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C8" w:rsidRPr="00493358" w:rsidRDefault="005A3C0B" w:rsidP="0090356F">
      <w:pPr>
        <w:autoSpaceDE w:val="0"/>
        <w:autoSpaceDN w:val="0"/>
        <w:adjustRightInd w:val="0"/>
        <w:spacing w:line="360" w:lineRule="auto"/>
        <w:jc w:val="center"/>
        <w:rPr>
          <w:rFonts w:ascii="Arial" w:hAnsi="Arial" w:cs="Arial"/>
          <w:b/>
          <w:bCs/>
        </w:rPr>
      </w:pPr>
      <w:r>
        <w:rPr>
          <w:rFonts w:ascii="Arial" w:hAnsi="Arial" w:cs="Arial"/>
          <w:b/>
          <w:bCs/>
          <w:noProof/>
        </w:rPr>
      </w:r>
      <w:r>
        <w:rPr>
          <w:rFonts w:ascii="Arial" w:hAnsi="Arial" w:cs="Arial"/>
          <w:b/>
          <w:bCs/>
          <w:noProof/>
        </w:rPr>
        <w:pict>
          <v:group id="Tuval 4" o:spid="_x0000_s1026" editas="canvas" style="width:408.5pt;height:143.5pt;mso-position-horizontal-relative:char;mso-position-vertical-relative:line" coordsize="51879,18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879;height:18224;visibility:visible">
              <v:fill o:detectmouseclick="t"/>
              <v:path o:connecttype="none"/>
            </v:shape>
            <v:shape id="Picture 6" o:spid="_x0000_s1028" type="#_x0000_t75" style="position:absolute;left:391;width:51488;height:182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65SfCAAAA2gAAAA8AAABkcnMvZG93bnJldi54bWxET01rwkAQvRf6H5YpeKubetCSuglVKgop&#10;VGMPHofsmKRmZ0N2TdJ/3xUKnobH+5xlOppG9NS52rKCl2kEgriwuuZSwfdx8/wKwnlkjY1lUvBL&#10;DtLk8WGJsbYDH6jPfSlCCLsYFVTet7GUrqjIoJvaljhwZ9sZ9AF2pdQdDiHcNHIWRXNpsObQUGFL&#10;64qKS341Cmbr7Gexzz6iz+3+a+iH9rTKaKfU5Gl8fwPhafR38b97p8N8uL1yuz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uUnwgAAANoAAAAPAAAAAAAAAAAAAAAAAJ8C&#10;AABkcnMvZG93bnJldi54bWxQSwUGAAAAAAQABAD3AAAAjgMAAAAA&#10;">
              <v:imagedata r:id="rId7" o:title=""/>
            </v:shape>
            <v:shape id="Resim 5" o:spid="_x0000_s1029" type="#_x0000_t75" style="position:absolute;left:34925;top:4953;width:9367;height:91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pXLAAAAA2gAAAA8AAABkcnMvZG93bnJldi54bWxET02LwjAQvS/4H8II3tZUF2SpRhHFxYKX&#10;VUG9Dc3YVptJbaLW/fVGWPD4eN+jSWNKcaPaFZYV9LoRCOLU6oIzBdvN4vMbhPPIGkvLpOBBDibj&#10;1scIY23v/Eu3tc9ECGEXo4Lc+yqW0qU5GXRdWxEH7mhrgz7AOpO6xnsIN6XsR9FAGiw4NORY0Syn&#10;9Ly+mjBjWc1Wh90XZcnj76c3v8wTuT8p1Wk30yEIT41/i//dS62gD68rwQ9y/A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r6lcsAAAADaAAAADwAAAAAAAAAAAAAAAACfAgAA&#10;ZHJzL2Rvd25yZXYueG1sUEsFBgAAAAAEAAQA9wAAAIwDAAAAAA==&#10;">
              <v:imagedata r:id="rId8" o:title=""/>
            </v:shape>
            <w10:wrap type="none"/>
            <w10:anchorlock/>
          </v:group>
        </w:pict>
      </w:r>
    </w:p>
    <w:p w:rsidR="005444C8" w:rsidRPr="002C5794" w:rsidRDefault="005444C8" w:rsidP="0090356F">
      <w:pPr>
        <w:spacing w:line="360" w:lineRule="auto"/>
        <w:jc w:val="center"/>
        <w:outlineLvl w:val="0"/>
        <w:rPr>
          <w:b/>
          <w:bCs/>
          <w:sz w:val="28"/>
          <w:szCs w:val="28"/>
        </w:rPr>
      </w:pPr>
      <w:r w:rsidRPr="002C5794">
        <w:rPr>
          <w:b/>
          <w:bCs/>
          <w:sz w:val="28"/>
          <w:szCs w:val="28"/>
        </w:rPr>
        <w:t>T.C.</w:t>
      </w:r>
    </w:p>
    <w:p w:rsidR="005444C8" w:rsidRPr="002C5794" w:rsidRDefault="005444C8" w:rsidP="00931D91">
      <w:pPr>
        <w:spacing w:line="360" w:lineRule="auto"/>
        <w:jc w:val="center"/>
        <w:rPr>
          <w:b/>
          <w:bCs/>
          <w:sz w:val="28"/>
          <w:szCs w:val="28"/>
        </w:rPr>
      </w:pPr>
      <w:r w:rsidRPr="002C5794">
        <w:rPr>
          <w:b/>
          <w:bCs/>
          <w:sz w:val="28"/>
          <w:szCs w:val="28"/>
        </w:rPr>
        <w:t>PAMUKKALE ÜNİVERSİTESİ</w:t>
      </w:r>
    </w:p>
    <w:p w:rsidR="005444C8" w:rsidRPr="002C5794" w:rsidRDefault="005444C8" w:rsidP="00931D91">
      <w:pPr>
        <w:spacing w:line="360" w:lineRule="auto"/>
        <w:jc w:val="center"/>
        <w:rPr>
          <w:b/>
          <w:bCs/>
          <w:sz w:val="28"/>
          <w:szCs w:val="28"/>
        </w:rPr>
      </w:pPr>
      <w:r w:rsidRPr="002C5794">
        <w:rPr>
          <w:b/>
          <w:bCs/>
          <w:sz w:val="28"/>
          <w:szCs w:val="28"/>
        </w:rPr>
        <w:t>EĞİTİM BİLİMLERİ ENSTİTÜSÜ</w:t>
      </w:r>
    </w:p>
    <w:p w:rsidR="005444C8" w:rsidRPr="002C5794" w:rsidRDefault="00931D91" w:rsidP="00931D91">
      <w:pPr>
        <w:spacing w:line="360" w:lineRule="auto"/>
        <w:jc w:val="center"/>
        <w:rPr>
          <w:b/>
          <w:bCs/>
          <w:sz w:val="28"/>
          <w:szCs w:val="28"/>
        </w:rPr>
      </w:pPr>
      <w:r w:rsidRPr="002C5794">
        <w:rPr>
          <w:b/>
          <w:bCs/>
          <w:sz w:val="28"/>
          <w:szCs w:val="28"/>
        </w:rPr>
        <w:t>EĞİTİM BİLİMLERİ</w:t>
      </w:r>
      <w:r w:rsidR="005444C8" w:rsidRPr="002C5794">
        <w:rPr>
          <w:b/>
          <w:bCs/>
          <w:sz w:val="28"/>
          <w:szCs w:val="28"/>
        </w:rPr>
        <w:t xml:space="preserve"> ANABİLİM DALI</w:t>
      </w:r>
    </w:p>
    <w:p w:rsidR="002C5794" w:rsidRPr="002C5794" w:rsidRDefault="00931D91" w:rsidP="00931D91">
      <w:pPr>
        <w:spacing w:line="360" w:lineRule="auto"/>
        <w:jc w:val="center"/>
        <w:rPr>
          <w:b/>
          <w:bCs/>
          <w:sz w:val="28"/>
          <w:szCs w:val="28"/>
        </w:rPr>
      </w:pPr>
      <w:r w:rsidRPr="002C5794">
        <w:rPr>
          <w:b/>
          <w:bCs/>
          <w:sz w:val="28"/>
          <w:szCs w:val="28"/>
        </w:rPr>
        <w:t xml:space="preserve">EĞİTİM YÖNETİMİ, TEFTİŞİ, PLANLAMASI VE </w:t>
      </w:r>
    </w:p>
    <w:p w:rsidR="00931D91" w:rsidRPr="002C5794" w:rsidRDefault="00931D91" w:rsidP="00931D91">
      <w:pPr>
        <w:spacing w:line="360" w:lineRule="auto"/>
        <w:jc w:val="center"/>
        <w:rPr>
          <w:b/>
          <w:bCs/>
          <w:sz w:val="28"/>
          <w:szCs w:val="28"/>
        </w:rPr>
      </w:pPr>
      <w:r w:rsidRPr="002C5794">
        <w:rPr>
          <w:b/>
          <w:bCs/>
          <w:sz w:val="28"/>
          <w:szCs w:val="28"/>
        </w:rPr>
        <w:t>EKONOMİSİ</w:t>
      </w:r>
      <w:r w:rsidR="002C5794" w:rsidRPr="002C5794">
        <w:rPr>
          <w:b/>
          <w:bCs/>
          <w:sz w:val="28"/>
          <w:szCs w:val="28"/>
        </w:rPr>
        <w:t xml:space="preserve"> BİLİM DALI</w:t>
      </w:r>
    </w:p>
    <w:p w:rsidR="005444C8" w:rsidRPr="002C5794" w:rsidRDefault="00931D91" w:rsidP="00931D91">
      <w:pPr>
        <w:spacing w:line="360" w:lineRule="auto"/>
        <w:jc w:val="center"/>
        <w:rPr>
          <w:b/>
          <w:bCs/>
          <w:sz w:val="28"/>
          <w:szCs w:val="28"/>
        </w:rPr>
      </w:pPr>
      <w:r w:rsidRPr="002C5794">
        <w:rPr>
          <w:b/>
          <w:bCs/>
          <w:sz w:val="28"/>
          <w:szCs w:val="28"/>
        </w:rPr>
        <w:t xml:space="preserve">TEZSİZ </w:t>
      </w:r>
      <w:r w:rsidR="005444C8" w:rsidRPr="002C5794">
        <w:rPr>
          <w:b/>
          <w:bCs/>
          <w:sz w:val="28"/>
          <w:szCs w:val="28"/>
        </w:rPr>
        <w:t xml:space="preserve">YÜKSEK LİSANS </w:t>
      </w:r>
      <w:r w:rsidRPr="002C5794">
        <w:rPr>
          <w:b/>
          <w:bCs/>
          <w:sz w:val="28"/>
          <w:szCs w:val="28"/>
        </w:rPr>
        <w:t>PROJESİ</w:t>
      </w:r>
    </w:p>
    <w:p w:rsidR="005444C8" w:rsidRPr="002C5794" w:rsidRDefault="005444C8" w:rsidP="0090356F">
      <w:pPr>
        <w:spacing w:line="360" w:lineRule="auto"/>
        <w:jc w:val="center"/>
        <w:rPr>
          <w:b/>
          <w:bCs/>
          <w:sz w:val="28"/>
          <w:szCs w:val="28"/>
        </w:rPr>
      </w:pPr>
    </w:p>
    <w:p w:rsidR="005444C8" w:rsidRPr="002C5794" w:rsidRDefault="005444C8" w:rsidP="0090356F">
      <w:pPr>
        <w:spacing w:line="360" w:lineRule="auto"/>
        <w:jc w:val="center"/>
        <w:rPr>
          <w:b/>
          <w:bCs/>
          <w:sz w:val="28"/>
          <w:szCs w:val="28"/>
        </w:rPr>
      </w:pPr>
    </w:p>
    <w:p w:rsidR="005444C8" w:rsidRPr="002C5794" w:rsidRDefault="005444C8" w:rsidP="0090356F">
      <w:pPr>
        <w:spacing w:line="360" w:lineRule="auto"/>
        <w:jc w:val="center"/>
        <w:rPr>
          <w:b/>
          <w:bCs/>
          <w:sz w:val="32"/>
          <w:szCs w:val="32"/>
        </w:rPr>
      </w:pPr>
    </w:p>
    <w:p w:rsidR="00931D91" w:rsidRPr="002C5794" w:rsidRDefault="00931D91" w:rsidP="00643DC8">
      <w:pPr>
        <w:pStyle w:val="AralkYok"/>
        <w:spacing w:line="360" w:lineRule="auto"/>
        <w:jc w:val="center"/>
        <w:rPr>
          <w:b/>
          <w:bCs/>
          <w:i w:val="0"/>
          <w:sz w:val="32"/>
          <w:szCs w:val="32"/>
        </w:rPr>
      </w:pPr>
      <w:r w:rsidRPr="002C5794">
        <w:rPr>
          <w:b/>
          <w:bCs/>
          <w:i w:val="0"/>
          <w:sz w:val="32"/>
          <w:szCs w:val="32"/>
        </w:rPr>
        <w:t>DENİZLİ İLİNDE</w:t>
      </w:r>
      <w:r w:rsidR="00643DC8" w:rsidRPr="002C5794">
        <w:rPr>
          <w:b/>
          <w:bCs/>
          <w:i w:val="0"/>
          <w:sz w:val="32"/>
          <w:szCs w:val="32"/>
        </w:rPr>
        <w:t xml:space="preserve"> </w:t>
      </w:r>
      <w:r w:rsidR="004813BF" w:rsidRPr="002C5794">
        <w:rPr>
          <w:b/>
          <w:bCs/>
          <w:i w:val="0"/>
          <w:sz w:val="32"/>
          <w:szCs w:val="32"/>
        </w:rPr>
        <w:t>İLKOK</w:t>
      </w:r>
      <w:r w:rsidRPr="002C5794">
        <w:rPr>
          <w:b/>
          <w:bCs/>
          <w:i w:val="0"/>
          <w:sz w:val="32"/>
          <w:szCs w:val="32"/>
        </w:rPr>
        <w:t xml:space="preserve">ULLARDA GÖREV YAPAN </w:t>
      </w:r>
      <w:r w:rsidR="004813BF" w:rsidRPr="002C5794">
        <w:rPr>
          <w:b/>
          <w:bCs/>
          <w:i w:val="0"/>
          <w:sz w:val="32"/>
          <w:szCs w:val="32"/>
        </w:rPr>
        <w:t>SINIF</w:t>
      </w:r>
      <w:r w:rsidR="00643DC8" w:rsidRPr="002C5794">
        <w:rPr>
          <w:b/>
          <w:bCs/>
          <w:i w:val="0"/>
          <w:sz w:val="32"/>
          <w:szCs w:val="32"/>
        </w:rPr>
        <w:t xml:space="preserve"> </w:t>
      </w:r>
      <w:r w:rsidRPr="002C5794">
        <w:rPr>
          <w:b/>
          <w:bCs/>
          <w:i w:val="0"/>
          <w:sz w:val="32"/>
          <w:szCs w:val="32"/>
        </w:rPr>
        <w:t>ÖĞRETMENLERİN</w:t>
      </w:r>
    </w:p>
    <w:p w:rsidR="00931D91" w:rsidRPr="002C5794" w:rsidRDefault="00931D91" w:rsidP="00931D91">
      <w:pPr>
        <w:pStyle w:val="AralkYok"/>
        <w:spacing w:line="360" w:lineRule="auto"/>
        <w:jc w:val="center"/>
        <w:rPr>
          <w:b/>
          <w:i w:val="0"/>
          <w:color w:val="000000"/>
          <w:sz w:val="22"/>
        </w:rPr>
      </w:pPr>
      <w:r w:rsidRPr="002C5794">
        <w:rPr>
          <w:b/>
          <w:bCs/>
          <w:i w:val="0"/>
          <w:sz w:val="32"/>
          <w:szCs w:val="32"/>
        </w:rPr>
        <w:t>İŞ DOYUM DÜZEYLERİNİN İNCELENMESİ</w:t>
      </w:r>
    </w:p>
    <w:p w:rsidR="00931D91" w:rsidRPr="002C5794" w:rsidRDefault="00931D91" w:rsidP="0090356F">
      <w:pPr>
        <w:tabs>
          <w:tab w:val="left" w:pos="0"/>
        </w:tabs>
        <w:spacing w:line="360" w:lineRule="auto"/>
        <w:jc w:val="center"/>
        <w:outlineLvl w:val="0"/>
        <w:rPr>
          <w:b/>
          <w:bCs/>
          <w:sz w:val="32"/>
          <w:szCs w:val="32"/>
        </w:rPr>
      </w:pPr>
    </w:p>
    <w:p w:rsidR="005444C8" w:rsidRPr="002C5794" w:rsidRDefault="005444C8" w:rsidP="00931D91">
      <w:pPr>
        <w:spacing w:line="360" w:lineRule="auto"/>
        <w:rPr>
          <w:b/>
          <w:bCs/>
          <w:sz w:val="28"/>
          <w:szCs w:val="28"/>
        </w:rPr>
      </w:pPr>
    </w:p>
    <w:p w:rsidR="005444C8" w:rsidRPr="002C5794" w:rsidRDefault="005444C8" w:rsidP="0090356F">
      <w:pPr>
        <w:spacing w:line="360" w:lineRule="auto"/>
        <w:jc w:val="center"/>
        <w:rPr>
          <w:b/>
          <w:bCs/>
          <w:sz w:val="28"/>
          <w:szCs w:val="28"/>
        </w:rPr>
      </w:pPr>
    </w:p>
    <w:p w:rsidR="005444C8" w:rsidRPr="002C5794" w:rsidRDefault="004813BF" w:rsidP="0090356F">
      <w:pPr>
        <w:jc w:val="center"/>
        <w:outlineLvl w:val="0"/>
        <w:rPr>
          <w:b/>
          <w:bCs/>
          <w:sz w:val="28"/>
          <w:szCs w:val="28"/>
        </w:rPr>
      </w:pPr>
      <w:r w:rsidRPr="002C5794">
        <w:rPr>
          <w:b/>
          <w:bCs/>
          <w:sz w:val="28"/>
          <w:szCs w:val="28"/>
        </w:rPr>
        <w:t>Salim ÖZEL</w:t>
      </w:r>
    </w:p>
    <w:p w:rsidR="005444C8" w:rsidRPr="002C5794" w:rsidRDefault="005444C8" w:rsidP="0090356F">
      <w:pPr>
        <w:jc w:val="center"/>
        <w:rPr>
          <w:b/>
          <w:bCs/>
          <w:sz w:val="28"/>
          <w:szCs w:val="28"/>
        </w:rPr>
      </w:pPr>
    </w:p>
    <w:p w:rsidR="005444C8" w:rsidRPr="002C5794" w:rsidRDefault="005444C8" w:rsidP="0090356F">
      <w:pPr>
        <w:jc w:val="center"/>
        <w:rPr>
          <w:b/>
          <w:bCs/>
          <w:sz w:val="28"/>
          <w:szCs w:val="28"/>
        </w:rPr>
      </w:pPr>
    </w:p>
    <w:p w:rsidR="005444C8" w:rsidRPr="002C5794" w:rsidRDefault="005444C8" w:rsidP="0090356F">
      <w:pPr>
        <w:jc w:val="center"/>
        <w:rPr>
          <w:b/>
          <w:bCs/>
          <w:sz w:val="28"/>
          <w:szCs w:val="28"/>
        </w:rPr>
      </w:pPr>
    </w:p>
    <w:p w:rsidR="005444C8" w:rsidRPr="002C5794" w:rsidRDefault="005444C8" w:rsidP="00C63FFC">
      <w:pPr>
        <w:spacing w:line="360" w:lineRule="auto"/>
        <w:jc w:val="center"/>
        <w:outlineLvl w:val="0"/>
        <w:rPr>
          <w:b/>
          <w:bCs/>
          <w:sz w:val="28"/>
          <w:szCs w:val="28"/>
        </w:rPr>
      </w:pPr>
    </w:p>
    <w:p w:rsidR="00C63FFC" w:rsidRPr="002C5794" w:rsidRDefault="00C63FFC" w:rsidP="00C63FFC">
      <w:pPr>
        <w:spacing w:line="360" w:lineRule="auto"/>
        <w:jc w:val="center"/>
        <w:outlineLvl w:val="0"/>
        <w:rPr>
          <w:b/>
          <w:bCs/>
          <w:sz w:val="28"/>
          <w:szCs w:val="28"/>
        </w:rPr>
      </w:pPr>
    </w:p>
    <w:p w:rsidR="005444C8" w:rsidRDefault="005444C8" w:rsidP="00931D91">
      <w:pPr>
        <w:outlineLvl w:val="0"/>
        <w:rPr>
          <w:rFonts w:ascii="Arial" w:hAnsi="Arial" w:cs="Arial"/>
          <w:b/>
          <w:bCs/>
        </w:rPr>
      </w:pPr>
    </w:p>
    <w:p w:rsidR="005444C8" w:rsidRPr="002C5794" w:rsidRDefault="005444C8" w:rsidP="00931D91">
      <w:pPr>
        <w:jc w:val="center"/>
        <w:outlineLvl w:val="0"/>
        <w:rPr>
          <w:b/>
          <w:bCs/>
        </w:rPr>
      </w:pPr>
      <w:r w:rsidRPr="002C5794">
        <w:rPr>
          <w:b/>
          <w:bCs/>
        </w:rPr>
        <w:t>Denizli–201</w:t>
      </w:r>
      <w:r w:rsidR="002C5794" w:rsidRPr="002C5794">
        <w:rPr>
          <w:b/>
          <w:bCs/>
        </w:rPr>
        <w:t>6</w:t>
      </w:r>
    </w:p>
    <w:p w:rsidR="001050AF" w:rsidRPr="00EF5630" w:rsidRDefault="001050AF" w:rsidP="00EF5630">
      <w:pPr>
        <w:jc w:val="center"/>
        <w:outlineLvl w:val="0"/>
        <w:rPr>
          <w:b/>
          <w:bCs/>
        </w:rPr>
      </w:pPr>
      <w:r w:rsidRPr="00EF5630">
        <w:rPr>
          <w:b/>
          <w:bCs/>
        </w:rPr>
        <w:lastRenderedPageBreak/>
        <w:t>T.C.</w:t>
      </w:r>
    </w:p>
    <w:p w:rsidR="001050AF" w:rsidRPr="00EF5630" w:rsidRDefault="001050AF" w:rsidP="00EF5630">
      <w:pPr>
        <w:jc w:val="center"/>
        <w:rPr>
          <w:b/>
          <w:bCs/>
        </w:rPr>
      </w:pPr>
      <w:r w:rsidRPr="00EF5630">
        <w:rPr>
          <w:b/>
          <w:bCs/>
        </w:rPr>
        <w:t>PAMUKKALE ÜNİVERSİTESİ</w:t>
      </w:r>
    </w:p>
    <w:p w:rsidR="001050AF" w:rsidRPr="00EF5630" w:rsidRDefault="001050AF" w:rsidP="00EF5630">
      <w:pPr>
        <w:jc w:val="center"/>
        <w:rPr>
          <w:b/>
          <w:bCs/>
        </w:rPr>
      </w:pPr>
      <w:r w:rsidRPr="00EF5630">
        <w:rPr>
          <w:b/>
          <w:bCs/>
        </w:rPr>
        <w:t>EĞİTİM BİLİMLERİ ENSTİTÜSÜ</w:t>
      </w:r>
    </w:p>
    <w:p w:rsidR="001050AF" w:rsidRPr="00EF5630" w:rsidRDefault="001050AF" w:rsidP="00EF5630">
      <w:pPr>
        <w:jc w:val="center"/>
        <w:rPr>
          <w:b/>
          <w:bCs/>
        </w:rPr>
      </w:pPr>
      <w:r w:rsidRPr="00EF5630">
        <w:rPr>
          <w:b/>
          <w:bCs/>
        </w:rPr>
        <w:t>EĞİTİM BİLİMLERİ ANABİLİM DALI</w:t>
      </w:r>
    </w:p>
    <w:p w:rsidR="00EF5630" w:rsidRPr="00EF5630" w:rsidRDefault="001050AF" w:rsidP="00EF5630">
      <w:pPr>
        <w:jc w:val="center"/>
        <w:rPr>
          <w:b/>
          <w:bCs/>
        </w:rPr>
      </w:pPr>
      <w:r w:rsidRPr="00EF5630">
        <w:rPr>
          <w:b/>
          <w:bCs/>
        </w:rPr>
        <w:t xml:space="preserve">EĞİTİM YÖNETİMİ, TEFTİŞİ, PLANLAMASI VE </w:t>
      </w:r>
    </w:p>
    <w:p w:rsidR="001050AF" w:rsidRPr="00EF5630" w:rsidRDefault="001050AF" w:rsidP="00EF5630">
      <w:pPr>
        <w:jc w:val="center"/>
        <w:rPr>
          <w:b/>
          <w:bCs/>
        </w:rPr>
      </w:pPr>
      <w:r w:rsidRPr="00EF5630">
        <w:rPr>
          <w:b/>
          <w:bCs/>
        </w:rPr>
        <w:t>EKONOMİSİ</w:t>
      </w:r>
      <w:r w:rsidR="00EF5630" w:rsidRPr="00EF5630">
        <w:rPr>
          <w:b/>
          <w:bCs/>
        </w:rPr>
        <w:t xml:space="preserve"> BİLİM DALI</w:t>
      </w:r>
    </w:p>
    <w:p w:rsidR="001050AF" w:rsidRPr="00EF5630" w:rsidRDefault="001050AF" w:rsidP="00EF5630">
      <w:pPr>
        <w:jc w:val="center"/>
        <w:rPr>
          <w:b/>
          <w:bCs/>
        </w:rPr>
      </w:pPr>
      <w:r w:rsidRPr="00EF5630">
        <w:rPr>
          <w:b/>
          <w:bCs/>
        </w:rPr>
        <w:t>TEZSİZ YÜKSEK LİSANS PROJESİ</w:t>
      </w:r>
    </w:p>
    <w:p w:rsidR="005444C8" w:rsidRPr="00EF5630" w:rsidRDefault="005444C8" w:rsidP="0090356F"/>
    <w:p w:rsidR="005444C8" w:rsidRPr="00EF5630" w:rsidRDefault="005444C8" w:rsidP="0090356F"/>
    <w:p w:rsidR="005444C8" w:rsidRPr="00EF5630" w:rsidRDefault="005444C8" w:rsidP="0090356F"/>
    <w:p w:rsidR="005444C8" w:rsidRDefault="005444C8" w:rsidP="0090356F">
      <w:pPr>
        <w:tabs>
          <w:tab w:val="left" w:pos="0"/>
        </w:tabs>
        <w:spacing w:line="360" w:lineRule="auto"/>
        <w:outlineLvl w:val="0"/>
      </w:pPr>
    </w:p>
    <w:p w:rsidR="00EF5630" w:rsidRDefault="00EF5630" w:rsidP="0090356F">
      <w:pPr>
        <w:tabs>
          <w:tab w:val="left" w:pos="0"/>
        </w:tabs>
        <w:spacing w:line="360" w:lineRule="auto"/>
        <w:outlineLvl w:val="0"/>
      </w:pPr>
    </w:p>
    <w:p w:rsidR="00EF5630" w:rsidRDefault="00EF5630" w:rsidP="0090356F">
      <w:pPr>
        <w:tabs>
          <w:tab w:val="left" w:pos="0"/>
        </w:tabs>
        <w:spacing w:line="360" w:lineRule="auto"/>
        <w:outlineLvl w:val="0"/>
      </w:pPr>
    </w:p>
    <w:p w:rsidR="00EF5630" w:rsidRPr="00EF5630" w:rsidRDefault="00EF5630" w:rsidP="0090356F">
      <w:pPr>
        <w:tabs>
          <w:tab w:val="left" w:pos="0"/>
        </w:tabs>
        <w:spacing w:line="360" w:lineRule="auto"/>
        <w:outlineLvl w:val="0"/>
      </w:pPr>
    </w:p>
    <w:p w:rsidR="00643DC8" w:rsidRPr="00EF5630" w:rsidRDefault="00643DC8" w:rsidP="00EF5630">
      <w:pPr>
        <w:pStyle w:val="AralkYok"/>
        <w:spacing w:line="480" w:lineRule="auto"/>
        <w:jc w:val="center"/>
        <w:rPr>
          <w:b/>
          <w:bCs/>
          <w:i w:val="0"/>
          <w:sz w:val="28"/>
          <w:szCs w:val="28"/>
        </w:rPr>
      </w:pPr>
      <w:r w:rsidRPr="00EF5630">
        <w:rPr>
          <w:b/>
          <w:bCs/>
          <w:i w:val="0"/>
          <w:sz w:val="28"/>
          <w:szCs w:val="28"/>
        </w:rPr>
        <w:t xml:space="preserve">DENİZLİ İLİNDE </w:t>
      </w:r>
      <w:r w:rsidR="004813BF" w:rsidRPr="00EF5630">
        <w:rPr>
          <w:b/>
          <w:bCs/>
          <w:i w:val="0"/>
          <w:sz w:val="28"/>
          <w:szCs w:val="28"/>
        </w:rPr>
        <w:t>İLK</w:t>
      </w:r>
      <w:r w:rsidRPr="00EF5630">
        <w:rPr>
          <w:b/>
          <w:bCs/>
          <w:i w:val="0"/>
          <w:sz w:val="28"/>
          <w:szCs w:val="28"/>
        </w:rPr>
        <w:t xml:space="preserve">OKULLARDA GÖREV YAPAN </w:t>
      </w:r>
      <w:r w:rsidR="004813BF" w:rsidRPr="00EF5630">
        <w:rPr>
          <w:b/>
          <w:bCs/>
          <w:i w:val="0"/>
          <w:sz w:val="28"/>
          <w:szCs w:val="28"/>
        </w:rPr>
        <w:t>SINIF</w:t>
      </w:r>
      <w:r w:rsidRPr="00EF5630">
        <w:rPr>
          <w:b/>
          <w:bCs/>
          <w:i w:val="0"/>
          <w:sz w:val="28"/>
          <w:szCs w:val="28"/>
        </w:rPr>
        <w:t xml:space="preserve"> ÖĞRETMENLERİN</w:t>
      </w:r>
    </w:p>
    <w:p w:rsidR="00643DC8" w:rsidRPr="00EF5630" w:rsidRDefault="00643DC8" w:rsidP="00EF5630">
      <w:pPr>
        <w:pStyle w:val="AralkYok"/>
        <w:spacing w:line="480" w:lineRule="auto"/>
        <w:jc w:val="center"/>
        <w:rPr>
          <w:b/>
          <w:i w:val="0"/>
          <w:color w:val="000000"/>
          <w:sz w:val="28"/>
          <w:szCs w:val="28"/>
        </w:rPr>
      </w:pPr>
      <w:r w:rsidRPr="00EF5630">
        <w:rPr>
          <w:b/>
          <w:bCs/>
          <w:i w:val="0"/>
          <w:sz w:val="28"/>
          <w:szCs w:val="28"/>
        </w:rPr>
        <w:t>İŞ DOYUM DÜZEYLERİNİN İNCELENMESİ</w:t>
      </w:r>
    </w:p>
    <w:p w:rsidR="005444C8" w:rsidRPr="00EF5630" w:rsidRDefault="005444C8" w:rsidP="001050AF">
      <w:pPr>
        <w:spacing w:line="360" w:lineRule="auto"/>
        <w:rPr>
          <w:b/>
          <w:bCs/>
          <w:sz w:val="32"/>
          <w:szCs w:val="32"/>
        </w:rPr>
      </w:pPr>
    </w:p>
    <w:p w:rsidR="005444C8" w:rsidRDefault="005444C8" w:rsidP="0090356F">
      <w:pPr>
        <w:spacing w:line="360" w:lineRule="auto"/>
        <w:jc w:val="center"/>
        <w:rPr>
          <w:b/>
          <w:bCs/>
          <w:sz w:val="32"/>
          <w:szCs w:val="32"/>
        </w:rPr>
      </w:pPr>
    </w:p>
    <w:p w:rsidR="00EF5630" w:rsidRDefault="00EF5630" w:rsidP="0090356F">
      <w:pPr>
        <w:spacing w:line="360" w:lineRule="auto"/>
        <w:jc w:val="center"/>
        <w:rPr>
          <w:b/>
          <w:bCs/>
          <w:sz w:val="32"/>
          <w:szCs w:val="32"/>
        </w:rPr>
      </w:pPr>
    </w:p>
    <w:p w:rsidR="00EF5630" w:rsidRDefault="00EF5630" w:rsidP="0090356F">
      <w:pPr>
        <w:spacing w:line="360" w:lineRule="auto"/>
        <w:jc w:val="center"/>
        <w:rPr>
          <w:b/>
          <w:bCs/>
          <w:sz w:val="32"/>
          <w:szCs w:val="32"/>
        </w:rPr>
      </w:pPr>
    </w:p>
    <w:p w:rsidR="00EF5630" w:rsidRPr="00EF5630" w:rsidRDefault="00EF5630" w:rsidP="0090356F">
      <w:pPr>
        <w:spacing w:line="360" w:lineRule="auto"/>
        <w:jc w:val="center"/>
        <w:rPr>
          <w:b/>
          <w:bCs/>
          <w:sz w:val="32"/>
          <w:szCs w:val="32"/>
        </w:rPr>
      </w:pPr>
    </w:p>
    <w:p w:rsidR="001050AF" w:rsidRPr="00EF5630" w:rsidRDefault="001050AF" w:rsidP="0090356F">
      <w:pPr>
        <w:spacing w:line="360" w:lineRule="auto"/>
        <w:jc w:val="center"/>
        <w:rPr>
          <w:b/>
          <w:bCs/>
          <w:sz w:val="32"/>
          <w:szCs w:val="32"/>
        </w:rPr>
      </w:pPr>
    </w:p>
    <w:p w:rsidR="005444C8" w:rsidRPr="00EF5630" w:rsidRDefault="004813BF" w:rsidP="0090356F">
      <w:pPr>
        <w:jc w:val="center"/>
        <w:rPr>
          <w:b/>
          <w:bCs/>
        </w:rPr>
      </w:pPr>
      <w:r w:rsidRPr="00EF5630">
        <w:rPr>
          <w:b/>
          <w:bCs/>
        </w:rPr>
        <w:t>Salim ÖZEL</w:t>
      </w:r>
    </w:p>
    <w:p w:rsidR="005444C8" w:rsidRPr="00EF5630" w:rsidRDefault="005444C8" w:rsidP="0090356F">
      <w:pPr>
        <w:jc w:val="center"/>
        <w:rPr>
          <w:b/>
          <w:bCs/>
          <w:sz w:val="28"/>
          <w:szCs w:val="28"/>
        </w:rPr>
      </w:pPr>
    </w:p>
    <w:p w:rsidR="005444C8" w:rsidRPr="00EF5630" w:rsidRDefault="005444C8" w:rsidP="0090356F">
      <w:pPr>
        <w:jc w:val="center"/>
        <w:rPr>
          <w:b/>
          <w:bCs/>
          <w:sz w:val="28"/>
          <w:szCs w:val="28"/>
        </w:rPr>
      </w:pPr>
    </w:p>
    <w:p w:rsidR="005444C8" w:rsidRDefault="005444C8" w:rsidP="0090356F">
      <w:pPr>
        <w:jc w:val="center"/>
        <w:rPr>
          <w:b/>
          <w:bCs/>
          <w:sz w:val="28"/>
          <w:szCs w:val="28"/>
        </w:rPr>
      </w:pPr>
    </w:p>
    <w:p w:rsidR="00EF5630" w:rsidRDefault="00EF5630" w:rsidP="0090356F">
      <w:pPr>
        <w:jc w:val="center"/>
        <w:rPr>
          <w:b/>
          <w:bCs/>
          <w:sz w:val="28"/>
          <w:szCs w:val="28"/>
        </w:rPr>
      </w:pPr>
    </w:p>
    <w:p w:rsidR="00EF5630" w:rsidRDefault="00EF5630" w:rsidP="0090356F">
      <w:pPr>
        <w:jc w:val="center"/>
        <w:rPr>
          <w:b/>
          <w:bCs/>
          <w:sz w:val="28"/>
          <w:szCs w:val="28"/>
        </w:rPr>
      </w:pPr>
    </w:p>
    <w:p w:rsidR="00EF5630" w:rsidRPr="00EF5630" w:rsidRDefault="00EF5630" w:rsidP="0090356F">
      <w:pPr>
        <w:jc w:val="center"/>
        <w:rPr>
          <w:b/>
          <w:bCs/>
          <w:sz w:val="28"/>
          <w:szCs w:val="28"/>
        </w:rPr>
      </w:pPr>
    </w:p>
    <w:p w:rsidR="005444C8" w:rsidRPr="00EF5630" w:rsidRDefault="005444C8" w:rsidP="0090356F">
      <w:pPr>
        <w:rPr>
          <w:b/>
          <w:bCs/>
          <w:sz w:val="28"/>
          <w:szCs w:val="28"/>
        </w:rPr>
      </w:pPr>
    </w:p>
    <w:p w:rsidR="005444C8" w:rsidRPr="00EF5630" w:rsidRDefault="005444C8" w:rsidP="0090356F">
      <w:pPr>
        <w:spacing w:line="360" w:lineRule="auto"/>
        <w:jc w:val="center"/>
        <w:outlineLvl w:val="0"/>
        <w:rPr>
          <w:b/>
          <w:bCs/>
        </w:rPr>
      </w:pPr>
      <w:r w:rsidRPr="00EF5630">
        <w:rPr>
          <w:b/>
          <w:bCs/>
        </w:rPr>
        <w:t>Danışman</w:t>
      </w:r>
    </w:p>
    <w:p w:rsidR="005444C8" w:rsidRPr="00EF5630" w:rsidRDefault="00EF5630" w:rsidP="0090356F">
      <w:pPr>
        <w:spacing w:line="360" w:lineRule="auto"/>
        <w:jc w:val="center"/>
        <w:rPr>
          <w:b/>
          <w:bCs/>
        </w:rPr>
      </w:pPr>
      <w:r w:rsidRPr="00EF5630">
        <w:rPr>
          <w:b/>
          <w:bCs/>
        </w:rPr>
        <w:t>Dr</w:t>
      </w:r>
      <w:r w:rsidR="005444C8" w:rsidRPr="00EF5630">
        <w:rPr>
          <w:b/>
          <w:bCs/>
        </w:rPr>
        <w:t xml:space="preserve">. </w:t>
      </w:r>
      <w:r w:rsidR="004813BF" w:rsidRPr="00EF5630">
        <w:rPr>
          <w:b/>
          <w:bCs/>
        </w:rPr>
        <w:t>Zeynep Meral TANRIÖĞEN</w:t>
      </w:r>
    </w:p>
    <w:p w:rsidR="005444C8" w:rsidRPr="00EF5630" w:rsidRDefault="005444C8" w:rsidP="0090356F">
      <w:pPr>
        <w:autoSpaceDE w:val="0"/>
        <w:autoSpaceDN w:val="0"/>
        <w:adjustRightInd w:val="0"/>
        <w:jc w:val="center"/>
        <w:rPr>
          <w:sz w:val="20"/>
          <w:szCs w:val="20"/>
        </w:rPr>
      </w:pPr>
    </w:p>
    <w:p w:rsidR="005444C8" w:rsidRPr="00EF5630" w:rsidRDefault="005444C8" w:rsidP="0090356F">
      <w:pPr>
        <w:autoSpaceDE w:val="0"/>
        <w:autoSpaceDN w:val="0"/>
        <w:adjustRightInd w:val="0"/>
        <w:jc w:val="center"/>
        <w:rPr>
          <w:sz w:val="20"/>
          <w:szCs w:val="20"/>
        </w:rPr>
      </w:pPr>
    </w:p>
    <w:p w:rsidR="00C96365" w:rsidRDefault="00C96365" w:rsidP="00C96365">
      <w:pPr>
        <w:rPr>
          <w:b/>
          <w:sz w:val="40"/>
          <w:szCs w:val="40"/>
        </w:rPr>
      </w:pPr>
    </w:p>
    <w:p w:rsidR="005A3C0B" w:rsidRPr="00C96365" w:rsidRDefault="005A3C0B" w:rsidP="005A3C0B">
      <w:pPr>
        <w:jc w:val="center"/>
        <w:rPr>
          <w:b/>
          <w:sz w:val="28"/>
          <w:szCs w:val="28"/>
        </w:rPr>
      </w:pPr>
      <w:r w:rsidRPr="00C96365">
        <w:rPr>
          <w:b/>
          <w:sz w:val="28"/>
          <w:szCs w:val="28"/>
        </w:rPr>
        <w:lastRenderedPageBreak/>
        <w:t>TEZSİZ YÜKSEK LİSANS PROJE ONAY FORMU</w:t>
      </w:r>
    </w:p>
    <w:p w:rsidR="005A3C0B" w:rsidRPr="0037179B" w:rsidRDefault="005A3C0B" w:rsidP="005A3C0B">
      <w:pPr>
        <w:rPr>
          <w:sz w:val="40"/>
          <w:szCs w:val="40"/>
        </w:rPr>
      </w:pPr>
    </w:p>
    <w:p w:rsidR="005A3C0B" w:rsidRPr="0037179B" w:rsidRDefault="005A3C0B" w:rsidP="005A3C0B">
      <w:pPr>
        <w:pStyle w:val="AralkYok"/>
        <w:spacing w:line="360" w:lineRule="auto"/>
        <w:ind w:firstLine="708"/>
        <w:rPr>
          <w:i w:val="0"/>
          <w:szCs w:val="24"/>
        </w:rPr>
      </w:pPr>
      <w:r>
        <w:rPr>
          <w:i w:val="0"/>
          <w:szCs w:val="24"/>
        </w:rPr>
        <w:t>Eğitim Bilimleri Anabilim Dalı</w:t>
      </w:r>
      <w:r w:rsidRPr="0037179B">
        <w:rPr>
          <w:i w:val="0"/>
          <w:szCs w:val="24"/>
        </w:rPr>
        <w:t xml:space="preserve">, </w:t>
      </w:r>
      <w:r>
        <w:rPr>
          <w:i w:val="0"/>
          <w:szCs w:val="24"/>
        </w:rPr>
        <w:t>Eğitim Yönetimi, Teftişi, Planlaması ve Ekonomisi Bilim Dalı</w:t>
      </w:r>
      <w:r w:rsidRPr="0037179B">
        <w:rPr>
          <w:i w:val="0"/>
          <w:szCs w:val="24"/>
        </w:rPr>
        <w:t xml:space="preserve"> öğrencisi </w:t>
      </w:r>
      <w:r>
        <w:rPr>
          <w:i w:val="0"/>
          <w:szCs w:val="24"/>
        </w:rPr>
        <w:t>Salim ÖZEL</w:t>
      </w:r>
      <w:r w:rsidRPr="0037179B">
        <w:rPr>
          <w:i w:val="0"/>
          <w:szCs w:val="24"/>
        </w:rPr>
        <w:t xml:space="preserve"> tarafından hazırlanan</w:t>
      </w:r>
      <w:r w:rsidRPr="0037179B">
        <w:rPr>
          <w:szCs w:val="24"/>
        </w:rPr>
        <w:t xml:space="preserve"> “</w:t>
      </w:r>
      <w:r w:rsidRPr="00650571">
        <w:rPr>
          <w:i w:val="0"/>
          <w:smallCaps/>
          <w:szCs w:val="24"/>
        </w:rPr>
        <w:t>D</w:t>
      </w:r>
      <w:r>
        <w:rPr>
          <w:i w:val="0"/>
          <w:szCs w:val="24"/>
        </w:rPr>
        <w:t xml:space="preserve">enizli </w:t>
      </w:r>
      <w:r>
        <w:rPr>
          <w:i w:val="0"/>
          <w:smallCaps/>
          <w:szCs w:val="24"/>
        </w:rPr>
        <w:t>İ</w:t>
      </w:r>
      <w:r w:rsidRPr="00650571">
        <w:rPr>
          <w:i w:val="0"/>
          <w:szCs w:val="24"/>
        </w:rPr>
        <w:t>linde</w:t>
      </w:r>
      <w:r>
        <w:rPr>
          <w:i w:val="0"/>
          <w:szCs w:val="24"/>
        </w:rPr>
        <w:t xml:space="preserve"> İlkokullarda Görev Yapan Sınıf Öğretmenlerin İş Doyum Düzeylerinin İncelenmesi</w:t>
      </w:r>
      <w:r w:rsidRPr="0037179B">
        <w:rPr>
          <w:i w:val="0"/>
          <w:color w:val="000000"/>
          <w:szCs w:val="24"/>
        </w:rPr>
        <w:t>” başlıklı Tezsiz Yüksek Lisans Projesi tarafımdan okunmuş, kapsamı ve niteliği açısından Tezsiz Yüksek Lisans Projesi olarak kabul edilmiştir.</w:t>
      </w:r>
    </w:p>
    <w:p w:rsidR="005A3C0B" w:rsidRDefault="005A3C0B" w:rsidP="005A3C0B">
      <w:pPr>
        <w:spacing w:line="360" w:lineRule="auto"/>
        <w:rPr>
          <w:b/>
        </w:rPr>
      </w:pPr>
    </w:p>
    <w:p w:rsidR="005A3C0B" w:rsidRDefault="005A3C0B" w:rsidP="005A3C0B">
      <w:pPr>
        <w:spacing w:line="360" w:lineRule="auto"/>
        <w:rPr>
          <w:b/>
        </w:rPr>
      </w:pPr>
    </w:p>
    <w:p w:rsidR="005A3C0B" w:rsidRDefault="005A3C0B" w:rsidP="005A3C0B">
      <w:pPr>
        <w:spacing w:line="360" w:lineRule="auto"/>
        <w:rPr>
          <w:b/>
        </w:rPr>
      </w:pPr>
    </w:p>
    <w:p w:rsidR="005A3C0B" w:rsidRDefault="005A3C0B" w:rsidP="005A3C0B">
      <w:pPr>
        <w:spacing w:line="360" w:lineRule="auto"/>
        <w:jc w:val="center"/>
        <w:rPr>
          <w:b/>
        </w:rPr>
      </w:pPr>
      <w:r>
        <w:rPr>
          <w:b/>
        </w:rPr>
        <w:t>Dr. Zeynep Meral TANRIÖĞEN</w:t>
      </w:r>
    </w:p>
    <w:p w:rsidR="005A3C0B" w:rsidRDefault="005A3C0B" w:rsidP="005A3C0B">
      <w:pPr>
        <w:spacing w:line="360" w:lineRule="auto"/>
        <w:jc w:val="center"/>
        <w:rPr>
          <w:b/>
        </w:rPr>
      </w:pPr>
      <w:r>
        <w:rPr>
          <w:b/>
        </w:rPr>
        <w:t>Danışman</w:t>
      </w:r>
    </w:p>
    <w:p w:rsidR="005A3C0B" w:rsidRDefault="005A3C0B" w:rsidP="005A3C0B">
      <w:pPr>
        <w:spacing w:line="360" w:lineRule="auto"/>
        <w:rPr>
          <w:b/>
        </w:rPr>
      </w:pPr>
    </w:p>
    <w:p w:rsidR="005A3C0B" w:rsidRPr="00650571" w:rsidRDefault="005A3C0B" w:rsidP="005A3C0B">
      <w:pPr>
        <w:spacing w:line="360" w:lineRule="auto"/>
        <w:jc w:val="center"/>
      </w:pPr>
    </w:p>
    <w:p w:rsidR="005A3C0B" w:rsidRPr="00650571" w:rsidRDefault="005A3C0B" w:rsidP="005A3C0B">
      <w:pPr>
        <w:spacing w:line="360" w:lineRule="auto"/>
        <w:jc w:val="both"/>
      </w:pPr>
      <w:r w:rsidRPr="00650571">
        <w:t>Pamukkale Üniversitesi Eğitim Bilimle</w:t>
      </w:r>
      <w:r>
        <w:t xml:space="preserve">ri Enstitüsü Yönetim Kurulu’nun </w:t>
      </w:r>
      <w:proofErr w:type="gramStart"/>
      <w:r w:rsidRPr="00650571">
        <w:t>…</w:t>
      </w:r>
      <w:r>
        <w:t>…….</w:t>
      </w:r>
      <w:r w:rsidRPr="00650571">
        <w:t>…………</w:t>
      </w:r>
      <w:r>
        <w:t>….</w:t>
      </w:r>
      <w:r w:rsidRPr="00650571">
        <w:t>.</w:t>
      </w:r>
      <w:proofErr w:type="gramEnd"/>
      <w:r w:rsidRPr="00650571">
        <w:t xml:space="preserve"> </w:t>
      </w:r>
      <w:r>
        <w:t>t</w:t>
      </w:r>
      <w:r w:rsidRPr="00650571">
        <w:t xml:space="preserve">arih ve </w:t>
      </w:r>
      <w:proofErr w:type="gramStart"/>
      <w:r w:rsidRPr="00650571">
        <w:t>…</w:t>
      </w:r>
      <w:r>
        <w:t>………...</w:t>
      </w:r>
      <w:proofErr w:type="gramEnd"/>
      <w:r>
        <w:t xml:space="preserve"> </w:t>
      </w:r>
      <w:proofErr w:type="gramStart"/>
      <w:r w:rsidRPr="00650571">
        <w:t>sayılı</w:t>
      </w:r>
      <w:proofErr w:type="gramEnd"/>
      <w:r w:rsidRPr="00650571">
        <w:t xml:space="preserve"> kararıyla onaylanmıştır.</w:t>
      </w:r>
    </w:p>
    <w:p w:rsidR="005A3C0B" w:rsidRDefault="005A3C0B" w:rsidP="005A3C0B">
      <w:pPr>
        <w:spacing w:line="360" w:lineRule="auto"/>
        <w:jc w:val="center"/>
        <w:rPr>
          <w:b/>
        </w:rPr>
      </w:pPr>
    </w:p>
    <w:p w:rsidR="005A3C0B" w:rsidRDefault="005A3C0B" w:rsidP="005A3C0B">
      <w:pPr>
        <w:spacing w:line="360" w:lineRule="auto"/>
        <w:jc w:val="center"/>
        <w:rPr>
          <w:b/>
        </w:rPr>
      </w:pPr>
    </w:p>
    <w:p w:rsidR="005A3C0B" w:rsidRDefault="005A3C0B" w:rsidP="005A3C0B">
      <w:pPr>
        <w:spacing w:line="360" w:lineRule="auto"/>
        <w:jc w:val="center"/>
        <w:rPr>
          <w:b/>
        </w:rPr>
      </w:pPr>
    </w:p>
    <w:p w:rsidR="005A3C0B" w:rsidRDefault="005A3C0B" w:rsidP="005A3C0B">
      <w:pPr>
        <w:spacing w:line="360" w:lineRule="auto"/>
        <w:jc w:val="center"/>
        <w:rPr>
          <w:b/>
        </w:rPr>
      </w:pPr>
      <w:r>
        <w:rPr>
          <w:b/>
        </w:rPr>
        <w:t>Prof. Dr. Ramazan BAŞTÜRK</w:t>
      </w:r>
    </w:p>
    <w:p w:rsidR="005A3C0B" w:rsidRDefault="005A3C0B" w:rsidP="005A3C0B">
      <w:pPr>
        <w:spacing w:line="360" w:lineRule="auto"/>
        <w:jc w:val="center"/>
        <w:rPr>
          <w:b/>
        </w:rPr>
      </w:pPr>
      <w:r>
        <w:rPr>
          <w:b/>
        </w:rPr>
        <w:t>Enstitü Müdürü</w:t>
      </w:r>
    </w:p>
    <w:p w:rsidR="005A3C0B" w:rsidRPr="0037179B" w:rsidRDefault="005A3C0B" w:rsidP="005A3C0B">
      <w:pPr>
        <w:rPr>
          <w:b/>
          <w:sz w:val="40"/>
          <w:szCs w:val="40"/>
        </w:rPr>
      </w:pPr>
    </w:p>
    <w:p w:rsidR="005A3C0B" w:rsidRDefault="005A3C0B" w:rsidP="005A3C0B"/>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Pr="00CF3C47" w:rsidRDefault="005A3C0B" w:rsidP="005A3C0B">
      <w:pPr>
        <w:autoSpaceDE w:val="0"/>
        <w:autoSpaceDN w:val="0"/>
        <w:adjustRightInd w:val="0"/>
        <w:spacing w:before="240" w:line="360" w:lineRule="auto"/>
        <w:jc w:val="center"/>
        <w:rPr>
          <w:b/>
        </w:rPr>
      </w:pPr>
      <w:r w:rsidRPr="00CF3C47">
        <w:rPr>
          <w:b/>
        </w:rPr>
        <w:lastRenderedPageBreak/>
        <w:t>ETİK BEYANNAMESİ</w:t>
      </w:r>
    </w:p>
    <w:p w:rsidR="005A3C0B" w:rsidRPr="00CF3C47" w:rsidRDefault="005A3C0B" w:rsidP="005A3C0B">
      <w:pPr>
        <w:autoSpaceDE w:val="0"/>
        <w:autoSpaceDN w:val="0"/>
        <w:adjustRightInd w:val="0"/>
        <w:spacing w:before="240" w:line="360" w:lineRule="auto"/>
        <w:ind w:firstLine="360"/>
        <w:jc w:val="both"/>
      </w:pPr>
      <w:r w:rsidRPr="00CF3C47">
        <w:t>Pamukkale Üniversitesi Eğitim Bilimleri Enstitüsü, proje</w:t>
      </w:r>
      <w:r>
        <w:t xml:space="preserve"> </w:t>
      </w:r>
      <w:r w:rsidRPr="00CF3C47">
        <w:t>yazım kurallarına uygun olarak hazırladığım bu proje çalışmasında;</w:t>
      </w:r>
    </w:p>
    <w:p w:rsidR="005A3C0B" w:rsidRPr="00CF3C47" w:rsidRDefault="005A3C0B" w:rsidP="005A3C0B">
      <w:pPr>
        <w:numPr>
          <w:ilvl w:val="0"/>
          <w:numId w:val="1"/>
        </w:numPr>
        <w:autoSpaceDE w:val="0"/>
        <w:autoSpaceDN w:val="0"/>
        <w:adjustRightInd w:val="0"/>
        <w:spacing w:before="240" w:line="360" w:lineRule="auto"/>
        <w:jc w:val="both"/>
      </w:pPr>
      <w:r w:rsidRPr="00CF3C47">
        <w:t>Proje içindeki bütün bilgi ve belgeleri akademik kurallar çerçevesinde elde ettiğimi,</w:t>
      </w:r>
    </w:p>
    <w:p w:rsidR="005A3C0B" w:rsidRPr="00CF3C47" w:rsidRDefault="005A3C0B" w:rsidP="005A3C0B">
      <w:pPr>
        <w:numPr>
          <w:ilvl w:val="0"/>
          <w:numId w:val="1"/>
        </w:numPr>
        <w:autoSpaceDE w:val="0"/>
        <w:autoSpaceDN w:val="0"/>
        <w:adjustRightInd w:val="0"/>
        <w:spacing w:before="240" w:line="360" w:lineRule="auto"/>
        <w:jc w:val="both"/>
      </w:pPr>
      <w:r w:rsidRPr="00CF3C47">
        <w:t>Görsel, işitsel ve yazılı tüm bilgi ve sonuçları bilimsel ahlâk kurallarına uygun olarak sunduğumu,</w:t>
      </w:r>
    </w:p>
    <w:p w:rsidR="005A3C0B" w:rsidRPr="00CF3C47" w:rsidRDefault="005A3C0B" w:rsidP="005A3C0B">
      <w:pPr>
        <w:numPr>
          <w:ilvl w:val="0"/>
          <w:numId w:val="1"/>
        </w:numPr>
        <w:autoSpaceDE w:val="0"/>
        <w:autoSpaceDN w:val="0"/>
        <w:adjustRightInd w:val="0"/>
        <w:spacing w:before="240" w:line="360" w:lineRule="auto"/>
        <w:jc w:val="both"/>
      </w:pPr>
      <w:r w:rsidRPr="00CF3C47">
        <w:t>Başkalarının eserlerinden yararlanılması durumunda ilgili eserlere bilimsel normlara uygun olarak atıfta bulunduğumu,</w:t>
      </w:r>
    </w:p>
    <w:p w:rsidR="005A3C0B" w:rsidRPr="00CF3C47" w:rsidRDefault="005A3C0B" w:rsidP="005A3C0B">
      <w:pPr>
        <w:numPr>
          <w:ilvl w:val="0"/>
          <w:numId w:val="1"/>
        </w:numPr>
        <w:autoSpaceDE w:val="0"/>
        <w:autoSpaceDN w:val="0"/>
        <w:adjustRightInd w:val="0"/>
        <w:spacing w:before="240" w:line="360" w:lineRule="auto"/>
        <w:jc w:val="both"/>
      </w:pPr>
      <w:r w:rsidRPr="00CF3C47">
        <w:t>Atıfta bulunduğum eserlerin tümünü kaynak olarak gösterdiğimi,</w:t>
      </w:r>
    </w:p>
    <w:p w:rsidR="005A3C0B" w:rsidRPr="00CF3C47" w:rsidRDefault="005A3C0B" w:rsidP="005A3C0B">
      <w:pPr>
        <w:numPr>
          <w:ilvl w:val="0"/>
          <w:numId w:val="1"/>
        </w:numPr>
        <w:autoSpaceDE w:val="0"/>
        <w:autoSpaceDN w:val="0"/>
        <w:adjustRightInd w:val="0"/>
        <w:spacing w:before="240" w:line="360" w:lineRule="auto"/>
        <w:jc w:val="both"/>
      </w:pPr>
      <w:r w:rsidRPr="00CF3C47">
        <w:t>Kullanılan verilerde herhangi bir tahrifat yapmadığımı,</w:t>
      </w:r>
    </w:p>
    <w:p w:rsidR="005A3C0B" w:rsidRPr="00CF3C47" w:rsidRDefault="005A3C0B" w:rsidP="005A3C0B">
      <w:pPr>
        <w:numPr>
          <w:ilvl w:val="0"/>
          <w:numId w:val="1"/>
        </w:numPr>
        <w:autoSpaceDE w:val="0"/>
        <w:autoSpaceDN w:val="0"/>
        <w:adjustRightInd w:val="0"/>
        <w:spacing w:before="240" w:line="360" w:lineRule="auto"/>
        <w:jc w:val="both"/>
      </w:pPr>
      <w:r w:rsidRPr="00CF3C47">
        <w:t>Bu projenin herhangi bir bölümünü bu üniversitede veya başka bir üniversitede proje çalışması olarak sunmadığımı beyan ederim.</w:t>
      </w:r>
    </w:p>
    <w:p w:rsidR="005A3C0B" w:rsidRPr="00CF3C47" w:rsidRDefault="005A3C0B" w:rsidP="005A3C0B">
      <w:pPr>
        <w:autoSpaceDE w:val="0"/>
        <w:autoSpaceDN w:val="0"/>
        <w:adjustRightInd w:val="0"/>
        <w:spacing w:before="240" w:line="360" w:lineRule="auto"/>
        <w:jc w:val="both"/>
      </w:pPr>
    </w:p>
    <w:p w:rsidR="005A3C0B" w:rsidRPr="00CF3C47" w:rsidRDefault="005A3C0B" w:rsidP="005A3C0B">
      <w:pPr>
        <w:autoSpaceDE w:val="0"/>
        <w:autoSpaceDN w:val="0"/>
        <w:adjustRightInd w:val="0"/>
        <w:spacing w:before="240" w:line="360" w:lineRule="auto"/>
        <w:jc w:val="center"/>
      </w:pPr>
      <w:r>
        <w:t xml:space="preserve">                                                                                                   </w:t>
      </w:r>
      <w:r w:rsidRPr="00CF3C47">
        <w:t>Salim ÖZEL</w:t>
      </w:r>
    </w:p>
    <w:p w:rsidR="005A3C0B" w:rsidRPr="00CF3C47" w:rsidRDefault="005A3C0B" w:rsidP="005A3C0B">
      <w:pPr>
        <w:spacing w:line="360" w:lineRule="auto"/>
        <w:ind w:left="709" w:firstLine="709"/>
        <w:jc w:val="both"/>
        <w:rPr>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Pr="00493358"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Default="005A3C0B" w:rsidP="005A3C0B">
      <w:pPr>
        <w:autoSpaceDE w:val="0"/>
        <w:autoSpaceDN w:val="0"/>
        <w:adjustRightInd w:val="0"/>
        <w:spacing w:line="360" w:lineRule="auto"/>
        <w:ind w:firstLine="709"/>
        <w:jc w:val="center"/>
        <w:outlineLvl w:val="0"/>
        <w:rPr>
          <w:b/>
          <w:bCs/>
        </w:rPr>
      </w:pPr>
    </w:p>
    <w:p w:rsidR="005A3C0B" w:rsidRPr="00735C23" w:rsidRDefault="005A3C0B" w:rsidP="005A3C0B">
      <w:pPr>
        <w:autoSpaceDE w:val="0"/>
        <w:autoSpaceDN w:val="0"/>
        <w:adjustRightInd w:val="0"/>
        <w:spacing w:line="360" w:lineRule="auto"/>
        <w:ind w:firstLine="709"/>
        <w:jc w:val="center"/>
        <w:outlineLvl w:val="0"/>
        <w:rPr>
          <w:b/>
          <w:bCs/>
        </w:rPr>
      </w:pPr>
      <w:r w:rsidRPr="00735C23">
        <w:rPr>
          <w:b/>
          <w:bCs/>
        </w:rPr>
        <w:lastRenderedPageBreak/>
        <w:t>TEŞEKKÜR</w:t>
      </w:r>
    </w:p>
    <w:p w:rsidR="005A3C0B" w:rsidRPr="00735C23" w:rsidRDefault="005A3C0B" w:rsidP="005A3C0B">
      <w:pPr>
        <w:autoSpaceDE w:val="0"/>
        <w:autoSpaceDN w:val="0"/>
        <w:adjustRightInd w:val="0"/>
        <w:spacing w:line="360" w:lineRule="auto"/>
        <w:ind w:firstLine="709"/>
        <w:jc w:val="both"/>
        <w:rPr>
          <w:b/>
          <w:bCs/>
        </w:rPr>
      </w:pPr>
    </w:p>
    <w:p w:rsidR="005A3C0B" w:rsidRPr="00735C23" w:rsidRDefault="005A3C0B" w:rsidP="005A3C0B">
      <w:pPr>
        <w:autoSpaceDE w:val="0"/>
        <w:autoSpaceDN w:val="0"/>
        <w:adjustRightInd w:val="0"/>
        <w:spacing w:line="360" w:lineRule="auto"/>
        <w:ind w:firstLine="709"/>
        <w:jc w:val="both"/>
      </w:pPr>
      <w:r w:rsidRPr="00735C23">
        <w:t xml:space="preserve">Yüksek lisans eğitimim boyunca ve bu çalışmanın tüm sürecinde benden yardımlarını, bilgisini ve desteğini esirgemeyen değerli hocam ve proje danışmanım </w:t>
      </w:r>
      <w:proofErr w:type="spellStart"/>
      <w:r>
        <w:t>Dr</w:t>
      </w:r>
      <w:r w:rsidRPr="00735C23">
        <w:t>.Zeynep</w:t>
      </w:r>
      <w:proofErr w:type="spellEnd"/>
      <w:r w:rsidRPr="00735C23">
        <w:t xml:space="preserve"> Meral </w:t>
      </w:r>
      <w:proofErr w:type="spellStart"/>
      <w:r w:rsidRPr="00735C23">
        <w:t>TANRIÖĞEN’e</w:t>
      </w:r>
      <w:proofErr w:type="spellEnd"/>
      <w:r w:rsidRPr="00735C23">
        <w:t xml:space="preserve"> sonsuz teşekkürlerimi sunarım. </w:t>
      </w:r>
    </w:p>
    <w:p w:rsidR="005A3C0B" w:rsidRPr="00735C23" w:rsidRDefault="005A3C0B" w:rsidP="005A3C0B">
      <w:pPr>
        <w:autoSpaceDE w:val="0"/>
        <w:autoSpaceDN w:val="0"/>
        <w:adjustRightInd w:val="0"/>
        <w:spacing w:line="360" w:lineRule="auto"/>
        <w:ind w:firstLine="709"/>
        <w:jc w:val="both"/>
      </w:pPr>
    </w:p>
    <w:p w:rsidR="005A3C0B" w:rsidRPr="00735C23" w:rsidRDefault="005A3C0B" w:rsidP="005A3C0B">
      <w:pPr>
        <w:autoSpaceDE w:val="0"/>
        <w:autoSpaceDN w:val="0"/>
        <w:adjustRightInd w:val="0"/>
        <w:spacing w:line="360" w:lineRule="auto"/>
        <w:ind w:firstLine="709"/>
        <w:jc w:val="both"/>
      </w:pPr>
      <w:r w:rsidRPr="00735C23">
        <w:t>Yüksek lisans eğitimimde bana maddi ve manevi her zaman destek olan eşime, çocuklarıma ve çalışma arkadaşlarıma teşekkürlerimi sunarım.</w:t>
      </w:r>
    </w:p>
    <w:p w:rsidR="005A3C0B" w:rsidRPr="00735C23" w:rsidRDefault="005A3C0B" w:rsidP="005A3C0B">
      <w:pPr>
        <w:autoSpaceDE w:val="0"/>
        <w:autoSpaceDN w:val="0"/>
        <w:adjustRightInd w:val="0"/>
        <w:spacing w:line="360" w:lineRule="auto"/>
        <w:ind w:firstLine="709"/>
        <w:jc w:val="both"/>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Pr="00493358" w:rsidRDefault="005A3C0B" w:rsidP="005A3C0B">
      <w:pPr>
        <w:autoSpaceDE w:val="0"/>
        <w:autoSpaceDN w:val="0"/>
        <w:adjustRightInd w:val="0"/>
        <w:ind w:firstLine="709"/>
        <w:jc w:val="both"/>
        <w:rPr>
          <w:rFonts w:ascii="Arial" w:hAnsi="Arial" w:cs="Arial"/>
          <w:b/>
          <w:bCs/>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line="360" w:lineRule="auto"/>
        <w:jc w:val="both"/>
        <w:rPr>
          <w:rFonts w:ascii="Arial" w:hAnsi="Arial" w:cs="Arial"/>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line="360" w:lineRule="auto"/>
        <w:ind w:firstLine="709"/>
        <w:jc w:val="both"/>
        <w:rPr>
          <w:rFonts w:ascii="Arial" w:hAnsi="Arial" w:cs="Arial"/>
        </w:rPr>
      </w:pPr>
    </w:p>
    <w:p w:rsidR="005A3C0B" w:rsidRDefault="005A3C0B" w:rsidP="005A3C0B">
      <w:pPr>
        <w:autoSpaceDE w:val="0"/>
        <w:autoSpaceDN w:val="0"/>
        <w:adjustRightInd w:val="0"/>
        <w:spacing w:before="240"/>
        <w:ind w:firstLine="709"/>
        <w:jc w:val="both"/>
        <w:rPr>
          <w:rFonts w:ascii="Arial" w:hAnsi="Arial" w:cs="Arial"/>
        </w:rPr>
      </w:pPr>
    </w:p>
    <w:p w:rsidR="005A3C0B" w:rsidRPr="00493358" w:rsidRDefault="005A3C0B" w:rsidP="005A3C0B">
      <w:pPr>
        <w:spacing w:line="360" w:lineRule="auto"/>
        <w:ind w:left="709" w:firstLine="709"/>
        <w:jc w:val="center"/>
        <w:rPr>
          <w:rFonts w:ascii="Arial" w:hAnsi="Arial" w:cs="Arial"/>
          <w:b/>
          <w:bCs/>
        </w:rPr>
      </w:pPr>
    </w:p>
    <w:p w:rsidR="005A3C0B" w:rsidRDefault="005A3C0B" w:rsidP="005A3C0B">
      <w:pPr>
        <w:pStyle w:val="AralkYok"/>
        <w:jc w:val="center"/>
        <w:rPr>
          <w:b/>
          <w:i w:val="0"/>
          <w:color w:val="000000"/>
        </w:rPr>
      </w:pPr>
    </w:p>
    <w:p w:rsidR="005A3C0B" w:rsidRPr="00E945A3" w:rsidRDefault="005A3C0B" w:rsidP="005A3C0B">
      <w:pPr>
        <w:pStyle w:val="AralkYok"/>
        <w:jc w:val="center"/>
        <w:rPr>
          <w:b/>
          <w:i w:val="0"/>
          <w:color w:val="000000"/>
        </w:rPr>
      </w:pPr>
      <w:r w:rsidRPr="00E945A3">
        <w:rPr>
          <w:b/>
          <w:i w:val="0"/>
          <w:color w:val="000000"/>
        </w:rPr>
        <w:t>ÖZET</w:t>
      </w:r>
    </w:p>
    <w:p w:rsidR="005A3C0B" w:rsidRPr="00E945A3" w:rsidRDefault="005A3C0B" w:rsidP="005A3C0B">
      <w:pPr>
        <w:pStyle w:val="AralkYok"/>
        <w:jc w:val="center"/>
        <w:rPr>
          <w:b/>
          <w:i w:val="0"/>
          <w:color w:val="000000"/>
          <w:sz w:val="22"/>
        </w:rPr>
      </w:pPr>
    </w:p>
    <w:p w:rsidR="005A3C0B" w:rsidRPr="00E945A3" w:rsidRDefault="005A3C0B" w:rsidP="005A3C0B">
      <w:pPr>
        <w:pStyle w:val="AralkYok"/>
        <w:jc w:val="center"/>
        <w:rPr>
          <w:b/>
          <w:i w:val="0"/>
        </w:rPr>
      </w:pPr>
      <w:r w:rsidRPr="00E945A3">
        <w:rPr>
          <w:b/>
          <w:i w:val="0"/>
        </w:rPr>
        <w:t>DENİZLİ İLİNDE</w:t>
      </w:r>
    </w:p>
    <w:p w:rsidR="005A3C0B" w:rsidRPr="00E945A3" w:rsidRDefault="005A3C0B" w:rsidP="005A3C0B">
      <w:pPr>
        <w:pStyle w:val="AralkYok"/>
        <w:jc w:val="center"/>
        <w:rPr>
          <w:b/>
          <w:i w:val="0"/>
          <w:szCs w:val="24"/>
        </w:rPr>
      </w:pPr>
      <w:r w:rsidRPr="00E945A3">
        <w:rPr>
          <w:b/>
          <w:i w:val="0"/>
        </w:rPr>
        <w:t xml:space="preserve">İLKOKULLARDA </w:t>
      </w:r>
      <w:r w:rsidRPr="00E945A3">
        <w:rPr>
          <w:b/>
          <w:i w:val="0"/>
          <w:spacing w:val="27"/>
        </w:rPr>
        <w:t>GÖREV</w:t>
      </w:r>
      <w:r w:rsidRPr="00E945A3">
        <w:rPr>
          <w:b/>
          <w:i w:val="0"/>
        </w:rPr>
        <w:t xml:space="preserve"> </w:t>
      </w:r>
      <w:r w:rsidRPr="00E945A3">
        <w:rPr>
          <w:b/>
          <w:i w:val="0"/>
          <w:spacing w:val="26"/>
        </w:rPr>
        <w:t>YAPAN</w:t>
      </w:r>
      <w:r w:rsidRPr="00E945A3">
        <w:rPr>
          <w:b/>
          <w:i w:val="0"/>
        </w:rPr>
        <w:t xml:space="preserve"> </w:t>
      </w:r>
      <w:r>
        <w:rPr>
          <w:b/>
          <w:i w:val="0"/>
        </w:rPr>
        <w:t xml:space="preserve">SINIF </w:t>
      </w:r>
      <w:r w:rsidRPr="00E945A3">
        <w:rPr>
          <w:b/>
          <w:i w:val="0"/>
          <w:spacing w:val="26"/>
        </w:rPr>
        <w:t>ÖĞRETMENLERİN</w:t>
      </w:r>
    </w:p>
    <w:p w:rsidR="005A3C0B" w:rsidRPr="00A61260" w:rsidRDefault="005A3C0B" w:rsidP="005A3C0B">
      <w:pPr>
        <w:pStyle w:val="AralkYok"/>
        <w:jc w:val="center"/>
        <w:rPr>
          <w:b/>
          <w:i w:val="0"/>
          <w:color w:val="000000"/>
          <w:szCs w:val="24"/>
        </w:rPr>
      </w:pPr>
      <w:r w:rsidRPr="00A61260">
        <w:rPr>
          <w:b/>
          <w:i w:val="0"/>
          <w:color w:val="000000"/>
          <w:szCs w:val="24"/>
        </w:rPr>
        <w:t>İŞ DOYUM DÜZEYLERİNİN İNCELENMESİ</w:t>
      </w:r>
    </w:p>
    <w:p w:rsidR="005A3C0B" w:rsidRPr="00E945A3" w:rsidRDefault="005A3C0B" w:rsidP="005A3C0B">
      <w:pPr>
        <w:tabs>
          <w:tab w:val="left" w:pos="720"/>
        </w:tabs>
        <w:autoSpaceDE w:val="0"/>
        <w:autoSpaceDN w:val="0"/>
        <w:adjustRightInd w:val="0"/>
        <w:ind w:right="18" w:firstLine="4"/>
        <w:jc w:val="center"/>
        <w:outlineLvl w:val="0"/>
        <w:rPr>
          <w:b/>
          <w:bCs/>
          <w:color w:val="000000"/>
        </w:rPr>
      </w:pPr>
    </w:p>
    <w:p w:rsidR="005A3C0B" w:rsidRPr="00E945A3" w:rsidRDefault="005A3C0B" w:rsidP="005A3C0B">
      <w:pPr>
        <w:tabs>
          <w:tab w:val="left" w:pos="720"/>
        </w:tabs>
        <w:autoSpaceDE w:val="0"/>
        <w:autoSpaceDN w:val="0"/>
        <w:adjustRightInd w:val="0"/>
        <w:ind w:right="18" w:firstLine="4"/>
        <w:jc w:val="center"/>
        <w:outlineLvl w:val="0"/>
        <w:rPr>
          <w:bCs/>
          <w:color w:val="000000"/>
        </w:rPr>
      </w:pPr>
      <w:r w:rsidRPr="00E945A3">
        <w:rPr>
          <w:bCs/>
          <w:color w:val="000000"/>
        </w:rPr>
        <w:t>ÖZEL, Salim</w:t>
      </w:r>
    </w:p>
    <w:p w:rsidR="005A3C0B" w:rsidRPr="00E945A3" w:rsidRDefault="005A3C0B" w:rsidP="005A3C0B">
      <w:pPr>
        <w:tabs>
          <w:tab w:val="left" w:pos="720"/>
        </w:tabs>
        <w:autoSpaceDE w:val="0"/>
        <w:autoSpaceDN w:val="0"/>
        <w:adjustRightInd w:val="0"/>
        <w:ind w:right="18" w:firstLine="4"/>
        <w:jc w:val="center"/>
        <w:outlineLvl w:val="0"/>
        <w:rPr>
          <w:bCs/>
          <w:color w:val="000000"/>
        </w:rPr>
      </w:pPr>
      <w:r w:rsidRPr="00E945A3">
        <w:rPr>
          <w:bCs/>
          <w:color w:val="000000"/>
        </w:rPr>
        <w:t xml:space="preserve">Proje, Eğitim Yönetimi, Teftişi, Planlaması ve Ekonomisi </w:t>
      </w:r>
    </w:p>
    <w:p w:rsidR="005A3C0B" w:rsidRPr="00E945A3" w:rsidRDefault="005A3C0B" w:rsidP="005A3C0B">
      <w:pPr>
        <w:tabs>
          <w:tab w:val="left" w:pos="720"/>
        </w:tabs>
        <w:autoSpaceDE w:val="0"/>
        <w:autoSpaceDN w:val="0"/>
        <w:adjustRightInd w:val="0"/>
        <w:ind w:right="18" w:firstLine="4"/>
        <w:jc w:val="center"/>
        <w:outlineLvl w:val="0"/>
        <w:rPr>
          <w:bCs/>
          <w:color w:val="000000"/>
        </w:rPr>
      </w:pPr>
      <w:r w:rsidRPr="00E945A3">
        <w:rPr>
          <w:bCs/>
          <w:color w:val="000000"/>
        </w:rPr>
        <w:t>Eğitim Bilimleri Enstitüsü</w:t>
      </w:r>
    </w:p>
    <w:p w:rsidR="005A3C0B" w:rsidRPr="00E945A3" w:rsidRDefault="005A3C0B" w:rsidP="005A3C0B">
      <w:pPr>
        <w:tabs>
          <w:tab w:val="left" w:pos="720"/>
        </w:tabs>
        <w:autoSpaceDE w:val="0"/>
        <w:autoSpaceDN w:val="0"/>
        <w:adjustRightInd w:val="0"/>
        <w:ind w:right="18" w:firstLine="4"/>
        <w:jc w:val="center"/>
        <w:rPr>
          <w:bCs/>
          <w:color w:val="000000"/>
        </w:rPr>
      </w:pPr>
      <w:r>
        <w:rPr>
          <w:bCs/>
          <w:color w:val="000000"/>
        </w:rPr>
        <w:t>Proje</w:t>
      </w:r>
      <w:r w:rsidRPr="00E945A3">
        <w:rPr>
          <w:bCs/>
          <w:color w:val="000000"/>
        </w:rPr>
        <w:t xml:space="preserve"> Danışmanı: </w:t>
      </w:r>
      <w:r>
        <w:rPr>
          <w:bCs/>
          <w:color w:val="000000"/>
        </w:rPr>
        <w:t>Dr</w:t>
      </w:r>
      <w:r w:rsidRPr="00E945A3">
        <w:rPr>
          <w:bCs/>
          <w:color w:val="000000"/>
        </w:rPr>
        <w:t>. Zeynep Meral TANRIÖĞEN</w:t>
      </w:r>
    </w:p>
    <w:p w:rsidR="005A3C0B" w:rsidRPr="00E945A3" w:rsidRDefault="005A3C0B" w:rsidP="005A3C0B">
      <w:pPr>
        <w:tabs>
          <w:tab w:val="left" w:pos="720"/>
        </w:tabs>
        <w:autoSpaceDE w:val="0"/>
        <w:autoSpaceDN w:val="0"/>
        <w:adjustRightInd w:val="0"/>
        <w:ind w:right="18" w:firstLine="4"/>
        <w:jc w:val="center"/>
        <w:rPr>
          <w:b/>
          <w:bCs/>
          <w:color w:val="000000"/>
        </w:rPr>
      </w:pPr>
    </w:p>
    <w:p w:rsidR="005A3C0B" w:rsidRPr="00E945A3" w:rsidRDefault="005A3C0B" w:rsidP="005A3C0B">
      <w:pPr>
        <w:tabs>
          <w:tab w:val="left" w:pos="720"/>
        </w:tabs>
        <w:autoSpaceDE w:val="0"/>
        <w:autoSpaceDN w:val="0"/>
        <w:adjustRightInd w:val="0"/>
        <w:ind w:right="18" w:firstLine="4"/>
        <w:jc w:val="center"/>
        <w:outlineLvl w:val="0"/>
        <w:rPr>
          <w:b/>
          <w:bCs/>
          <w:color w:val="000000"/>
        </w:rPr>
      </w:pPr>
      <w:r>
        <w:rPr>
          <w:b/>
          <w:bCs/>
          <w:color w:val="000000"/>
        </w:rPr>
        <w:t>Ocak</w:t>
      </w:r>
      <w:r w:rsidRPr="00E945A3">
        <w:rPr>
          <w:b/>
          <w:bCs/>
          <w:color w:val="000000"/>
        </w:rPr>
        <w:t xml:space="preserve"> 201</w:t>
      </w:r>
      <w:r>
        <w:rPr>
          <w:b/>
          <w:bCs/>
          <w:color w:val="000000"/>
        </w:rPr>
        <w:t>6</w:t>
      </w:r>
      <w:r w:rsidRPr="00E945A3">
        <w:rPr>
          <w:b/>
          <w:bCs/>
          <w:color w:val="000000"/>
        </w:rPr>
        <w:t xml:space="preserve">, </w:t>
      </w:r>
      <w:r w:rsidRPr="00E945A3">
        <w:rPr>
          <w:b/>
          <w:bCs/>
        </w:rPr>
        <w:t>62 Sayfa</w:t>
      </w:r>
    </w:p>
    <w:p w:rsidR="005A3C0B" w:rsidRPr="00E945A3" w:rsidRDefault="005A3C0B" w:rsidP="005A3C0B">
      <w:pPr>
        <w:pStyle w:val="AralkYok"/>
        <w:jc w:val="center"/>
        <w:rPr>
          <w:i w:val="0"/>
          <w:color w:val="000000"/>
          <w:sz w:val="22"/>
        </w:rPr>
      </w:pPr>
    </w:p>
    <w:p w:rsidR="005A3C0B" w:rsidRPr="00E945A3" w:rsidRDefault="005A3C0B" w:rsidP="005A3C0B">
      <w:pPr>
        <w:ind w:firstLine="708"/>
        <w:jc w:val="both"/>
        <w:rPr>
          <w:b/>
        </w:rPr>
      </w:pPr>
      <w:r w:rsidRPr="00E945A3">
        <w:rPr>
          <w:b/>
        </w:rPr>
        <w:t xml:space="preserve">Araştırma, Denizli ilinde ilkokullarda görev yapan sınıf öğretmenlerinin iş doyum düzeylerinin incelenmesi amacıyla planlanmış ve yürütülmüştür. </w:t>
      </w:r>
    </w:p>
    <w:p w:rsidR="005A3C0B" w:rsidRPr="00E945A3" w:rsidRDefault="005A3C0B" w:rsidP="005A3C0B">
      <w:pPr>
        <w:jc w:val="both"/>
        <w:rPr>
          <w:b/>
        </w:rPr>
      </w:pPr>
    </w:p>
    <w:p w:rsidR="005A3C0B" w:rsidRPr="00E945A3" w:rsidRDefault="005A3C0B" w:rsidP="005A3C0B">
      <w:pPr>
        <w:ind w:firstLine="708"/>
        <w:jc w:val="both"/>
        <w:rPr>
          <w:b/>
        </w:rPr>
      </w:pPr>
      <w:r w:rsidRPr="00E945A3">
        <w:rPr>
          <w:b/>
        </w:rPr>
        <w:t>Araştırmanın evrenini Denizli ili merkezdeki 63 ilkokul oluşturmaktadır. Örneklem seçiminde</w:t>
      </w:r>
      <w:r w:rsidRPr="00E945A3">
        <w:rPr>
          <w:b/>
          <w:spacing w:val="25"/>
        </w:rPr>
        <w:t xml:space="preserve"> </w:t>
      </w:r>
      <w:r w:rsidRPr="00E945A3">
        <w:rPr>
          <w:b/>
        </w:rPr>
        <w:t>2014-2015</w:t>
      </w:r>
      <w:r w:rsidRPr="00E945A3">
        <w:rPr>
          <w:b/>
          <w:spacing w:val="30"/>
        </w:rPr>
        <w:t xml:space="preserve"> </w:t>
      </w:r>
      <w:r w:rsidRPr="00E945A3">
        <w:rPr>
          <w:b/>
        </w:rPr>
        <w:t>öğ</w:t>
      </w:r>
      <w:r w:rsidRPr="00E945A3">
        <w:rPr>
          <w:b/>
          <w:spacing w:val="-1"/>
        </w:rPr>
        <w:t>r</w:t>
      </w:r>
      <w:r w:rsidRPr="00E945A3">
        <w:rPr>
          <w:b/>
          <w:spacing w:val="3"/>
        </w:rPr>
        <w:t>e</w:t>
      </w:r>
      <w:r w:rsidRPr="00E945A3">
        <w:rPr>
          <w:b/>
        </w:rPr>
        <w:t>tim</w:t>
      </w:r>
      <w:r w:rsidRPr="00E945A3">
        <w:rPr>
          <w:b/>
          <w:spacing w:val="26"/>
        </w:rPr>
        <w:t xml:space="preserve"> </w:t>
      </w:r>
      <w:r w:rsidRPr="00E945A3">
        <w:rPr>
          <w:b/>
          <w:spacing w:val="-2"/>
        </w:rPr>
        <w:t>y</w:t>
      </w:r>
      <w:r w:rsidRPr="00E945A3">
        <w:rPr>
          <w:b/>
        </w:rPr>
        <w:t>ıl</w:t>
      </w:r>
      <w:r w:rsidRPr="00E945A3">
        <w:rPr>
          <w:b/>
          <w:spacing w:val="2"/>
        </w:rPr>
        <w:t>ı</w:t>
      </w:r>
      <w:r w:rsidRPr="00E945A3">
        <w:rPr>
          <w:b/>
        </w:rPr>
        <w:t>nda</w:t>
      </w:r>
      <w:r w:rsidRPr="00E945A3">
        <w:rPr>
          <w:b/>
          <w:spacing w:val="24"/>
        </w:rPr>
        <w:t xml:space="preserve"> </w:t>
      </w:r>
      <w:r w:rsidRPr="00E945A3">
        <w:rPr>
          <w:b/>
        </w:rPr>
        <w:t>Denizli</w:t>
      </w:r>
      <w:r w:rsidRPr="00E945A3">
        <w:rPr>
          <w:b/>
          <w:spacing w:val="29"/>
        </w:rPr>
        <w:t xml:space="preserve"> </w:t>
      </w:r>
      <w:r w:rsidRPr="00E945A3">
        <w:rPr>
          <w:b/>
        </w:rPr>
        <w:t xml:space="preserve">ilindeki merkez ilkokullarından tesadüfî yöntemle 9 ilkokulda görev yapmakta olan 94 öğretmen oluşturmaktadır. Araştırmada veri toplama aracı olarak anket formu kullanılmıştır. Anket formu öğretmene ilişkin özellikler ve Minnesota İş Doyum </w:t>
      </w:r>
      <w:proofErr w:type="spellStart"/>
      <w:r w:rsidRPr="00E945A3">
        <w:rPr>
          <w:b/>
        </w:rPr>
        <w:t>Ölçeği’nin</w:t>
      </w:r>
      <w:proofErr w:type="spellEnd"/>
      <w:r w:rsidRPr="00E945A3">
        <w:rPr>
          <w:b/>
        </w:rPr>
        <w:t xml:space="preserve"> 20 sorudan oluşan kısa formundan oluşmaktadır. </w:t>
      </w:r>
    </w:p>
    <w:p w:rsidR="005A3C0B" w:rsidRPr="00E945A3" w:rsidRDefault="005A3C0B" w:rsidP="005A3C0B">
      <w:pPr>
        <w:ind w:firstLine="708"/>
        <w:jc w:val="both"/>
        <w:rPr>
          <w:b/>
        </w:rPr>
      </w:pPr>
    </w:p>
    <w:p w:rsidR="005A3C0B" w:rsidRPr="00E945A3" w:rsidRDefault="005A3C0B" w:rsidP="005A3C0B">
      <w:pPr>
        <w:ind w:firstLine="708"/>
        <w:jc w:val="both"/>
        <w:rPr>
          <w:b/>
        </w:rPr>
      </w:pPr>
      <w:r w:rsidRPr="00E945A3">
        <w:rPr>
          <w:b/>
        </w:rPr>
        <w:t>Araştırma kapsamına alınan öğretmenlerin cinsiyeti ile içsel iş doyumu arasındaki ilişkinin anlamlı olduğu tespit edilmiş olup, öğretmenlerin cinsiyeti ile dışsal iş doyumu arasında önemli bir ilişki bulunmamıştır.</w:t>
      </w:r>
    </w:p>
    <w:p w:rsidR="005A3C0B" w:rsidRPr="00E945A3" w:rsidRDefault="005A3C0B" w:rsidP="005A3C0B">
      <w:pPr>
        <w:ind w:firstLine="708"/>
        <w:jc w:val="both"/>
        <w:rPr>
          <w:b/>
        </w:rPr>
      </w:pPr>
      <w:r w:rsidRPr="00E945A3">
        <w:rPr>
          <w:b/>
        </w:rPr>
        <w:t>Araştırma kapsamına alınan öğretmenlerin eğitim durumu ile içsel iş doyumu ve dışsal iş doyumu arasında önemli bir ilişki belirlenmemiştir.</w:t>
      </w:r>
    </w:p>
    <w:p w:rsidR="005A3C0B" w:rsidRPr="00E945A3" w:rsidRDefault="005A3C0B" w:rsidP="005A3C0B">
      <w:pPr>
        <w:ind w:firstLine="708"/>
        <w:jc w:val="both"/>
        <w:rPr>
          <w:b/>
        </w:rPr>
      </w:pPr>
      <w:r w:rsidRPr="00E945A3">
        <w:rPr>
          <w:b/>
        </w:rPr>
        <w:t>Araştırma kapsamına alınan öğretmenlerin görev yaptığı okula atanma şekli ile içsel iş doyumu ve dışsal iş doyumu arasında bir ilişki görülmemiştir.</w:t>
      </w:r>
    </w:p>
    <w:p w:rsidR="005A3C0B" w:rsidRPr="00E945A3" w:rsidRDefault="005A3C0B" w:rsidP="005A3C0B">
      <w:pPr>
        <w:ind w:firstLine="708"/>
        <w:jc w:val="both"/>
        <w:rPr>
          <w:b/>
        </w:rPr>
      </w:pPr>
      <w:r w:rsidRPr="00E945A3">
        <w:rPr>
          <w:b/>
        </w:rPr>
        <w:t>Araştırma kapsamına alınan öğretmenlerin öğretmenlik mesleğini seçme şansı olsa tekrar seçip seçmeme durumları ile içsel ve dışsal iş doyumları arasında anlamlı ilişki olduğu saptanmıştır.</w:t>
      </w:r>
    </w:p>
    <w:p w:rsidR="005A3C0B" w:rsidRPr="00E945A3" w:rsidRDefault="005A3C0B" w:rsidP="005A3C0B">
      <w:pPr>
        <w:ind w:firstLine="708"/>
        <w:jc w:val="both"/>
        <w:rPr>
          <w:b/>
        </w:rPr>
      </w:pPr>
      <w:r w:rsidRPr="00E945A3">
        <w:rPr>
          <w:b/>
        </w:rPr>
        <w:t>Araştırma kapsamına alınan öğretmenlerin öğretmenlik mesleğini seçme nedeni ile içsel iş doyumu ve dışsal iş doyumu arasında önemli bir ilişki belirlenmemiştir.</w:t>
      </w:r>
    </w:p>
    <w:p w:rsidR="005A3C0B" w:rsidRPr="00E945A3" w:rsidRDefault="005A3C0B" w:rsidP="005A3C0B">
      <w:pPr>
        <w:ind w:firstLine="708"/>
        <w:jc w:val="both"/>
        <w:rPr>
          <w:b/>
        </w:rPr>
      </w:pPr>
    </w:p>
    <w:p w:rsidR="005A3C0B" w:rsidRPr="00E945A3" w:rsidRDefault="005A3C0B" w:rsidP="005A3C0B">
      <w:pPr>
        <w:ind w:firstLine="708"/>
        <w:jc w:val="both"/>
        <w:rPr>
          <w:b/>
        </w:rPr>
      </w:pPr>
    </w:p>
    <w:p w:rsidR="005A3C0B" w:rsidRPr="00E945A3" w:rsidRDefault="005A3C0B" w:rsidP="005A3C0B">
      <w:pPr>
        <w:ind w:firstLine="708"/>
        <w:jc w:val="both"/>
        <w:rPr>
          <w:b/>
        </w:rPr>
      </w:pPr>
    </w:p>
    <w:p w:rsidR="005A3C0B" w:rsidRPr="00E945A3" w:rsidRDefault="005A3C0B" w:rsidP="005A3C0B">
      <w:pPr>
        <w:ind w:firstLine="708"/>
        <w:jc w:val="both"/>
      </w:pPr>
      <w:r w:rsidRPr="00E945A3">
        <w:rPr>
          <w:b/>
        </w:rPr>
        <w:t>Anahtar Kelimeler</w:t>
      </w:r>
      <w:r w:rsidRPr="00E945A3">
        <w:t>: İlkokul, sınıf öğretmeni, iş doyumu, içsel iş doyumu, dışsal iş doyumu.</w:t>
      </w:r>
    </w:p>
    <w:p w:rsidR="005A3C0B" w:rsidRPr="00E945A3" w:rsidRDefault="005A3C0B" w:rsidP="005A3C0B">
      <w:pPr>
        <w:autoSpaceDE w:val="0"/>
        <w:autoSpaceDN w:val="0"/>
        <w:adjustRightInd w:val="0"/>
        <w:jc w:val="both"/>
        <w:rPr>
          <w:b/>
        </w:rPr>
      </w:pPr>
    </w:p>
    <w:p w:rsidR="005A3C0B" w:rsidRDefault="005A3C0B" w:rsidP="005A3C0B">
      <w:pPr>
        <w:spacing w:before="1200" w:after="480"/>
        <w:jc w:val="center"/>
        <w:outlineLvl w:val="0"/>
        <w:rPr>
          <w:rFonts w:ascii="Arial" w:hAnsi="Arial" w:cs="Arial"/>
          <w:b/>
          <w:bCs/>
          <w:sz w:val="28"/>
          <w:szCs w:val="28"/>
        </w:rPr>
      </w:pPr>
    </w:p>
    <w:p w:rsidR="005A3C0B" w:rsidRPr="00E945A3" w:rsidRDefault="005A3C0B" w:rsidP="005A3C0B">
      <w:pPr>
        <w:spacing w:before="1200" w:after="480"/>
        <w:jc w:val="center"/>
        <w:outlineLvl w:val="0"/>
        <w:rPr>
          <w:b/>
          <w:bCs/>
          <w:sz w:val="28"/>
          <w:szCs w:val="28"/>
        </w:rPr>
      </w:pPr>
      <w:r w:rsidRPr="00E945A3">
        <w:rPr>
          <w:b/>
          <w:bCs/>
          <w:sz w:val="28"/>
          <w:szCs w:val="28"/>
        </w:rPr>
        <w:lastRenderedPageBreak/>
        <w:t>ABSTRACT</w:t>
      </w:r>
    </w:p>
    <w:p w:rsidR="005A3C0B" w:rsidRPr="00E945A3" w:rsidRDefault="005A3C0B" w:rsidP="005A3C0B">
      <w:pPr>
        <w:pStyle w:val="AralkYok"/>
        <w:jc w:val="center"/>
        <w:rPr>
          <w:b/>
          <w:i w:val="0"/>
          <w:color w:val="000000"/>
          <w:sz w:val="22"/>
          <w:lang w:val="en-US"/>
        </w:rPr>
      </w:pPr>
      <w:r w:rsidRPr="00E945A3">
        <w:rPr>
          <w:b/>
          <w:i w:val="0"/>
          <w:lang w:val="en-US"/>
        </w:rPr>
        <w:t>ANALYSING THE JOB SATISFACTION LEVELS OF TEACHERS WORKING AT PRIMARY SCHOOLS IN THE PROVINCE OF DENIZLI</w:t>
      </w:r>
    </w:p>
    <w:p w:rsidR="005A3C0B" w:rsidRPr="00E945A3" w:rsidRDefault="005A3C0B" w:rsidP="005A3C0B">
      <w:pPr>
        <w:tabs>
          <w:tab w:val="left" w:pos="720"/>
        </w:tabs>
        <w:autoSpaceDE w:val="0"/>
        <w:autoSpaceDN w:val="0"/>
        <w:adjustRightInd w:val="0"/>
        <w:ind w:right="18" w:firstLine="4"/>
        <w:jc w:val="center"/>
        <w:outlineLvl w:val="0"/>
        <w:rPr>
          <w:b/>
          <w:bCs/>
          <w:color w:val="000000"/>
          <w:lang w:val="en-US"/>
        </w:rPr>
      </w:pPr>
    </w:p>
    <w:p w:rsidR="005A3C0B" w:rsidRPr="00E945A3" w:rsidRDefault="005A3C0B" w:rsidP="005A3C0B">
      <w:pPr>
        <w:tabs>
          <w:tab w:val="left" w:pos="720"/>
        </w:tabs>
        <w:autoSpaceDE w:val="0"/>
        <w:autoSpaceDN w:val="0"/>
        <w:adjustRightInd w:val="0"/>
        <w:ind w:right="18" w:firstLine="4"/>
        <w:jc w:val="center"/>
        <w:outlineLvl w:val="0"/>
        <w:rPr>
          <w:bCs/>
          <w:color w:val="000000"/>
          <w:lang w:val="en-US"/>
        </w:rPr>
      </w:pPr>
      <w:r w:rsidRPr="00E945A3">
        <w:rPr>
          <w:bCs/>
          <w:color w:val="000000"/>
          <w:lang w:val="en-US"/>
        </w:rPr>
        <w:t>ÖZEL, Salim</w:t>
      </w:r>
    </w:p>
    <w:p w:rsidR="005A3C0B" w:rsidRPr="00E945A3" w:rsidRDefault="005A3C0B" w:rsidP="005A3C0B">
      <w:pPr>
        <w:tabs>
          <w:tab w:val="left" w:pos="720"/>
        </w:tabs>
        <w:autoSpaceDE w:val="0"/>
        <w:autoSpaceDN w:val="0"/>
        <w:adjustRightInd w:val="0"/>
        <w:ind w:right="18" w:firstLine="4"/>
        <w:jc w:val="center"/>
        <w:outlineLvl w:val="0"/>
        <w:rPr>
          <w:bCs/>
          <w:color w:val="000000"/>
          <w:lang w:val="en-US"/>
        </w:rPr>
      </w:pPr>
      <w:r w:rsidRPr="00E945A3">
        <w:rPr>
          <w:bCs/>
          <w:color w:val="000000"/>
          <w:lang w:val="en-US"/>
        </w:rPr>
        <w:t>Project, Educational Administration, Supervision, Planning and Economy</w:t>
      </w:r>
    </w:p>
    <w:p w:rsidR="005A3C0B" w:rsidRPr="00E945A3" w:rsidRDefault="005A3C0B" w:rsidP="005A3C0B">
      <w:pPr>
        <w:tabs>
          <w:tab w:val="left" w:pos="720"/>
        </w:tabs>
        <w:autoSpaceDE w:val="0"/>
        <w:autoSpaceDN w:val="0"/>
        <w:adjustRightInd w:val="0"/>
        <w:ind w:right="18" w:firstLine="4"/>
        <w:jc w:val="center"/>
        <w:outlineLvl w:val="0"/>
        <w:rPr>
          <w:bCs/>
          <w:color w:val="000000"/>
          <w:lang w:val="en-US"/>
        </w:rPr>
      </w:pPr>
      <w:r w:rsidRPr="00E945A3">
        <w:rPr>
          <w:bCs/>
          <w:color w:val="000000"/>
          <w:lang w:val="en-US"/>
        </w:rPr>
        <w:t>Institute of Educational Sciences</w:t>
      </w:r>
    </w:p>
    <w:p w:rsidR="005A3C0B" w:rsidRPr="00E945A3" w:rsidRDefault="005A3C0B" w:rsidP="005A3C0B">
      <w:pPr>
        <w:tabs>
          <w:tab w:val="left" w:pos="720"/>
        </w:tabs>
        <w:autoSpaceDE w:val="0"/>
        <w:autoSpaceDN w:val="0"/>
        <w:adjustRightInd w:val="0"/>
        <w:ind w:right="18" w:firstLine="4"/>
        <w:jc w:val="center"/>
        <w:rPr>
          <w:bCs/>
          <w:color w:val="000000"/>
          <w:lang w:val="en-US"/>
        </w:rPr>
      </w:pPr>
      <w:r w:rsidRPr="00E945A3">
        <w:rPr>
          <w:bCs/>
          <w:color w:val="000000"/>
          <w:lang w:val="en-US"/>
        </w:rPr>
        <w:t>Project</w:t>
      </w:r>
      <w:r>
        <w:rPr>
          <w:bCs/>
          <w:color w:val="000000"/>
          <w:lang w:val="en-US"/>
        </w:rPr>
        <w:t xml:space="preserve"> Advisor: Dr</w:t>
      </w:r>
      <w:r w:rsidRPr="00E945A3">
        <w:rPr>
          <w:bCs/>
          <w:color w:val="000000"/>
          <w:lang w:val="en-US"/>
        </w:rPr>
        <w:t xml:space="preserve">. </w:t>
      </w:r>
      <w:proofErr w:type="spellStart"/>
      <w:r w:rsidRPr="00E945A3">
        <w:rPr>
          <w:bCs/>
          <w:color w:val="000000"/>
          <w:lang w:val="en-US"/>
        </w:rPr>
        <w:t>ZeynepMeral</w:t>
      </w:r>
      <w:proofErr w:type="spellEnd"/>
      <w:r w:rsidRPr="00E945A3">
        <w:rPr>
          <w:bCs/>
          <w:color w:val="000000"/>
          <w:lang w:val="en-US"/>
        </w:rPr>
        <w:t xml:space="preserve"> TANRIÖĞEN</w:t>
      </w:r>
    </w:p>
    <w:p w:rsidR="005A3C0B" w:rsidRPr="00E945A3" w:rsidRDefault="005A3C0B" w:rsidP="005A3C0B">
      <w:pPr>
        <w:tabs>
          <w:tab w:val="left" w:pos="720"/>
        </w:tabs>
        <w:autoSpaceDE w:val="0"/>
        <w:autoSpaceDN w:val="0"/>
        <w:adjustRightInd w:val="0"/>
        <w:ind w:right="18" w:firstLine="4"/>
        <w:jc w:val="center"/>
        <w:rPr>
          <w:b/>
          <w:bCs/>
          <w:color w:val="000000"/>
          <w:lang w:val="en-US"/>
        </w:rPr>
      </w:pPr>
    </w:p>
    <w:p w:rsidR="005A3C0B" w:rsidRPr="00E945A3" w:rsidRDefault="005A3C0B" w:rsidP="005A3C0B">
      <w:pPr>
        <w:tabs>
          <w:tab w:val="left" w:pos="720"/>
        </w:tabs>
        <w:autoSpaceDE w:val="0"/>
        <w:autoSpaceDN w:val="0"/>
        <w:adjustRightInd w:val="0"/>
        <w:ind w:right="18" w:firstLine="4"/>
        <w:jc w:val="center"/>
        <w:outlineLvl w:val="0"/>
        <w:rPr>
          <w:b/>
          <w:bCs/>
          <w:color w:val="000000"/>
          <w:lang w:val="en-US"/>
        </w:rPr>
      </w:pPr>
      <w:r>
        <w:rPr>
          <w:b/>
          <w:bCs/>
          <w:color w:val="000000"/>
          <w:lang w:val="en-US"/>
        </w:rPr>
        <w:t>January</w:t>
      </w:r>
      <w:r w:rsidRPr="00E945A3">
        <w:rPr>
          <w:b/>
          <w:bCs/>
          <w:color w:val="000000"/>
          <w:lang w:val="en-US"/>
        </w:rPr>
        <w:t xml:space="preserve"> 201</w:t>
      </w:r>
      <w:r>
        <w:rPr>
          <w:b/>
          <w:bCs/>
          <w:color w:val="000000"/>
          <w:lang w:val="en-US"/>
        </w:rPr>
        <w:t>6</w:t>
      </w:r>
      <w:r w:rsidRPr="00E945A3">
        <w:rPr>
          <w:b/>
          <w:bCs/>
          <w:color w:val="000000"/>
          <w:lang w:val="en-US"/>
        </w:rPr>
        <w:t xml:space="preserve">, </w:t>
      </w:r>
      <w:r w:rsidRPr="00E945A3">
        <w:rPr>
          <w:b/>
          <w:bCs/>
          <w:lang w:val="en-US"/>
        </w:rPr>
        <w:t>62 pages</w:t>
      </w:r>
    </w:p>
    <w:p w:rsidR="005A3C0B" w:rsidRPr="00E945A3" w:rsidRDefault="005A3C0B" w:rsidP="005A3C0B">
      <w:pPr>
        <w:pStyle w:val="AralkYok"/>
        <w:jc w:val="center"/>
        <w:rPr>
          <w:i w:val="0"/>
          <w:color w:val="000000"/>
          <w:sz w:val="22"/>
          <w:lang w:val="en-US"/>
        </w:rPr>
      </w:pPr>
    </w:p>
    <w:p w:rsidR="005A3C0B" w:rsidRPr="00E945A3" w:rsidRDefault="005A3C0B" w:rsidP="005A3C0B">
      <w:pPr>
        <w:ind w:firstLine="708"/>
        <w:jc w:val="both"/>
        <w:rPr>
          <w:b/>
          <w:lang w:val="en-US"/>
        </w:rPr>
      </w:pPr>
      <w:r w:rsidRPr="00E945A3">
        <w:rPr>
          <w:b/>
          <w:lang w:val="en-US"/>
        </w:rPr>
        <w:t>The research has been planned and conducted to analyze the job satisfaction levels of classroom teachers working at primary schools.</w:t>
      </w:r>
    </w:p>
    <w:p w:rsidR="005A3C0B" w:rsidRPr="00E945A3" w:rsidRDefault="005A3C0B" w:rsidP="005A3C0B">
      <w:pPr>
        <w:ind w:firstLine="708"/>
        <w:jc w:val="both"/>
        <w:rPr>
          <w:b/>
          <w:lang w:val="en-US"/>
        </w:rPr>
      </w:pPr>
    </w:p>
    <w:p w:rsidR="005A3C0B" w:rsidRPr="00E945A3" w:rsidRDefault="005A3C0B" w:rsidP="005A3C0B">
      <w:pPr>
        <w:ind w:firstLine="708"/>
        <w:jc w:val="both"/>
        <w:rPr>
          <w:b/>
          <w:lang w:val="en-US"/>
        </w:rPr>
      </w:pPr>
      <w:r w:rsidRPr="00E945A3">
        <w:rPr>
          <w:b/>
          <w:lang w:val="en-US"/>
        </w:rPr>
        <w:t xml:space="preserve">The target population of the research has been formed by 63 primary schools in the Centre of </w:t>
      </w:r>
      <w:proofErr w:type="spellStart"/>
      <w:r w:rsidRPr="00E945A3">
        <w:rPr>
          <w:b/>
          <w:lang w:val="en-US"/>
        </w:rPr>
        <w:t>Denizli</w:t>
      </w:r>
      <w:proofErr w:type="spellEnd"/>
      <w:r w:rsidRPr="00E945A3">
        <w:rPr>
          <w:b/>
          <w:lang w:val="en-US"/>
        </w:rPr>
        <w:t xml:space="preserve">. Sample selection has been formed by 94 teachers chosen randomly who have been working at 9 different primary schools in </w:t>
      </w:r>
      <w:proofErr w:type="spellStart"/>
      <w:r w:rsidRPr="00E945A3">
        <w:rPr>
          <w:b/>
          <w:lang w:val="en-US"/>
        </w:rPr>
        <w:t>Denizli</w:t>
      </w:r>
      <w:proofErr w:type="spellEnd"/>
      <w:r w:rsidRPr="00E945A3">
        <w:rPr>
          <w:b/>
          <w:lang w:val="en-US"/>
        </w:rPr>
        <w:t xml:space="preserve"> in 2014- 2015 educational year. A questionnaire form has been used as a data collection tool in the research. The questionnaire form consists of qualities of teachers and the brief form of 20 questions of Minnesota Job Satisfaction Scale. </w:t>
      </w:r>
    </w:p>
    <w:p w:rsidR="005A3C0B" w:rsidRPr="00E945A3" w:rsidRDefault="005A3C0B" w:rsidP="005A3C0B">
      <w:pPr>
        <w:ind w:firstLine="708"/>
        <w:jc w:val="both"/>
        <w:rPr>
          <w:b/>
          <w:lang w:val="en-US"/>
        </w:rPr>
      </w:pPr>
    </w:p>
    <w:p w:rsidR="005A3C0B" w:rsidRPr="00E945A3" w:rsidRDefault="005A3C0B" w:rsidP="005A3C0B">
      <w:pPr>
        <w:ind w:firstLine="708"/>
        <w:jc w:val="both"/>
        <w:rPr>
          <w:b/>
          <w:lang w:val="en-US"/>
        </w:rPr>
      </w:pPr>
      <w:r w:rsidRPr="00E945A3">
        <w:rPr>
          <w:b/>
          <w:lang w:val="en-US"/>
        </w:rPr>
        <w:t xml:space="preserve">It has been confirmed that the relation between the genders of teachers who are into the research and their internal job satisfaction is significant but not a relation between the gender and the external job satisfaction. </w:t>
      </w:r>
    </w:p>
    <w:p w:rsidR="005A3C0B" w:rsidRPr="00E945A3" w:rsidRDefault="005A3C0B" w:rsidP="005A3C0B">
      <w:pPr>
        <w:ind w:firstLine="708"/>
        <w:jc w:val="both"/>
        <w:rPr>
          <w:b/>
          <w:lang w:val="en-US"/>
        </w:rPr>
      </w:pPr>
      <w:r w:rsidRPr="00E945A3">
        <w:rPr>
          <w:b/>
          <w:lang w:val="en-US"/>
        </w:rPr>
        <w:t xml:space="preserve">It has also been confirmed that while there is not a significant relation between the level of education  and the internal job satisfaction, in addition to there is </w:t>
      </w:r>
      <w:proofErr w:type="spellStart"/>
      <w:r w:rsidRPr="00E945A3">
        <w:rPr>
          <w:b/>
          <w:lang w:val="en-US"/>
        </w:rPr>
        <w:t>not</w:t>
      </w:r>
      <w:proofErr w:type="spellEnd"/>
      <w:r w:rsidRPr="00E945A3">
        <w:rPr>
          <w:b/>
          <w:lang w:val="en-US"/>
        </w:rPr>
        <w:t xml:space="preserve"> relation  between the level of education and the external job satisfaction .</w:t>
      </w:r>
    </w:p>
    <w:p w:rsidR="005A3C0B" w:rsidRPr="00E945A3" w:rsidRDefault="005A3C0B" w:rsidP="005A3C0B">
      <w:pPr>
        <w:ind w:firstLine="708"/>
        <w:jc w:val="both"/>
        <w:rPr>
          <w:b/>
          <w:lang w:val="en-US"/>
        </w:rPr>
      </w:pPr>
      <w:r w:rsidRPr="00E945A3">
        <w:rPr>
          <w:b/>
          <w:lang w:val="en-US"/>
        </w:rPr>
        <w:t>A relation between the way of teachers’ are being appointed to the foundations they work at and the internal/ external job satisfaction hasn’t been confirmed.</w:t>
      </w:r>
    </w:p>
    <w:p w:rsidR="005A3C0B" w:rsidRPr="00E945A3" w:rsidRDefault="005A3C0B" w:rsidP="005A3C0B">
      <w:pPr>
        <w:ind w:firstLine="708"/>
        <w:jc w:val="both"/>
        <w:rPr>
          <w:b/>
          <w:lang w:val="en-US"/>
        </w:rPr>
      </w:pPr>
      <w:r w:rsidRPr="00E945A3">
        <w:rPr>
          <w:b/>
          <w:lang w:val="en-US"/>
        </w:rPr>
        <w:t>A significant relation has been confirmed between the internal / external job satisfaction and the teachers’ having a chance to choose teaching profession again or not.</w:t>
      </w:r>
    </w:p>
    <w:p w:rsidR="005A3C0B" w:rsidRPr="00E945A3" w:rsidRDefault="005A3C0B" w:rsidP="005A3C0B">
      <w:pPr>
        <w:ind w:firstLine="708"/>
        <w:jc w:val="both"/>
        <w:rPr>
          <w:b/>
          <w:lang w:val="en-US"/>
        </w:rPr>
      </w:pPr>
      <w:r w:rsidRPr="00E945A3">
        <w:rPr>
          <w:b/>
          <w:lang w:val="en-US"/>
        </w:rPr>
        <w:t>Not a significant relation has been determined between the internal or external job satisfaction and the reasons for choosıng teaching profession.</w:t>
      </w:r>
    </w:p>
    <w:p w:rsidR="005A3C0B" w:rsidRPr="00E945A3" w:rsidRDefault="005A3C0B" w:rsidP="005A3C0B">
      <w:pPr>
        <w:ind w:firstLine="708"/>
        <w:jc w:val="both"/>
        <w:rPr>
          <w:b/>
          <w:lang w:val="en-US"/>
        </w:rPr>
      </w:pPr>
    </w:p>
    <w:p w:rsidR="005A3C0B" w:rsidRPr="00E945A3" w:rsidRDefault="005A3C0B" w:rsidP="005A3C0B">
      <w:pPr>
        <w:ind w:firstLine="708"/>
        <w:jc w:val="both"/>
        <w:rPr>
          <w:b/>
        </w:rPr>
      </w:pPr>
    </w:p>
    <w:p w:rsidR="005A3C0B" w:rsidRPr="00E945A3" w:rsidRDefault="005A3C0B" w:rsidP="005A3C0B">
      <w:pPr>
        <w:ind w:firstLine="708"/>
        <w:jc w:val="both"/>
        <w:rPr>
          <w:b/>
        </w:rPr>
      </w:pPr>
    </w:p>
    <w:p w:rsidR="005A3C0B" w:rsidRPr="00E945A3" w:rsidRDefault="005A3C0B" w:rsidP="005A3C0B">
      <w:pPr>
        <w:ind w:firstLine="708"/>
        <w:jc w:val="both"/>
        <w:rPr>
          <w:lang w:val="en-US"/>
        </w:rPr>
      </w:pPr>
      <w:r w:rsidRPr="00E945A3">
        <w:rPr>
          <w:b/>
          <w:lang w:val="en-US"/>
        </w:rPr>
        <w:t xml:space="preserve">Key </w:t>
      </w:r>
      <w:proofErr w:type="gramStart"/>
      <w:r w:rsidRPr="00E945A3">
        <w:rPr>
          <w:b/>
          <w:lang w:val="en-US"/>
        </w:rPr>
        <w:t>Words :</w:t>
      </w:r>
      <w:proofErr w:type="gramEnd"/>
      <w:r w:rsidRPr="00E945A3">
        <w:rPr>
          <w:b/>
          <w:lang w:val="en-US"/>
        </w:rPr>
        <w:t xml:space="preserve"> </w:t>
      </w:r>
      <w:r w:rsidRPr="00E945A3">
        <w:rPr>
          <w:lang w:val="en-US"/>
        </w:rPr>
        <w:t xml:space="preserve">Primary School, </w:t>
      </w:r>
      <w:proofErr w:type="spellStart"/>
      <w:r w:rsidRPr="00E945A3">
        <w:rPr>
          <w:lang w:val="en-US"/>
        </w:rPr>
        <w:t>clasroom</w:t>
      </w:r>
      <w:proofErr w:type="spellEnd"/>
      <w:r w:rsidRPr="00E945A3">
        <w:rPr>
          <w:lang w:val="en-US"/>
        </w:rPr>
        <w:t xml:space="preserve"> teachers, Job satisfaction, Internal Job satisfaction, External job satisfaction</w:t>
      </w:r>
    </w:p>
    <w:p w:rsidR="005A3C0B" w:rsidRPr="00E945A3" w:rsidRDefault="005A3C0B" w:rsidP="005A3C0B">
      <w:pPr>
        <w:ind w:firstLine="708"/>
        <w:jc w:val="both"/>
      </w:pPr>
    </w:p>
    <w:p w:rsidR="005A3C0B" w:rsidRDefault="005A3C0B" w:rsidP="005A3C0B">
      <w:pPr>
        <w:ind w:firstLine="708"/>
        <w:jc w:val="both"/>
        <w:rPr>
          <w:b/>
        </w:rPr>
      </w:pPr>
    </w:p>
    <w:p w:rsidR="005A3C0B" w:rsidRDefault="005A3C0B" w:rsidP="005A3C0B">
      <w:pPr>
        <w:ind w:firstLine="708"/>
        <w:jc w:val="both"/>
        <w:rPr>
          <w:b/>
        </w:rPr>
      </w:pPr>
    </w:p>
    <w:p w:rsidR="005A3C0B" w:rsidRDefault="005A3C0B" w:rsidP="005A3C0B">
      <w:pPr>
        <w:ind w:firstLine="708"/>
        <w:jc w:val="both"/>
        <w:rPr>
          <w:b/>
        </w:rPr>
      </w:pPr>
    </w:p>
    <w:p w:rsidR="005A3C0B" w:rsidRPr="00E945A3" w:rsidRDefault="005A3C0B" w:rsidP="005A3C0B">
      <w:pPr>
        <w:ind w:firstLine="708"/>
        <w:jc w:val="both"/>
        <w:rPr>
          <w:b/>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outlineLvl w:val="0"/>
        <w:rPr>
          <w:rFonts w:ascii="Arial" w:hAnsi="Arial" w:cs="Arial"/>
          <w:b/>
          <w:bCs/>
        </w:rPr>
      </w:pPr>
    </w:p>
    <w:p w:rsidR="005A3C0B" w:rsidRDefault="005A3C0B" w:rsidP="005A3C0B">
      <w:pPr>
        <w:autoSpaceDE w:val="0"/>
        <w:autoSpaceDN w:val="0"/>
        <w:adjustRightInd w:val="0"/>
        <w:spacing w:line="360" w:lineRule="auto"/>
        <w:jc w:val="center"/>
        <w:outlineLvl w:val="0"/>
        <w:rPr>
          <w:b/>
          <w:bCs/>
        </w:rPr>
      </w:pPr>
    </w:p>
    <w:p w:rsidR="005A3C0B" w:rsidRDefault="005A3C0B" w:rsidP="005A3C0B">
      <w:pPr>
        <w:autoSpaceDE w:val="0"/>
        <w:autoSpaceDN w:val="0"/>
        <w:adjustRightInd w:val="0"/>
        <w:spacing w:line="480" w:lineRule="auto"/>
        <w:jc w:val="center"/>
        <w:outlineLvl w:val="0"/>
        <w:rPr>
          <w:b/>
          <w:bCs/>
        </w:rPr>
      </w:pPr>
    </w:p>
    <w:p w:rsidR="005A3C0B" w:rsidRPr="001656D8" w:rsidRDefault="005A3C0B" w:rsidP="005A3C0B">
      <w:pPr>
        <w:autoSpaceDE w:val="0"/>
        <w:autoSpaceDN w:val="0"/>
        <w:adjustRightInd w:val="0"/>
        <w:spacing w:line="480" w:lineRule="auto"/>
        <w:jc w:val="center"/>
        <w:outlineLvl w:val="0"/>
        <w:rPr>
          <w:b/>
          <w:bCs/>
        </w:rPr>
      </w:pPr>
      <w:r w:rsidRPr="001656D8">
        <w:rPr>
          <w:b/>
          <w:bCs/>
        </w:rPr>
        <w:lastRenderedPageBreak/>
        <w:t>İÇİNDEKİLER</w:t>
      </w:r>
    </w:p>
    <w:p w:rsidR="005A3C0B" w:rsidRPr="001656D8" w:rsidRDefault="005A3C0B" w:rsidP="005A3C0B">
      <w:pPr>
        <w:tabs>
          <w:tab w:val="left" w:leader="dot" w:pos="8080"/>
        </w:tabs>
        <w:autoSpaceDE w:val="0"/>
        <w:autoSpaceDN w:val="0"/>
        <w:adjustRightInd w:val="0"/>
        <w:spacing w:line="480" w:lineRule="auto"/>
        <w:jc w:val="both"/>
      </w:pPr>
      <w:r w:rsidRPr="001656D8">
        <w:t>YÜKSEK LİSANS PROJE ONAY FORMU</w:t>
      </w:r>
      <w:r w:rsidRPr="001656D8">
        <w:tab/>
        <w:t>iii</w:t>
      </w:r>
    </w:p>
    <w:p w:rsidR="005A3C0B" w:rsidRPr="001656D8" w:rsidRDefault="005A3C0B" w:rsidP="005A3C0B">
      <w:pPr>
        <w:tabs>
          <w:tab w:val="left" w:leader="dot" w:pos="8080"/>
        </w:tabs>
        <w:autoSpaceDE w:val="0"/>
        <w:autoSpaceDN w:val="0"/>
        <w:adjustRightInd w:val="0"/>
        <w:spacing w:line="480" w:lineRule="auto"/>
        <w:jc w:val="both"/>
      </w:pPr>
      <w:r w:rsidRPr="001656D8">
        <w:t>ETİK BEYANNAMESİ</w:t>
      </w:r>
      <w:r w:rsidRPr="001656D8">
        <w:tab/>
        <w:t>iv</w:t>
      </w:r>
    </w:p>
    <w:p w:rsidR="005A3C0B" w:rsidRPr="001656D8" w:rsidRDefault="005A3C0B" w:rsidP="005A3C0B">
      <w:pPr>
        <w:tabs>
          <w:tab w:val="left" w:leader="dot" w:pos="8080"/>
        </w:tabs>
        <w:autoSpaceDE w:val="0"/>
        <w:autoSpaceDN w:val="0"/>
        <w:adjustRightInd w:val="0"/>
        <w:spacing w:line="480" w:lineRule="auto"/>
        <w:jc w:val="both"/>
      </w:pPr>
      <w:r w:rsidRPr="001656D8">
        <w:t xml:space="preserve">TEŞEKKÜR </w:t>
      </w:r>
      <w:r w:rsidRPr="001656D8">
        <w:tab/>
        <w:t>v</w:t>
      </w:r>
    </w:p>
    <w:p w:rsidR="005A3C0B" w:rsidRPr="001656D8" w:rsidRDefault="005A3C0B" w:rsidP="005A3C0B">
      <w:pPr>
        <w:tabs>
          <w:tab w:val="left" w:leader="dot" w:pos="8080"/>
        </w:tabs>
        <w:autoSpaceDE w:val="0"/>
        <w:autoSpaceDN w:val="0"/>
        <w:adjustRightInd w:val="0"/>
        <w:spacing w:line="480" w:lineRule="auto"/>
        <w:jc w:val="both"/>
      </w:pPr>
      <w:r w:rsidRPr="001656D8">
        <w:t>ÖZET</w:t>
      </w:r>
      <w:r w:rsidRPr="001656D8">
        <w:tab/>
        <w:t>vi</w:t>
      </w:r>
    </w:p>
    <w:p w:rsidR="005A3C0B" w:rsidRPr="001656D8" w:rsidRDefault="005A3C0B" w:rsidP="005A3C0B">
      <w:pPr>
        <w:tabs>
          <w:tab w:val="left" w:leader="dot" w:pos="8080"/>
        </w:tabs>
        <w:autoSpaceDE w:val="0"/>
        <w:autoSpaceDN w:val="0"/>
        <w:adjustRightInd w:val="0"/>
        <w:spacing w:line="480" w:lineRule="auto"/>
        <w:jc w:val="both"/>
      </w:pPr>
      <w:r w:rsidRPr="001656D8">
        <w:t>ABSTRACT</w:t>
      </w:r>
      <w:r w:rsidRPr="001656D8">
        <w:tab/>
        <w:t>vii</w:t>
      </w:r>
    </w:p>
    <w:p w:rsidR="005A3C0B" w:rsidRPr="001656D8" w:rsidRDefault="005A3C0B" w:rsidP="005A3C0B">
      <w:pPr>
        <w:tabs>
          <w:tab w:val="left" w:leader="dot" w:pos="8080"/>
        </w:tabs>
        <w:autoSpaceDE w:val="0"/>
        <w:autoSpaceDN w:val="0"/>
        <w:adjustRightInd w:val="0"/>
        <w:spacing w:line="480" w:lineRule="auto"/>
        <w:jc w:val="both"/>
      </w:pPr>
      <w:r w:rsidRPr="001656D8">
        <w:t>İÇİNDEKİLER</w:t>
      </w:r>
      <w:r w:rsidRPr="001656D8">
        <w:tab/>
        <w:t>viii</w:t>
      </w:r>
    </w:p>
    <w:p w:rsidR="005A3C0B" w:rsidRPr="001656D8" w:rsidRDefault="005A3C0B" w:rsidP="005A3C0B">
      <w:pPr>
        <w:tabs>
          <w:tab w:val="left" w:leader="dot" w:pos="8080"/>
        </w:tabs>
        <w:autoSpaceDE w:val="0"/>
        <w:autoSpaceDN w:val="0"/>
        <w:adjustRightInd w:val="0"/>
        <w:spacing w:line="480" w:lineRule="auto"/>
        <w:jc w:val="both"/>
      </w:pPr>
      <w:r w:rsidRPr="001656D8">
        <w:t>TABLOLAR LİSTESİ</w:t>
      </w:r>
      <w:proofErr w:type="gramStart"/>
      <w:r w:rsidRPr="001656D8">
        <w:t>…………………………………………………………………</w:t>
      </w:r>
      <w:proofErr w:type="gramEnd"/>
      <w:r w:rsidRPr="001656D8">
        <w:t>x</w:t>
      </w:r>
      <w:r>
        <w:t>i</w:t>
      </w:r>
    </w:p>
    <w:p w:rsidR="005A3C0B" w:rsidRPr="001656D8" w:rsidRDefault="005A3C0B" w:rsidP="005A3C0B">
      <w:pPr>
        <w:tabs>
          <w:tab w:val="left" w:leader="dot" w:pos="8080"/>
        </w:tabs>
        <w:spacing w:line="480" w:lineRule="auto"/>
        <w:outlineLvl w:val="0"/>
        <w:rPr>
          <w:bCs/>
        </w:rPr>
      </w:pPr>
      <w:r w:rsidRPr="001656D8">
        <w:rPr>
          <w:bCs/>
        </w:rPr>
        <w:t>BİRİNCİ BÖLÜM: GİRİŞ</w:t>
      </w:r>
      <w:proofErr w:type="gramStart"/>
      <w:r w:rsidRPr="001656D8">
        <w:rPr>
          <w:bCs/>
        </w:rPr>
        <w:t>…………………………………………………………….</w:t>
      </w:r>
      <w:proofErr w:type="gramEnd"/>
      <w:r w:rsidRPr="001656D8">
        <w:rPr>
          <w:bCs/>
        </w:rPr>
        <w:t>1</w:t>
      </w:r>
    </w:p>
    <w:p w:rsidR="005A3C0B" w:rsidRPr="001656D8" w:rsidRDefault="005A3C0B" w:rsidP="005A3C0B">
      <w:pPr>
        <w:tabs>
          <w:tab w:val="left" w:leader="dot" w:pos="8080"/>
        </w:tabs>
        <w:spacing w:line="480" w:lineRule="auto"/>
        <w:jc w:val="both"/>
      </w:pPr>
      <w:r w:rsidRPr="001656D8">
        <w:t xml:space="preserve">1.1. Problem Durumu </w:t>
      </w:r>
      <w:r w:rsidRPr="001656D8">
        <w:tab/>
        <w:t>2</w:t>
      </w:r>
    </w:p>
    <w:p w:rsidR="005A3C0B" w:rsidRPr="001656D8" w:rsidRDefault="005A3C0B" w:rsidP="005A3C0B">
      <w:pPr>
        <w:tabs>
          <w:tab w:val="left" w:leader="dot" w:pos="8080"/>
        </w:tabs>
        <w:spacing w:line="480" w:lineRule="auto"/>
        <w:jc w:val="both"/>
      </w:pPr>
      <w:r w:rsidRPr="001656D8">
        <w:t xml:space="preserve">   1.1.1. İş Doyumu</w:t>
      </w:r>
      <w:r w:rsidRPr="001656D8">
        <w:tab/>
        <w:t>4</w:t>
      </w:r>
    </w:p>
    <w:p w:rsidR="005A3C0B" w:rsidRPr="001656D8" w:rsidRDefault="005A3C0B" w:rsidP="005A3C0B">
      <w:pPr>
        <w:tabs>
          <w:tab w:val="left" w:leader="dot" w:pos="8080"/>
        </w:tabs>
        <w:spacing w:line="480" w:lineRule="auto"/>
        <w:jc w:val="both"/>
      </w:pPr>
      <w:r w:rsidRPr="001656D8">
        <w:t xml:space="preserve">   1.1.2. Bireysel Faktörler</w:t>
      </w:r>
      <w:r w:rsidRPr="001656D8">
        <w:tab/>
        <w:t>6</w:t>
      </w:r>
    </w:p>
    <w:p w:rsidR="005A3C0B" w:rsidRPr="001656D8" w:rsidRDefault="005A3C0B" w:rsidP="005A3C0B">
      <w:pPr>
        <w:tabs>
          <w:tab w:val="left" w:leader="dot" w:pos="8080"/>
        </w:tabs>
        <w:autoSpaceDE w:val="0"/>
        <w:autoSpaceDN w:val="0"/>
        <w:adjustRightInd w:val="0"/>
        <w:spacing w:line="480" w:lineRule="auto"/>
        <w:jc w:val="both"/>
      </w:pPr>
      <w:r w:rsidRPr="001656D8">
        <w:t xml:space="preserve">   1.1.3. Örgütsel Faktörler</w:t>
      </w:r>
      <w:r w:rsidRPr="001656D8">
        <w:tab/>
        <w:t>9</w:t>
      </w:r>
    </w:p>
    <w:p w:rsidR="005A3C0B" w:rsidRPr="001656D8" w:rsidRDefault="005A3C0B" w:rsidP="005A3C0B">
      <w:pPr>
        <w:tabs>
          <w:tab w:val="left" w:leader="dot" w:pos="8080"/>
        </w:tabs>
        <w:autoSpaceDE w:val="0"/>
        <w:autoSpaceDN w:val="0"/>
        <w:adjustRightInd w:val="0"/>
        <w:spacing w:line="480" w:lineRule="auto"/>
        <w:jc w:val="both"/>
      </w:pPr>
      <w:r w:rsidRPr="001656D8">
        <w:t xml:space="preserve">   1.1.4. İş Doyum Teorileri</w:t>
      </w:r>
      <w:r w:rsidRPr="001656D8">
        <w:tab/>
        <w:t>13</w:t>
      </w:r>
    </w:p>
    <w:p w:rsidR="005A3C0B" w:rsidRPr="001656D8" w:rsidRDefault="005A3C0B" w:rsidP="005A3C0B">
      <w:pPr>
        <w:tabs>
          <w:tab w:val="left" w:leader="dot" w:pos="8080"/>
        </w:tabs>
        <w:spacing w:line="480" w:lineRule="auto"/>
        <w:jc w:val="both"/>
      </w:pPr>
      <w:r w:rsidRPr="001656D8">
        <w:t xml:space="preserve">      1.1.4.1. Kapsam Teorileri</w:t>
      </w:r>
      <w:r w:rsidRPr="001656D8">
        <w:tab/>
        <w:t>13</w:t>
      </w:r>
    </w:p>
    <w:p w:rsidR="005A3C0B" w:rsidRPr="001656D8" w:rsidRDefault="005A3C0B" w:rsidP="005A3C0B">
      <w:pPr>
        <w:tabs>
          <w:tab w:val="left" w:leader="dot" w:pos="8080"/>
        </w:tabs>
        <w:spacing w:line="480" w:lineRule="auto"/>
        <w:jc w:val="both"/>
      </w:pPr>
      <w:r w:rsidRPr="001656D8">
        <w:t xml:space="preserve">             1.1.4.1.1. </w:t>
      </w:r>
      <w:proofErr w:type="spellStart"/>
      <w:r w:rsidRPr="001656D8">
        <w:t>Maslow’un</w:t>
      </w:r>
      <w:proofErr w:type="spellEnd"/>
      <w:r w:rsidRPr="001656D8">
        <w:t xml:space="preserve"> İhtiyaçlar Hiyerarşisi Teorisi </w:t>
      </w:r>
      <w:r w:rsidRPr="001656D8">
        <w:tab/>
        <w:t>1</w:t>
      </w:r>
      <w:r>
        <w:t>3</w:t>
      </w:r>
    </w:p>
    <w:p w:rsidR="005A3C0B" w:rsidRPr="001656D8" w:rsidRDefault="005A3C0B" w:rsidP="005A3C0B">
      <w:pPr>
        <w:tabs>
          <w:tab w:val="left" w:leader="dot" w:pos="8080"/>
        </w:tabs>
        <w:spacing w:line="480" w:lineRule="auto"/>
        <w:jc w:val="both"/>
      </w:pPr>
      <w:r w:rsidRPr="001656D8">
        <w:t xml:space="preserve">             1.1.4.1.2. </w:t>
      </w:r>
      <w:proofErr w:type="spellStart"/>
      <w:r w:rsidRPr="001656D8">
        <w:t>Alderfer’in</w:t>
      </w:r>
      <w:proofErr w:type="spellEnd"/>
      <w:r w:rsidRPr="001656D8">
        <w:t xml:space="preserve"> Erg Teorisi</w:t>
      </w:r>
      <w:r w:rsidRPr="001656D8">
        <w:tab/>
        <w:t>15</w:t>
      </w:r>
    </w:p>
    <w:p w:rsidR="005A3C0B" w:rsidRPr="001656D8" w:rsidRDefault="005A3C0B" w:rsidP="005A3C0B">
      <w:pPr>
        <w:tabs>
          <w:tab w:val="left" w:leader="dot" w:pos="8080"/>
        </w:tabs>
        <w:spacing w:line="480" w:lineRule="auto"/>
        <w:jc w:val="both"/>
      </w:pPr>
      <w:r w:rsidRPr="001656D8">
        <w:t xml:space="preserve">             1.1.4.1.3. </w:t>
      </w:r>
      <w:proofErr w:type="spellStart"/>
      <w:r w:rsidRPr="001656D8">
        <w:t>Mc</w:t>
      </w:r>
      <w:proofErr w:type="spellEnd"/>
      <w:r w:rsidRPr="001656D8">
        <w:t xml:space="preserve"> </w:t>
      </w:r>
      <w:proofErr w:type="spellStart"/>
      <w:r w:rsidRPr="001656D8">
        <w:t>Cleand’ın</w:t>
      </w:r>
      <w:proofErr w:type="spellEnd"/>
      <w:r w:rsidRPr="001656D8">
        <w:t xml:space="preserve"> Başarı İhtiyaç Teorisi</w:t>
      </w:r>
      <w:r w:rsidRPr="001656D8">
        <w:tab/>
        <w:t>16</w:t>
      </w:r>
    </w:p>
    <w:p w:rsidR="005A3C0B" w:rsidRPr="001656D8" w:rsidRDefault="005A3C0B" w:rsidP="005A3C0B">
      <w:pPr>
        <w:tabs>
          <w:tab w:val="left" w:leader="dot" w:pos="8080"/>
        </w:tabs>
        <w:spacing w:line="480" w:lineRule="auto"/>
        <w:jc w:val="both"/>
      </w:pPr>
      <w:r w:rsidRPr="001656D8">
        <w:t xml:space="preserve">             1.1.4.1.4. </w:t>
      </w:r>
      <w:proofErr w:type="spellStart"/>
      <w:r w:rsidRPr="001656D8">
        <w:t>Herzberg’in</w:t>
      </w:r>
      <w:proofErr w:type="spellEnd"/>
      <w:r w:rsidRPr="001656D8">
        <w:t xml:space="preserve"> İki Faktör Teorisi</w:t>
      </w:r>
      <w:r w:rsidRPr="001656D8">
        <w:tab/>
        <w:t>16</w:t>
      </w:r>
    </w:p>
    <w:p w:rsidR="005A3C0B" w:rsidRPr="001656D8" w:rsidRDefault="005A3C0B" w:rsidP="005A3C0B">
      <w:pPr>
        <w:tabs>
          <w:tab w:val="left" w:leader="dot" w:pos="8080"/>
        </w:tabs>
        <w:spacing w:line="480" w:lineRule="auto"/>
        <w:jc w:val="both"/>
      </w:pPr>
      <w:r w:rsidRPr="001656D8">
        <w:t xml:space="preserve">      1.1.4.2.Süreç Teorileri</w:t>
      </w:r>
      <w:r w:rsidRPr="001656D8">
        <w:tab/>
        <w:t>17</w:t>
      </w:r>
    </w:p>
    <w:p w:rsidR="005A3C0B" w:rsidRPr="001656D8" w:rsidRDefault="005A3C0B" w:rsidP="005A3C0B">
      <w:pPr>
        <w:tabs>
          <w:tab w:val="left" w:leader="dot" w:pos="8080"/>
        </w:tabs>
        <w:spacing w:line="480" w:lineRule="auto"/>
        <w:jc w:val="both"/>
      </w:pPr>
      <w:r w:rsidRPr="001656D8">
        <w:t xml:space="preserve">              1.1.4.2.1. Beklenti Teorisi</w:t>
      </w:r>
      <w:r w:rsidRPr="001656D8">
        <w:tab/>
        <w:t>17</w:t>
      </w:r>
    </w:p>
    <w:p w:rsidR="005A3C0B" w:rsidRPr="001656D8" w:rsidRDefault="005A3C0B" w:rsidP="005A3C0B">
      <w:pPr>
        <w:tabs>
          <w:tab w:val="left" w:leader="dot" w:pos="8080"/>
        </w:tabs>
        <w:spacing w:line="480" w:lineRule="auto"/>
        <w:jc w:val="both"/>
      </w:pPr>
      <w:r w:rsidRPr="001656D8">
        <w:t xml:space="preserve">              1.1.4.2.2. </w:t>
      </w:r>
      <w:proofErr w:type="spellStart"/>
      <w:r w:rsidRPr="001656D8">
        <w:t>Lawler</w:t>
      </w:r>
      <w:proofErr w:type="spellEnd"/>
      <w:r w:rsidRPr="001656D8">
        <w:t xml:space="preserve"> ve </w:t>
      </w:r>
      <w:proofErr w:type="spellStart"/>
      <w:r w:rsidRPr="001656D8">
        <w:t>Partner’in</w:t>
      </w:r>
      <w:proofErr w:type="spellEnd"/>
      <w:r w:rsidRPr="001656D8">
        <w:t xml:space="preserve"> Geliştirilmiş Beklenti Teorisi</w:t>
      </w:r>
      <w:r w:rsidRPr="001656D8">
        <w:tab/>
        <w:t>18</w:t>
      </w:r>
    </w:p>
    <w:p w:rsidR="005A3C0B" w:rsidRPr="001656D8" w:rsidRDefault="005A3C0B" w:rsidP="005A3C0B">
      <w:pPr>
        <w:tabs>
          <w:tab w:val="left" w:leader="dot" w:pos="8080"/>
        </w:tabs>
        <w:spacing w:line="480" w:lineRule="auto"/>
        <w:jc w:val="both"/>
      </w:pPr>
      <w:r w:rsidRPr="001656D8">
        <w:t xml:space="preserve">              1.1.4.2.3. Eşitlik Teorisi</w:t>
      </w:r>
      <w:r w:rsidRPr="001656D8">
        <w:tab/>
        <w:t>1</w:t>
      </w:r>
      <w:r>
        <w:t>8</w:t>
      </w:r>
    </w:p>
    <w:p w:rsidR="005A3C0B" w:rsidRPr="001656D8" w:rsidRDefault="005A3C0B" w:rsidP="005A3C0B">
      <w:pPr>
        <w:tabs>
          <w:tab w:val="left" w:leader="dot" w:pos="8080"/>
        </w:tabs>
        <w:spacing w:line="480" w:lineRule="auto"/>
        <w:jc w:val="both"/>
      </w:pPr>
      <w:r w:rsidRPr="001656D8">
        <w:t xml:space="preserve">              1.1.4.2.4. </w:t>
      </w:r>
      <w:proofErr w:type="spellStart"/>
      <w:r w:rsidRPr="001656D8">
        <w:t>Skinner’in</w:t>
      </w:r>
      <w:proofErr w:type="spellEnd"/>
      <w:r w:rsidRPr="001656D8">
        <w:t xml:space="preserve"> Pekiştirme Kavramı</w:t>
      </w:r>
      <w:r w:rsidRPr="001656D8">
        <w:tab/>
        <w:t>19</w:t>
      </w:r>
    </w:p>
    <w:p w:rsidR="005A3C0B" w:rsidRPr="001656D8" w:rsidRDefault="005A3C0B" w:rsidP="005A3C0B">
      <w:pPr>
        <w:tabs>
          <w:tab w:val="left" w:pos="142"/>
          <w:tab w:val="left" w:leader="dot" w:pos="8080"/>
        </w:tabs>
        <w:autoSpaceDE w:val="0"/>
        <w:autoSpaceDN w:val="0"/>
        <w:adjustRightInd w:val="0"/>
        <w:spacing w:line="480" w:lineRule="auto"/>
        <w:jc w:val="both"/>
      </w:pPr>
      <w:r w:rsidRPr="001656D8">
        <w:t xml:space="preserve">   1.1.5. İş Doyumunun Çalışana Etkisi</w:t>
      </w:r>
      <w:r w:rsidRPr="001656D8">
        <w:tab/>
      </w:r>
      <w:r>
        <w:t>20</w:t>
      </w:r>
    </w:p>
    <w:p w:rsidR="005A3C0B" w:rsidRPr="001656D8" w:rsidRDefault="005A3C0B" w:rsidP="005A3C0B">
      <w:pPr>
        <w:tabs>
          <w:tab w:val="left" w:leader="dot" w:pos="8080"/>
        </w:tabs>
        <w:autoSpaceDE w:val="0"/>
        <w:autoSpaceDN w:val="0"/>
        <w:adjustRightInd w:val="0"/>
        <w:spacing w:line="480" w:lineRule="auto"/>
        <w:ind w:left="284"/>
        <w:jc w:val="both"/>
      </w:pPr>
      <w:r w:rsidRPr="001656D8">
        <w:lastRenderedPageBreak/>
        <w:t>1.1.6. İş Doyumsuzluğunun Çalışana Etkisi</w:t>
      </w:r>
      <w:r w:rsidRPr="001656D8">
        <w:tab/>
        <w:t>21                      1.1.7. Öğretmenlik Mesleğinde İş Doyumunun Etkisi</w:t>
      </w:r>
      <w:r w:rsidRPr="001656D8">
        <w:tab/>
        <w:t>22</w:t>
      </w:r>
    </w:p>
    <w:p w:rsidR="005A3C0B" w:rsidRPr="001656D8" w:rsidRDefault="005A3C0B" w:rsidP="005A3C0B">
      <w:pPr>
        <w:tabs>
          <w:tab w:val="left" w:leader="dot" w:pos="8080"/>
        </w:tabs>
        <w:autoSpaceDE w:val="0"/>
        <w:autoSpaceDN w:val="0"/>
        <w:adjustRightInd w:val="0"/>
        <w:spacing w:line="480" w:lineRule="auto"/>
        <w:jc w:val="both"/>
      </w:pPr>
      <w:r w:rsidRPr="001656D8">
        <w:t>1.2. Problem Cümlesi</w:t>
      </w:r>
      <w:r w:rsidRPr="001656D8">
        <w:tab/>
      </w:r>
      <w:r>
        <w:t>24</w:t>
      </w:r>
    </w:p>
    <w:p w:rsidR="005A3C0B" w:rsidRPr="001656D8" w:rsidRDefault="005A3C0B" w:rsidP="005A3C0B">
      <w:pPr>
        <w:tabs>
          <w:tab w:val="left" w:leader="dot" w:pos="8080"/>
        </w:tabs>
        <w:spacing w:line="480" w:lineRule="auto"/>
        <w:jc w:val="both"/>
      </w:pPr>
      <w:r w:rsidRPr="001656D8">
        <w:t xml:space="preserve">   1.2.1 Alt Problemler</w:t>
      </w:r>
      <w:r w:rsidRPr="001656D8">
        <w:tab/>
      </w:r>
      <w:r>
        <w:t>24</w:t>
      </w:r>
    </w:p>
    <w:p w:rsidR="005A3C0B" w:rsidRPr="001656D8" w:rsidRDefault="005A3C0B" w:rsidP="005A3C0B">
      <w:pPr>
        <w:tabs>
          <w:tab w:val="left" w:leader="dot" w:pos="8080"/>
        </w:tabs>
        <w:spacing w:line="480" w:lineRule="auto"/>
        <w:jc w:val="both"/>
      </w:pPr>
      <w:r w:rsidRPr="001656D8">
        <w:t>1.3. Araştırmanın Amacı</w:t>
      </w:r>
      <w:r w:rsidRPr="001656D8">
        <w:tab/>
        <w:t>25</w:t>
      </w:r>
    </w:p>
    <w:p w:rsidR="005A3C0B" w:rsidRPr="001656D8" w:rsidRDefault="005A3C0B" w:rsidP="005A3C0B">
      <w:pPr>
        <w:tabs>
          <w:tab w:val="left" w:leader="dot" w:pos="8080"/>
        </w:tabs>
        <w:spacing w:line="480" w:lineRule="auto"/>
        <w:jc w:val="both"/>
      </w:pPr>
      <w:r w:rsidRPr="001656D8">
        <w:t>1.4. Araştırmanın Önemi</w:t>
      </w:r>
      <w:r w:rsidRPr="001656D8">
        <w:tab/>
        <w:t>25</w:t>
      </w:r>
    </w:p>
    <w:p w:rsidR="005A3C0B" w:rsidRPr="001656D8" w:rsidRDefault="005A3C0B" w:rsidP="005A3C0B">
      <w:pPr>
        <w:tabs>
          <w:tab w:val="left" w:leader="dot" w:pos="8080"/>
        </w:tabs>
        <w:spacing w:line="480" w:lineRule="auto"/>
        <w:jc w:val="both"/>
      </w:pPr>
      <w:r w:rsidRPr="001656D8">
        <w:t xml:space="preserve">1.5. Araştırmanın Sınırlılıkları </w:t>
      </w:r>
      <w:r w:rsidRPr="001656D8">
        <w:tab/>
        <w:t>26</w:t>
      </w:r>
    </w:p>
    <w:p w:rsidR="005A3C0B" w:rsidRPr="001656D8" w:rsidRDefault="005A3C0B" w:rsidP="005A3C0B">
      <w:pPr>
        <w:tabs>
          <w:tab w:val="left" w:leader="dot" w:pos="8080"/>
        </w:tabs>
        <w:spacing w:line="480" w:lineRule="auto"/>
        <w:jc w:val="both"/>
      </w:pPr>
      <w:r w:rsidRPr="001656D8">
        <w:t>1.6. Tanımlar</w:t>
      </w:r>
      <w:r w:rsidRPr="001656D8">
        <w:tab/>
        <w:t>26</w:t>
      </w:r>
    </w:p>
    <w:p w:rsidR="005A3C0B" w:rsidRPr="001656D8" w:rsidRDefault="005A3C0B" w:rsidP="005A3C0B">
      <w:pPr>
        <w:tabs>
          <w:tab w:val="left" w:leader="dot" w:pos="8080"/>
        </w:tabs>
        <w:spacing w:line="480" w:lineRule="auto"/>
        <w:outlineLvl w:val="0"/>
        <w:rPr>
          <w:bCs/>
        </w:rPr>
      </w:pPr>
      <w:r w:rsidRPr="001656D8">
        <w:rPr>
          <w:bCs/>
        </w:rPr>
        <w:t>İKİNCİ BÖLÜM: ALANYAZIN TARAMASI</w:t>
      </w:r>
      <w:proofErr w:type="gramStart"/>
      <w:r>
        <w:rPr>
          <w:bCs/>
        </w:rPr>
        <w:t>……………………………………….</w:t>
      </w:r>
      <w:proofErr w:type="gramEnd"/>
      <w:r>
        <w:rPr>
          <w:bCs/>
        </w:rPr>
        <w:t>27</w:t>
      </w:r>
    </w:p>
    <w:p w:rsidR="005A3C0B" w:rsidRPr="001656D8" w:rsidRDefault="005A3C0B" w:rsidP="005A3C0B">
      <w:pPr>
        <w:tabs>
          <w:tab w:val="left" w:leader="dot" w:pos="8080"/>
        </w:tabs>
        <w:spacing w:line="480" w:lineRule="auto"/>
        <w:outlineLvl w:val="0"/>
        <w:rPr>
          <w:caps/>
        </w:rPr>
      </w:pPr>
      <w:r w:rsidRPr="001656D8">
        <w:rPr>
          <w:caps/>
        </w:rPr>
        <w:t>kuramsal ÇERÇEVE VE İLGİLİ ARAŞTIRMALAR</w:t>
      </w:r>
    </w:p>
    <w:p w:rsidR="005A3C0B" w:rsidRPr="001656D8" w:rsidRDefault="005A3C0B" w:rsidP="005A3C0B">
      <w:pPr>
        <w:tabs>
          <w:tab w:val="left" w:leader="dot" w:pos="8080"/>
        </w:tabs>
        <w:autoSpaceDE w:val="0"/>
        <w:autoSpaceDN w:val="0"/>
        <w:adjustRightInd w:val="0"/>
        <w:spacing w:line="480" w:lineRule="auto"/>
        <w:jc w:val="both"/>
        <w:outlineLvl w:val="0"/>
        <w:rPr>
          <w:bCs/>
          <w:iCs/>
        </w:rPr>
      </w:pPr>
      <w:r w:rsidRPr="001656D8">
        <w:t>2.1.</w:t>
      </w:r>
      <w:r w:rsidRPr="001656D8">
        <w:rPr>
          <w:b/>
        </w:rPr>
        <w:t xml:space="preserve"> </w:t>
      </w:r>
      <w:r w:rsidRPr="001656D8">
        <w:rPr>
          <w:bCs/>
        </w:rPr>
        <w:t>İ</w:t>
      </w:r>
      <w:r w:rsidRPr="001656D8">
        <w:t>ş</w:t>
      </w:r>
      <w:r w:rsidRPr="001656D8">
        <w:rPr>
          <w:bCs/>
        </w:rPr>
        <w:t xml:space="preserve"> Doyumu</w:t>
      </w:r>
      <w:r w:rsidRPr="001656D8">
        <w:rPr>
          <w:bCs/>
          <w:iCs/>
        </w:rPr>
        <w:tab/>
      </w:r>
      <w:r>
        <w:rPr>
          <w:bCs/>
          <w:iCs/>
        </w:rPr>
        <w:t>27</w:t>
      </w:r>
    </w:p>
    <w:p w:rsidR="005A3C0B" w:rsidRPr="001656D8" w:rsidRDefault="005A3C0B" w:rsidP="005A3C0B">
      <w:pPr>
        <w:tabs>
          <w:tab w:val="left" w:leader="dot" w:pos="8080"/>
        </w:tabs>
        <w:autoSpaceDE w:val="0"/>
        <w:autoSpaceDN w:val="0"/>
        <w:adjustRightInd w:val="0"/>
        <w:spacing w:line="480" w:lineRule="auto"/>
        <w:outlineLvl w:val="0"/>
      </w:pPr>
      <w:r w:rsidRPr="001656D8">
        <w:rPr>
          <w:bCs/>
        </w:rPr>
        <w:t xml:space="preserve">ÜÇÜNCÜ BÖLÜM: </w:t>
      </w:r>
      <w:r w:rsidRPr="001656D8">
        <w:t>YÖNTEM</w:t>
      </w:r>
      <w:proofErr w:type="gramStart"/>
      <w:r>
        <w:t>……………………………………………………….</w:t>
      </w:r>
      <w:proofErr w:type="gramEnd"/>
      <w:r>
        <w:t>35</w:t>
      </w:r>
    </w:p>
    <w:p w:rsidR="005A3C0B" w:rsidRPr="001656D8" w:rsidRDefault="005A3C0B" w:rsidP="005A3C0B">
      <w:pPr>
        <w:tabs>
          <w:tab w:val="left" w:leader="dot" w:pos="8080"/>
        </w:tabs>
        <w:autoSpaceDE w:val="0"/>
        <w:autoSpaceDN w:val="0"/>
        <w:adjustRightInd w:val="0"/>
        <w:spacing w:line="480" w:lineRule="auto"/>
        <w:jc w:val="both"/>
      </w:pPr>
      <w:r w:rsidRPr="001656D8">
        <w:t>3.1. Araştırma Deseni</w:t>
      </w:r>
      <w:r w:rsidRPr="001656D8">
        <w:tab/>
      </w:r>
      <w:r>
        <w:t>35</w:t>
      </w:r>
    </w:p>
    <w:p w:rsidR="005A3C0B" w:rsidRPr="001656D8" w:rsidRDefault="005A3C0B" w:rsidP="005A3C0B">
      <w:pPr>
        <w:tabs>
          <w:tab w:val="left" w:leader="dot" w:pos="8080"/>
        </w:tabs>
        <w:autoSpaceDE w:val="0"/>
        <w:autoSpaceDN w:val="0"/>
        <w:adjustRightInd w:val="0"/>
        <w:spacing w:line="480" w:lineRule="auto"/>
        <w:jc w:val="both"/>
      </w:pPr>
      <w:r w:rsidRPr="001656D8">
        <w:t>3.2. Evren</w:t>
      </w:r>
      <w:r w:rsidRPr="001656D8">
        <w:tab/>
      </w:r>
      <w:r>
        <w:t>35</w:t>
      </w:r>
    </w:p>
    <w:p w:rsidR="005A3C0B" w:rsidRPr="001656D8" w:rsidRDefault="005A3C0B" w:rsidP="005A3C0B">
      <w:pPr>
        <w:tabs>
          <w:tab w:val="left" w:leader="dot" w:pos="8080"/>
        </w:tabs>
        <w:autoSpaceDE w:val="0"/>
        <w:autoSpaceDN w:val="0"/>
        <w:adjustRightInd w:val="0"/>
        <w:spacing w:line="480" w:lineRule="auto"/>
        <w:jc w:val="both"/>
        <w:rPr>
          <w:b/>
          <w:bCs/>
        </w:rPr>
      </w:pPr>
      <w:r w:rsidRPr="001656D8">
        <w:t>3.3. Örneklem</w:t>
      </w:r>
      <w:r w:rsidRPr="001656D8">
        <w:tab/>
      </w:r>
      <w:r>
        <w:t>36</w:t>
      </w:r>
    </w:p>
    <w:p w:rsidR="005A3C0B" w:rsidRPr="001656D8" w:rsidRDefault="005A3C0B" w:rsidP="005A3C0B">
      <w:pPr>
        <w:tabs>
          <w:tab w:val="left" w:leader="dot" w:pos="8080"/>
        </w:tabs>
        <w:autoSpaceDE w:val="0"/>
        <w:autoSpaceDN w:val="0"/>
        <w:adjustRightInd w:val="0"/>
        <w:spacing w:line="480" w:lineRule="auto"/>
        <w:jc w:val="both"/>
        <w:rPr>
          <w:b/>
          <w:bCs/>
        </w:rPr>
      </w:pPr>
      <w:r w:rsidRPr="001656D8">
        <w:t>3.4. Veri Toplama Araç ve Teknikleri</w:t>
      </w:r>
      <w:r w:rsidRPr="001656D8">
        <w:tab/>
      </w:r>
      <w:r>
        <w:t>36</w:t>
      </w:r>
    </w:p>
    <w:p w:rsidR="005A3C0B" w:rsidRPr="001656D8" w:rsidRDefault="005A3C0B" w:rsidP="005A3C0B">
      <w:pPr>
        <w:tabs>
          <w:tab w:val="left" w:leader="dot" w:pos="8080"/>
        </w:tabs>
        <w:autoSpaceDE w:val="0"/>
        <w:autoSpaceDN w:val="0"/>
        <w:adjustRightInd w:val="0"/>
        <w:spacing w:line="480" w:lineRule="auto"/>
        <w:jc w:val="both"/>
      </w:pPr>
      <w:r w:rsidRPr="001656D8">
        <w:t>3.5. Verilerin Analizi</w:t>
      </w:r>
      <w:r w:rsidRPr="001656D8">
        <w:tab/>
      </w:r>
      <w:r>
        <w:t>36</w:t>
      </w:r>
    </w:p>
    <w:p w:rsidR="005A3C0B" w:rsidRPr="001656D8" w:rsidRDefault="005A3C0B" w:rsidP="005A3C0B">
      <w:pPr>
        <w:tabs>
          <w:tab w:val="left" w:leader="dot" w:pos="8080"/>
        </w:tabs>
        <w:autoSpaceDE w:val="0"/>
        <w:autoSpaceDN w:val="0"/>
        <w:adjustRightInd w:val="0"/>
        <w:spacing w:line="480" w:lineRule="auto"/>
        <w:outlineLvl w:val="0"/>
        <w:rPr>
          <w:bCs/>
        </w:rPr>
      </w:pPr>
      <w:r w:rsidRPr="001656D8">
        <w:rPr>
          <w:bCs/>
        </w:rPr>
        <w:t xml:space="preserve">DÖRDÜNCÜ BÖLÜM: </w:t>
      </w:r>
      <w:r w:rsidRPr="001656D8">
        <w:t>BULGULAR VE YORUM</w:t>
      </w:r>
      <w:proofErr w:type="gramStart"/>
      <w:r>
        <w:t>…………………………………</w:t>
      </w:r>
      <w:proofErr w:type="gramEnd"/>
      <w:r>
        <w:t>37</w:t>
      </w:r>
    </w:p>
    <w:p w:rsidR="005A3C0B" w:rsidRPr="001656D8" w:rsidRDefault="005A3C0B" w:rsidP="005A3C0B">
      <w:pPr>
        <w:tabs>
          <w:tab w:val="left" w:leader="dot" w:pos="8080"/>
        </w:tabs>
        <w:spacing w:line="480" w:lineRule="auto"/>
        <w:ind w:firstLine="284"/>
        <w:jc w:val="both"/>
      </w:pPr>
      <w:r w:rsidRPr="001656D8">
        <w:t>4.1.Betimsel İstatistikler</w:t>
      </w:r>
      <w:r w:rsidRPr="001656D8">
        <w:tab/>
      </w:r>
      <w:r>
        <w:t>37</w:t>
      </w:r>
    </w:p>
    <w:p w:rsidR="005A3C0B" w:rsidRPr="001656D8" w:rsidRDefault="005A3C0B" w:rsidP="005A3C0B">
      <w:pPr>
        <w:tabs>
          <w:tab w:val="left" w:leader="dot" w:pos="8080"/>
        </w:tabs>
        <w:spacing w:line="480" w:lineRule="auto"/>
        <w:ind w:firstLine="284"/>
        <w:jc w:val="both"/>
      </w:pPr>
      <w:r w:rsidRPr="001656D8">
        <w:t>4.2.Vardamsal İstatistikler</w:t>
      </w:r>
      <w:r w:rsidRPr="001656D8">
        <w:tab/>
      </w:r>
      <w:r>
        <w:t>41</w:t>
      </w:r>
    </w:p>
    <w:p w:rsidR="005A3C0B" w:rsidRPr="001656D8" w:rsidRDefault="005A3C0B" w:rsidP="005A3C0B">
      <w:pPr>
        <w:tabs>
          <w:tab w:val="left" w:leader="dot" w:pos="8080"/>
        </w:tabs>
        <w:spacing w:line="480" w:lineRule="auto"/>
        <w:ind w:firstLine="284"/>
        <w:jc w:val="both"/>
      </w:pPr>
      <w:r w:rsidRPr="001656D8">
        <w:t xml:space="preserve">   4.2.1. Birinci </w:t>
      </w:r>
      <w:r>
        <w:t>A</w:t>
      </w:r>
      <w:r w:rsidRPr="001656D8">
        <w:t xml:space="preserve">lt </w:t>
      </w:r>
      <w:r>
        <w:t>P</w:t>
      </w:r>
      <w:r w:rsidRPr="001656D8">
        <w:t xml:space="preserve">robleme </w:t>
      </w:r>
      <w:r>
        <w:t>A</w:t>
      </w:r>
      <w:r w:rsidRPr="001656D8">
        <w:t xml:space="preserve">it </w:t>
      </w:r>
      <w:r>
        <w:t>T</w:t>
      </w:r>
      <w:r w:rsidRPr="001656D8">
        <w:t>artışma</w:t>
      </w:r>
      <w:r w:rsidRPr="001656D8">
        <w:tab/>
      </w:r>
      <w:r>
        <w:t>41</w:t>
      </w:r>
    </w:p>
    <w:p w:rsidR="005A3C0B" w:rsidRPr="001656D8" w:rsidRDefault="005A3C0B" w:rsidP="005A3C0B">
      <w:pPr>
        <w:tabs>
          <w:tab w:val="left" w:leader="dot" w:pos="8080"/>
        </w:tabs>
        <w:spacing w:line="480" w:lineRule="auto"/>
        <w:ind w:firstLine="284"/>
        <w:jc w:val="both"/>
      </w:pPr>
      <w:r w:rsidRPr="001656D8">
        <w:t xml:space="preserve">   4.2.2. İkinci </w:t>
      </w:r>
      <w:r>
        <w:t>A</w:t>
      </w:r>
      <w:r w:rsidRPr="001656D8">
        <w:t xml:space="preserve">lt </w:t>
      </w:r>
      <w:r>
        <w:t>P</w:t>
      </w:r>
      <w:r w:rsidRPr="001656D8">
        <w:t xml:space="preserve">robleme </w:t>
      </w:r>
      <w:r>
        <w:t>A</w:t>
      </w:r>
      <w:r w:rsidRPr="001656D8">
        <w:t xml:space="preserve">it </w:t>
      </w:r>
      <w:r>
        <w:t>T</w:t>
      </w:r>
      <w:r w:rsidRPr="001656D8">
        <w:t>artışma</w:t>
      </w:r>
      <w:r w:rsidRPr="001656D8">
        <w:tab/>
      </w:r>
      <w:r>
        <w:t>42</w:t>
      </w:r>
    </w:p>
    <w:p w:rsidR="005A3C0B" w:rsidRPr="001656D8" w:rsidRDefault="005A3C0B" w:rsidP="005A3C0B">
      <w:pPr>
        <w:tabs>
          <w:tab w:val="left" w:leader="dot" w:pos="8080"/>
        </w:tabs>
        <w:spacing w:line="480" w:lineRule="auto"/>
        <w:ind w:firstLine="284"/>
        <w:jc w:val="both"/>
      </w:pPr>
      <w:r w:rsidRPr="001656D8">
        <w:t xml:space="preserve">   </w:t>
      </w:r>
      <w:r>
        <w:t>4.2.3. Üçüncü Alt Probleme Ait T</w:t>
      </w:r>
      <w:r w:rsidRPr="001656D8">
        <w:t>artışma</w:t>
      </w:r>
      <w:r w:rsidRPr="001656D8">
        <w:tab/>
      </w:r>
      <w:r>
        <w:t>43</w:t>
      </w:r>
    </w:p>
    <w:p w:rsidR="005A3C0B" w:rsidRPr="001656D8" w:rsidRDefault="005A3C0B" w:rsidP="005A3C0B">
      <w:pPr>
        <w:tabs>
          <w:tab w:val="left" w:pos="567"/>
          <w:tab w:val="left" w:leader="dot" w:pos="8080"/>
        </w:tabs>
        <w:spacing w:line="480" w:lineRule="auto"/>
        <w:ind w:firstLine="284"/>
        <w:jc w:val="both"/>
      </w:pPr>
      <w:r w:rsidRPr="001656D8">
        <w:t xml:space="preserve">   4.2.4. Dördüncü </w:t>
      </w:r>
      <w:r>
        <w:t>A</w:t>
      </w:r>
      <w:r w:rsidRPr="001656D8">
        <w:t xml:space="preserve">lt </w:t>
      </w:r>
      <w:r>
        <w:t>P</w:t>
      </w:r>
      <w:r w:rsidRPr="001656D8">
        <w:t xml:space="preserve">robleme </w:t>
      </w:r>
      <w:r>
        <w:t>A</w:t>
      </w:r>
      <w:r w:rsidRPr="001656D8">
        <w:t xml:space="preserve">it </w:t>
      </w:r>
      <w:r>
        <w:t>T</w:t>
      </w:r>
      <w:r w:rsidRPr="001656D8">
        <w:t>artışma</w:t>
      </w:r>
      <w:r w:rsidRPr="001656D8">
        <w:tab/>
      </w:r>
      <w:r>
        <w:t>43</w:t>
      </w:r>
    </w:p>
    <w:p w:rsidR="005A3C0B" w:rsidRPr="001656D8" w:rsidRDefault="005A3C0B" w:rsidP="005A3C0B">
      <w:pPr>
        <w:tabs>
          <w:tab w:val="left" w:leader="dot" w:pos="8080"/>
        </w:tabs>
        <w:spacing w:line="480" w:lineRule="auto"/>
        <w:ind w:firstLine="284"/>
        <w:jc w:val="both"/>
      </w:pPr>
      <w:r w:rsidRPr="001656D8">
        <w:t xml:space="preserve">   4</w:t>
      </w:r>
      <w:r>
        <w:t>.2.5. Beşinci Alt Probleme Ait T</w:t>
      </w:r>
      <w:r w:rsidRPr="001656D8">
        <w:t>artışma</w:t>
      </w:r>
      <w:r w:rsidRPr="001656D8">
        <w:tab/>
      </w:r>
      <w:r>
        <w:t>45</w:t>
      </w:r>
    </w:p>
    <w:p w:rsidR="005A3C0B" w:rsidRPr="001656D8" w:rsidRDefault="005A3C0B" w:rsidP="005A3C0B">
      <w:pPr>
        <w:tabs>
          <w:tab w:val="left" w:leader="dot" w:pos="8080"/>
        </w:tabs>
        <w:spacing w:line="480" w:lineRule="auto"/>
        <w:outlineLvl w:val="0"/>
        <w:rPr>
          <w:bCs/>
        </w:rPr>
      </w:pPr>
      <w:r w:rsidRPr="001656D8">
        <w:rPr>
          <w:bCs/>
        </w:rPr>
        <w:lastRenderedPageBreak/>
        <w:t xml:space="preserve">BEŞİNCİ BÖLÜM: </w:t>
      </w:r>
      <w:r w:rsidRPr="001656D8">
        <w:t>SONUÇ VE ÖNERİLER</w:t>
      </w:r>
      <w:proofErr w:type="gramStart"/>
      <w:r>
        <w:t>………………………………………..</w:t>
      </w:r>
      <w:proofErr w:type="gramEnd"/>
      <w:r>
        <w:t>47</w:t>
      </w:r>
    </w:p>
    <w:p w:rsidR="005A3C0B" w:rsidRPr="001656D8" w:rsidRDefault="005A3C0B" w:rsidP="005A3C0B">
      <w:pPr>
        <w:tabs>
          <w:tab w:val="left" w:leader="dot" w:pos="8080"/>
        </w:tabs>
        <w:spacing w:line="480" w:lineRule="auto"/>
        <w:jc w:val="both"/>
      </w:pPr>
      <w:r w:rsidRPr="001656D8">
        <w:t>5.1. Sonuç</w:t>
      </w:r>
      <w:r w:rsidRPr="001656D8">
        <w:tab/>
      </w:r>
      <w:r>
        <w:t>47</w:t>
      </w:r>
    </w:p>
    <w:p w:rsidR="005A3C0B" w:rsidRPr="001656D8" w:rsidRDefault="005A3C0B" w:rsidP="005A3C0B">
      <w:pPr>
        <w:tabs>
          <w:tab w:val="left" w:leader="dot" w:pos="8080"/>
        </w:tabs>
        <w:spacing w:line="480" w:lineRule="auto"/>
        <w:jc w:val="both"/>
      </w:pPr>
      <w:r w:rsidRPr="001656D8">
        <w:t>5.2. Öneriler</w:t>
      </w:r>
      <w:r w:rsidRPr="001656D8">
        <w:tab/>
      </w:r>
      <w:r>
        <w:t>48</w:t>
      </w:r>
    </w:p>
    <w:p w:rsidR="005A3C0B" w:rsidRPr="001656D8" w:rsidRDefault="005A3C0B" w:rsidP="005A3C0B">
      <w:pPr>
        <w:tabs>
          <w:tab w:val="left" w:leader="dot" w:pos="8080"/>
        </w:tabs>
        <w:spacing w:line="480" w:lineRule="auto"/>
        <w:jc w:val="both"/>
      </w:pPr>
      <w:r w:rsidRPr="001656D8">
        <w:t>KAYNAKÇA</w:t>
      </w:r>
      <w:r w:rsidRPr="001656D8">
        <w:tab/>
      </w:r>
      <w:r>
        <w:t>49</w:t>
      </w:r>
    </w:p>
    <w:p w:rsidR="005A3C0B" w:rsidRDefault="005A3C0B" w:rsidP="005A3C0B">
      <w:pPr>
        <w:tabs>
          <w:tab w:val="left" w:leader="dot" w:pos="8080"/>
        </w:tabs>
        <w:spacing w:line="480" w:lineRule="auto"/>
        <w:jc w:val="both"/>
      </w:pPr>
      <w:r w:rsidRPr="001656D8">
        <w:t>EKLER</w:t>
      </w:r>
      <w:r w:rsidRPr="001656D8">
        <w:tab/>
      </w:r>
      <w:r>
        <w:t>58</w:t>
      </w:r>
    </w:p>
    <w:p w:rsidR="005A3C0B" w:rsidRPr="001656D8" w:rsidRDefault="005A3C0B" w:rsidP="005A3C0B">
      <w:pPr>
        <w:tabs>
          <w:tab w:val="left" w:leader="dot" w:pos="8080"/>
        </w:tabs>
        <w:spacing w:line="480" w:lineRule="auto"/>
        <w:jc w:val="both"/>
      </w:pPr>
      <w:r>
        <w:t xml:space="preserve">       Ek A: Anket Formu</w:t>
      </w:r>
      <w:proofErr w:type="gramStart"/>
      <w:r>
        <w:t>…………………………………………………………….…</w:t>
      </w:r>
      <w:proofErr w:type="gramEnd"/>
      <w:r>
        <w:t>58</w:t>
      </w:r>
    </w:p>
    <w:p w:rsidR="005A3C0B" w:rsidRPr="001656D8" w:rsidRDefault="005A3C0B" w:rsidP="005A3C0B">
      <w:pPr>
        <w:tabs>
          <w:tab w:val="left" w:leader="dot" w:pos="8080"/>
        </w:tabs>
        <w:spacing w:line="480" w:lineRule="auto"/>
        <w:jc w:val="both"/>
      </w:pPr>
      <w:r>
        <w:t xml:space="preserve">       Ek B: Özgeçmiş</w:t>
      </w:r>
      <w:r w:rsidRPr="001656D8">
        <w:tab/>
        <w:t>6</w:t>
      </w:r>
      <w:r>
        <w:t>1</w:t>
      </w:r>
    </w:p>
    <w:p w:rsidR="005A3C0B" w:rsidRPr="001656D8" w:rsidRDefault="005A3C0B" w:rsidP="005A3C0B">
      <w:pPr>
        <w:tabs>
          <w:tab w:val="left" w:leader="dot" w:pos="8080"/>
        </w:tabs>
        <w:spacing w:line="480" w:lineRule="auto"/>
        <w:jc w:val="both"/>
      </w:pPr>
    </w:p>
    <w:p w:rsidR="005A3C0B" w:rsidRDefault="005A3C0B" w:rsidP="005A3C0B">
      <w:pPr>
        <w:tabs>
          <w:tab w:val="left" w:leader="dot" w:pos="8080"/>
        </w:tabs>
        <w:rPr>
          <w:rFonts w:ascii="Arial" w:hAnsi="Arial" w:cs="Arial"/>
        </w:rPr>
      </w:pPr>
    </w:p>
    <w:p w:rsidR="005A3C0B" w:rsidRDefault="005A3C0B" w:rsidP="005A3C0B">
      <w:pPr>
        <w:tabs>
          <w:tab w:val="left" w:leader="dot" w:pos="8080"/>
        </w:tabs>
        <w:rPr>
          <w:rFonts w:ascii="Arial" w:hAnsi="Arial" w:cs="Arial"/>
        </w:rPr>
      </w:pPr>
    </w:p>
    <w:p w:rsidR="005A3C0B" w:rsidRDefault="005A3C0B" w:rsidP="005A3C0B">
      <w:pPr>
        <w:tabs>
          <w:tab w:val="left" w:leader="dot" w:pos="8080"/>
        </w:tabs>
        <w:rPr>
          <w:rFonts w:ascii="Arial" w:hAnsi="Arial" w:cs="Arial"/>
        </w:rPr>
      </w:pPr>
    </w:p>
    <w:p w:rsidR="005A3C0B" w:rsidRDefault="005A3C0B" w:rsidP="005A3C0B">
      <w:pPr>
        <w:tabs>
          <w:tab w:val="left" w:leader="dot" w:pos="8080"/>
        </w:tabs>
        <w:rPr>
          <w:rFonts w:ascii="Arial" w:hAnsi="Arial" w:cs="Arial"/>
        </w:rPr>
      </w:pPr>
    </w:p>
    <w:p w:rsidR="005A3C0B" w:rsidRDefault="005A3C0B" w:rsidP="005A3C0B">
      <w:pPr>
        <w:tabs>
          <w:tab w:val="left" w:leader="dot" w:pos="8080"/>
        </w:tabs>
        <w:rPr>
          <w:rFonts w:ascii="Arial" w:hAnsi="Arial" w:cs="Arial"/>
        </w:rPr>
      </w:pPr>
    </w:p>
    <w:p w:rsidR="005A3C0B" w:rsidRDefault="005A3C0B" w:rsidP="005A3C0B">
      <w:pPr>
        <w:tabs>
          <w:tab w:val="left" w:leader="dot" w:pos="8080"/>
        </w:tabs>
        <w:rPr>
          <w:rFonts w:ascii="Arial" w:hAnsi="Arial" w:cs="Arial"/>
        </w:rPr>
      </w:pPr>
    </w:p>
    <w:p w:rsidR="005A3C0B" w:rsidRPr="00493358" w:rsidRDefault="005A3C0B" w:rsidP="005A3C0B">
      <w:pPr>
        <w:tabs>
          <w:tab w:val="left" w:leader="dot" w:pos="8080"/>
        </w:tabs>
        <w:rPr>
          <w:rFonts w:ascii="Arial" w:hAnsi="Arial" w:cs="Arial"/>
        </w:rPr>
      </w:pPr>
    </w:p>
    <w:p w:rsidR="005A3C0B" w:rsidRPr="00493358" w:rsidRDefault="005A3C0B" w:rsidP="005A3C0B">
      <w:pPr>
        <w:tabs>
          <w:tab w:val="left" w:leader="dot" w:pos="8080"/>
        </w:tabs>
        <w:jc w:val="center"/>
        <w:outlineLvl w:val="0"/>
        <w:rPr>
          <w:rFonts w:ascii="Arial" w:hAnsi="Arial" w:cs="Arial"/>
          <w:b/>
          <w:bCs/>
        </w:rPr>
      </w:pPr>
    </w:p>
    <w:p w:rsidR="005A3C0B" w:rsidRPr="00493358" w:rsidRDefault="005A3C0B" w:rsidP="005A3C0B">
      <w:pPr>
        <w:tabs>
          <w:tab w:val="left" w:leader="dot" w:pos="8080"/>
        </w:tabs>
        <w:jc w:val="center"/>
        <w:outlineLvl w:val="0"/>
        <w:rPr>
          <w:rFonts w:ascii="Arial" w:hAnsi="Arial" w:cs="Arial"/>
          <w:b/>
          <w:bCs/>
        </w:rPr>
      </w:pPr>
    </w:p>
    <w:p w:rsidR="005A3C0B" w:rsidRDefault="005A3C0B" w:rsidP="005A3C0B">
      <w:pPr>
        <w:tabs>
          <w:tab w:val="left" w:leader="dot" w:pos="8080"/>
        </w:tabs>
        <w:jc w:val="center"/>
        <w:outlineLvl w:val="0"/>
        <w:rPr>
          <w:rFonts w:ascii="Arial" w:hAnsi="Arial" w:cs="Arial"/>
          <w:b/>
          <w:bCs/>
        </w:rPr>
      </w:pPr>
    </w:p>
    <w:p w:rsidR="005A3C0B" w:rsidRDefault="005A3C0B" w:rsidP="005A3C0B">
      <w:pPr>
        <w:tabs>
          <w:tab w:val="left" w:leader="dot" w:pos="8080"/>
        </w:tabs>
        <w:jc w:val="center"/>
        <w:outlineLvl w:val="0"/>
        <w:rPr>
          <w:rFonts w:ascii="Arial" w:hAnsi="Arial" w:cs="Arial"/>
          <w:b/>
          <w:bCs/>
        </w:rPr>
      </w:pPr>
    </w:p>
    <w:p w:rsidR="005A3C0B" w:rsidRDefault="005A3C0B" w:rsidP="005A3C0B">
      <w:pPr>
        <w:tabs>
          <w:tab w:val="left" w:leader="dot" w:pos="8080"/>
        </w:tabs>
        <w:jc w:val="center"/>
        <w:outlineLvl w:val="0"/>
        <w:rPr>
          <w:rFonts w:ascii="Arial" w:hAnsi="Arial" w:cs="Arial"/>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Default="005A3C0B" w:rsidP="005A3C0B">
      <w:pPr>
        <w:tabs>
          <w:tab w:val="left" w:leader="dot" w:pos="8080"/>
        </w:tabs>
        <w:spacing w:line="360" w:lineRule="auto"/>
        <w:jc w:val="center"/>
        <w:outlineLvl w:val="0"/>
        <w:rPr>
          <w:b/>
          <w:bCs/>
        </w:rPr>
      </w:pPr>
    </w:p>
    <w:p w:rsidR="005A3C0B" w:rsidRPr="00271F11" w:rsidRDefault="005A3C0B" w:rsidP="005A3C0B">
      <w:pPr>
        <w:tabs>
          <w:tab w:val="left" w:leader="dot" w:pos="8080"/>
        </w:tabs>
        <w:spacing w:line="360" w:lineRule="auto"/>
        <w:jc w:val="center"/>
        <w:outlineLvl w:val="0"/>
        <w:rPr>
          <w:b/>
          <w:bCs/>
        </w:rPr>
      </w:pPr>
      <w:r w:rsidRPr="00271F11">
        <w:rPr>
          <w:b/>
          <w:bCs/>
        </w:rPr>
        <w:lastRenderedPageBreak/>
        <w:t>TABLOLAR LİSTESİ</w:t>
      </w:r>
    </w:p>
    <w:p w:rsidR="005A3C0B" w:rsidRPr="00271F11" w:rsidRDefault="005A3C0B" w:rsidP="005A3C0B">
      <w:pPr>
        <w:tabs>
          <w:tab w:val="left" w:leader="dot" w:pos="8080"/>
        </w:tabs>
        <w:spacing w:line="360" w:lineRule="auto"/>
        <w:jc w:val="both"/>
        <w:outlineLvl w:val="0"/>
        <w:rPr>
          <w:b/>
          <w:bCs/>
        </w:rPr>
      </w:pP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1. Katılımcıların Cinsiyet, Eğitim Durumu, Seçme Nedeni, Atama Şekli, Seçme Şansı Türüne İlişkin İstatistikler   </w:t>
      </w:r>
      <w:r w:rsidRPr="00271F11">
        <w:tab/>
        <w:t xml:space="preserve">  </w:t>
      </w:r>
      <w:r>
        <w:t>37</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2. Katılımcıların İçsel İş Doyumu Boyutuna Ait </w:t>
      </w:r>
      <w:proofErr w:type="spellStart"/>
      <w:r w:rsidRPr="00271F11">
        <w:t>Betimsel</w:t>
      </w:r>
      <w:proofErr w:type="spellEnd"/>
      <w:r w:rsidRPr="00271F11">
        <w:t xml:space="preserve"> İstatistikler</w:t>
      </w:r>
      <w:r w:rsidRPr="00271F11">
        <w:tab/>
      </w:r>
      <w:r>
        <w:t xml:space="preserve">  38</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3. Katılımcıların Dışsal İş Doyumu Boyutuna Ait </w:t>
      </w:r>
      <w:proofErr w:type="spellStart"/>
      <w:r w:rsidRPr="00271F11">
        <w:t>Betimsel</w:t>
      </w:r>
      <w:proofErr w:type="spellEnd"/>
      <w:r w:rsidRPr="00271F11">
        <w:t xml:space="preserve"> İstatistikler</w:t>
      </w:r>
      <w:proofErr w:type="gramStart"/>
      <w:r>
        <w:t>……….</w:t>
      </w:r>
      <w:proofErr w:type="gramEnd"/>
      <w:r>
        <w:t xml:space="preserve"> 40</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4.1</w:t>
      </w:r>
      <w:proofErr w:type="gramEnd"/>
      <w:r w:rsidRPr="00271F11">
        <w:t>. İçsel Faktörlerin Cinsiyet Değişkenine Göre Analizi</w:t>
      </w:r>
      <w:r w:rsidRPr="00271F11">
        <w:tab/>
        <w:t xml:space="preserve">  4</w:t>
      </w:r>
      <w:r>
        <w:t>1</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4.2</w:t>
      </w:r>
      <w:proofErr w:type="gramEnd"/>
      <w:r w:rsidRPr="00271F11">
        <w:t xml:space="preserve">. Dışsal Faktörlerin Cinsiyet Değişkenine Göre Analizi </w:t>
      </w:r>
      <w:r w:rsidRPr="00271F11">
        <w:tab/>
        <w:t xml:space="preserve">  4</w:t>
      </w:r>
      <w:r>
        <w:t>1</w:t>
      </w:r>
    </w:p>
    <w:p w:rsidR="005A3C0B" w:rsidRPr="00271F11" w:rsidRDefault="005A3C0B" w:rsidP="005A3C0B">
      <w:pPr>
        <w:tabs>
          <w:tab w:val="left" w:leader="dot" w:pos="8080"/>
        </w:tabs>
        <w:spacing w:line="360" w:lineRule="auto"/>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5.1</w:t>
      </w:r>
      <w:proofErr w:type="gramEnd"/>
      <w:r w:rsidRPr="00271F11">
        <w:t>. İçsel Faktörlerin Eğitim Durumu Değişkenine Göre Analizi</w:t>
      </w:r>
      <w:r w:rsidRPr="00271F11">
        <w:tab/>
        <w:t xml:space="preserve">  4</w:t>
      </w:r>
      <w:r>
        <w:t>2</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5.2</w:t>
      </w:r>
      <w:proofErr w:type="gramEnd"/>
      <w:r w:rsidRPr="00271F11">
        <w:t>. Dışsal Faktörlerin Eğitim Durumu Değişkenine Göre Analizi</w:t>
      </w:r>
      <w:r w:rsidRPr="00271F11">
        <w:tab/>
        <w:t xml:space="preserve">  4</w:t>
      </w:r>
      <w:r>
        <w:t>2</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6.1</w:t>
      </w:r>
      <w:proofErr w:type="gramEnd"/>
      <w:r w:rsidRPr="00271F11">
        <w:t>. İçsel Faktörlerin Atama Şekli Değişkenine Göre Analizi</w:t>
      </w:r>
      <w:r w:rsidRPr="00271F11">
        <w:tab/>
        <w:t xml:space="preserve">  </w:t>
      </w:r>
      <w:r>
        <w:t>43</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6.2</w:t>
      </w:r>
      <w:proofErr w:type="gramEnd"/>
      <w:r w:rsidRPr="00271F11">
        <w:t xml:space="preserve">. Dışsal Faktörlerin Atama Şekli Değişkenine Göre Analizi </w:t>
      </w:r>
      <w:r w:rsidRPr="00271F11">
        <w:tab/>
        <w:t xml:space="preserve">  </w:t>
      </w:r>
      <w:r>
        <w:t>43</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7.1</w:t>
      </w:r>
      <w:proofErr w:type="gramEnd"/>
      <w:r w:rsidRPr="00271F11">
        <w:t xml:space="preserve">. İçsel Faktörlerin Seçme Şansı Değişkenine Göre Analizi </w:t>
      </w:r>
      <w:r w:rsidRPr="00271F11">
        <w:tab/>
        <w:t xml:space="preserve">  </w:t>
      </w:r>
      <w:r>
        <w:t>44</w:t>
      </w:r>
    </w:p>
    <w:p w:rsidR="005A3C0B" w:rsidRPr="00271F11" w:rsidRDefault="005A3C0B" w:rsidP="005A3C0B">
      <w:pPr>
        <w:tabs>
          <w:tab w:val="left" w:leader="dot" w:pos="8080"/>
        </w:tabs>
        <w:spacing w:line="360" w:lineRule="auto"/>
        <w:ind w:firstLine="284"/>
        <w:jc w:val="both"/>
      </w:pPr>
    </w:p>
    <w:p w:rsidR="005A3C0B" w:rsidRPr="00271F11" w:rsidRDefault="005A3C0B" w:rsidP="005A3C0B">
      <w:pPr>
        <w:tabs>
          <w:tab w:val="left" w:leader="dot" w:pos="8080"/>
        </w:tabs>
        <w:spacing w:line="360" w:lineRule="auto"/>
        <w:jc w:val="both"/>
      </w:pPr>
      <w:r w:rsidRPr="00271F11">
        <w:t xml:space="preserve">Tablo </w:t>
      </w:r>
      <w:proofErr w:type="gramStart"/>
      <w:r w:rsidRPr="00271F11">
        <w:t>7.2</w:t>
      </w:r>
      <w:proofErr w:type="gramEnd"/>
      <w:r w:rsidRPr="00271F11">
        <w:t xml:space="preserve">. Dışsal Faktörlerin Seçme Şansı Değişkenine Göre Analizi </w:t>
      </w:r>
      <w:r w:rsidRPr="00271F11">
        <w:tab/>
        <w:t xml:space="preserve">  </w:t>
      </w:r>
      <w:r>
        <w:t>44</w:t>
      </w:r>
      <w:r w:rsidRPr="00271F11">
        <w:t xml:space="preserve"> </w:t>
      </w:r>
    </w:p>
    <w:p w:rsidR="005A3C0B" w:rsidRPr="00271F11" w:rsidRDefault="005A3C0B" w:rsidP="005A3C0B">
      <w:pPr>
        <w:tabs>
          <w:tab w:val="left" w:leader="dot" w:pos="8080"/>
        </w:tabs>
        <w:spacing w:line="360" w:lineRule="auto"/>
        <w:jc w:val="both"/>
      </w:pPr>
    </w:p>
    <w:p w:rsidR="005A3C0B" w:rsidRPr="00271F11" w:rsidRDefault="005A3C0B" w:rsidP="005A3C0B">
      <w:pPr>
        <w:tabs>
          <w:tab w:val="left" w:leader="dot" w:pos="8080"/>
        </w:tabs>
        <w:spacing w:line="360" w:lineRule="auto"/>
        <w:jc w:val="both"/>
      </w:pPr>
      <w:r w:rsidRPr="00271F11">
        <w:t>Tablo</w:t>
      </w:r>
      <w:r>
        <w:t xml:space="preserve"> </w:t>
      </w:r>
      <w:proofErr w:type="gramStart"/>
      <w:r w:rsidRPr="00271F11">
        <w:t>8.1</w:t>
      </w:r>
      <w:proofErr w:type="gramEnd"/>
      <w:r w:rsidRPr="00271F11">
        <w:t>. İçsel Faktörlerin Öğretmenlik Mesleğini Seçme Nedeni Değişkenine Göre Analizi</w:t>
      </w:r>
      <w:r>
        <w:tab/>
        <w:t xml:space="preserve">  45</w:t>
      </w:r>
    </w:p>
    <w:p w:rsidR="005A3C0B" w:rsidRPr="00271F11" w:rsidRDefault="005A3C0B" w:rsidP="005A3C0B">
      <w:pPr>
        <w:tabs>
          <w:tab w:val="left" w:leader="dot" w:pos="8080"/>
        </w:tabs>
        <w:spacing w:line="360" w:lineRule="auto"/>
        <w:jc w:val="both"/>
      </w:pPr>
    </w:p>
    <w:p w:rsidR="005A3C0B" w:rsidRPr="003B5C33" w:rsidRDefault="005A3C0B" w:rsidP="005A3C0B">
      <w:pPr>
        <w:tabs>
          <w:tab w:val="left" w:leader="dot" w:pos="8080"/>
        </w:tabs>
        <w:spacing w:line="360" w:lineRule="auto"/>
        <w:jc w:val="both"/>
        <w:rPr>
          <w:rFonts w:ascii="Arial" w:hAnsi="Arial" w:cs="Arial"/>
        </w:rPr>
      </w:pPr>
      <w:r w:rsidRPr="00271F11">
        <w:t xml:space="preserve">Tablo </w:t>
      </w:r>
      <w:proofErr w:type="gramStart"/>
      <w:r w:rsidRPr="00271F11">
        <w:t>8.2</w:t>
      </w:r>
      <w:proofErr w:type="gramEnd"/>
      <w:r w:rsidRPr="00271F11">
        <w:t>. Dışsal Faktörlerin Öğretmenlik Mesleğini Seçme Nedeni Değişkenine Göre Analizi</w:t>
      </w:r>
      <w:r w:rsidRPr="00271F11">
        <w:tab/>
        <w:t xml:space="preserve">  </w:t>
      </w:r>
      <w:r>
        <w:t>46</w:t>
      </w:r>
    </w:p>
    <w:p w:rsidR="005A3C0B" w:rsidRDefault="005A3C0B" w:rsidP="00C96365">
      <w:pPr>
        <w:rPr>
          <w:b/>
          <w:sz w:val="40"/>
          <w:szCs w:val="40"/>
        </w:rPr>
      </w:pPr>
    </w:p>
    <w:p w:rsidR="005A3C0B" w:rsidRDefault="005A3C0B" w:rsidP="00C96365">
      <w:pPr>
        <w:rPr>
          <w:b/>
          <w:sz w:val="40"/>
          <w:szCs w:val="40"/>
        </w:rPr>
      </w:pPr>
    </w:p>
    <w:p w:rsidR="005A3C0B" w:rsidRPr="004D428C" w:rsidRDefault="005A3C0B" w:rsidP="005A3C0B">
      <w:pPr>
        <w:spacing w:line="360" w:lineRule="auto"/>
        <w:jc w:val="center"/>
        <w:rPr>
          <w:b/>
        </w:rPr>
      </w:pPr>
      <w:r w:rsidRPr="004D428C">
        <w:rPr>
          <w:b/>
        </w:rPr>
        <w:lastRenderedPageBreak/>
        <w:t>BİRİNCİ BÖLÜM</w:t>
      </w:r>
    </w:p>
    <w:p w:rsidR="005A3C0B" w:rsidRPr="004D428C" w:rsidRDefault="005A3C0B" w:rsidP="005A3C0B">
      <w:pPr>
        <w:spacing w:line="360" w:lineRule="auto"/>
        <w:jc w:val="center"/>
        <w:rPr>
          <w:b/>
        </w:rPr>
      </w:pPr>
    </w:p>
    <w:p w:rsidR="005A3C0B" w:rsidRPr="004D428C" w:rsidRDefault="005A3C0B" w:rsidP="005A3C0B">
      <w:pPr>
        <w:spacing w:line="360" w:lineRule="auto"/>
        <w:jc w:val="center"/>
        <w:rPr>
          <w:b/>
        </w:rPr>
      </w:pPr>
      <w:r w:rsidRPr="004D428C">
        <w:rPr>
          <w:b/>
        </w:rPr>
        <w:t>GİRİŞ</w:t>
      </w: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Cs/>
        </w:rPr>
      </w:pPr>
      <w:r w:rsidRPr="004D428C">
        <w:rPr>
          <w:bCs/>
        </w:rPr>
        <w:t xml:space="preserve">Bu araştırma, Denizli’deki ilkokullarda görev yapan sınıf öğretmenlerinin öğretmenlik mesleğine karşı iş doyum düzeylerini ölçmek ve mesleğe karşı tutumlarını görmek açısından yardımcı olmayı amaçlamaktadır. </w:t>
      </w: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r w:rsidRPr="004D428C">
        <w:rPr>
          <w:bCs/>
        </w:rPr>
        <w:t xml:space="preserve">Araştırmanın birinci bölümünde; problem, araştırmanın amacı, önemi, varsayımlar, sınırlılıklar ve tanımlar yer almaktadır. Araştırmanın ikinci bölümünde; iş doyumuna ilişkin yurt içi ve yurt dışında yapılan araştırmalara yer verilmiştir. Araştırmanın üçüncü bölümünde; araştırmanın modeli, evreni, örneklemi, verilerin toplanma yöntemi ve verilerin analizi ile ilgili yapılan çalışmalara ilişkin bilgiler verilmiştir. Sınıf öğretmenlerinin iş doyum düzeylerine ilişkin içsel ve dışsal doyumlarını cinsiyet, eğitim durumu, atama şekli, seçme şansı, öğretmenlik mesleğini seçme nedeni gibi değişkenlerine göre incelenmiştir. Bu amaçla toplanan verilerin istatistiksel analizi ve çizelgelerine yer verilmiştir. Bulgu ve yorumların verilmesinde değişkenler sırası ile ele alınmıştır. Sonuç ve öneriler kısmında ise araştırmacılar için elde edilen sonuçlar ve öneriler bulunmaktadır. </w:t>
      </w: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ind w:firstLine="708"/>
        <w:jc w:val="both"/>
        <w:rPr>
          <w:bCs/>
        </w:rPr>
      </w:pPr>
    </w:p>
    <w:p w:rsidR="005A3C0B" w:rsidRPr="004D428C" w:rsidRDefault="005A3C0B" w:rsidP="005A3C0B">
      <w:pPr>
        <w:spacing w:line="360" w:lineRule="auto"/>
        <w:jc w:val="both"/>
        <w:rPr>
          <w:bCs/>
        </w:rPr>
      </w:pPr>
    </w:p>
    <w:p w:rsidR="005A3C0B" w:rsidRPr="004D428C" w:rsidRDefault="005A3C0B" w:rsidP="005A3C0B">
      <w:pPr>
        <w:spacing w:line="360" w:lineRule="auto"/>
        <w:jc w:val="both"/>
        <w:rPr>
          <w:b/>
        </w:rPr>
      </w:pPr>
      <w:r w:rsidRPr="004D428C">
        <w:rPr>
          <w:b/>
        </w:rPr>
        <w:t>1.1 PROBLEM DURUMU</w:t>
      </w:r>
    </w:p>
    <w:p w:rsidR="005A3C0B" w:rsidRPr="004D428C" w:rsidRDefault="005A3C0B" w:rsidP="005A3C0B">
      <w:pPr>
        <w:spacing w:line="360" w:lineRule="auto"/>
        <w:ind w:firstLine="708"/>
        <w:jc w:val="both"/>
      </w:pPr>
      <w:r w:rsidRPr="004D428C">
        <w:t xml:space="preserve">Eğitim, bireyin davranışlarında </w:t>
      </w:r>
      <w:r w:rsidRPr="004D428C">
        <w:rPr>
          <w:bCs/>
        </w:rPr>
        <w:t xml:space="preserve">kendi yaşantısı yoluyla </w:t>
      </w:r>
      <w:r w:rsidRPr="004D428C">
        <w:t xml:space="preserve">ve </w:t>
      </w:r>
      <w:r w:rsidRPr="004D428C">
        <w:rPr>
          <w:bCs/>
        </w:rPr>
        <w:t xml:space="preserve">kasıtlı </w:t>
      </w:r>
      <w:r w:rsidRPr="004D428C">
        <w:t xml:space="preserve">olarak, </w:t>
      </w:r>
      <w:r w:rsidRPr="004D428C">
        <w:rPr>
          <w:bCs/>
        </w:rPr>
        <w:t xml:space="preserve">kalıcı izli istendik davranış değişikliği </w:t>
      </w:r>
      <w:r w:rsidRPr="004D428C">
        <w:t xml:space="preserve">meydana getirme sürecidir. </w:t>
      </w:r>
      <w:r w:rsidRPr="004D428C">
        <w:rPr>
          <w:bCs/>
        </w:rPr>
        <w:t xml:space="preserve">Öğretme, </w:t>
      </w:r>
      <w:r w:rsidRPr="004D428C">
        <w:t xml:space="preserve">öğrenmeyi </w:t>
      </w:r>
      <w:proofErr w:type="spellStart"/>
      <w:r w:rsidRPr="004D428C">
        <w:t>kılavuzlama</w:t>
      </w:r>
      <w:proofErr w:type="spellEnd"/>
      <w:r w:rsidRPr="004D428C">
        <w:t xml:space="preserve">, yönlendirme yani sağlama işidir. </w:t>
      </w:r>
      <w:r w:rsidRPr="004D428C">
        <w:rPr>
          <w:bCs/>
        </w:rPr>
        <w:t xml:space="preserve">Öğretim </w:t>
      </w:r>
      <w:r w:rsidRPr="004D428C">
        <w:t>ise; bireye istendik davranış kazandırma amacıyla amaçlı, planlı ve programlı olarak yürütülen eğitim süreçlerin tümüdür. Öğretme faaliyetlerinin önceden hazırlanmış bir program çerçevesinde amaçlı, planlı, düzenli ve kontrollü olarak yapıldığı yerler okullardır. Okullarda yapılan öğretme faaliyetleri ise; öğretim olarak adlandırılmaktadır (Ertürk, 1994).</w:t>
      </w:r>
    </w:p>
    <w:p w:rsidR="005A3C0B" w:rsidRPr="004D428C" w:rsidRDefault="005A3C0B" w:rsidP="005A3C0B">
      <w:pPr>
        <w:spacing w:line="360" w:lineRule="auto"/>
        <w:ind w:firstLine="708"/>
        <w:jc w:val="both"/>
      </w:pPr>
      <w:r w:rsidRPr="004D428C">
        <w:lastRenderedPageBreak/>
        <w:t xml:space="preserve">Eğitim olgusunun birbirleriyle devamlı etkileşimde bulunan üç temel öğesi bulunmaktadır. Bu üç temel öğe öğrenci, öğretmen ve program olarak adlandırılmaktadır. Bir eğitim sisteminin etkililiği ve verimliliği bu üç öğenin belirli bir hedefe doğru bir uyum içerisinde ilerlemesine bağlıdır. Bu öğelerin herhangi birinde meydana gelebilecek bir bozukluk, zayıflık, verimsizlik veya yanlış işleyiş bütün bir sistemin verimliliğini düşürecektir. Bu öğelerden herhangi birinin diğerinden daha önemli olduğu söylenemez. Ancak bunlardan öğretmen öğesi dikkatli bir ilgiyi gerektirmektedir. Çünkü eğitim sisteminin girdisi olan öğrenci üzerinde öğretmen yetiştiren kurumlar olarak eğitim fakültelerinin bir denetim gücü yoktur. Program öğesi ise, ülkemizde Milli Eğitim Bakanlığınca belirlenmektedir.  Eğitim sistemimizin etkili bir biçimde işleyişini sağlamakta üzerinde en çok denetim gücümüzün bulunduğu öğe “öğretmen yetiştirilmesi” süreci olmaktadır. Diğer iki öğenin üzerinde en fazla etkiyi de öğretmen sağlamaktadır (Karagözoğlu </w:t>
      </w:r>
      <w:proofErr w:type="spellStart"/>
      <w:r w:rsidRPr="004D428C">
        <w:t>vd</w:t>
      </w:r>
      <w:proofErr w:type="spellEnd"/>
      <w:r w:rsidRPr="004D428C">
        <w:t>, 1993).</w:t>
      </w:r>
    </w:p>
    <w:p w:rsidR="005A3C0B" w:rsidRPr="004D428C" w:rsidRDefault="005A3C0B" w:rsidP="005A3C0B">
      <w:pPr>
        <w:spacing w:line="360" w:lineRule="auto"/>
        <w:ind w:firstLine="708"/>
        <w:jc w:val="both"/>
      </w:pPr>
      <w:r w:rsidRPr="004D428C">
        <w:t xml:space="preserve">Öğretmen eğitim </w:t>
      </w:r>
      <w:r w:rsidRPr="004D428C">
        <w:rPr>
          <w:rFonts w:eastAsia="HiddenHorzOCR"/>
        </w:rPr>
        <w:t xml:space="preserve">ortamlarını </w:t>
      </w:r>
      <w:r w:rsidRPr="004D428C">
        <w:t xml:space="preserve">düzenlemek, eğitime </w:t>
      </w:r>
      <w:r w:rsidRPr="004D428C">
        <w:rPr>
          <w:rFonts w:eastAsia="HiddenHorzOCR"/>
        </w:rPr>
        <w:t xml:space="preserve">ilişkin </w:t>
      </w:r>
      <w:r w:rsidRPr="004D428C">
        <w:t xml:space="preserve">öteki öğeleri </w:t>
      </w:r>
      <w:r w:rsidRPr="004D428C">
        <w:rPr>
          <w:rFonts w:eastAsia="HiddenHorzOCR"/>
        </w:rPr>
        <w:t xml:space="preserve">eş </w:t>
      </w:r>
      <w:r w:rsidRPr="004D428C">
        <w:t xml:space="preserve">güdümlemek, uygun öğretim yöntemlerini seçmek, insan </w:t>
      </w:r>
      <w:r w:rsidRPr="004D428C">
        <w:rPr>
          <w:rFonts w:eastAsia="HiddenHorzOCR"/>
        </w:rPr>
        <w:t xml:space="preserve">ilişkilerini başarılı </w:t>
      </w:r>
      <w:r w:rsidRPr="004D428C">
        <w:t xml:space="preserve">bir </w:t>
      </w:r>
      <w:r w:rsidRPr="004D428C">
        <w:rPr>
          <w:rFonts w:eastAsia="HiddenHorzOCR"/>
        </w:rPr>
        <w:t xml:space="preserve">şekilde </w:t>
      </w:r>
      <w:r w:rsidRPr="004D428C">
        <w:t xml:space="preserve">kurmak ve </w:t>
      </w:r>
      <w:proofErr w:type="spellStart"/>
      <w:r w:rsidRPr="004D428C">
        <w:t>örgencileri</w:t>
      </w:r>
      <w:proofErr w:type="spellEnd"/>
      <w:r w:rsidRPr="004D428C">
        <w:t xml:space="preserve"> öğrenmeye güdülemek gibi önemli görevler </w:t>
      </w:r>
      <w:r w:rsidRPr="004D428C">
        <w:rPr>
          <w:rFonts w:eastAsia="HiddenHorzOCR"/>
        </w:rPr>
        <w:t xml:space="preserve">üstlenmiştir. </w:t>
      </w:r>
      <w:r w:rsidRPr="004D428C">
        <w:t xml:space="preserve">Bu görevleri nedeniyle öğretmen, eğitim </w:t>
      </w:r>
      <w:r w:rsidRPr="004D428C">
        <w:rPr>
          <w:rFonts w:eastAsia="HiddenHorzOCR"/>
        </w:rPr>
        <w:t xml:space="preserve">amaçlarının gerçekleştirilmesinde </w:t>
      </w:r>
      <w:r w:rsidRPr="004D428C">
        <w:t xml:space="preserve">en stratejik öğe olarak kabul edilmektedir </w:t>
      </w:r>
      <w:r w:rsidRPr="004D428C">
        <w:rPr>
          <w:rFonts w:eastAsia="HiddenHorzOCR"/>
        </w:rPr>
        <w:t xml:space="preserve">(Alıç, </w:t>
      </w:r>
      <w:r w:rsidRPr="004D428C">
        <w:t xml:space="preserve">1995). </w:t>
      </w:r>
    </w:p>
    <w:p w:rsidR="005A3C0B" w:rsidRPr="004D428C" w:rsidRDefault="005A3C0B" w:rsidP="005A3C0B">
      <w:pPr>
        <w:spacing w:line="360" w:lineRule="auto"/>
        <w:ind w:firstLine="708"/>
        <w:jc w:val="both"/>
      </w:pPr>
      <w:r w:rsidRPr="004D428C">
        <w:t xml:space="preserve">Öğretmenlik 1739 sayılı Milli Eğitim Temel Kanunu’nda devletin eğitim, öğretim ve bununla ilgili yönetim görevlerini üzerine alan özel bir ihtisas mesleği olarak tanımlanmıştır. Öğretmenler bu görevlerini Türk milli eğitiminin amaçlarına ve temel ilkelerine uygun olarak ifa etmekle yükümlüdürler. Öğretmenlik mesleği bu şekliyle, genel kültür, özel alan bilgisi ve pedagojik </w:t>
      </w:r>
      <w:proofErr w:type="gramStart"/>
      <w:r w:rsidRPr="004D428C">
        <w:t>formasyon</w:t>
      </w:r>
      <w:proofErr w:type="gramEnd"/>
      <w:r w:rsidRPr="004D428C">
        <w:t xml:space="preserve"> boyutlarını öngörür (Anonim, 1973).</w:t>
      </w:r>
    </w:p>
    <w:p w:rsidR="005A3C0B" w:rsidRPr="004D428C" w:rsidRDefault="005A3C0B" w:rsidP="005A3C0B">
      <w:pPr>
        <w:spacing w:line="360" w:lineRule="auto"/>
        <w:jc w:val="both"/>
      </w:pPr>
      <w:r w:rsidRPr="004D428C">
        <w:t xml:space="preserve"> </w:t>
      </w:r>
      <w:r w:rsidRPr="004D428C">
        <w:tab/>
        <w:t xml:space="preserve">Öğretmen, yükseköğretim kurumlarında genel kültür, özel alan ve pedagojik </w:t>
      </w:r>
      <w:proofErr w:type="gramStart"/>
      <w:r w:rsidRPr="004D428C">
        <w:rPr>
          <w:rStyle w:val="grame"/>
        </w:rPr>
        <w:t>formasyon</w:t>
      </w:r>
      <w:proofErr w:type="gramEnd"/>
      <w:r w:rsidRPr="004D428C">
        <w:t xml:space="preserve"> eğitimi alarak yetişmiş olan ve her derece ve türdeki örgün ve yaygın eğitim kurumları ile kurs ve seminerlerde eğitim ve  öğretim hizmetlerini yürütmek üzere atanan kişilerdir (Anonim, 2010). </w:t>
      </w:r>
    </w:p>
    <w:p w:rsidR="005A3C0B" w:rsidRPr="004D428C" w:rsidRDefault="005A3C0B" w:rsidP="005A3C0B">
      <w:pPr>
        <w:spacing w:line="360" w:lineRule="auto"/>
        <w:ind w:firstLine="708"/>
        <w:jc w:val="both"/>
      </w:pPr>
      <w:r w:rsidRPr="004D428C">
        <w:t>Öğretmenler, kendilerine verilen sınıfın veya şubenin derslerini eğitim ve öğretim programında belirtilen esaslara göre plânlamak, okutmak, bunlarla ilgili uygulama ve deneyleri yapmak, ders dışında okulun eğitim ve öğretim ile yönetim işlerine etkin bir biçimde katılmak ve bu konularda kanun, yönetmelik ve emirlerde belirtilen görevleri yerine getirmekle yükümlüdürler (Anonim, 2012).</w:t>
      </w:r>
    </w:p>
    <w:p w:rsidR="005A3C0B" w:rsidRPr="004D428C" w:rsidRDefault="005A3C0B" w:rsidP="005A3C0B">
      <w:pPr>
        <w:spacing w:line="360" w:lineRule="auto"/>
        <w:ind w:firstLine="708"/>
        <w:jc w:val="both"/>
      </w:pPr>
      <w:r w:rsidRPr="004D428C">
        <w:t xml:space="preserve">11 Nisan 2012 tarihinde 6287 sayılı Resmi gazetede ilköğretim ve eğitim kanunu ve bazı kanunlarda değişiklik yapılmasına dair kanun ile ülkemizde temel eğitim 4+4+4 </w:t>
      </w:r>
      <w:r w:rsidRPr="004D428C">
        <w:lastRenderedPageBreak/>
        <w:t xml:space="preserve">kademeli sisteme dönüştürülmüştür. Bu sistemde birinci dört yılda yapılacak eğitim- öğretim faaliyetlerinin ilkokullarda sınıf öğretmenleri ve </w:t>
      </w:r>
      <w:proofErr w:type="gramStart"/>
      <w:r w:rsidRPr="004D428C">
        <w:t>branş</w:t>
      </w:r>
      <w:proofErr w:type="gramEnd"/>
      <w:r w:rsidRPr="004D428C">
        <w:t xml:space="preserve"> öğretmenleri tarafından, ikinci ve üçüncü dört yılda yapılacak eğitim öğretim faaliyetlerinin ise ortaokul ve liselerde branş öğretmenleri tarafından yürütülmesi yasalaştırılmıştır (Anonim, 2012).</w:t>
      </w:r>
    </w:p>
    <w:p w:rsidR="005A3C0B" w:rsidRPr="004D428C" w:rsidRDefault="005A3C0B" w:rsidP="005A3C0B">
      <w:pPr>
        <w:spacing w:line="360" w:lineRule="auto"/>
        <w:ind w:firstLine="708"/>
        <w:jc w:val="both"/>
      </w:pPr>
      <w:r w:rsidRPr="004D428C">
        <w:t>Öğretmenlik mesleği çalışma alanı olarak sadece okul ile sınırlı kalmamakta, öğretmenler okuldan sonra da eve iş götürmek zorunda kalmaktadır. Dolayısıyla öğretmenlerin işlerinden aldıkları doyumun genel yaşam doyumuna katkısı diğer meslek gruplarından daha fazla olmaktadır. İş doyumu yüksek olan öğretmenin, eğitime katkısının ve performansının yüksek olduğu söylenebilir. Öğretmenlerin iş doyumu ile ilgili çalışmaların hedefi ise, iş doyumlarını ve bunları etkileyen faktörleri belirleyip okullarda öğretmenlerin iş doyumunu arttıracak önlemler almaktır (Şahin, 2009).</w:t>
      </w:r>
    </w:p>
    <w:p w:rsidR="005A3C0B" w:rsidRPr="004D428C" w:rsidRDefault="005A3C0B" w:rsidP="005A3C0B">
      <w:pPr>
        <w:spacing w:line="360" w:lineRule="auto"/>
        <w:ind w:firstLine="708"/>
        <w:jc w:val="both"/>
      </w:pPr>
      <w:r w:rsidRPr="004D428C">
        <w:t>Bir ulusun eğitim kurumundan beklentisi, refah içinde yaşamak için kendine ürün üretecek insan gücünü yetiştirmesidir. Ekonomik değeri olmayan bir eğitim süreci, eğitilmiş işsizleri çoğaltacağı için toplumsal gelişmeyi ters yönde etkiler. Bilgiyi üretim gücüne dönüştürecek teknolojiyi üretmek,  yeni teknolojilerle daha hızlı ve daha çok endüstriyel üretim yapmak, yurttaşların beslenmelerini sağlayacak tarımsal üretimi arttırmak, yurttaşlara ulaşım, iletişim, barınma gibi hizmetleri sağlayacak üretimi arttırmak, ulusun eğitim kurumundan yardım beklediği sorunlardır (Başaran, 2000).</w:t>
      </w:r>
    </w:p>
    <w:p w:rsidR="005A3C0B" w:rsidRPr="004D428C" w:rsidRDefault="005A3C0B" w:rsidP="005A3C0B">
      <w:pPr>
        <w:spacing w:line="360" w:lineRule="auto"/>
        <w:ind w:firstLine="708"/>
        <w:jc w:val="both"/>
      </w:pPr>
    </w:p>
    <w:p w:rsidR="005A3C0B" w:rsidRDefault="005A3C0B" w:rsidP="005A3C0B">
      <w:pPr>
        <w:pStyle w:val="ListeParagraf"/>
        <w:spacing w:line="360" w:lineRule="auto"/>
        <w:ind w:left="0"/>
        <w:jc w:val="both"/>
        <w:rPr>
          <w:rFonts w:ascii="Times New Roman" w:eastAsia="TimesNewRoman,Bold" w:hAnsi="Times New Roman"/>
          <w:b/>
          <w:bCs/>
          <w:sz w:val="24"/>
          <w:szCs w:val="24"/>
        </w:rPr>
      </w:pPr>
    </w:p>
    <w:p w:rsidR="005A3C0B" w:rsidRPr="004D428C" w:rsidRDefault="005A3C0B" w:rsidP="005A3C0B">
      <w:pPr>
        <w:pStyle w:val="ListeParagraf"/>
        <w:spacing w:line="360" w:lineRule="auto"/>
        <w:ind w:left="0"/>
        <w:jc w:val="both"/>
        <w:rPr>
          <w:rFonts w:ascii="Times New Roman" w:eastAsia="TimesNewRoman,Bold" w:hAnsi="Times New Roman"/>
          <w:b/>
          <w:bCs/>
          <w:sz w:val="24"/>
          <w:szCs w:val="24"/>
        </w:rPr>
      </w:pPr>
      <w:r w:rsidRPr="004D428C">
        <w:rPr>
          <w:rFonts w:ascii="Times New Roman" w:eastAsia="TimesNewRoman,Bold" w:hAnsi="Times New Roman"/>
          <w:b/>
          <w:bCs/>
          <w:sz w:val="24"/>
          <w:szCs w:val="24"/>
        </w:rPr>
        <w:t xml:space="preserve">1.1.1 İş </w:t>
      </w:r>
      <w:r w:rsidRPr="004D428C">
        <w:rPr>
          <w:rFonts w:ascii="Times New Roman" w:hAnsi="Times New Roman"/>
          <w:b/>
          <w:bCs/>
          <w:sz w:val="24"/>
          <w:szCs w:val="24"/>
        </w:rPr>
        <w:t>Doyumu</w:t>
      </w:r>
    </w:p>
    <w:p w:rsidR="005A3C0B" w:rsidRPr="004D428C" w:rsidRDefault="005A3C0B" w:rsidP="005A3C0B">
      <w:pPr>
        <w:spacing w:after="100" w:afterAutospacing="1" w:line="360" w:lineRule="auto"/>
        <w:ind w:firstLine="708"/>
        <w:jc w:val="both"/>
      </w:pPr>
      <w:r w:rsidRPr="004D428C">
        <w:rPr>
          <w:rFonts w:eastAsia="TimesNewRoman"/>
        </w:rPr>
        <w:t xml:space="preserve">İş </w:t>
      </w:r>
      <w:r w:rsidRPr="004D428C">
        <w:t>doyumu kavram</w:t>
      </w:r>
      <w:r w:rsidRPr="004D428C">
        <w:rPr>
          <w:rFonts w:eastAsia="TimesNewRoman"/>
        </w:rPr>
        <w:t xml:space="preserve">ı </w:t>
      </w:r>
      <w:r w:rsidRPr="004D428C">
        <w:t>ve i</w:t>
      </w:r>
      <w:r w:rsidRPr="004D428C">
        <w:rPr>
          <w:rFonts w:eastAsia="TimesNewRoman"/>
        </w:rPr>
        <w:t xml:space="preserve">ş </w:t>
      </w:r>
      <w:r w:rsidRPr="004D428C">
        <w:t>doyumunun ölçülmesi, ilk defa 1911’de Frank Taylor’un çalışmalarıyla ba</w:t>
      </w:r>
      <w:r w:rsidRPr="004D428C">
        <w:rPr>
          <w:rFonts w:eastAsia="TimesNewRoman"/>
        </w:rPr>
        <w:t>ş</w:t>
      </w:r>
      <w:r w:rsidRPr="004D428C">
        <w:t>lam</w:t>
      </w:r>
      <w:r w:rsidRPr="004D428C">
        <w:rPr>
          <w:rFonts w:eastAsia="TimesNewRoman"/>
        </w:rPr>
        <w:t xml:space="preserve">ış </w:t>
      </w:r>
      <w:r w:rsidRPr="004D428C">
        <w:t>ve o zamandan bu yana birçok de</w:t>
      </w:r>
      <w:r w:rsidRPr="004D428C">
        <w:rPr>
          <w:rFonts w:eastAsia="TimesNewRoman"/>
        </w:rPr>
        <w:t>ğ</w:t>
      </w:r>
      <w:r w:rsidRPr="004D428C">
        <w:t>i</w:t>
      </w:r>
      <w:r w:rsidRPr="004D428C">
        <w:rPr>
          <w:rFonts w:eastAsia="TimesNewRoman"/>
        </w:rPr>
        <w:t>ş</w:t>
      </w:r>
      <w:r w:rsidRPr="004D428C">
        <w:t>ikliklere u</w:t>
      </w:r>
      <w:r w:rsidRPr="004D428C">
        <w:rPr>
          <w:rFonts w:eastAsia="TimesNewRoman"/>
        </w:rPr>
        <w:t>ğ</w:t>
      </w:r>
      <w:r w:rsidRPr="004D428C">
        <w:t>ram</w:t>
      </w:r>
      <w:r w:rsidRPr="004D428C">
        <w:rPr>
          <w:rFonts w:eastAsia="TimesNewRoman"/>
        </w:rPr>
        <w:t>ış</w:t>
      </w:r>
      <w:r w:rsidRPr="004D428C">
        <w:t>t</w:t>
      </w:r>
      <w:r w:rsidRPr="004D428C">
        <w:rPr>
          <w:rFonts w:eastAsia="TimesNewRoman"/>
        </w:rPr>
        <w:t>ı</w:t>
      </w:r>
      <w:r w:rsidRPr="004D428C">
        <w:t>r. Taylor’un kavramla</w:t>
      </w:r>
      <w:r w:rsidRPr="004D428C">
        <w:rPr>
          <w:rFonts w:eastAsia="TimesNewRoman"/>
        </w:rPr>
        <w:t>ş</w:t>
      </w:r>
      <w:r w:rsidRPr="004D428C">
        <w:t>t</w:t>
      </w:r>
      <w:r w:rsidRPr="004D428C">
        <w:rPr>
          <w:rFonts w:eastAsia="TimesNewRoman"/>
        </w:rPr>
        <w:t>ı</w:t>
      </w:r>
      <w:r w:rsidRPr="004D428C">
        <w:t>rmas</w:t>
      </w:r>
      <w:r w:rsidRPr="004D428C">
        <w:rPr>
          <w:rFonts w:eastAsia="TimesNewRoman"/>
        </w:rPr>
        <w:t>ı</w:t>
      </w:r>
      <w:r w:rsidRPr="004D428C">
        <w:t>nda i</w:t>
      </w:r>
      <w:r w:rsidRPr="004D428C">
        <w:rPr>
          <w:rFonts w:eastAsia="TimesNewRoman"/>
        </w:rPr>
        <w:t xml:space="preserve">ş </w:t>
      </w:r>
      <w:r w:rsidRPr="004D428C">
        <w:t>doyumu, kazan</w:t>
      </w:r>
      <w:r w:rsidRPr="004D428C">
        <w:rPr>
          <w:rFonts w:eastAsia="TimesNewRoman"/>
        </w:rPr>
        <w:t>ı</w:t>
      </w:r>
      <w:r w:rsidRPr="004D428C">
        <w:t>lan paran</w:t>
      </w:r>
      <w:r w:rsidRPr="004D428C">
        <w:rPr>
          <w:rFonts w:eastAsia="TimesNewRoman"/>
        </w:rPr>
        <w:t>ı</w:t>
      </w:r>
      <w:r w:rsidRPr="004D428C">
        <w:t>n miktar</w:t>
      </w:r>
      <w:r w:rsidRPr="004D428C">
        <w:rPr>
          <w:rFonts w:eastAsia="TimesNewRoman"/>
        </w:rPr>
        <w:t xml:space="preserve">ı </w:t>
      </w:r>
      <w:r w:rsidRPr="004D428C">
        <w:t>ve ödüllendirmelere dayan</w:t>
      </w:r>
      <w:r w:rsidRPr="004D428C">
        <w:rPr>
          <w:rFonts w:eastAsia="TimesNewRoman"/>
        </w:rPr>
        <w:t>ı</w:t>
      </w:r>
      <w:r w:rsidRPr="004D428C">
        <w:t xml:space="preserve">r. 1935'te </w:t>
      </w:r>
      <w:proofErr w:type="spellStart"/>
      <w:r w:rsidRPr="004D428C">
        <w:t>Hoppock</w:t>
      </w:r>
      <w:proofErr w:type="spellEnd"/>
      <w:r w:rsidRPr="004D428C">
        <w:t>, i</w:t>
      </w:r>
      <w:r w:rsidRPr="004D428C">
        <w:rPr>
          <w:rFonts w:eastAsia="TimesNewRoman"/>
        </w:rPr>
        <w:t xml:space="preserve">ş </w:t>
      </w:r>
      <w:r w:rsidRPr="004D428C">
        <w:t>doyumunun, genel doyumun bir parças</w:t>
      </w:r>
      <w:r w:rsidRPr="004D428C">
        <w:rPr>
          <w:rFonts w:eastAsia="TimesNewRoman"/>
        </w:rPr>
        <w:t xml:space="preserve">ı </w:t>
      </w:r>
      <w:r w:rsidRPr="004D428C">
        <w:t>oldu</w:t>
      </w:r>
      <w:r w:rsidRPr="004D428C">
        <w:rPr>
          <w:rFonts w:eastAsia="TimesNewRoman"/>
        </w:rPr>
        <w:t>ğ</w:t>
      </w:r>
      <w:r w:rsidRPr="004D428C">
        <w:t>unu ifade etmi</w:t>
      </w:r>
      <w:r w:rsidRPr="004D428C">
        <w:rPr>
          <w:rFonts w:eastAsia="TimesNewRoman"/>
        </w:rPr>
        <w:t>ş</w:t>
      </w:r>
      <w:r w:rsidRPr="004D428C">
        <w:t xml:space="preserve">tir. 1945'te </w:t>
      </w:r>
      <w:proofErr w:type="spellStart"/>
      <w:r w:rsidRPr="004D428C">
        <w:t>Elton</w:t>
      </w:r>
      <w:proofErr w:type="spellEnd"/>
      <w:r w:rsidRPr="004D428C">
        <w:t xml:space="preserve"> Mayo, bir grup fabrika i</w:t>
      </w:r>
      <w:r w:rsidRPr="004D428C">
        <w:rPr>
          <w:rFonts w:eastAsia="TimesNewRoman"/>
        </w:rPr>
        <w:t>ş</w:t>
      </w:r>
      <w:r w:rsidRPr="004D428C">
        <w:t>çisi ile yürüttü</w:t>
      </w:r>
      <w:r w:rsidRPr="004D428C">
        <w:rPr>
          <w:rFonts w:eastAsia="TimesNewRoman"/>
        </w:rPr>
        <w:t>ğ</w:t>
      </w:r>
      <w:r w:rsidRPr="004D428C">
        <w:t>ü çal</w:t>
      </w:r>
      <w:r w:rsidRPr="004D428C">
        <w:rPr>
          <w:rFonts w:eastAsia="TimesNewRoman"/>
        </w:rPr>
        <w:t>ış</w:t>
      </w:r>
      <w:r w:rsidRPr="004D428C">
        <w:t>ma sonucunda i</w:t>
      </w:r>
      <w:r w:rsidRPr="004D428C">
        <w:rPr>
          <w:rFonts w:eastAsia="TimesNewRoman"/>
        </w:rPr>
        <w:t xml:space="preserve">ş </w:t>
      </w:r>
      <w:r w:rsidRPr="004D428C">
        <w:t>doyumunun en önemli belirleyicisinin, grup içindeki etkile</w:t>
      </w:r>
      <w:r w:rsidRPr="004D428C">
        <w:rPr>
          <w:rFonts w:eastAsia="TimesNewRoman"/>
        </w:rPr>
        <w:t>ş</w:t>
      </w:r>
      <w:r w:rsidRPr="004D428C">
        <w:t>im oldu</w:t>
      </w:r>
      <w:r w:rsidRPr="004D428C">
        <w:rPr>
          <w:rFonts w:eastAsia="TimesNewRoman"/>
        </w:rPr>
        <w:t>ğ</w:t>
      </w:r>
      <w:r w:rsidRPr="004D428C">
        <w:t>u; bu faktörün güvenlik, i</w:t>
      </w:r>
      <w:r w:rsidRPr="004D428C">
        <w:rPr>
          <w:rFonts w:eastAsia="TimesNewRoman"/>
        </w:rPr>
        <w:t>ş</w:t>
      </w:r>
      <w:r w:rsidRPr="004D428C">
        <w:t>e ilgi, ba</w:t>
      </w:r>
      <w:r w:rsidRPr="004D428C">
        <w:rPr>
          <w:rFonts w:eastAsia="TimesNewRoman"/>
        </w:rPr>
        <w:t>ş</w:t>
      </w:r>
      <w:r w:rsidRPr="004D428C">
        <w:t>ar</w:t>
      </w:r>
      <w:r w:rsidRPr="004D428C">
        <w:rPr>
          <w:rFonts w:eastAsia="TimesNewRoman"/>
        </w:rPr>
        <w:t xml:space="preserve">ı </w:t>
      </w:r>
      <w:r w:rsidRPr="004D428C">
        <w:t>gibi de</w:t>
      </w:r>
      <w:r w:rsidRPr="004D428C">
        <w:rPr>
          <w:rFonts w:eastAsia="TimesNewRoman"/>
        </w:rPr>
        <w:t>ğ</w:t>
      </w:r>
      <w:r w:rsidRPr="004D428C">
        <w:t>i</w:t>
      </w:r>
      <w:r w:rsidRPr="004D428C">
        <w:rPr>
          <w:rFonts w:eastAsia="TimesNewRoman"/>
        </w:rPr>
        <w:t>ş</w:t>
      </w:r>
      <w:r w:rsidRPr="004D428C">
        <w:t>kenlerden daha a</w:t>
      </w:r>
      <w:r w:rsidRPr="004D428C">
        <w:rPr>
          <w:rFonts w:eastAsia="TimesNewRoman"/>
        </w:rPr>
        <w:t>ğı</w:t>
      </w:r>
      <w:r w:rsidRPr="004D428C">
        <w:t>r bast</w:t>
      </w:r>
      <w:r w:rsidRPr="004D428C">
        <w:rPr>
          <w:rFonts w:eastAsia="TimesNewRoman"/>
        </w:rPr>
        <w:t>ığı</w:t>
      </w:r>
      <w:r w:rsidRPr="004D428C">
        <w:t xml:space="preserve"> görü</w:t>
      </w:r>
      <w:r w:rsidRPr="004D428C">
        <w:rPr>
          <w:rFonts w:eastAsia="TimesNewRoman"/>
        </w:rPr>
        <w:t>ş</w:t>
      </w:r>
      <w:r w:rsidRPr="004D428C">
        <w:t>üne varm</w:t>
      </w:r>
      <w:r w:rsidRPr="004D428C">
        <w:rPr>
          <w:rFonts w:eastAsia="TimesNewRoman"/>
        </w:rPr>
        <w:t>ış</w:t>
      </w:r>
      <w:r w:rsidRPr="004D428C">
        <w:t>t</w:t>
      </w:r>
      <w:r w:rsidRPr="004D428C">
        <w:rPr>
          <w:rFonts w:eastAsia="TimesNewRoman"/>
        </w:rPr>
        <w:t>ı</w:t>
      </w:r>
      <w:r w:rsidRPr="004D428C">
        <w:t>r (Bekta</w:t>
      </w:r>
      <w:r w:rsidRPr="004D428C">
        <w:rPr>
          <w:rFonts w:eastAsia="TimesNewRoman"/>
        </w:rPr>
        <w:t xml:space="preserve">ş, </w:t>
      </w:r>
      <w:r w:rsidRPr="004D428C">
        <w:t>2003).</w:t>
      </w:r>
    </w:p>
    <w:p w:rsidR="005A3C0B" w:rsidRPr="004D428C" w:rsidRDefault="005A3C0B" w:rsidP="005A3C0B">
      <w:pPr>
        <w:spacing w:line="360" w:lineRule="auto"/>
        <w:ind w:firstLine="708"/>
        <w:jc w:val="both"/>
      </w:pPr>
      <w:r w:rsidRPr="004D428C">
        <w:rPr>
          <w:rFonts w:eastAsia="TimesNewRoman"/>
        </w:rPr>
        <w:t xml:space="preserve">İş </w:t>
      </w:r>
      <w:r w:rsidRPr="004D428C">
        <w:t>doyumunun anlam</w:t>
      </w:r>
      <w:r w:rsidRPr="004D428C">
        <w:rPr>
          <w:rFonts w:eastAsia="TimesNewRoman"/>
        </w:rPr>
        <w:t>ı</w:t>
      </w:r>
      <w:r w:rsidRPr="004D428C">
        <w:t>na ili</w:t>
      </w:r>
      <w:r w:rsidRPr="004D428C">
        <w:rPr>
          <w:rFonts w:eastAsia="TimesNewRoman"/>
        </w:rPr>
        <w:t>ş</w:t>
      </w:r>
      <w:r w:rsidRPr="004D428C">
        <w:t>kin birçok tan</w:t>
      </w:r>
      <w:r w:rsidRPr="004D428C">
        <w:rPr>
          <w:rFonts w:eastAsia="TimesNewRoman"/>
        </w:rPr>
        <w:t>ı</w:t>
      </w:r>
      <w:r w:rsidRPr="004D428C">
        <w:t>m bulunmaktad</w:t>
      </w:r>
      <w:r w:rsidRPr="004D428C">
        <w:rPr>
          <w:rFonts w:eastAsia="TimesNewRoman"/>
        </w:rPr>
        <w:t>ı</w:t>
      </w:r>
      <w:r w:rsidRPr="004D428C">
        <w:t xml:space="preserve">r. İş doyumu en yaygın tanımıyla çalışanların işlerinden duydukları hoşnutluk ya da hoşnutsuzluktur. </w:t>
      </w:r>
      <w:r w:rsidRPr="004D428C">
        <w:rPr>
          <w:rFonts w:eastAsia="TimesNewRoman"/>
        </w:rPr>
        <w:t xml:space="preserve">İş </w:t>
      </w:r>
      <w:r w:rsidRPr="004D428C">
        <w:t>doyumu, i</w:t>
      </w:r>
      <w:r w:rsidRPr="004D428C">
        <w:rPr>
          <w:rFonts w:eastAsia="TimesNewRoman"/>
        </w:rPr>
        <w:t>ş</w:t>
      </w:r>
      <w:r w:rsidRPr="004D428C">
        <w:t>in özellikleri ile çalışanların istekleri birbirine uydu</w:t>
      </w:r>
      <w:r w:rsidRPr="004D428C">
        <w:rPr>
          <w:rFonts w:eastAsia="TimesNewRoman"/>
        </w:rPr>
        <w:t>ğ</w:t>
      </w:r>
      <w:r w:rsidRPr="004D428C">
        <w:t>u zaman gerçekle</w:t>
      </w:r>
      <w:r w:rsidRPr="004D428C">
        <w:rPr>
          <w:rFonts w:eastAsia="TimesNewRoman"/>
        </w:rPr>
        <w:t>ş</w:t>
      </w:r>
      <w:r w:rsidRPr="004D428C">
        <w:t>en ve çalışanın i</w:t>
      </w:r>
      <w:r w:rsidRPr="004D428C">
        <w:rPr>
          <w:rFonts w:eastAsia="TimesNewRoman"/>
        </w:rPr>
        <w:t>ş</w:t>
      </w:r>
      <w:r w:rsidRPr="004D428C">
        <w:t>inden ho</w:t>
      </w:r>
      <w:r w:rsidRPr="004D428C">
        <w:rPr>
          <w:rFonts w:eastAsia="TimesNewRoman"/>
        </w:rPr>
        <w:t>ş</w:t>
      </w:r>
      <w:r w:rsidRPr="004D428C">
        <w:t>nutluk duymas</w:t>
      </w:r>
      <w:r w:rsidRPr="004D428C">
        <w:rPr>
          <w:rFonts w:eastAsia="TimesNewRoman"/>
        </w:rPr>
        <w:t>ı</w:t>
      </w:r>
      <w:r w:rsidRPr="004D428C">
        <w:t>n</w:t>
      </w:r>
      <w:r w:rsidRPr="004D428C">
        <w:rPr>
          <w:rFonts w:eastAsia="TimesNewRoman"/>
        </w:rPr>
        <w:t xml:space="preserve">ı </w:t>
      </w:r>
      <w:r w:rsidRPr="004D428C">
        <w:t>sa</w:t>
      </w:r>
      <w:r w:rsidRPr="004D428C">
        <w:rPr>
          <w:rFonts w:eastAsia="TimesNewRoman"/>
        </w:rPr>
        <w:t>ğ</w:t>
      </w:r>
      <w:r w:rsidRPr="004D428C">
        <w:t xml:space="preserve">layan bir olgudur. </w:t>
      </w:r>
      <w:r w:rsidRPr="004D428C">
        <w:rPr>
          <w:rFonts w:eastAsia="TimesNewRoman"/>
        </w:rPr>
        <w:t xml:space="preserve">İş </w:t>
      </w:r>
      <w:r w:rsidRPr="004D428C">
        <w:t xml:space="preserve">doyumu temelde ücret ve ücretin </w:t>
      </w:r>
      <w:r w:rsidRPr="004D428C">
        <w:lastRenderedPageBreak/>
        <w:t>da</w:t>
      </w:r>
      <w:r w:rsidRPr="004D428C">
        <w:rPr>
          <w:rFonts w:eastAsia="TimesNewRoman"/>
        </w:rPr>
        <w:t>ğı</w:t>
      </w:r>
      <w:r w:rsidRPr="004D428C">
        <w:t>t</w:t>
      </w:r>
      <w:r w:rsidRPr="004D428C">
        <w:rPr>
          <w:rFonts w:eastAsia="TimesNewRoman"/>
        </w:rPr>
        <w:t>ı</w:t>
      </w:r>
      <w:r w:rsidRPr="004D428C">
        <w:t xml:space="preserve">lma </w:t>
      </w:r>
      <w:r w:rsidRPr="004D428C">
        <w:rPr>
          <w:rFonts w:eastAsia="TimesNewRoman"/>
        </w:rPr>
        <w:t>ş</w:t>
      </w:r>
      <w:r w:rsidRPr="004D428C">
        <w:t>ekli, i</w:t>
      </w:r>
      <w:r w:rsidRPr="004D428C">
        <w:rPr>
          <w:rFonts w:eastAsia="TimesNewRoman"/>
        </w:rPr>
        <w:t xml:space="preserve">ş </w:t>
      </w:r>
      <w:r w:rsidRPr="004D428C">
        <w:t>ve i</w:t>
      </w:r>
      <w:r w:rsidRPr="004D428C">
        <w:rPr>
          <w:rFonts w:eastAsia="TimesNewRoman"/>
        </w:rPr>
        <w:t>ş</w:t>
      </w:r>
      <w:r w:rsidRPr="004D428C">
        <w:t>in ilginçlik düzeyi, i</w:t>
      </w:r>
      <w:r w:rsidRPr="004D428C">
        <w:rPr>
          <w:rFonts w:eastAsia="TimesNewRoman"/>
        </w:rPr>
        <w:t>ş</w:t>
      </w:r>
      <w:r w:rsidRPr="004D428C">
        <w:t>in ö</w:t>
      </w:r>
      <w:r w:rsidRPr="004D428C">
        <w:rPr>
          <w:rFonts w:eastAsia="TimesNewRoman"/>
        </w:rPr>
        <w:t>ğ</w:t>
      </w:r>
      <w:r w:rsidRPr="004D428C">
        <w:t>renme olana</w:t>
      </w:r>
      <w:r w:rsidRPr="004D428C">
        <w:rPr>
          <w:rFonts w:eastAsia="TimesNewRoman"/>
        </w:rPr>
        <w:t xml:space="preserve">ğı </w:t>
      </w:r>
      <w:r w:rsidRPr="004D428C">
        <w:t>sa</w:t>
      </w:r>
      <w:r w:rsidRPr="004D428C">
        <w:rPr>
          <w:rFonts w:eastAsia="TimesNewRoman"/>
        </w:rPr>
        <w:t>ğ</w:t>
      </w:r>
      <w:r w:rsidRPr="004D428C">
        <w:t>lama derecesi, i</w:t>
      </w:r>
      <w:r w:rsidRPr="004D428C">
        <w:rPr>
          <w:rFonts w:eastAsia="TimesNewRoman"/>
        </w:rPr>
        <w:t>ş</w:t>
      </w:r>
      <w:r w:rsidRPr="004D428C">
        <w:t>in yükselme olanaklar</w:t>
      </w:r>
      <w:r w:rsidRPr="004D428C">
        <w:rPr>
          <w:rFonts w:eastAsia="TimesNewRoman"/>
        </w:rPr>
        <w:t>ı</w:t>
      </w:r>
      <w:r w:rsidRPr="004D428C">
        <w:t>, yöneticilerin çalışana kar</w:t>
      </w:r>
      <w:r w:rsidRPr="004D428C">
        <w:rPr>
          <w:rFonts w:eastAsia="TimesNewRoman"/>
        </w:rPr>
        <w:t xml:space="preserve">şı </w:t>
      </w:r>
      <w:r w:rsidRPr="004D428C">
        <w:t>tutumu, i</w:t>
      </w:r>
      <w:r w:rsidRPr="004D428C">
        <w:rPr>
          <w:rFonts w:eastAsia="TimesNewRoman"/>
        </w:rPr>
        <w:t xml:space="preserve">ş </w:t>
      </w:r>
      <w:r w:rsidRPr="004D428C">
        <w:t>yerinde ki arkada</w:t>
      </w:r>
      <w:r w:rsidRPr="004D428C">
        <w:rPr>
          <w:rFonts w:eastAsia="TimesNewRoman"/>
        </w:rPr>
        <w:t>ş</w:t>
      </w:r>
      <w:r w:rsidRPr="004D428C">
        <w:t>l</w:t>
      </w:r>
      <w:r w:rsidRPr="004D428C">
        <w:rPr>
          <w:rFonts w:eastAsia="TimesNewRoman"/>
        </w:rPr>
        <w:t>ı</w:t>
      </w:r>
      <w:r w:rsidRPr="004D428C">
        <w:t>k ili</w:t>
      </w:r>
      <w:r w:rsidRPr="004D428C">
        <w:rPr>
          <w:rFonts w:eastAsia="TimesNewRoman"/>
        </w:rPr>
        <w:t>ş</w:t>
      </w:r>
      <w:r w:rsidRPr="004D428C">
        <w:t>kileri gibi etmenler taraf</w:t>
      </w:r>
      <w:r w:rsidRPr="004D428C">
        <w:rPr>
          <w:rFonts w:eastAsia="TimesNewRoman"/>
        </w:rPr>
        <w:t>ı</w:t>
      </w:r>
      <w:r w:rsidRPr="004D428C">
        <w:t>ndan belirlenmektedir. Ba</w:t>
      </w:r>
      <w:r w:rsidRPr="004D428C">
        <w:rPr>
          <w:rFonts w:eastAsia="TimesNewRoman"/>
        </w:rPr>
        <w:t>ş</w:t>
      </w:r>
      <w:r w:rsidRPr="004D428C">
        <w:t>ka bir tan</w:t>
      </w:r>
      <w:r w:rsidRPr="004D428C">
        <w:rPr>
          <w:rFonts w:eastAsia="TimesNewRoman"/>
        </w:rPr>
        <w:t>ı</w:t>
      </w:r>
      <w:r w:rsidRPr="004D428C">
        <w:t>ma göre de i</w:t>
      </w:r>
      <w:r w:rsidRPr="004D428C">
        <w:rPr>
          <w:rFonts w:eastAsia="TimesNewRoman"/>
        </w:rPr>
        <w:t xml:space="preserve">ş </w:t>
      </w:r>
      <w:r w:rsidRPr="004D428C">
        <w:t>doyumu, ki</w:t>
      </w:r>
      <w:r w:rsidRPr="004D428C">
        <w:rPr>
          <w:rFonts w:eastAsia="TimesNewRoman"/>
        </w:rPr>
        <w:t>ş</w:t>
      </w:r>
      <w:r w:rsidRPr="004D428C">
        <w:t>inin toplam i</w:t>
      </w:r>
      <w:r w:rsidRPr="004D428C">
        <w:rPr>
          <w:rFonts w:eastAsia="TimesNewRoman"/>
        </w:rPr>
        <w:t xml:space="preserve">ş </w:t>
      </w:r>
      <w:r w:rsidRPr="004D428C">
        <w:t>çevresinden, örne</w:t>
      </w:r>
      <w:r w:rsidRPr="004D428C">
        <w:rPr>
          <w:rFonts w:eastAsia="TimesNewRoman"/>
        </w:rPr>
        <w:t>ğ</w:t>
      </w:r>
      <w:r w:rsidRPr="004D428C">
        <w:t>in i</w:t>
      </w:r>
      <w:r w:rsidRPr="004D428C">
        <w:rPr>
          <w:rFonts w:eastAsia="TimesNewRoman"/>
        </w:rPr>
        <w:t>ş</w:t>
      </w:r>
      <w:r w:rsidRPr="004D428C">
        <w:t>in kendisinden, yöneticilerden, çal</w:t>
      </w:r>
      <w:r w:rsidRPr="004D428C">
        <w:rPr>
          <w:rFonts w:eastAsia="TimesNewRoman"/>
        </w:rPr>
        <w:t>ış</w:t>
      </w:r>
      <w:r w:rsidRPr="004D428C">
        <w:t>ma grubundan ve i</w:t>
      </w:r>
      <w:r w:rsidRPr="004D428C">
        <w:rPr>
          <w:rFonts w:eastAsia="TimesNewRoman"/>
        </w:rPr>
        <w:t xml:space="preserve">ş </w:t>
      </w:r>
      <w:r w:rsidRPr="004D428C">
        <w:t>organizasyonundan elde etmeye çaba gösterdi</w:t>
      </w:r>
      <w:r w:rsidRPr="004D428C">
        <w:rPr>
          <w:rFonts w:eastAsia="TimesNewRoman"/>
        </w:rPr>
        <w:t>ğ</w:t>
      </w:r>
      <w:r w:rsidRPr="004D428C">
        <w:t>i rahatlat</w:t>
      </w:r>
      <w:r w:rsidRPr="004D428C">
        <w:rPr>
          <w:rFonts w:eastAsia="TimesNewRoman"/>
        </w:rPr>
        <w:t>ı</w:t>
      </w:r>
      <w:r w:rsidRPr="004D428C">
        <w:t>c</w:t>
      </w:r>
      <w:r w:rsidRPr="004D428C">
        <w:rPr>
          <w:rFonts w:eastAsia="TimesNewRoman"/>
        </w:rPr>
        <w:t xml:space="preserve">ı </w:t>
      </w:r>
      <w:r w:rsidRPr="004D428C">
        <w:t>ve iç yat</w:t>
      </w:r>
      <w:r w:rsidRPr="004D428C">
        <w:rPr>
          <w:rFonts w:eastAsia="TimesNewRoman"/>
        </w:rPr>
        <w:t>ış</w:t>
      </w:r>
      <w:r w:rsidRPr="004D428C">
        <w:t>t</w:t>
      </w:r>
      <w:r w:rsidRPr="004D428C">
        <w:rPr>
          <w:rFonts w:eastAsia="TimesNewRoman"/>
        </w:rPr>
        <w:t>ı</w:t>
      </w:r>
      <w:r w:rsidRPr="004D428C">
        <w:t>r</w:t>
      </w:r>
      <w:r w:rsidRPr="004D428C">
        <w:rPr>
          <w:rFonts w:eastAsia="TimesNewRoman"/>
        </w:rPr>
        <w:t>ı</w:t>
      </w:r>
      <w:r w:rsidRPr="004D428C">
        <w:t>c</w:t>
      </w:r>
      <w:r w:rsidRPr="004D428C">
        <w:rPr>
          <w:rFonts w:eastAsia="TimesNewRoman"/>
        </w:rPr>
        <w:t xml:space="preserve">ı </w:t>
      </w:r>
      <w:r w:rsidRPr="004D428C">
        <w:t>bir duygudur (Ak</w:t>
      </w:r>
      <w:r w:rsidRPr="004D428C">
        <w:rPr>
          <w:rFonts w:eastAsia="TimesNewRoman"/>
        </w:rPr>
        <w:t>ı</w:t>
      </w:r>
      <w:r w:rsidRPr="004D428C">
        <w:t>nc</w:t>
      </w:r>
      <w:r w:rsidRPr="004D428C">
        <w:rPr>
          <w:rFonts w:eastAsia="TimesNewRoman"/>
        </w:rPr>
        <w:t xml:space="preserve">ı, </w:t>
      </w:r>
      <w:r w:rsidRPr="004D428C">
        <w:t>2002).</w:t>
      </w:r>
    </w:p>
    <w:p w:rsidR="005A3C0B" w:rsidRPr="004D428C" w:rsidRDefault="005A3C0B" w:rsidP="005A3C0B">
      <w:pPr>
        <w:spacing w:line="360" w:lineRule="auto"/>
        <w:ind w:firstLine="708"/>
        <w:jc w:val="both"/>
      </w:pPr>
      <w:r w:rsidRPr="004D428C">
        <w:t>Bir i</w:t>
      </w:r>
      <w:r w:rsidRPr="004D428C">
        <w:rPr>
          <w:rFonts w:eastAsia="TimesNewRoman"/>
        </w:rPr>
        <w:t>ş</w:t>
      </w:r>
      <w:r w:rsidRPr="004D428C">
        <w:t>i yapan ki</w:t>
      </w:r>
      <w:r w:rsidRPr="004D428C">
        <w:rPr>
          <w:rFonts w:eastAsia="TimesNewRoman"/>
        </w:rPr>
        <w:t>ş</w:t>
      </w:r>
      <w:r w:rsidRPr="004D428C">
        <w:t>i, belirli ihtiyaçlar</w:t>
      </w:r>
      <w:r w:rsidRPr="004D428C">
        <w:rPr>
          <w:rFonts w:eastAsia="TimesNewRoman"/>
        </w:rPr>
        <w:t>ı</w:t>
      </w:r>
      <w:r w:rsidRPr="004D428C">
        <w:t>n</w:t>
      </w:r>
      <w:r w:rsidRPr="004D428C">
        <w:rPr>
          <w:rFonts w:eastAsia="TimesNewRoman"/>
        </w:rPr>
        <w:t xml:space="preserve">ı </w:t>
      </w:r>
      <w:r w:rsidRPr="004D428C">
        <w:t>kar</w:t>
      </w:r>
      <w:r w:rsidRPr="004D428C">
        <w:rPr>
          <w:rFonts w:eastAsia="TimesNewRoman"/>
        </w:rPr>
        <w:t>şı</w:t>
      </w:r>
      <w:r w:rsidRPr="004D428C">
        <w:t>lamak, i</w:t>
      </w:r>
      <w:r w:rsidRPr="004D428C">
        <w:rPr>
          <w:rFonts w:eastAsia="TimesNewRoman"/>
        </w:rPr>
        <w:t xml:space="preserve">ş </w:t>
      </w:r>
      <w:r w:rsidRPr="004D428C">
        <w:t>ve i</w:t>
      </w:r>
      <w:r w:rsidRPr="004D428C">
        <w:rPr>
          <w:rFonts w:eastAsia="TimesNewRoman"/>
        </w:rPr>
        <w:t xml:space="preserve">ş </w:t>
      </w:r>
      <w:r w:rsidRPr="004D428C">
        <w:t>ortam</w:t>
      </w:r>
      <w:r w:rsidRPr="004D428C">
        <w:rPr>
          <w:rFonts w:eastAsia="TimesNewRoman"/>
        </w:rPr>
        <w:t>ı</w:t>
      </w:r>
      <w:r w:rsidRPr="004D428C">
        <w:t>n</w:t>
      </w:r>
      <w:r w:rsidRPr="004D428C">
        <w:rPr>
          <w:rFonts w:eastAsia="TimesNewRoman"/>
        </w:rPr>
        <w:t>ı</w:t>
      </w:r>
      <w:r w:rsidRPr="004D428C">
        <w:t>n ki</w:t>
      </w:r>
      <w:r w:rsidRPr="004D428C">
        <w:rPr>
          <w:rFonts w:eastAsia="TimesNewRoman"/>
        </w:rPr>
        <w:t>ş</w:t>
      </w:r>
      <w:r w:rsidRPr="004D428C">
        <w:t>isel de</w:t>
      </w:r>
      <w:r w:rsidRPr="004D428C">
        <w:rPr>
          <w:rFonts w:eastAsia="TimesNewRoman"/>
        </w:rPr>
        <w:t>ğ</w:t>
      </w:r>
      <w:r w:rsidRPr="004D428C">
        <w:t>erlerine uygun olmas</w:t>
      </w:r>
      <w:r w:rsidRPr="004D428C">
        <w:rPr>
          <w:rFonts w:eastAsia="TimesNewRoman"/>
        </w:rPr>
        <w:t>ı</w:t>
      </w:r>
      <w:r w:rsidRPr="004D428C">
        <w:t>n</w:t>
      </w:r>
      <w:r w:rsidRPr="004D428C">
        <w:rPr>
          <w:rFonts w:eastAsia="TimesNewRoman"/>
        </w:rPr>
        <w:t xml:space="preserve">ı </w:t>
      </w:r>
      <w:r w:rsidRPr="004D428C">
        <w:t>beklemek durumundad</w:t>
      </w:r>
      <w:r w:rsidRPr="004D428C">
        <w:rPr>
          <w:rFonts w:eastAsia="TimesNewRoman"/>
        </w:rPr>
        <w:t>ı</w:t>
      </w:r>
      <w:r w:rsidRPr="004D428C">
        <w:t>r. E</w:t>
      </w:r>
      <w:r w:rsidRPr="004D428C">
        <w:rPr>
          <w:rFonts w:eastAsia="TimesNewRoman"/>
        </w:rPr>
        <w:t>ğ</w:t>
      </w:r>
      <w:r w:rsidRPr="004D428C">
        <w:t>er ki</w:t>
      </w:r>
      <w:r w:rsidRPr="004D428C">
        <w:rPr>
          <w:rFonts w:eastAsia="TimesNewRoman"/>
        </w:rPr>
        <w:t>ş</w:t>
      </w:r>
      <w:r w:rsidRPr="004D428C">
        <w:t>inin ihtiyaçlar</w:t>
      </w:r>
      <w:r w:rsidRPr="004D428C">
        <w:rPr>
          <w:rFonts w:eastAsia="TimesNewRoman"/>
        </w:rPr>
        <w:t xml:space="preserve">ı </w:t>
      </w:r>
      <w:r w:rsidRPr="004D428C">
        <w:t>ve sahip oldu</w:t>
      </w:r>
      <w:r w:rsidRPr="004D428C">
        <w:rPr>
          <w:rFonts w:eastAsia="TimesNewRoman"/>
        </w:rPr>
        <w:t>ğ</w:t>
      </w:r>
      <w:r w:rsidRPr="004D428C">
        <w:t>u de</w:t>
      </w:r>
      <w:r w:rsidRPr="004D428C">
        <w:rPr>
          <w:rFonts w:eastAsia="TimesNewRoman"/>
        </w:rPr>
        <w:t>ğ</w:t>
      </w:r>
      <w:r w:rsidRPr="004D428C">
        <w:t>er yarg</w:t>
      </w:r>
      <w:r w:rsidRPr="004D428C">
        <w:rPr>
          <w:rFonts w:eastAsia="TimesNewRoman"/>
        </w:rPr>
        <w:t>ı</w:t>
      </w:r>
      <w:r w:rsidRPr="004D428C">
        <w:t>lar</w:t>
      </w:r>
      <w:r w:rsidRPr="004D428C">
        <w:rPr>
          <w:rFonts w:eastAsia="TimesNewRoman"/>
        </w:rPr>
        <w:t xml:space="preserve">ı </w:t>
      </w:r>
      <w:r w:rsidRPr="004D428C">
        <w:t>yapt</w:t>
      </w:r>
      <w:r w:rsidRPr="004D428C">
        <w:rPr>
          <w:rFonts w:eastAsia="TimesNewRoman"/>
        </w:rPr>
        <w:t xml:space="preserve">ığı </w:t>
      </w:r>
      <w:r w:rsidRPr="004D428C">
        <w:t>i</w:t>
      </w:r>
      <w:r w:rsidRPr="004D428C">
        <w:rPr>
          <w:rFonts w:eastAsia="TimesNewRoman"/>
        </w:rPr>
        <w:t xml:space="preserve">ş </w:t>
      </w:r>
      <w:r w:rsidRPr="004D428C">
        <w:t>ile uyumlu ise ortaya i</w:t>
      </w:r>
      <w:r w:rsidRPr="004D428C">
        <w:rPr>
          <w:rFonts w:eastAsia="TimesNewRoman"/>
        </w:rPr>
        <w:t xml:space="preserve">ş </w:t>
      </w:r>
      <w:r w:rsidRPr="004D428C">
        <w:t>doyumu ç</w:t>
      </w:r>
      <w:r w:rsidRPr="004D428C">
        <w:rPr>
          <w:rFonts w:eastAsia="TimesNewRoman"/>
        </w:rPr>
        <w:t>ı</w:t>
      </w:r>
      <w:r w:rsidRPr="004D428C">
        <w:t>kacakt</w:t>
      </w:r>
      <w:r w:rsidRPr="004D428C">
        <w:rPr>
          <w:rFonts w:eastAsia="TimesNewRoman"/>
        </w:rPr>
        <w:t>ı</w:t>
      </w:r>
      <w:r w:rsidRPr="004D428C">
        <w:t>r. K</w:t>
      </w:r>
      <w:r w:rsidRPr="004D428C">
        <w:rPr>
          <w:rFonts w:eastAsia="TimesNewRoman"/>
        </w:rPr>
        <w:t>ı</w:t>
      </w:r>
      <w:r w:rsidRPr="004D428C">
        <w:t>sacas</w:t>
      </w:r>
      <w:r w:rsidRPr="004D428C">
        <w:rPr>
          <w:rFonts w:eastAsia="TimesNewRoman"/>
        </w:rPr>
        <w:t xml:space="preserve">ı </w:t>
      </w:r>
      <w:r w:rsidRPr="004D428C">
        <w:t>i</w:t>
      </w:r>
      <w:r w:rsidRPr="004D428C">
        <w:rPr>
          <w:rFonts w:eastAsia="TimesNewRoman"/>
        </w:rPr>
        <w:t xml:space="preserve">ş </w:t>
      </w:r>
      <w:r w:rsidRPr="004D428C">
        <w:t>doyumu, i</w:t>
      </w:r>
      <w:r w:rsidRPr="004D428C">
        <w:rPr>
          <w:rFonts w:eastAsia="TimesNewRoman"/>
        </w:rPr>
        <w:t>ş</w:t>
      </w:r>
      <w:r w:rsidRPr="004D428C">
        <w:t>in çe</w:t>
      </w:r>
      <w:r w:rsidRPr="004D428C">
        <w:rPr>
          <w:rFonts w:eastAsia="TimesNewRoman"/>
        </w:rPr>
        <w:t>ş</w:t>
      </w:r>
      <w:r w:rsidRPr="004D428C">
        <w:t>itli yönlerine kar</w:t>
      </w:r>
      <w:r w:rsidRPr="004D428C">
        <w:rPr>
          <w:rFonts w:eastAsia="TimesNewRoman"/>
        </w:rPr>
        <w:t xml:space="preserve">şı </w:t>
      </w:r>
      <w:r w:rsidRPr="004D428C">
        <w:t>beslenen olumlu tutumlar</w:t>
      </w:r>
      <w:r w:rsidRPr="004D428C">
        <w:rPr>
          <w:rFonts w:eastAsia="TimesNewRoman"/>
        </w:rPr>
        <w:t>ı</w:t>
      </w:r>
      <w:r w:rsidRPr="004D428C">
        <w:t>n toplam</w:t>
      </w:r>
      <w:r w:rsidRPr="004D428C">
        <w:rPr>
          <w:rFonts w:eastAsia="TimesNewRoman"/>
        </w:rPr>
        <w:t>ı</w:t>
      </w:r>
      <w:r w:rsidRPr="004D428C">
        <w:t>d</w:t>
      </w:r>
      <w:r w:rsidRPr="004D428C">
        <w:rPr>
          <w:rFonts w:eastAsia="TimesNewRoman"/>
        </w:rPr>
        <w:t>ı</w:t>
      </w:r>
      <w:r w:rsidRPr="004D428C">
        <w:t>r (Erdo</w:t>
      </w:r>
      <w:r w:rsidRPr="004D428C">
        <w:rPr>
          <w:rFonts w:eastAsia="TimesNewRoman"/>
        </w:rPr>
        <w:t>ğ</w:t>
      </w:r>
      <w:r w:rsidRPr="004D428C">
        <w:t>an, 1999).</w:t>
      </w:r>
    </w:p>
    <w:p w:rsidR="005A3C0B" w:rsidRPr="004D428C" w:rsidRDefault="005A3C0B" w:rsidP="005A3C0B">
      <w:pPr>
        <w:spacing w:line="360" w:lineRule="auto"/>
        <w:ind w:firstLine="708"/>
        <w:jc w:val="both"/>
      </w:pPr>
      <w:r w:rsidRPr="004D428C">
        <w:t>Bir insan</w:t>
      </w:r>
      <w:r w:rsidRPr="004D428C">
        <w:rPr>
          <w:rFonts w:eastAsia="TimesNewRoman"/>
        </w:rPr>
        <w:t>ı</w:t>
      </w:r>
      <w:r w:rsidRPr="004D428C">
        <w:t>n hayat</w:t>
      </w:r>
      <w:r w:rsidRPr="004D428C">
        <w:rPr>
          <w:rFonts w:eastAsia="TimesNewRoman"/>
        </w:rPr>
        <w:t>ı</w:t>
      </w:r>
      <w:r w:rsidRPr="004D428C">
        <w:t>n</w:t>
      </w:r>
      <w:r w:rsidRPr="004D428C">
        <w:rPr>
          <w:rFonts w:eastAsia="TimesNewRoman"/>
        </w:rPr>
        <w:t>ı</w:t>
      </w:r>
      <w:r w:rsidRPr="004D428C">
        <w:t>n her alanında (aile, sosyal ya</w:t>
      </w:r>
      <w:r w:rsidRPr="004D428C">
        <w:rPr>
          <w:rFonts w:eastAsia="TimesNewRoman"/>
        </w:rPr>
        <w:t>ş</w:t>
      </w:r>
      <w:r w:rsidRPr="004D428C">
        <w:t>am, i</w:t>
      </w:r>
      <w:r w:rsidRPr="004D428C">
        <w:rPr>
          <w:rFonts w:eastAsia="TimesNewRoman"/>
        </w:rPr>
        <w:t xml:space="preserve">ş </w:t>
      </w:r>
      <w:r w:rsidRPr="004D428C">
        <w:t>ya</w:t>
      </w:r>
      <w:r w:rsidRPr="004D428C">
        <w:rPr>
          <w:rFonts w:eastAsia="TimesNewRoman"/>
        </w:rPr>
        <w:t>ş</w:t>
      </w:r>
      <w:r w:rsidRPr="004D428C">
        <w:t>am</w:t>
      </w:r>
      <w:r w:rsidRPr="004D428C">
        <w:rPr>
          <w:rFonts w:eastAsia="TimesNewRoman"/>
        </w:rPr>
        <w:t xml:space="preserve">ı </w:t>
      </w:r>
      <w:r w:rsidRPr="004D428C">
        <w:t>vb.) beklentilerini kar</w:t>
      </w:r>
      <w:r w:rsidRPr="004D428C">
        <w:rPr>
          <w:rFonts w:eastAsia="TimesNewRoman"/>
        </w:rPr>
        <w:t>şı</w:t>
      </w:r>
      <w:r w:rsidRPr="004D428C">
        <w:t>layabilmesine veya kar</w:t>
      </w:r>
      <w:r w:rsidRPr="004D428C">
        <w:rPr>
          <w:rFonts w:eastAsia="TimesNewRoman"/>
        </w:rPr>
        <w:t>şı</w:t>
      </w:r>
      <w:r w:rsidRPr="004D428C">
        <w:t>layamamas</w:t>
      </w:r>
      <w:r w:rsidRPr="004D428C">
        <w:rPr>
          <w:rFonts w:eastAsia="TimesNewRoman"/>
        </w:rPr>
        <w:t>ı</w:t>
      </w:r>
      <w:r w:rsidRPr="004D428C">
        <w:t>na ba</w:t>
      </w:r>
      <w:r w:rsidRPr="004D428C">
        <w:rPr>
          <w:rFonts w:eastAsia="TimesNewRoman"/>
        </w:rPr>
        <w:t>ğ</w:t>
      </w:r>
      <w:r w:rsidRPr="004D428C">
        <w:t>l</w:t>
      </w:r>
      <w:r w:rsidRPr="004D428C">
        <w:rPr>
          <w:rFonts w:eastAsia="TimesNewRoman"/>
        </w:rPr>
        <w:t xml:space="preserve">ı </w:t>
      </w:r>
      <w:r w:rsidRPr="004D428C">
        <w:t>olarak doyum veya doyumsuzluk ya</w:t>
      </w:r>
      <w:r w:rsidRPr="004D428C">
        <w:rPr>
          <w:rFonts w:eastAsia="TimesNewRoman"/>
        </w:rPr>
        <w:t>ş</w:t>
      </w:r>
      <w:r w:rsidRPr="004D428C">
        <w:t>amas</w:t>
      </w:r>
      <w:r w:rsidRPr="004D428C">
        <w:rPr>
          <w:rFonts w:eastAsia="TimesNewRoman"/>
        </w:rPr>
        <w:t xml:space="preserve">ı </w:t>
      </w:r>
      <w:r w:rsidRPr="004D428C">
        <w:t>söz konusu olabilmektedir. Ki</w:t>
      </w:r>
      <w:r w:rsidRPr="004D428C">
        <w:rPr>
          <w:rFonts w:eastAsia="TimesNewRoman"/>
        </w:rPr>
        <w:t>ş</w:t>
      </w:r>
      <w:r w:rsidRPr="004D428C">
        <w:t>inin ya</w:t>
      </w:r>
      <w:r w:rsidRPr="004D428C">
        <w:rPr>
          <w:rFonts w:eastAsia="TimesNewRoman"/>
        </w:rPr>
        <w:t>ş</w:t>
      </w:r>
      <w:r w:rsidRPr="004D428C">
        <w:t>am</w:t>
      </w:r>
      <w:r w:rsidRPr="004D428C">
        <w:rPr>
          <w:rFonts w:eastAsia="TimesNewRoman"/>
        </w:rPr>
        <w:t>ı</w:t>
      </w:r>
      <w:r w:rsidRPr="004D428C">
        <w:t>n</w:t>
      </w:r>
      <w:r w:rsidRPr="004D428C">
        <w:rPr>
          <w:rFonts w:eastAsia="TimesNewRoman"/>
        </w:rPr>
        <w:t>ı</w:t>
      </w:r>
      <w:r w:rsidRPr="004D428C">
        <w:t>n bir alanından kaynaklanan doyumun ya da doyumsuzluğunun ya</w:t>
      </w:r>
      <w:r w:rsidRPr="004D428C">
        <w:rPr>
          <w:rFonts w:eastAsia="TimesNewRoman"/>
        </w:rPr>
        <w:t>ş</w:t>
      </w:r>
      <w:r w:rsidRPr="004D428C">
        <w:t>am</w:t>
      </w:r>
      <w:r w:rsidRPr="004D428C">
        <w:rPr>
          <w:rFonts w:eastAsia="TimesNewRoman"/>
        </w:rPr>
        <w:t>ı</w:t>
      </w:r>
      <w:r w:rsidRPr="004D428C">
        <w:t>n</w:t>
      </w:r>
      <w:r w:rsidRPr="004D428C">
        <w:rPr>
          <w:rFonts w:eastAsia="TimesNewRoman"/>
        </w:rPr>
        <w:t>ı</w:t>
      </w:r>
      <w:r w:rsidRPr="004D428C">
        <w:t>n di</w:t>
      </w:r>
      <w:r w:rsidRPr="004D428C">
        <w:rPr>
          <w:rFonts w:eastAsia="TimesNewRoman"/>
        </w:rPr>
        <w:t>ğ</w:t>
      </w:r>
      <w:r w:rsidRPr="004D428C">
        <w:t>er alanlar</w:t>
      </w:r>
      <w:r w:rsidRPr="004D428C">
        <w:rPr>
          <w:rFonts w:eastAsia="TimesNewRoman"/>
        </w:rPr>
        <w:t>ı</w:t>
      </w:r>
      <w:r w:rsidRPr="004D428C">
        <w:t>n</w:t>
      </w:r>
      <w:r w:rsidRPr="004D428C">
        <w:rPr>
          <w:rFonts w:eastAsia="TimesNewRoman"/>
        </w:rPr>
        <w:t xml:space="preserve">ı </w:t>
      </w:r>
      <w:r w:rsidRPr="004D428C">
        <w:t>da etkilemesi beklenebilir (Demir, 2001).</w:t>
      </w:r>
    </w:p>
    <w:p w:rsidR="005A3C0B" w:rsidRPr="004D428C" w:rsidRDefault="005A3C0B" w:rsidP="005A3C0B">
      <w:pPr>
        <w:spacing w:line="360" w:lineRule="auto"/>
        <w:ind w:firstLine="708"/>
        <w:jc w:val="both"/>
      </w:pPr>
      <w:r w:rsidRPr="004D428C">
        <w:rPr>
          <w:rFonts w:eastAsia="TimesNewRoman"/>
        </w:rPr>
        <w:t xml:space="preserve">İş </w:t>
      </w:r>
      <w:r w:rsidRPr="004D428C">
        <w:t>doyumu, çalışanları bedensel ve zihinsel sa</w:t>
      </w:r>
      <w:r w:rsidRPr="004D428C">
        <w:rPr>
          <w:rFonts w:eastAsia="TimesNewRoman"/>
        </w:rPr>
        <w:t>ğ</w:t>
      </w:r>
      <w:r w:rsidRPr="004D428C">
        <w:t>l</w:t>
      </w:r>
      <w:r w:rsidRPr="004D428C">
        <w:rPr>
          <w:rFonts w:eastAsia="TimesNewRoman"/>
        </w:rPr>
        <w:t>ı</w:t>
      </w:r>
      <w:r w:rsidRPr="004D428C">
        <w:t>klar</w:t>
      </w:r>
      <w:r w:rsidRPr="004D428C">
        <w:rPr>
          <w:rFonts w:eastAsia="TimesNewRoman"/>
        </w:rPr>
        <w:t xml:space="preserve">ı </w:t>
      </w:r>
      <w:r w:rsidRPr="004D428C">
        <w:t>yan</w:t>
      </w:r>
      <w:r w:rsidRPr="004D428C">
        <w:rPr>
          <w:rFonts w:eastAsia="TimesNewRoman"/>
        </w:rPr>
        <w:t>ı</w:t>
      </w:r>
      <w:r w:rsidRPr="004D428C">
        <w:t>nda bireysel, fizyolojik ve ruhsal duygular</w:t>
      </w:r>
      <w:r w:rsidRPr="004D428C">
        <w:rPr>
          <w:rFonts w:eastAsia="TimesNewRoman"/>
        </w:rPr>
        <w:t>ı</w:t>
      </w:r>
      <w:r w:rsidRPr="004D428C">
        <w:t>n</w:t>
      </w:r>
      <w:r w:rsidRPr="004D428C">
        <w:rPr>
          <w:rFonts w:eastAsia="TimesNewRoman"/>
        </w:rPr>
        <w:t>ı</w:t>
      </w:r>
      <w:r w:rsidRPr="004D428C">
        <w:t xml:space="preserve">n bir belirtisidir. </w:t>
      </w:r>
      <w:r w:rsidRPr="004D428C">
        <w:rPr>
          <w:rFonts w:eastAsia="TimesNewRoman"/>
        </w:rPr>
        <w:t xml:space="preserve">İş </w:t>
      </w:r>
      <w:r w:rsidRPr="004D428C">
        <w:t>doyumu denince i</w:t>
      </w:r>
      <w:r w:rsidRPr="004D428C">
        <w:rPr>
          <w:rFonts w:eastAsia="TimesNewRoman"/>
        </w:rPr>
        <w:t>ş</w:t>
      </w:r>
      <w:r w:rsidRPr="004D428C">
        <w:t>ten elde edilen maddi ç</w:t>
      </w:r>
      <w:r w:rsidRPr="004D428C">
        <w:rPr>
          <w:rFonts w:eastAsia="TimesNewRoman"/>
        </w:rPr>
        <w:t>ı</w:t>
      </w:r>
      <w:r w:rsidRPr="004D428C">
        <w:t>karlar ile çalışanın beraberce çal</w:t>
      </w:r>
      <w:r w:rsidRPr="004D428C">
        <w:rPr>
          <w:rFonts w:eastAsia="TimesNewRoman"/>
        </w:rPr>
        <w:t>ış</w:t>
      </w:r>
      <w:r w:rsidRPr="004D428C">
        <w:t>maktan zevk ald</w:t>
      </w:r>
      <w:r w:rsidRPr="004D428C">
        <w:rPr>
          <w:rFonts w:eastAsia="TimesNewRoman"/>
        </w:rPr>
        <w:t xml:space="preserve">ığı </w:t>
      </w:r>
      <w:r w:rsidRPr="004D428C">
        <w:t>i</w:t>
      </w:r>
      <w:r w:rsidRPr="004D428C">
        <w:rPr>
          <w:rFonts w:eastAsia="TimesNewRoman"/>
        </w:rPr>
        <w:t xml:space="preserve">ş </w:t>
      </w:r>
      <w:r w:rsidRPr="004D428C">
        <w:t>arkada</w:t>
      </w:r>
      <w:r w:rsidRPr="004D428C">
        <w:rPr>
          <w:rFonts w:eastAsia="TimesNewRoman"/>
        </w:rPr>
        <w:t>ş</w:t>
      </w:r>
      <w:r w:rsidRPr="004D428C">
        <w:t>lar</w:t>
      </w:r>
      <w:r w:rsidRPr="004D428C">
        <w:rPr>
          <w:rFonts w:eastAsia="TimesNewRoman"/>
        </w:rPr>
        <w:t xml:space="preserve">ı </w:t>
      </w:r>
      <w:r w:rsidRPr="004D428C">
        <w:t>ve eser meydana getirmenin sa</w:t>
      </w:r>
      <w:r w:rsidRPr="004D428C">
        <w:rPr>
          <w:rFonts w:eastAsia="TimesNewRoman"/>
        </w:rPr>
        <w:t>ğ</w:t>
      </w:r>
      <w:r w:rsidRPr="004D428C">
        <w:t>lad</w:t>
      </w:r>
      <w:r w:rsidRPr="004D428C">
        <w:rPr>
          <w:rFonts w:eastAsia="TimesNewRoman"/>
        </w:rPr>
        <w:t xml:space="preserve">ığı </w:t>
      </w:r>
      <w:r w:rsidRPr="004D428C">
        <w:t xml:space="preserve">bir mutluluk akla gelir. </w:t>
      </w:r>
    </w:p>
    <w:p w:rsidR="005A3C0B" w:rsidRPr="004D428C" w:rsidRDefault="005A3C0B" w:rsidP="005A3C0B">
      <w:pPr>
        <w:spacing w:line="360" w:lineRule="auto"/>
        <w:ind w:firstLine="708"/>
        <w:jc w:val="both"/>
      </w:pPr>
      <w:r w:rsidRPr="004D428C">
        <w:t>Öztürk ve Özdemir (2003), i</w:t>
      </w:r>
      <w:r w:rsidRPr="004D428C">
        <w:rPr>
          <w:rFonts w:eastAsia="TimesNewRoman"/>
        </w:rPr>
        <w:t xml:space="preserve">ş </w:t>
      </w:r>
      <w:r w:rsidRPr="004D428C">
        <w:t xml:space="preserve">doyumuyla ilgili etmenleri </w:t>
      </w:r>
      <w:r w:rsidRPr="004D428C">
        <w:rPr>
          <w:rFonts w:eastAsia="TimesNewRoman"/>
        </w:rPr>
        <w:t>ş</w:t>
      </w:r>
      <w:r w:rsidRPr="004D428C">
        <w:t>öyle s</w:t>
      </w:r>
      <w:r w:rsidRPr="004D428C">
        <w:rPr>
          <w:rFonts w:eastAsia="TimesNewRoman"/>
        </w:rPr>
        <w:t>ı</w:t>
      </w:r>
      <w:r w:rsidRPr="004D428C">
        <w:t xml:space="preserve">ralamışlardır: </w:t>
      </w:r>
    </w:p>
    <w:p w:rsidR="005A3C0B" w:rsidRPr="004D428C" w:rsidRDefault="005A3C0B" w:rsidP="005A3C0B">
      <w:pPr>
        <w:numPr>
          <w:ilvl w:val="0"/>
          <w:numId w:val="6"/>
        </w:numPr>
        <w:spacing w:after="200" w:line="360" w:lineRule="auto"/>
        <w:ind w:hanging="1080"/>
        <w:jc w:val="both"/>
      </w:pPr>
      <w:r w:rsidRPr="004D428C">
        <w:rPr>
          <w:rFonts w:eastAsia="TimesNewRoman"/>
        </w:rPr>
        <w:t xml:space="preserve">İş </w:t>
      </w:r>
      <w:r w:rsidRPr="004D428C">
        <w:t>doyumu, çalışanın yapt</w:t>
      </w:r>
      <w:r w:rsidRPr="004D428C">
        <w:rPr>
          <w:rFonts w:eastAsia="TimesNewRoman"/>
        </w:rPr>
        <w:t xml:space="preserve">ığı </w:t>
      </w:r>
      <w:r w:rsidRPr="004D428C">
        <w:t>i</w:t>
      </w:r>
      <w:r w:rsidRPr="004D428C">
        <w:rPr>
          <w:rFonts w:eastAsia="TimesNewRoman"/>
        </w:rPr>
        <w:t>ş</w:t>
      </w:r>
      <w:r w:rsidRPr="004D428C">
        <w:t>e kar</w:t>
      </w:r>
      <w:r w:rsidRPr="004D428C">
        <w:rPr>
          <w:rFonts w:eastAsia="TimesNewRoman"/>
        </w:rPr>
        <w:t>şı</w:t>
      </w:r>
      <w:r w:rsidRPr="004D428C">
        <w:t>l</w:t>
      </w:r>
      <w:r w:rsidRPr="004D428C">
        <w:rPr>
          <w:rFonts w:eastAsia="TimesNewRoman"/>
        </w:rPr>
        <w:t>ı</w:t>
      </w:r>
      <w:r w:rsidRPr="004D428C">
        <w:t>k olarak elde etti</w:t>
      </w:r>
      <w:r w:rsidRPr="004D428C">
        <w:rPr>
          <w:rFonts w:eastAsia="TimesNewRoman"/>
        </w:rPr>
        <w:t>ğ</w:t>
      </w:r>
      <w:r w:rsidRPr="004D428C">
        <w:t>i maddi ve maddi olmayan ç</w:t>
      </w:r>
      <w:r w:rsidRPr="004D428C">
        <w:rPr>
          <w:rFonts w:eastAsia="TimesNewRoman"/>
        </w:rPr>
        <w:t>ı</w:t>
      </w:r>
      <w:r w:rsidRPr="004D428C">
        <w:t>karlarla ilgilidir. Bir çalışanın çal</w:t>
      </w:r>
      <w:r w:rsidRPr="004D428C">
        <w:rPr>
          <w:rFonts w:eastAsia="TimesNewRoman"/>
        </w:rPr>
        <w:t>ış</w:t>
      </w:r>
      <w:r w:rsidRPr="004D428C">
        <w:t>mas</w:t>
      </w:r>
      <w:r w:rsidRPr="004D428C">
        <w:rPr>
          <w:rFonts w:eastAsia="TimesNewRoman"/>
        </w:rPr>
        <w:t xml:space="preserve">ı </w:t>
      </w:r>
      <w:r w:rsidRPr="004D428C">
        <w:t>kar</w:t>
      </w:r>
      <w:r w:rsidRPr="004D428C">
        <w:rPr>
          <w:rFonts w:eastAsia="TimesNewRoman"/>
        </w:rPr>
        <w:t>şı</w:t>
      </w:r>
      <w:r w:rsidRPr="004D428C">
        <w:t>l</w:t>
      </w:r>
      <w:r w:rsidRPr="004D428C">
        <w:rPr>
          <w:rFonts w:eastAsia="TimesNewRoman"/>
        </w:rPr>
        <w:t>ığı</w:t>
      </w:r>
      <w:r w:rsidRPr="004D428C">
        <w:t>nda elde etti</w:t>
      </w:r>
      <w:r w:rsidRPr="004D428C">
        <w:rPr>
          <w:rFonts w:eastAsia="TimesNewRoman"/>
        </w:rPr>
        <w:t>ğ</w:t>
      </w:r>
      <w:r w:rsidRPr="004D428C">
        <w:t>i ücret, sosyal haklar, sayg</w:t>
      </w:r>
      <w:r w:rsidRPr="004D428C">
        <w:rPr>
          <w:rFonts w:eastAsia="TimesNewRoman"/>
        </w:rPr>
        <w:t>ı</w:t>
      </w:r>
      <w:r w:rsidRPr="004D428C">
        <w:t>nl</w:t>
      </w:r>
      <w:r w:rsidRPr="004D428C">
        <w:rPr>
          <w:rFonts w:eastAsia="TimesNewRoman"/>
        </w:rPr>
        <w:t>ı</w:t>
      </w:r>
      <w:r w:rsidRPr="004D428C">
        <w:t>k, yetkilendirme düzeyi ölçüsünde tatmine ula</w:t>
      </w:r>
      <w:r w:rsidRPr="004D428C">
        <w:rPr>
          <w:rFonts w:eastAsia="TimesNewRoman"/>
        </w:rPr>
        <w:t>ş</w:t>
      </w:r>
      <w:r w:rsidRPr="004D428C">
        <w:t>acakt</w:t>
      </w:r>
      <w:r w:rsidRPr="004D428C">
        <w:rPr>
          <w:rFonts w:eastAsia="TimesNewRoman"/>
        </w:rPr>
        <w:t>ı</w:t>
      </w:r>
      <w:r w:rsidRPr="004D428C">
        <w:t>r. Bunun yan</w:t>
      </w:r>
      <w:r w:rsidRPr="004D428C">
        <w:rPr>
          <w:rFonts w:eastAsia="TimesNewRoman"/>
        </w:rPr>
        <w:t xml:space="preserve">ı </w:t>
      </w:r>
      <w:r w:rsidRPr="004D428C">
        <w:t>s</w:t>
      </w:r>
      <w:r w:rsidRPr="004D428C">
        <w:rPr>
          <w:rFonts w:eastAsia="TimesNewRoman"/>
        </w:rPr>
        <w:t>ı</w:t>
      </w:r>
      <w:r w:rsidRPr="004D428C">
        <w:t>ra çalışanın, elde etti</w:t>
      </w:r>
      <w:r w:rsidRPr="004D428C">
        <w:rPr>
          <w:rFonts w:eastAsia="TimesNewRoman"/>
        </w:rPr>
        <w:t>ğ</w:t>
      </w:r>
      <w:r w:rsidRPr="004D428C">
        <w:t>i bu ç</w:t>
      </w:r>
      <w:r w:rsidRPr="004D428C">
        <w:rPr>
          <w:rFonts w:eastAsia="TimesNewRoman"/>
        </w:rPr>
        <w:t>ı</w:t>
      </w:r>
      <w:r w:rsidRPr="004D428C">
        <w:t>karlar</w:t>
      </w:r>
      <w:r w:rsidRPr="004D428C">
        <w:rPr>
          <w:rFonts w:eastAsia="TimesNewRoman"/>
        </w:rPr>
        <w:t>ı</w:t>
      </w:r>
      <w:r w:rsidRPr="004D428C">
        <w:t xml:space="preserve">n örgüt iklimi içerisinde adil bir </w:t>
      </w:r>
      <w:r w:rsidRPr="004D428C">
        <w:rPr>
          <w:rFonts w:eastAsia="TimesNewRoman"/>
        </w:rPr>
        <w:t>ş</w:t>
      </w:r>
      <w:r w:rsidRPr="004D428C">
        <w:t>ekilde da</w:t>
      </w:r>
      <w:r w:rsidRPr="004D428C">
        <w:rPr>
          <w:rFonts w:eastAsia="TimesNewRoman"/>
        </w:rPr>
        <w:t>ğı</w:t>
      </w:r>
      <w:r w:rsidRPr="004D428C">
        <w:t>t</w:t>
      </w:r>
      <w:r w:rsidRPr="004D428C">
        <w:rPr>
          <w:rFonts w:eastAsia="TimesNewRoman"/>
        </w:rPr>
        <w:t>ı</w:t>
      </w:r>
      <w:r w:rsidRPr="004D428C">
        <w:t>ld</w:t>
      </w:r>
      <w:r w:rsidRPr="004D428C">
        <w:rPr>
          <w:rFonts w:eastAsia="TimesNewRoman"/>
        </w:rPr>
        <w:t xml:space="preserve">ığı </w:t>
      </w:r>
      <w:r w:rsidRPr="004D428C">
        <w:t>kan</w:t>
      </w:r>
      <w:r w:rsidRPr="004D428C">
        <w:rPr>
          <w:rFonts w:eastAsia="TimesNewRoman"/>
        </w:rPr>
        <w:t>ı</w:t>
      </w:r>
      <w:r w:rsidRPr="004D428C">
        <w:t>s</w:t>
      </w:r>
      <w:r w:rsidRPr="004D428C">
        <w:rPr>
          <w:rFonts w:eastAsia="TimesNewRoman"/>
        </w:rPr>
        <w:t>ı</w:t>
      </w:r>
      <w:r w:rsidRPr="004D428C">
        <w:t>nda olmas</w:t>
      </w:r>
      <w:r w:rsidRPr="004D428C">
        <w:rPr>
          <w:rFonts w:eastAsia="TimesNewRoman"/>
        </w:rPr>
        <w:t xml:space="preserve">ı </w:t>
      </w:r>
      <w:r w:rsidRPr="004D428C">
        <w:t>gerekir.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eastAsia="TimesNewRoman" w:hAnsi="Times New Roman"/>
          <w:sz w:val="24"/>
          <w:szCs w:val="24"/>
        </w:rPr>
        <w:t xml:space="preserve">İş </w:t>
      </w:r>
      <w:r w:rsidRPr="004D428C">
        <w:rPr>
          <w:rFonts w:ascii="Times New Roman" w:hAnsi="Times New Roman"/>
          <w:sz w:val="24"/>
          <w:szCs w:val="24"/>
        </w:rPr>
        <w:t>doyumu, i</w:t>
      </w:r>
      <w:r w:rsidRPr="004D428C">
        <w:rPr>
          <w:rFonts w:ascii="Times New Roman" w:eastAsia="TimesNewRoman" w:hAnsi="Times New Roman"/>
          <w:sz w:val="24"/>
          <w:szCs w:val="24"/>
        </w:rPr>
        <w:t>ş</w:t>
      </w:r>
      <w:r w:rsidRPr="004D428C">
        <w:rPr>
          <w:rFonts w:ascii="Times New Roman" w:hAnsi="Times New Roman"/>
          <w:sz w:val="24"/>
          <w:szCs w:val="24"/>
        </w:rPr>
        <w:t>ten ç</w:t>
      </w:r>
      <w:r w:rsidRPr="004D428C">
        <w:rPr>
          <w:rFonts w:ascii="Times New Roman" w:eastAsia="TimesNewRoman" w:hAnsi="Times New Roman"/>
          <w:sz w:val="24"/>
          <w:szCs w:val="24"/>
        </w:rPr>
        <w:t>ı</w:t>
      </w:r>
      <w:r w:rsidRPr="004D428C">
        <w:rPr>
          <w:rFonts w:ascii="Times New Roman" w:hAnsi="Times New Roman"/>
          <w:sz w:val="24"/>
          <w:szCs w:val="24"/>
        </w:rPr>
        <w:t>kar</w:t>
      </w:r>
      <w:r w:rsidRPr="004D428C">
        <w:rPr>
          <w:rFonts w:ascii="Times New Roman" w:eastAsia="TimesNewRoman" w:hAnsi="Times New Roman"/>
          <w:sz w:val="24"/>
          <w:szCs w:val="24"/>
        </w:rPr>
        <w:t>ı</w:t>
      </w:r>
      <w:r w:rsidRPr="004D428C">
        <w:rPr>
          <w:rFonts w:ascii="Times New Roman" w:hAnsi="Times New Roman"/>
          <w:sz w:val="24"/>
          <w:szCs w:val="24"/>
        </w:rPr>
        <w:t>lma korkusunun az oldu</w:t>
      </w:r>
      <w:r w:rsidRPr="004D428C">
        <w:rPr>
          <w:rFonts w:ascii="Times New Roman" w:eastAsia="TimesNewRoman" w:hAnsi="Times New Roman"/>
          <w:sz w:val="24"/>
          <w:szCs w:val="24"/>
        </w:rPr>
        <w:t>ğ</w:t>
      </w:r>
      <w:r w:rsidRPr="004D428C">
        <w:rPr>
          <w:rFonts w:ascii="Times New Roman" w:hAnsi="Times New Roman"/>
          <w:sz w:val="24"/>
          <w:szCs w:val="24"/>
        </w:rPr>
        <w:t>u, çalışan sa</w:t>
      </w:r>
      <w:r w:rsidRPr="004D428C">
        <w:rPr>
          <w:rFonts w:ascii="Times New Roman" w:eastAsia="TimesNewRoman" w:hAnsi="Times New Roman"/>
          <w:sz w:val="24"/>
          <w:szCs w:val="24"/>
        </w:rPr>
        <w:t>ğ</w:t>
      </w:r>
      <w:r w:rsidRPr="004D428C">
        <w:rPr>
          <w:rFonts w:ascii="Times New Roman" w:hAnsi="Times New Roman"/>
          <w:sz w:val="24"/>
          <w:szCs w:val="24"/>
        </w:rPr>
        <w:t>l</w:t>
      </w:r>
      <w:r w:rsidRPr="004D428C">
        <w:rPr>
          <w:rFonts w:ascii="Times New Roman" w:eastAsia="TimesNewRoman" w:hAnsi="Times New Roman"/>
          <w:sz w:val="24"/>
          <w:szCs w:val="24"/>
        </w:rPr>
        <w:t xml:space="preserve">ığı </w:t>
      </w:r>
      <w:r w:rsidRPr="004D428C">
        <w:rPr>
          <w:rFonts w:ascii="Times New Roman" w:hAnsi="Times New Roman"/>
          <w:sz w:val="24"/>
          <w:szCs w:val="24"/>
        </w:rPr>
        <w:t>ve güvenli</w:t>
      </w:r>
      <w:r w:rsidRPr="004D428C">
        <w:rPr>
          <w:rFonts w:ascii="Times New Roman" w:eastAsia="TimesNewRoman" w:hAnsi="Times New Roman"/>
          <w:sz w:val="24"/>
          <w:szCs w:val="24"/>
        </w:rPr>
        <w:t>ğ</w:t>
      </w:r>
      <w:r w:rsidRPr="004D428C">
        <w:rPr>
          <w:rFonts w:ascii="Times New Roman" w:hAnsi="Times New Roman"/>
          <w:sz w:val="24"/>
          <w:szCs w:val="24"/>
        </w:rPr>
        <w:t>i tedbirlerinin al</w:t>
      </w:r>
      <w:r w:rsidRPr="004D428C">
        <w:rPr>
          <w:rFonts w:ascii="Times New Roman" w:eastAsia="TimesNewRoman" w:hAnsi="Times New Roman"/>
          <w:sz w:val="24"/>
          <w:szCs w:val="24"/>
        </w:rPr>
        <w:t>ı</w:t>
      </w:r>
      <w:r w:rsidRPr="004D428C">
        <w:rPr>
          <w:rFonts w:ascii="Times New Roman" w:hAnsi="Times New Roman"/>
          <w:sz w:val="24"/>
          <w:szCs w:val="24"/>
        </w:rPr>
        <w:t>nd</w:t>
      </w:r>
      <w:r w:rsidRPr="004D428C">
        <w:rPr>
          <w:rFonts w:ascii="Times New Roman" w:eastAsia="TimesNewRoman" w:hAnsi="Times New Roman"/>
          <w:sz w:val="24"/>
          <w:szCs w:val="24"/>
        </w:rPr>
        <w:t xml:space="preserve">ığı </w:t>
      </w:r>
      <w:r w:rsidRPr="004D428C">
        <w:rPr>
          <w:rFonts w:ascii="Times New Roman" w:hAnsi="Times New Roman"/>
          <w:sz w:val="24"/>
          <w:szCs w:val="24"/>
        </w:rPr>
        <w:t>bir ortamda daha yüksek bir düzeyde olacakt</w:t>
      </w:r>
      <w:r w:rsidRPr="004D428C">
        <w:rPr>
          <w:rFonts w:ascii="Times New Roman" w:eastAsia="TimesNewRoman" w:hAnsi="Times New Roman"/>
          <w:sz w:val="24"/>
          <w:szCs w:val="24"/>
        </w:rPr>
        <w:t>ı</w:t>
      </w:r>
      <w:r w:rsidRPr="004D428C">
        <w:rPr>
          <w:rFonts w:ascii="Times New Roman" w:hAnsi="Times New Roman"/>
          <w:sz w:val="24"/>
          <w:szCs w:val="24"/>
        </w:rPr>
        <w:t>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hAnsi="Times New Roman"/>
          <w:sz w:val="24"/>
          <w:szCs w:val="24"/>
        </w:rPr>
        <w:t>Bir çalışan becerilerini, deneyimlerini ve ki</w:t>
      </w:r>
      <w:r w:rsidRPr="004D428C">
        <w:rPr>
          <w:rFonts w:ascii="Times New Roman" w:eastAsia="TimesNewRoman" w:hAnsi="Times New Roman"/>
          <w:sz w:val="24"/>
          <w:szCs w:val="24"/>
        </w:rPr>
        <w:t>ş</w:t>
      </w:r>
      <w:r w:rsidRPr="004D428C">
        <w:rPr>
          <w:rFonts w:ascii="Times New Roman" w:hAnsi="Times New Roman"/>
          <w:sz w:val="24"/>
          <w:szCs w:val="24"/>
        </w:rPr>
        <w:t>isel meraklar</w:t>
      </w:r>
      <w:r w:rsidRPr="004D428C">
        <w:rPr>
          <w:rFonts w:ascii="Times New Roman" w:eastAsia="TimesNewRoman" w:hAnsi="Times New Roman"/>
          <w:sz w:val="24"/>
          <w:szCs w:val="24"/>
        </w:rPr>
        <w:t>ı</w:t>
      </w:r>
      <w:r w:rsidRPr="004D428C">
        <w:rPr>
          <w:rFonts w:ascii="Times New Roman" w:hAnsi="Times New Roman"/>
          <w:sz w:val="24"/>
          <w:szCs w:val="24"/>
        </w:rPr>
        <w:t>n</w:t>
      </w:r>
      <w:r w:rsidRPr="004D428C">
        <w:rPr>
          <w:rFonts w:ascii="Times New Roman" w:eastAsia="TimesNewRoman" w:hAnsi="Times New Roman"/>
          <w:sz w:val="24"/>
          <w:szCs w:val="24"/>
        </w:rPr>
        <w:t xml:space="preserve">ı </w:t>
      </w:r>
      <w:r w:rsidRPr="004D428C">
        <w:rPr>
          <w:rFonts w:ascii="Times New Roman" w:hAnsi="Times New Roman"/>
          <w:sz w:val="24"/>
          <w:szCs w:val="24"/>
        </w:rPr>
        <w:t>kar</w:t>
      </w:r>
      <w:r w:rsidRPr="004D428C">
        <w:rPr>
          <w:rFonts w:ascii="Times New Roman" w:eastAsia="TimesNewRoman" w:hAnsi="Times New Roman"/>
          <w:sz w:val="24"/>
          <w:szCs w:val="24"/>
        </w:rPr>
        <w:t>şı</w:t>
      </w:r>
      <w:r w:rsidRPr="004D428C">
        <w:rPr>
          <w:rFonts w:ascii="Times New Roman" w:hAnsi="Times New Roman"/>
          <w:sz w:val="24"/>
          <w:szCs w:val="24"/>
        </w:rPr>
        <w:t>layan görevlerini yerine getirmekten dolay</w:t>
      </w:r>
      <w:r w:rsidRPr="004D428C">
        <w:rPr>
          <w:rFonts w:ascii="Times New Roman" w:eastAsia="TimesNewRoman" w:hAnsi="Times New Roman"/>
          <w:sz w:val="24"/>
          <w:szCs w:val="24"/>
        </w:rPr>
        <w:t xml:space="preserve">ı </w:t>
      </w:r>
      <w:r w:rsidRPr="004D428C">
        <w:rPr>
          <w:rFonts w:ascii="Times New Roman" w:hAnsi="Times New Roman"/>
          <w:sz w:val="24"/>
          <w:szCs w:val="24"/>
        </w:rPr>
        <w:t>tatmine ula</w:t>
      </w:r>
      <w:r w:rsidRPr="004D428C">
        <w:rPr>
          <w:rFonts w:ascii="Times New Roman" w:eastAsia="TimesNewRoman" w:hAnsi="Times New Roman"/>
          <w:sz w:val="24"/>
          <w:szCs w:val="24"/>
        </w:rPr>
        <w:t>şı</w:t>
      </w:r>
      <w:r w:rsidRPr="004D428C">
        <w:rPr>
          <w:rFonts w:ascii="Times New Roman" w:hAnsi="Times New Roman"/>
          <w:sz w:val="24"/>
          <w:szCs w:val="24"/>
        </w:rPr>
        <w:t>r. Bunun yan</w:t>
      </w:r>
      <w:r w:rsidRPr="004D428C">
        <w:rPr>
          <w:rFonts w:ascii="Times New Roman" w:eastAsia="TimesNewRoman" w:hAnsi="Times New Roman"/>
          <w:sz w:val="24"/>
          <w:szCs w:val="24"/>
        </w:rPr>
        <w:t xml:space="preserve">ı </w:t>
      </w:r>
      <w:r w:rsidRPr="004D428C">
        <w:rPr>
          <w:rFonts w:ascii="Times New Roman" w:hAnsi="Times New Roman"/>
          <w:sz w:val="24"/>
          <w:szCs w:val="24"/>
        </w:rPr>
        <w:t>s</w:t>
      </w:r>
      <w:r w:rsidRPr="004D428C">
        <w:rPr>
          <w:rFonts w:ascii="Times New Roman" w:eastAsia="TimesNewRoman" w:hAnsi="Times New Roman"/>
          <w:sz w:val="24"/>
          <w:szCs w:val="24"/>
        </w:rPr>
        <w:t>ı</w:t>
      </w:r>
      <w:r w:rsidRPr="004D428C">
        <w:rPr>
          <w:rFonts w:ascii="Times New Roman" w:hAnsi="Times New Roman"/>
          <w:sz w:val="24"/>
          <w:szCs w:val="24"/>
        </w:rPr>
        <w:t>ra, çalışanın yapt</w:t>
      </w:r>
      <w:r w:rsidRPr="004D428C">
        <w:rPr>
          <w:rFonts w:ascii="Times New Roman" w:eastAsia="TimesNewRoman" w:hAnsi="Times New Roman"/>
          <w:sz w:val="24"/>
          <w:szCs w:val="24"/>
        </w:rPr>
        <w:t xml:space="preserve">ığı </w:t>
      </w:r>
      <w:r w:rsidRPr="004D428C">
        <w:rPr>
          <w:rFonts w:ascii="Times New Roman" w:hAnsi="Times New Roman"/>
          <w:sz w:val="24"/>
          <w:szCs w:val="24"/>
        </w:rPr>
        <w:t>i</w:t>
      </w:r>
      <w:r w:rsidRPr="004D428C">
        <w:rPr>
          <w:rFonts w:ascii="Times New Roman" w:eastAsia="TimesNewRoman" w:hAnsi="Times New Roman"/>
          <w:sz w:val="24"/>
          <w:szCs w:val="24"/>
        </w:rPr>
        <w:t>ş</w:t>
      </w:r>
      <w:r w:rsidRPr="004D428C">
        <w:rPr>
          <w:rFonts w:ascii="Times New Roman" w:hAnsi="Times New Roman"/>
          <w:sz w:val="24"/>
          <w:szCs w:val="24"/>
        </w:rPr>
        <w:t>in gerektirdi</w:t>
      </w:r>
      <w:r w:rsidRPr="004D428C">
        <w:rPr>
          <w:rFonts w:ascii="Times New Roman" w:eastAsia="TimesNewRoman" w:hAnsi="Times New Roman"/>
          <w:sz w:val="24"/>
          <w:szCs w:val="24"/>
        </w:rPr>
        <w:t>ğ</w:t>
      </w:r>
      <w:r w:rsidRPr="004D428C">
        <w:rPr>
          <w:rFonts w:ascii="Times New Roman" w:hAnsi="Times New Roman"/>
          <w:sz w:val="24"/>
          <w:szCs w:val="24"/>
        </w:rPr>
        <w:t>i niteliklerle kendisinin sahip oldu</w:t>
      </w:r>
      <w:r w:rsidRPr="004D428C">
        <w:rPr>
          <w:rFonts w:ascii="Times New Roman" w:eastAsia="TimesNewRoman" w:hAnsi="Times New Roman"/>
          <w:sz w:val="24"/>
          <w:szCs w:val="24"/>
        </w:rPr>
        <w:t>ğ</w:t>
      </w:r>
      <w:r w:rsidRPr="004D428C">
        <w:rPr>
          <w:rFonts w:ascii="Times New Roman" w:hAnsi="Times New Roman"/>
          <w:sz w:val="24"/>
          <w:szCs w:val="24"/>
        </w:rPr>
        <w:t>u özellikler aras</w:t>
      </w:r>
      <w:r w:rsidRPr="004D428C">
        <w:rPr>
          <w:rFonts w:ascii="Times New Roman" w:eastAsia="TimesNewRoman" w:hAnsi="Times New Roman"/>
          <w:sz w:val="24"/>
          <w:szCs w:val="24"/>
        </w:rPr>
        <w:t>ı</w:t>
      </w:r>
      <w:r w:rsidRPr="004D428C">
        <w:rPr>
          <w:rFonts w:ascii="Times New Roman" w:hAnsi="Times New Roman"/>
          <w:sz w:val="24"/>
          <w:szCs w:val="24"/>
        </w:rPr>
        <w:t>nda tam bir uyumun sa</w:t>
      </w:r>
      <w:r w:rsidRPr="004D428C">
        <w:rPr>
          <w:rFonts w:ascii="Times New Roman" w:eastAsia="TimesNewRoman" w:hAnsi="Times New Roman"/>
          <w:sz w:val="24"/>
          <w:szCs w:val="24"/>
        </w:rPr>
        <w:t>ğ</w:t>
      </w:r>
      <w:r w:rsidRPr="004D428C">
        <w:rPr>
          <w:rFonts w:ascii="Times New Roman" w:hAnsi="Times New Roman"/>
          <w:sz w:val="24"/>
          <w:szCs w:val="24"/>
        </w:rPr>
        <w:t>lanmas</w:t>
      </w:r>
      <w:r w:rsidRPr="004D428C">
        <w:rPr>
          <w:rFonts w:ascii="Times New Roman" w:eastAsia="TimesNewRoman" w:hAnsi="Times New Roman"/>
          <w:sz w:val="24"/>
          <w:szCs w:val="24"/>
        </w:rPr>
        <w:t xml:space="preserve">ı </w:t>
      </w:r>
      <w:r w:rsidRPr="004D428C">
        <w:rPr>
          <w:rFonts w:ascii="Times New Roman" w:hAnsi="Times New Roman"/>
          <w:sz w:val="24"/>
          <w:szCs w:val="24"/>
        </w:rPr>
        <w:t>gerekir.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hAnsi="Times New Roman"/>
          <w:sz w:val="24"/>
          <w:szCs w:val="24"/>
        </w:rPr>
        <w:lastRenderedPageBreak/>
        <w:t>E</w:t>
      </w:r>
      <w:r w:rsidRPr="004D428C">
        <w:rPr>
          <w:rFonts w:ascii="Times New Roman" w:eastAsia="TimesNewRoman" w:hAnsi="Times New Roman"/>
          <w:sz w:val="24"/>
          <w:szCs w:val="24"/>
        </w:rPr>
        <w:t>ğ</w:t>
      </w:r>
      <w:r w:rsidRPr="004D428C">
        <w:rPr>
          <w:rFonts w:ascii="Times New Roman" w:hAnsi="Times New Roman"/>
          <w:sz w:val="24"/>
          <w:szCs w:val="24"/>
        </w:rPr>
        <w:t>er çalışan çal</w:t>
      </w:r>
      <w:r w:rsidRPr="004D428C">
        <w:rPr>
          <w:rFonts w:ascii="Times New Roman" w:eastAsia="TimesNewRoman" w:hAnsi="Times New Roman"/>
          <w:sz w:val="24"/>
          <w:szCs w:val="24"/>
        </w:rPr>
        <w:t>ış</w:t>
      </w:r>
      <w:r w:rsidRPr="004D428C">
        <w:rPr>
          <w:rFonts w:ascii="Times New Roman" w:hAnsi="Times New Roman"/>
          <w:sz w:val="24"/>
          <w:szCs w:val="24"/>
        </w:rPr>
        <w:t>t</w:t>
      </w:r>
      <w:r w:rsidRPr="004D428C">
        <w:rPr>
          <w:rFonts w:ascii="Times New Roman" w:eastAsia="TimesNewRoman" w:hAnsi="Times New Roman"/>
          <w:sz w:val="24"/>
          <w:szCs w:val="24"/>
        </w:rPr>
        <w:t xml:space="preserve">ığı </w:t>
      </w:r>
      <w:r w:rsidRPr="004D428C">
        <w:rPr>
          <w:rFonts w:ascii="Times New Roman" w:hAnsi="Times New Roman"/>
          <w:sz w:val="24"/>
          <w:szCs w:val="24"/>
        </w:rPr>
        <w:t>i</w:t>
      </w:r>
      <w:r w:rsidRPr="004D428C">
        <w:rPr>
          <w:rFonts w:ascii="Times New Roman" w:eastAsia="TimesNewRoman" w:hAnsi="Times New Roman"/>
          <w:sz w:val="24"/>
          <w:szCs w:val="24"/>
        </w:rPr>
        <w:t xml:space="preserve">ş </w:t>
      </w:r>
      <w:r w:rsidRPr="004D428C">
        <w:rPr>
          <w:rFonts w:ascii="Times New Roman" w:hAnsi="Times New Roman"/>
          <w:sz w:val="24"/>
          <w:szCs w:val="24"/>
        </w:rPr>
        <w:t>yerinde yükselme olana</w:t>
      </w:r>
      <w:r w:rsidRPr="004D428C">
        <w:rPr>
          <w:rFonts w:ascii="Times New Roman" w:eastAsia="TimesNewRoman" w:hAnsi="Times New Roman"/>
          <w:sz w:val="24"/>
          <w:szCs w:val="24"/>
        </w:rPr>
        <w:t>ğı</w:t>
      </w:r>
      <w:r w:rsidRPr="004D428C">
        <w:rPr>
          <w:rFonts w:ascii="Times New Roman" w:hAnsi="Times New Roman"/>
          <w:sz w:val="24"/>
          <w:szCs w:val="24"/>
        </w:rPr>
        <w:t>na sahipse ve terfiler genellikle performansa göre gerçekle</w:t>
      </w:r>
      <w:r w:rsidRPr="004D428C">
        <w:rPr>
          <w:rFonts w:ascii="Times New Roman" w:eastAsia="TimesNewRoman" w:hAnsi="Times New Roman"/>
          <w:sz w:val="24"/>
          <w:szCs w:val="24"/>
        </w:rPr>
        <w:t>ş</w:t>
      </w:r>
      <w:r w:rsidRPr="004D428C">
        <w:rPr>
          <w:rFonts w:ascii="Times New Roman" w:hAnsi="Times New Roman"/>
          <w:sz w:val="24"/>
          <w:szCs w:val="24"/>
        </w:rPr>
        <w:t>tirilirse, onun duyaca</w:t>
      </w:r>
      <w:r w:rsidRPr="004D428C">
        <w:rPr>
          <w:rFonts w:ascii="Times New Roman" w:eastAsia="TimesNewRoman" w:hAnsi="Times New Roman"/>
          <w:sz w:val="24"/>
          <w:szCs w:val="24"/>
        </w:rPr>
        <w:t xml:space="preserve">ğı </w:t>
      </w:r>
      <w:r w:rsidRPr="004D428C">
        <w:rPr>
          <w:rFonts w:ascii="Times New Roman" w:hAnsi="Times New Roman"/>
          <w:sz w:val="24"/>
          <w:szCs w:val="24"/>
        </w:rPr>
        <w:t>tatmin yüksek olacakt</w:t>
      </w:r>
      <w:r w:rsidRPr="004D428C">
        <w:rPr>
          <w:rFonts w:ascii="Times New Roman" w:eastAsia="TimesNewRoman" w:hAnsi="Times New Roman"/>
          <w:sz w:val="24"/>
          <w:szCs w:val="24"/>
        </w:rPr>
        <w:t>ı</w:t>
      </w:r>
      <w:r w:rsidRPr="004D428C">
        <w:rPr>
          <w:rFonts w:ascii="Times New Roman" w:hAnsi="Times New Roman"/>
          <w:sz w:val="24"/>
          <w:szCs w:val="24"/>
        </w:rPr>
        <w:t>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eastAsia="TimesNewRoman" w:hAnsi="Times New Roman"/>
          <w:sz w:val="24"/>
          <w:szCs w:val="24"/>
        </w:rPr>
        <w:t xml:space="preserve">İş </w:t>
      </w:r>
      <w:r w:rsidRPr="004D428C">
        <w:rPr>
          <w:rFonts w:ascii="Times New Roman" w:hAnsi="Times New Roman"/>
          <w:sz w:val="24"/>
          <w:szCs w:val="24"/>
        </w:rPr>
        <w:t>doyumu, i</w:t>
      </w:r>
      <w:r w:rsidRPr="004D428C">
        <w:rPr>
          <w:rFonts w:ascii="Times New Roman" w:eastAsia="TimesNewRoman" w:hAnsi="Times New Roman"/>
          <w:sz w:val="24"/>
          <w:szCs w:val="24"/>
        </w:rPr>
        <w:t xml:space="preserve">ş </w:t>
      </w:r>
      <w:r w:rsidRPr="004D428C">
        <w:rPr>
          <w:rFonts w:ascii="Times New Roman" w:hAnsi="Times New Roman"/>
          <w:sz w:val="24"/>
          <w:szCs w:val="24"/>
        </w:rPr>
        <w:t>ortam</w:t>
      </w:r>
      <w:r w:rsidRPr="004D428C">
        <w:rPr>
          <w:rFonts w:ascii="Times New Roman" w:eastAsia="TimesNewRoman" w:hAnsi="Times New Roman"/>
          <w:sz w:val="24"/>
          <w:szCs w:val="24"/>
        </w:rPr>
        <w:t>ı</w:t>
      </w:r>
      <w:r w:rsidRPr="004D428C">
        <w:rPr>
          <w:rFonts w:ascii="Times New Roman" w:hAnsi="Times New Roman"/>
          <w:sz w:val="24"/>
          <w:szCs w:val="24"/>
        </w:rPr>
        <w:t>ndaki olumlu ili</w:t>
      </w:r>
      <w:r w:rsidRPr="004D428C">
        <w:rPr>
          <w:rFonts w:ascii="Times New Roman" w:eastAsia="TimesNewRoman" w:hAnsi="Times New Roman"/>
          <w:sz w:val="24"/>
          <w:szCs w:val="24"/>
        </w:rPr>
        <w:t>ş</w:t>
      </w:r>
      <w:r w:rsidRPr="004D428C">
        <w:rPr>
          <w:rFonts w:ascii="Times New Roman" w:hAnsi="Times New Roman"/>
          <w:sz w:val="24"/>
          <w:szCs w:val="24"/>
        </w:rPr>
        <w:t>kilerle de ilgilidir. Bu nedenle bir çalışanın görevlerini yerine getirdi</w:t>
      </w:r>
      <w:r w:rsidRPr="004D428C">
        <w:rPr>
          <w:rFonts w:ascii="Times New Roman" w:eastAsia="TimesNewRoman" w:hAnsi="Times New Roman"/>
          <w:sz w:val="24"/>
          <w:szCs w:val="24"/>
        </w:rPr>
        <w:t>ğ</w:t>
      </w:r>
      <w:r w:rsidRPr="004D428C">
        <w:rPr>
          <w:rFonts w:ascii="Times New Roman" w:hAnsi="Times New Roman"/>
          <w:sz w:val="24"/>
          <w:szCs w:val="24"/>
        </w:rPr>
        <w:t>i örgütün herhangi bir alt grubuna ait olmas</w:t>
      </w:r>
      <w:r w:rsidRPr="004D428C">
        <w:rPr>
          <w:rFonts w:ascii="Times New Roman" w:eastAsia="TimesNewRoman" w:hAnsi="Times New Roman"/>
          <w:sz w:val="24"/>
          <w:szCs w:val="24"/>
        </w:rPr>
        <w:t>ı</w:t>
      </w:r>
      <w:r w:rsidRPr="004D428C">
        <w:rPr>
          <w:rFonts w:ascii="Times New Roman" w:hAnsi="Times New Roman"/>
          <w:sz w:val="24"/>
          <w:szCs w:val="24"/>
        </w:rPr>
        <w:t>ndan dolay</w:t>
      </w:r>
      <w:r w:rsidRPr="004D428C">
        <w:rPr>
          <w:rFonts w:ascii="Times New Roman" w:eastAsia="TimesNewRoman" w:hAnsi="Times New Roman"/>
          <w:sz w:val="24"/>
          <w:szCs w:val="24"/>
        </w:rPr>
        <w:t xml:space="preserve">ı </w:t>
      </w:r>
      <w:r w:rsidRPr="004D428C">
        <w:rPr>
          <w:rFonts w:ascii="Times New Roman" w:hAnsi="Times New Roman"/>
          <w:sz w:val="24"/>
          <w:szCs w:val="24"/>
        </w:rPr>
        <w:t>duydu</w:t>
      </w:r>
      <w:r w:rsidRPr="004D428C">
        <w:rPr>
          <w:rFonts w:ascii="Times New Roman" w:eastAsia="TimesNewRoman" w:hAnsi="Times New Roman"/>
          <w:sz w:val="24"/>
          <w:szCs w:val="24"/>
        </w:rPr>
        <w:t>ğ</w:t>
      </w:r>
      <w:r w:rsidRPr="004D428C">
        <w:rPr>
          <w:rFonts w:ascii="Times New Roman" w:hAnsi="Times New Roman"/>
          <w:sz w:val="24"/>
          <w:szCs w:val="24"/>
        </w:rPr>
        <w:t>u mutlulukta i</w:t>
      </w:r>
      <w:r w:rsidRPr="004D428C">
        <w:rPr>
          <w:rFonts w:ascii="Times New Roman" w:eastAsia="TimesNewRoman" w:hAnsi="Times New Roman"/>
          <w:sz w:val="24"/>
          <w:szCs w:val="24"/>
        </w:rPr>
        <w:t xml:space="preserve">ş </w:t>
      </w:r>
      <w:r w:rsidRPr="004D428C">
        <w:rPr>
          <w:rFonts w:ascii="Times New Roman" w:hAnsi="Times New Roman"/>
          <w:sz w:val="24"/>
          <w:szCs w:val="24"/>
        </w:rPr>
        <w:t>doyumu içinde dü</w:t>
      </w:r>
      <w:r w:rsidRPr="004D428C">
        <w:rPr>
          <w:rFonts w:ascii="Times New Roman" w:eastAsia="TimesNewRoman" w:hAnsi="Times New Roman"/>
          <w:sz w:val="24"/>
          <w:szCs w:val="24"/>
        </w:rPr>
        <w:t>ş</w:t>
      </w:r>
      <w:r w:rsidRPr="004D428C">
        <w:rPr>
          <w:rFonts w:ascii="Times New Roman" w:hAnsi="Times New Roman"/>
          <w:sz w:val="24"/>
          <w:szCs w:val="24"/>
        </w:rPr>
        <w:t>ünülür. Burada sözü edilen grup, bireyin i</w:t>
      </w:r>
      <w:r w:rsidRPr="004D428C">
        <w:rPr>
          <w:rFonts w:ascii="Times New Roman" w:eastAsia="TimesNewRoman" w:hAnsi="Times New Roman"/>
          <w:sz w:val="24"/>
          <w:szCs w:val="24"/>
        </w:rPr>
        <w:t xml:space="preserve">ş </w:t>
      </w:r>
      <w:r w:rsidRPr="004D428C">
        <w:rPr>
          <w:rFonts w:ascii="Times New Roman" w:hAnsi="Times New Roman"/>
          <w:sz w:val="24"/>
          <w:szCs w:val="24"/>
        </w:rPr>
        <w:t>arkada</w:t>
      </w:r>
      <w:r w:rsidRPr="004D428C">
        <w:rPr>
          <w:rFonts w:ascii="Times New Roman" w:eastAsia="TimesNewRoman" w:hAnsi="Times New Roman"/>
          <w:sz w:val="24"/>
          <w:szCs w:val="24"/>
        </w:rPr>
        <w:t>ş</w:t>
      </w:r>
      <w:r w:rsidRPr="004D428C">
        <w:rPr>
          <w:rFonts w:ascii="Times New Roman" w:hAnsi="Times New Roman"/>
          <w:sz w:val="24"/>
          <w:szCs w:val="24"/>
        </w:rPr>
        <w:t>lar</w:t>
      </w:r>
      <w:r w:rsidRPr="004D428C">
        <w:rPr>
          <w:rFonts w:ascii="Times New Roman" w:eastAsia="TimesNewRoman" w:hAnsi="Times New Roman"/>
          <w:sz w:val="24"/>
          <w:szCs w:val="24"/>
        </w:rPr>
        <w:t>ı</w:t>
      </w:r>
      <w:r w:rsidRPr="004D428C">
        <w:rPr>
          <w:rFonts w:ascii="Times New Roman" w:hAnsi="Times New Roman"/>
          <w:sz w:val="24"/>
          <w:szCs w:val="24"/>
        </w:rPr>
        <w:t>na olan sevgi ve ba</w:t>
      </w:r>
      <w:r w:rsidRPr="004D428C">
        <w:rPr>
          <w:rFonts w:ascii="Times New Roman" w:eastAsia="TimesNewRoman" w:hAnsi="Times New Roman"/>
          <w:sz w:val="24"/>
          <w:szCs w:val="24"/>
        </w:rPr>
        <w:t>ğ</w:t>
      </w:r>
      <w:r w:rsidRPr="004D428C">
        <w:rPr>
          <w:rFonts w:ascii="Times New Roman" w:hAnsi="Times New Roman"/>
          <w:sz w:val="24"/>
          <w:szCs w:val="24"/>
        </w:rPr>
        <w:t>l</w:t>
      </w:r>
      <w:r w:rsidRPr="004D428C">
        <w:rPr>
          <w:rFonts w:ascii="Times New Roman" w:eastAsia="TimesNewRoman" w:hAnsi="Times New Roman"/>
          <w:sz w:val="24"/>
          <w:szCs w:val="24"/>
        </w:rPr>
        <w:t>ı</w:t>
      </w:r>
      <w:r w:rsidRPr="004D428C">
        <w:rPr>
          <w:rFonts w:ascii="Times New Roman" w:hAnsi="Times New Roman"/>
          <w:sz w:val="24"/>
          <w:szCs w:val="24"/>
        </w:rPr>
        <w:t>l</w:t>
      </w:r>
      <w:r w:rsidRPr="004D428C">
        <w:rPr>
          <w:rFonts w:ascii="Times New Roman" w:eastAsia="TimesNewRoman" w:hAnsi="Times New Roman"/>
          <w:sz w:val="24"/>
          <w:szCs w:val="24"/>
        </w:rPr>
        <w:t xml:space="preserve">ığı </w:t>
      </w:r>
      <w:r w:rsidRPr="004D428C">
        <w:rPr>
          <w:rFonts w:ascii="Times New Roman" w:hAnsi="Times New Roman"/>
          <w:sz w:val="24"/>
          <w:szCs w:val="24"/>
        </w:rPr>
        <w:t>aç</w:t>
      </w:r>
      <w:r w:rsidRPr="004D428C">
        <w:rPr>
          <w:rFonts w:ascii="Times New Roman" w:eastAsia="TimesNewRoman" w:hAnsi="Times New Roman"/>
          <w:sz w:val="24"/>
          <w:szCs w:val="24"/>
        </w:rPr>
        <w:t>ı</w:t>
      </w:r>
      <w:r w:rsidRPr="004D428C">
        <w:rPr>
          <w:rFonts w:ascii="Times New Roman" w:hAnsi="Times New Roman"/>
          <w:sz w:val="24"/>
          <w:szCs w:val="24"/>
        </w:rPr>
        <w:t>s</w:t>
      </w:r>
      <w:r w:rsidRPr="004D428C">
        <w:rPr>
          <w:rFonts w:ascii="Times New Roman" w:eastAsia="TimesNewRoman" w:hAnsi="Times New Roman"/>
          <w:sz w:val="24"/>
          <w:szCs w:val="24"/>
        </w:rPr>
        <w:t>ı</w:t>
      </w:r>
      <w:r w:rsidRPr="004D428C">
        <w:rPr>
          <w:rFonts w:ascii="Times New Roman" w:hAnsi="Times New Roman"/>
          <w:sz w:val="24"/>
          <w:szCs w:val="24"/>
        </w:rPr>
        <w:t>ndan tan</w:t>
      </w:r>
      <w:r w:rsidRPr="004D428C">
        <w:rPr>
          <w:rFonts w:ascii="Times New Roman" w:eastAsia="TimesNewRoman" w:hAnsi="Times New Roman"/>
          <w:sz w:val="24"/>
          <w:szCs w:val="24"/>
        </w:rPr>
        <w:t>ı</w:t>
      </w:r>
      <w:r w:rsidRPr="004D428C">
        <w:rPr>
          <w:rFonts w:ascii="Times New Roman" w:hAnsi="Times New Roman"/>
          <w:sz w:val="24"/>
          <w:szCs w:val="24"/>
        </w:rPr>
        <w:t>mlanan mutluluk duygusunu veren gruptur.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eastAsia="TimesNewRoman" w:hAnsi="Times New Roman"/>
          <w:sz w:val="24"/>
          <w:szCs w:val="24"/>
        </w:rPr>
        <w:t xml:space="preserve">İş </w:t>
      </w:r>
      <w:r w:rsidRPr="004D428C">
        <w:rPr>
          <w:rFonts w:ascii="Times New Roman" w:hAnsi="Times New Roman"/>
          <w:sz w:val="24"/>
          <w:szCs w:val="24"/>
        </w:rPr>
        <w:t xml:space="preserve">doyumu örgütün genel durumuyla ilgilidir. </w:t>
      </w:r>
      <w:proofErr w:type="spellStart"/>
      <w:r w:rsidRPr="004D428C">
        <w:rPr>
          <w:rFonts w:ascii="Times New Roman" w:hAnsi="Times New Roman"/>
          <w:sz w:val="24"/>
          <w:szCs w:val="24"/>
        </w:rPr>
        <w:t>İ</w:t>
      </w:r>
      <w:r w:rsidRPr="004D428C">
        <w:rPr>
          <w:rFonts w:ascii="Times New Roman" w:eastAsia="TimesNewRoman" w:hAnsi="Times New Roman"/>
          <w:sz w:val="24"/>
          <w:szCs w:val="24"/>
        </w:rPr>
        <w:t>ş</w:t>
      </w:r>
      <w:r w:rsidRPr="004D428C">
        <w:rPr>
          <w:rFonts w:ascii="Times New Roman" w:hAnsi="Times New Roman"/>
          <w:sz w:val="24"/>
          <w:szCs w:val="24"/>
        </w:rPr>
        <w:t>görenin</w:t>
      </w:r>
      <w:proofErr w:type="spellEnd"/>
      <w:r w:rsidRPr="004D428C">
        <w:rPr>
          <w:rFonts w:ascii="Times New Roman" w:hAnsi="Times New Roman"/>
          <w:sz w:val="24"/>
          <w:szCs w:val="24"/>
        </w:rPr>
        <w:t xml:space="preserve"> tatmin duygusunda örgütün ba</w:t>
      </w:r>
      <w:r w:rsidRPr="004D428C">
        <w:rPr>
          <w:rFonts w:ascii="Times New Roman" w:eastAsia="TimesNewRoman" w:hAnsi="Times New Roman"/>
          <w:sz w:val="24"/>
          <w:szCs w:val="24"/>
        </w:rPr>
        <w:t>ş</w:t>
      </w:r>
      <w:r w:rsidRPr="004D428C">
        <w:rPr>
          <w:rFonts w:ascii="Times New Roman" w:hAnsi="Times New Roman"/>
          <w:sz w:val="24"/>
          <w:szCs w:val="24"/>
        </w:rPr>
        <w:t>l</w:t>
      </w:r>
      <w:r w:rsidRPr="004D428C">
        <w:rPr>
          <w:rFonts w:ascii="Times New Roman" w:eastAsia="TimesNewRoman" w:hAnsi="Times New Roman"/>
          <w:sz w:val="24"/>
          <w:szCs w:val="24"/>
        </w:rPr>
        <w:t>ı</w:t>
      </w:r>
      <w:r w:rsidRPr="004D428C">
        <w:rPr>
          <w:rFonts w:ascii="Times New Roman" w:hAnsi="Times New Roman"/>
          <w:sz w:val="24"/>
          <w:szCs w:val="24"/>
        </w:rPr>
        <w:t>ca politikalar</w:t>
      </w:r>
      <w:r w:rsidRPr="004D428C">
        <w:rPr>
          <w:rFonts w:ascii="Times New Roman" w:eastAsia="TimesNewRoman" w:hAnsi="Times New Roman"/>
          <w:sz w:val="24"/>
          <w:szCs w:val="24"/>
        </w:rPr>
        <w:t>ı</w:t>
      </w:r>
      <w:r w:rsidRPr="004D428C">
        <w:rPr>
          <w:rFonts w:ascii="Times New Roman" w:hAnsi="Times New Roman"/>
          <w:sz w:val="24"/>
          <w:szCs w:val="24"/>
        </w:rPr>
        <w:t>, genel personel uygulamalar</w:t>
      </w:r>
      <w:r w:rsidRPr="004D428C">
        <w:rPr>
          <w:rFonts w:ascii="Times New Roman" w:eastAsia="TimesNewRoman" w:hAnsi="Times New Roman"/>
          <w:sz w:val="24"/>
          <w:szCs w:val="24"/>
        </w:rPr>
        <w:t>ı</w:t>
      </w:r>
      <w:r w:rsidRPr="004D428C">
        <w:rPr>
          <w:rFonts w:ascii="Times New Roman" w:hAnsi="Times New Roman"/>
          <w:sz w:val="24"/>
          <w:szCs w:val="24"/>
        </w:rPr>
        <w:t>, toplumdaki statüsü rol oynar.</w:t>
      </w:r>
    </w:p>
    <w:p w:rsidR="005A3C0B" w:rsidRPr="004D428C" w:rsidRDefault="005A3C0B" w:rsidP="005A3C0B">
      <w:pPr>
        <w:pStyle w:val="ListeParagraf"/>
        <w:numPr>
          <w:ilvl w:val="0"/>
          <w:numId w:val="6"/>
        </w:numPr>
        <w:spacing w:line="360" w:lineRule="auto"/>
        <w:ind w:hanging="1080"/>
        <w:jc w:val="both"/>
        <w:rPr>
          <w:rFonts w:ascii="Times New Roman" w:hAnsi="Times New Roman"/>
          <w:sz w:val="24"/>
          <w:szCs w:val="24"/>
        </w:rPr>
      </w:pPr>
      <w:r w:rsidRPr="004D428C">
        <w:rPr>
          <w:rFonts w:ascii="Times New Roman" w:eastAsia="TimesNewRoman" w:hAnsi="Times New Roman"/>
          <w:sz w:val="24"/>
          <w:szCs w:val="24"/>
        </w:rPr>
        <w:t xml:space="preserve">İş </w:t>
      </w:r>
      <w:r w:rsidRPr="004D428C">
        <w:rPr>
          <w:rFonts w:ascii="Times New Roman" w:hAnsi="Times New Roman"/>
          <w:sz w:val="24"/>
          <w:szCs w:val="24"/>
        </w:rPr>
        <w:t>doyumu çalışana üstünün tutumuyla da ilgilidir. Üstün çalışana kar</w:t>
      </w:r>
      <w:r w:rsidRPr="004D428C">
        <w:rPr>
          <w:rFonts w:ascii="Times New Roman" w:eastAsia="TimesNewRoman" w:hAnsi="Times New Roman"/>
          <w:sz w:val="24"/>
          <w:szCs w:val="24"/>
        </w:rPr>
        <w:t xml:space="preserve">şı </w:t>
      </w:r>
      <w:r w:rsidRPr="004D428C">
        <w:rPr>
          <w:rFonts w:ascii="Times New Roman" w:hAnsi="Times New Roman"/>
          <w:sz w:val="24"/>
          <w:szCs w:val="24"/>
        </w:rPr>
        <w:t>olumlu tutumu, ona de</w:t>
      </w:r>
      <w:r w:rsidRPr="004D428C">
        <w:rPr>
          <w:rFonts w:ascii="Times New Roman" w:eastAsia="TimesNewRoman" w:hAnsi="Times New Roman"/>
          <w:sz w:val="24"/>
          <w:szCs w:val="24"/>
        </w:rPr>
        <w:t>ğ</w:t>
      </w:r>
      <w:r w:rsidRPr="004D428C">
        <w:rPr>
          <w:rFonts w:ascii="Times New Roman" w:hAnsi="Times New Roman"/>
          <w:sz w:val="24"/>
          <w:szCs w:val="24"/>
        </w:rPr>
        <w:t>er vermesi, onunla ilgili konularda yetkilendirmenin gerçekle</w:t>
      </w:r>
      <w:r w:rsidRPr="004D428C">
        <w:rPr>
          <w:rFonts w:ascii="Times New Roman" w:eastAsia="TimesNewRoman" w:hAnsi="Times New Roman"/>
          <w:sz w:val="24"/>
          <w:szCs w:val="24"/>
        </w:rPr>
        <w:t>ş</w:t>
      </w:r>
      <w:r w:rsidRPr="004D428C">
        <w:rPr>
          <w:rFonts w:ascii="Times New Roman" w:hAnsi="Times New Roman"/>
          <w:sz w:val="24"/>
          <w:szCs w:val="24"/>
        </w:rPr>
        <w:t>tirilmesi, kararlara kat</w:t>
      </w:r>
      <w:r w:rsidRPr="004D428C">
        <w:rPr>
          <w:rFonts w:ascii="Times New Roman" w:eastAsia="TimesNewRoman" w:hAnsi="Times New Roman"/>
          <w:sz w:val="24"/>
          <w:szCs w:val="24"/>
        </w:rPr>
        <w:t>ı</w:t>
      </w:r>
      <w:r w:rsidRPr="004D428C">
        <w:rPr>
          <w:rFonts w:ascii="Times New Roman" w:hAnsi="Times New Roman"/>
          <w:sz w:val="24"/>
          <w:szCs w:val="24"/>
        </w:rPr>
        <w:t>l</w:t>
      </w:r>
      <w:r w:rsidRPr="004D428C">
        <w:rPr>
          <w:rFonts w:ascii="Times New Roman" w:eastAsia="TimesNewRoman" w:hAnsi="Times New Roman"/>
          <w:sz w:val="24"/>
          <w:szCs w:val="24"/>
        </w:rPr>
        <w:t>ı</w:t>
      </w:r>
      <w:r w:rsidRPr="004D428C">
        <w:rPr>
          <w:rFonts w:ascii="Times New Roman" w:hAnsi="Times New Roman"/>
          <w:sz w:val="24"/>
          <w:szCs w:val="24"/>
        </w:rPr>
        <w:t>m</w:t>
      </w:r>
      <w:r w:rsidRPr="004D428C">
        <w:rPr>
          <w:rFonts w:ascii="Times New Roman" w:eastAsia="TimesNewRoman" w:hAnsi="Times New Roman"/>
          <w:sz w:val="24"/>
          <w:szCs w:val="24"/>
        </w:rPr>
        <w:t>ı</w:t>
      </w:r>
      <w:r w:rsidRPr="004D428C">
        <w:rPr>
          <w:rFonts w:ascii="Times New Roman" w:hAnsi="Times New Roman"/>
          <w:sz w:val="24"/>
          <w:szCs w:val="24"/>
        </w:rPr>
        <w:t>n sa</w:t>
      </w:r>
      <w:r w:rsidRPr="004D428C">
        <w:rPr>
          <w:rFonts w:ascii="Times New Roman" w:eastAsia="TimesNewRoman" w:hAnsi="Times New Roman"/>
          <w:sz w:val="24"/>
          <w:szCs w:val="24"/>
        </w:rPr>
        <w:t>ğ</w:t>
      </w:r>
      <w:r w:rsidRPr="004D428C">
        <w:rPr>
          <w:rFonts w:ascii="Times New Roman" w:hAnsi="Times New Roman"/>
          <w:sz w:val="24"/>
          <w:szCs w:val="24"/>
        </w:rPr>
        <w:t>lanmas</w:t>
      </w:r>
      <w:r w:rsidRPr="004D428C">
        <w:rPr>
          <w:rFonts w:ascii="Times New Roman" w:eastAsia="TimesNewRoman" w:hAnsi="Times New Roman"/>
          <w:sz w:val="24"/>
          <w:szCs w:val="24"/>
        </w:rPr>
        <w:t xml:space="preserve">ı </w:t>
      </w:r>
      <w:r w:rsidRPr="004D428C">
        <w:rPr>
          <w:rFonts w:ascii="Times New Roman" w:hAnsi="Times New Roman"/>
          <w:sz w:val="24"/>
          <w:szCs w:val="24"/>
        </w:rPr>
        <w:t>bireyin i</w:t>
      </w:r>
      <w:r w:rsidRPr="004D428C">
        <w:rPr>
          <w:rFonts w:ascii="Times New Roman" w:eastAsia="TimesNewRoman" w:hAnsi="Times New Roman"/>
          <w:sz w:val="24"/>
          <w:szCs w:val="24"/>
        </w:rPr>
        <w:t>ş</w:t>
      </w:r>
      <w:r w:rsidRPr="004D428C">
        <w:rPr>
          <w:rFonts w:ascii="Times New Roman" w:hAnsi="Times New Roman"/>
          <w:sz w:val="24"/>
          <w:szCs w:val="24"/>
        </w:rPr>
        <w:t>inde mutlu olmas</w:t>
      </w:r>
      <w:r w:rsidRPr="004D428C">
        <w:rPr>
          <w:rFonts w:ascii="Times New Roman" w:eastAsia="TimesNewRoman" w:hAnsi="Times New Roman"/>
          <w:sz w:val="24"/>
          <w:szCs w:val="24"/>
        </w:rPr>
        <w:t>ı</w:t>
      </w:r>
      <w:r w:rsidRPr="004D428C">
        <w:rPr>
          <w:rFonts w:ascii="Times New Roman" w:hAnsi="Times New Roman"/>
          <w:sz w:val="24"/>
          <w:szCs w:val="24"/>
        </w:rPr>
        <w:t>na neden olan ayr</w:t>
      </w:r>
      <w:r w:rsidRPr="004D428C">
        <w:rPr>
          <w:rFonts w:ascii="Times New Roman" w:eastAsia="TimesNewRoman" w:hAnsi="Times New Roman"/>
          <w:sz w:val="24"/>
          <w:szCs w:val="24"/>
        </w:rPr>
        <w:t xml:space="preserve">ı </w:t>
      </w:r>
      <w:r w:rsidRPr="004D428C">
        <w:rPr>
          <w:rFonts w:ascii="Times New Roman" w:hAnsi="Times New Roman"/>
          <w:sz w:val="24"/>
          <w:szCs w:val="24"/>
        </w:rPr>
        <w:t>bir etmendir.</w:t>
      </w:r>
    </w:p>
    <w:p w:rsidR="005A3C0B" w:rsidRPr="004D428C" w:rsidRDefault="005A3C0B" w:rsidP="005A3C0B">
      <w:pPr>
        <w:spacing w:line="360" w:lineRule="auto"/>
        <w:ind w:firstLine="708"/>
        <w:jc w:val="both"/>
      </w:pPr>
      <w:r w:rsidRPr="004D428C">
        <w:t>Bir bireyin i</w:t>
      </w:r>
      <w:r w:rsidRPr="004D428C">
        <w:rPr>
          <w:rFonts w:eastAsia="TimesNewRoman"/>
        </w:rPr>
        <w:t>ş</w:t>
      </w:r>
      <w:r w:rsidRPr="004D428C">
        <w:t>inden duydu</w:t>
      </w:r>
      <w:r w:rsidRPr="004D428C">
        <w:rPr>
          <w:rFonts w:eastAsia="TimesNewRoman"/>
        </w:rPr>
        <w:t>ğ</w:t>
      </w:r>
      <w:r w:rsidRPr="004D428C">
        <w:t>u doyumun çal</w:t>
      </w:r>
      <w:r w:rsidRPr="004D428C">
        <w:rPr>
          <w:rFonts w:eastAsia="TimesNewRoman"/>
        </w:rPr>
        <w:t>ış</w:t>
      </w:r>
      <w:r w:rsidRPr="004D428C">
        <w:t>ma ya</w:t>
      </w:r>
      <w:r w:rsidRPr="004D428C">
        <w:rPr>
          <w:rFonts w:eastAsia="TimesNewRoman"/>
        </w:rPr>
        <w:t>ş</w:t>
      </w:r>
      <w:r w:rsidRPr="004D428C">
        <w:t>am</w:t>
      </w:r>
      <w:r w:rsidRPr="004D428C">
        <w:rPr>
          <w:rFonts w:eastAsia="TimesNewRoman"/>
        </w:rPr>
        <w:t xml:space="preserve">ı </w:t>
      </w:r>
      <w:r w:rsidRPr="004D428C">
        <w:t>üzerinde önemli bir etkisi vard</w:t>
      </w:r>
      <w:r w:rsidRPr="004D428C">
        <w:rPr>
          <w:rFonts w:eastAsia="TimesNewRoman"/>
        </w:rPr>
        <w:t>ı</w:t>
      </w:r>
      <w:r w:rsidRPr="004D428C">
        <w:t>r. Bu etki ya</w:t>
      </w:r>
      <w:r w:rsidRPr="004D428C">
        <w:rPr>
          <w:rFonts w:eastAsia="TimesNewRoman"/>
        </w:rPr>
        <w:t>ş</w:t>
      </w:r>
      <w:r w:rsidRPr="004D428C">
        <w:t>am</w:t>
      </w:r>
      <w:r w:rsidRPr="004D428C">
        <w:rPr>
          <w:rFonts w:eastAsia="TimesNewRoman"/>
        </w:rPr>
        <w:t>ı</w:t>
      </w:r>
      <w:r w:rsidRPr="004D428C">
        <w:t>n</w:t>
      </w:r>
      <w:r w:rsidRPr="004D428C">
        <w:rPr>
          <w:rFonts w:eastAsia="TimesNewRoman"/>
        </w:rPr>
        <w:t>ı</w:t>
      </w:r>
      <w:r w:rsidRPr="004D428C">
        <w:t>n önemli bir k</w:t>
      </w:r>
      <w:r w:rsidRPr="004D428C">
        <w:rPr>
          <w:rFonts w:eastAsia="TimesNewRoman"/>
        </w:rPr>
        <w:t>ı</w:t>
      </w:r>
      <w:r w:rsidRPr="004D428C">
        <w:t>sm</w:t>
      </w:r>
      <w:r w:rsidRPr="004D428C">
        <w:rPr>
          <w:rFonts w:eastAsia="TimesNewRoman"/>
        </w:rPr>
        <w:t>ı</w:t>
      </w:r>
      <w:r w:rsidRPr="004D428C">
        <w:t>n</w:t>
      </w:r>
      <w:r w:rsidRPr="004D428C">
        <w:rPr>
          <w:rFonts w:eastAsia="TimesNewRoman"/>
        </w:rPr>
        <w:t xml:space="preserve">ı </w:t>
      </w:r>
      <w:r w:rsidRPr="004D428C">
        <w:t>çal</w:t>
      </w:r>
      <w:r w:rsidRPr="004D428C">
        <w:rPr>
          <w:rFonts w:eastAsia="TimesNewRoman"/>
        </w:rPr>
        <w:t>ış</w:t>
      </w:r>
      <w:r w:rsidRPr="004D428C">
        <w:t>arak geçiren insanlar</w:t>
      </w:r>
      <w:r w:rsidRPr="004D428C">
        <w:rPr>
          <w:rFonts w:eastAsia="TimesNewRoman"/>
        </w:rPr>
        <w:t>ı</w:t>
      </w:r>
      <w:r w:rsidRPr="004D428C">
        <w:t>n s</w:t>
      </w:r>
      <w:r w:rsidRPr="004D428C">
        <w:rPr>
          <w:rFonts w:eastAsia="TimesNewRoman"/>
        </w:rPr>
        <w:t>ı</w:t>
      </w:r>
      <w:r w:rsidRPr="004D428C">
        <w:t>k s</w:t>
      </w:r>
      <w:r w:rsidRPr="004D428C">
        <w:rPr>
          <w:rFonts w:eastAsia="TimesNewRoman"/>
        </w:rPr>
        <w:t>ı</w:t>
      </w:r>
      <w:r w:rsidRPr="004D428C">
        <w:t>k i</w:t>
      </w:r>
      <w:r w:rsidRPr="004D428C">
        <w:rPr>
          <w:rFonts w:eastAsia="TimesNewRoman"/>
        </w:rPr>
        <w:t>ş</w:t>
      </w:r>
      <w:r w:rsidRPr="004D428C">
        <w:t xml:space="preserve">in kendilerine bir </w:t>
      </w:r>
      <w:r w:rsidRPr="004D428C">
        <w:rPr>
          <w:rFonts w:eastAsia="TimesNewRoman"/>
        </w:rPr>
        <w:t>ş</w:t>
      </w:r>
      <w:r w:rsidRPr="004D428C">
        <w:t>ey ifade etmedi</w:t>
      </w:r>
      <w:r w:rsidRPr="004D428C">
        <w:rPr>
          <w:rFonts w:eastAsia="TimesNewRoman"/>
        </w:rPr>
        <w:t>ğ</w:t>
      </w:r>
      <w:r w:rsidRPr="004D428C">
        <w:t>i yolundaki yak</w:t>
      </w:r>
      <w:r w:rsidRPr="004D428C">
        <w:rPr>
          <w:rFonts w:eastAsia="TimesNewRoman"/>
        </w:rPr>
        <w:t>ı</w:t>
      </w:r>
      <w:r w:rsidRPr="004D428C">
        <w:t>nmalar</w:t>
      </w:r>
      <w:r w:rsidRPr="004D428C">
        <w:rPr>
          <w:rFonts w:eastAsia="TimesNewRoman"/>
        </w:rPr>
        <w:t>ı</w:t>
      </w:r>
      <w:r w:rsidRPr="004D428C">
        <w:t>ndan kendini aç</w:t>
      </w:r>
      <w:r w:rsidRPr="004D428C">
        <w:rPr>
          <w:rFonts w:eastAsia="TimesNewRoman"/>
        </w:rPr>
        <w:t>ı</w:t>
      </w:r>
      <w:r w:rsidRPr="004D428C">
        <w:t>kça hissettirir (Demir, 2001).</w:t>
      </w:r>
    </w:p>
    <w:p w:rsidR="005A3C0B" w:rsidRPr="004D428C" w:rsidRDefault="005A3C0B" w:rsidP="005A3C0B">
      <w:pPr>
        <w:spacing w:line="360" w:lineRule="auto"/>
        <w:ind w:firstLine="708"/>
        <w:jc w:val="both"/>
      </w:pPr>
      <w:r w:rsidRPr="004D428C">
        <w:t>İş doyum düzeyinin yüksek olması yöneticilerin arzu ettiği bir durumdur. Çünkü yüksek iş doyumu örgütün iyi yönetildiğinin belirtisi olarak görülmektedir. Bu durum kolaylıkla gerçekleştirilemez ve satın alınamaz. Temel olarak etkin davranışsal yönetimin sonucu olarak ortaya çıkmaktadır. İş doyumu bir örgütte sağlam bir örgütsel ortam oluşturulmasının bir ölçüsüdür (Ulusoy, 1993).</w:t>
      </w:r>
    </w:p>
    <w:p w:rsidR="005A3C0B" w:rsidRPr="004D428C" w:rsidRDefault="005A3C0B" w:rsidP="005A3C0B">
      <w:pPr>
        <w:autoSpaceDE w:val="0"/>
        <w:autoSpaceDN w:val="0"/>
        <w:adjustRightInd w:val="0"/>
        <w:spacing w:line="360" w:lineRule="auto"/>
        <w:ind w:firstLine="708"/>
        <w:jc w:val="both"/>
      </w:pPr>
      <w:r w:rsidRPr="004D428C">
        <w:rPr>
          <w:rFonts w:eastAsia="TimesNewRoman"/>
        </w:rPr>
        <w:t xml:space="preserve">İş </w:t>
      </w:r>
      <w:r w:rsidRPr="004D428C">
        <w:t>doyumu çal</w:t>
      </w:r>
      <w:r w:rsidRPr="004D428C">
        <w:rPr>
          <w:rFonts w:eastAsia="TimesNewRoman"/>
        </w:rPr>
        <w:t>ış</w:t>
      </w:r>
      <w:r w:rsidRPr="004D428C">
        <w:t>an</w:t>
      </w:r>
      <w:r w:rsidRPr="004D428C">
        <w:rPr>
          <w:rFonts w:eastAsia="TimesNewRoman"/>
        </w:rPr>
        <w:t>ı</w:t>
      </w:r>
      <w:r w:rsidRPr="004D428C">
        <w:t>n ba</w:t>
      </w:r>
      <w:r w:rsidRPr="004D428C">
        <w:rPr>
          <w:rFonts w:eastAsia="TimesNewRoman"/>
        </w:rPr>
        <w:t>ş</w:t>
      </w:r>
      <w:r w:rsidRPr="004D428C">
        <w:t>ar</w:t>
      </w:r>
      <w:r w:rsidRPr="004D428C">
        <w:rPr>
          <w:rFonts w:eastAsia="TimesNewRoman"/>
        </w:rPr>
        <w:t>ı</w:t>
      </w:r>
      <w:r w:rsidRPr="004D428C">
        <w:t>s</w:t>
      </w:r>
      <w:r w:rsidRPr="004D428C">
        <w:rPr>
          <w:rFonts w:eastAsia="TimesNewRoman"/>
        </w:rPr>
        <w:t xml:space="preserve">ı </w:t>
      </w:r>
      <w:r w:rsidRPr="004D428C">
        <w:t xml:space="preserve">için bir </w:t>
      </w:r>
      <w:proofErr w:type="gramStart"/>
      <w:r w:rsidRPr="004D428C">
        <w:t>motivasyon</w:t>
      </w:r>
      <w:proofErr w:type="gramEnd"/>
      <w:r w:rsidRPr="004D428C">
        <w:t xml:space="preserve"> arac</w:t>
      </w:r>
      <w:r w:rsidRPr="004D428C">
        <w:rPr>
          <w:rFonts w:eastAsia="TimesNewRoman"/>
        </w:rPr>
        <w:t>ı</w:t>
      </w:r>
      <w:r w:rsidRPr="004D428C">
        <w:t>, örgütsel ba</w:t>
      </w:r>
      <w:r w:rsidRPr="004D428C">
        <w:rPr>
          <w:rFonts w:eastAsia="TimesNewRoman"/>
        </w:rPr>
        <w:t>ğ</w:t>
      </w:r>
      <w:r w:rsidRPr="004D428C">
        <w:t>l</w:t>
      </w:r>
      <w:r w:rsidRPr="004D428C">
        <w:rPr>
          <w:rFonts w:eastAsia="TimesNewRoman"/>
        </w:rPr>
        <w:t>ı</w:t>
      </w:r>
      <w:r w:rsidRPr="004D428C">
        <w:t>l</w:t>
      </w:r>
      <w:r w:rsidRPr="004D428C">
        <w:rPr>
          <w:rFonts w:eastAsia="TimesNewRoman"/>
        </w:rPr>
        <w:t>ığı</w:t>
      </w:r>
      <w:r w:rsidRPr="004D428C">
        <w:t>n gerekli olan bir ko</w:t>
      </w:r>
      <w:r w:rsidRPr="004D428C">
        <w:rPr>
          <w:rFonts w:eastAsia="TimesNewRoman"/>
        </w:rPr>
        <w:t>ş</w:t>
      </w:r>
      <w:r w:rsidRPr="004D428C">
        <w:t>ulu, personel devir h</w:t>
      </w:r>
      <w:r w:rsidRPr="004D428C">
        <w:rPr>
          <w:rFonts w:eastAsia="TimesNewRoman"/>
        </w:rPr>
        <w:t>ı</w:t>
      </w:r>
      <w:r w:rsidRPr="004D428C">
        <w:t>z</w:t>
      </w:r>
      <w:r w:rsidRPr="004D428C">
        <w:rPr>
          <w:rFonts w:eastAsia="TimesNewRoman"/>
        </w:rPr>
        <w:t>ı</w:t>
      </w:r>
      <w:r w:rsidRPr="004D428C">
        <w:t>n</w:t>
      </w:r>
      <w:r w:rsidRPr="004D428C">
        <w:rPr>
          <w:rFonts w:eastAsia="TimesNewRoman"/>
        </w:rPr>
        <w:t xml:space="preserve">ı </w:t>
      </w:r>
      <w:r w:rsidRPr="004D428C">
        <w:t>ve devams</w:t>
      </w:r>
      <w:r w:rsidRPr="004D428C">
        <w:rPr>
          <w:rFonts w:eastAsia="TimesNewRoman"/>
        </w:rPr>
        <w:t>ı</w:t>
      </w:r>
      <w:r w:rsidRPr="004D428C">
        <w:t>zl</w:t>
      </w:r>
      <w:r w:rsidRPr="004D428C">
        <w:rPr>
          <w:rFonts w:eastAsia="TimesNewRoman"/>
        </w:rPr>
        <w:t>ığı</w:t>
      </w:r>
      <w:r w:rsidRPr="004D428C">
        <w:t>n</w:t>
      </w:r>
      <w:r w:rsidRPr="004D428C">
        <w:rPr>
          <w:rFonts w:eastAsia="TimesNewRoman"/>
        </w:rPr>
        <w:t xml:space="preserve">ı </w:t>
      </w:r>
      <w:r w:rsidRPr="004D428C">
        <w:t>azaltan bir unsur olarak görülebilir. Zira yap</w:t>
      </w:r>
      <w:r w:rsidRPr="004D428C">
        <w:rPr>
          <w:rFonts w:eastAsia="TimesNewRoman"/>
        </w:rPr>
        <w:t>ı</w:t>
      </w:r>
      <w:r w:rsidRPr="004D428C">
        <w:t>lan birçok ara</w:t>
      </w:r>
      <w:r w:rsidRPr="004D428C">
        <w:rPr>
          <w:rFonts w:eastAsia="TimesNewRoman"/>
        </w:rPr>
        <w:t>ş</w:t>
      </w:r>
      <w:r w:rsidRPr="004D428C">
        <w:t>t</w:t>
      </w:r>
      <w:r w:rsidRPr="004D428C">
        <w:rPr>
          <w:rFonts w:eastAsia="TimesNewRoman"/>
        </w:rPr>
        <w:t>ı</w:t>
      </w:r>
      <w:r w:rsidRPr="004D428C">
        <w:t>rmada i</w:t>
      </w:r>
      <w:r w:rsidRPr="004D428C">
        <w:rPr>
          <w:rFonts w:eastAsia="TimesNewRoman"/>
        </w:rPr>
        <w:t xml:space="preserve">ş </w:t>
      </w:r>
      <w:r w:rsidRPr="004D428C">
        <w:t>doyumunun örgütsel ba</w:t>
      </w:r>
      <w:r w:rsidRPr="004D428C">
        <w:rPr>
          <w:rFonts w:eastAsia="TimesNewRoman"/>
        </w:rPr>
        <w:t>ğ</w:t>
      </w:r>
      <w:r w:rsidRPr="004D428C">
        <w:t>l</w:t>
      </w:r>
      <w:r w:rsidRPr="004D428C">
        <w:rPr>
          <w:rFonts w:eastAsia="TimesNewRoman"/>
        </w:rPr>
        <w:t>ı</w:t>
      </w:r>
      <w:r w:rsidRPr="004D428C">
        <w:t>l</w:t>
      </w:r>
      <w:r w:rsidRPr="004D428C">
        <w:rPr>
          <w:rFonts w:eastAsia="TimesNewRoman"/>
        </w:rPr>
        <w:t>ı</w:t>
      </w:r>
      <w:r w:rsidRPr="004D428C">
        <w:t>k yaratt</w:t>
      </w:r>
      <w:r w:rsidRPr="004D428C">
        <w:rPr>
          <w:rFonts w:eastAsia="TimesNewRoman"/>
        </w:rPr>
        <w:t>ığı</w:t>
      </w:r>
      <w:r w:rsidRPr="004D428C">
        <w:t>, i</w:t>
      </w:r>
      <w:r w:rsidRPr="004D428C">
        <w:rPr>
          <w:rFonts w:eastAsia="TimesNewRoman"/>
        </w:rPr>
        <w:t>ş</w:t>
      </w:r>
      <w:r w:rsidRPr="004D428C">
        <w:t>gücü devri ve devams</w:t>
      </w:r>
      <w:r w:rsidRPr="004D428C">
        <w:rPr>
          <w:rFonts w:eastAsia="TimesNewRoman"/>
        </w:rPr>
        <w:t>ı</w:t>
      </w:r>
      <w:r w:rsidRPr="004D428C">
        <w:t>zl</w:t>
      </w:r>
      <w:r w:rsidRPr="004D428C">
        <w:rPr>
          <w:rFonts w:eastAsia="TimesNewRoman"/>
        </w:rPr>
        <w:t>ığı</w:t>
      </w:r>
      <w:r w:rsidRPr="004D428C">
        <w:t>n</w:t>
      </w:r>
      <w:r w:rsidRPr="004D428C">
        <w:rPr>
          <w:rFonts w:eastAsia="TimesNewRoman"/>
        </w:rPr>
        <w:t xml:space="preserve">ı </w:t>
      </w:r>
      <w:r w:rsidRPr="004D428C">
        <w:t>azaltt</w:t>
      </w:r>
      <w:r w:rsidRPr="004D428C">
        <w:rPr>
          <w:rFonts w:eastAsia="TimesNewRoman"/>
        </w:rPr>
        <w:t xml:space="preserve">ığı </w:t>
      </w:r>
      <w:r w:rsidRPr="004D428C">
        <w:t xml:space="preserve">ve </w:t>
      </w:r>
      <w:proofErr w:type="gramStart"/>
      <w:r w:rsidRPr="004D428C">
        <w:t>motivasyonu</w:t>
      </w:r>
      <w:proofErr w:type="gramEnd"/>
      <w:r w:rsidRPr="004D428C">
        <w:t xml:space="preserve"> art</w:t>
      </w:r>
      <w:r w:rsidRPr="004D428C">
        <w:rPr>
          <w:rFonts w:eastAsia="TimesNewRoman"/>
        </w:rPr>
        <w:t>ı</w:t>
      </w:r>
      <w:r w:rsidRPr="004D428C">
        <w:t>rd</w:t>
      </w:r>
      <w:r w:rsidRPr="004D428C">
        <w:rPr>
          <w:rFonts w:eastAsia="TimesNewRoman"/>
        </w:rPr>
        <w:t xml:space="preserve">ığı </w:t>
      </w:r>
      <w:r w:rsidRPr="004D428C">
        <w:t>tespit edilmi</w:t>
      </w:r>
      <w:r w:rsidRPr="004D428C">
        <w:rPr>
          <w:rFonts w:eastAsia="TimesNewRoman"/>
        </w:rPr>
        <w:t>ş</w:t>
      </w:r>
      <w:r w:rsidRPr="004D428C">
        <w:t>tir (</w:t>
      </w:r>
      <w:proofErr w:type="spellStart"/>
      <w:r w:rsidRPr="004D428C">
        <w:t>Naktiyok</w:t>
      </w:r>
      <w:proofErr w:type="spellEnd"/>
      <w:r w:rsidRPr="004D428C">
        <w:t xml:space="preserve"> ve Küçük, 2003).</w:t>
      </w:r>
    </w:p>
    <w:p w:rsidR="005A3C0B" w:rsidRPr="004D428C" w:rsidRDefault="005A3C0B" w:rsidP="005A3C0B">
      <w:pPr>
        <w:spacing w:line="360" w:lineRule="auto"/>
        <w:ind w:firstLine="708"/>
        <w:jc w:val="both"/>
      </w:pPr>
      <w:r w:rsidRPr="004D428C">
        <w:rPr>
          <w:rFonts w:eastAsia="TimesNewRoman"/>
        </w:rPr>
        <w:t xml:space="preserve">İş </w:t>
      </w:r>
      <w:r w:rsidRPr="004D428C">
        <w:t>doyumu ara</w:t>
      </w:r>
      <w:r w:rsidRPr="004D428C">
        <w:rPr>
          <w:rFonts w:eastAsia="TimesNewRoman"/>
        </w:rPr>
        <w:t>ş</w:t>
      </w:r>
      <w:r w:rsidRPr="004D428C">
        <w:t>t</w:t>
      </w:r>
      <w:r w:rsidRPr="004D428C">
        <w:rPr>
          <w:rFonts w:eastAsia="TimesNewRoman"/>
        </w:rPr>
        <w:t>ı</w:t>
      </w:r>
      <w:r w:rsidRPr="004D428C">
        <w:t>rmalar</w:t>
      </w:r>
      <w:r w:rsidRPr="004D428C">
        <w:rPr>
          <w:rFonts w:eastAsia="TimesNewRoman"/>
        </w:rPr>
        <w:t>ı</w:t>
      </w:r>
      <w:r w:rsidRPr="004D428C">
        <w:t>na önem veren ve çal</w:t>
      </w:r>
      <w:r w:rsidRPr="004D428C">
        <w:rPr>
          <w:rFonts w:eastAsia="TimesNewRoman"/>
        </w:rPr>
        <w:t>ış</w:t>
      </w:r>
      <w:r w:rsidRPr="004D428C">
        <w:t>anlar</w:t>
      </w:r>
      <w:r w:rsidRPr="004D428C">
        <w:rPr>
          <w:rFonts w:eastAsia="TimesNewRoman"/>
        </w:rPr>
        <w:t>ı</w:t>
      </w:r>
      <w:r w:rsidRPr="004D428C">
        <w:t>n</w:t>
      </w:r>
      <w:r w:rsidRPr="004D428C">
        <w:rPr>
          <w:rFonts w:eastAsia="TimesNewRoman"/>
        </w:rPr>
        <w:t>ı</w:t>
      </w:r>
      <w:r w:rsidRPr="004D428C">
        <w:t>n i</w:t>
      </w:r>
      <w:r w:rsidRPr="004D428C">
        <w:rPr>
          <w:rFonts w:eastAsia="TimesNewRoman"/>
        </w:rPr>
        <w:t xml:space="preserve">ş </w:t>
      </w:r>
      <w:r w:rsidRPr="004D428C">
        <w:t>doyum düzeylerini ara</w:t>
      </w:r>
      <w:r w:rsidRPr="004D428C">
        <w:rPr>
          <w:rFonts w:eastAsia="TimesNewRoman"/>
        </w:rPr>
        <w:t>ş</w:t>
      </w:r>
      <w:r w:rsidRPr="004D428C">
        <w:t>t</w:t>
      </w:r>
      <w:r w:rsidRPr="004D428C">
        <w:rPr>
          <w:rFonts w:eastAsia="TimesNewRoman"/>
        </w:rPr>
        <w:t>ı</w:t>
      </w:r>
      <w:r w:rsidRPr="004D428C">
        <w:t>ran kurulu</w:t>
      </w:r>
      <w:r w:rsidRPr="004D428C">
        <w:rPr>
          <w:rFonts w:eastAsia="TimesNewRoman"/>
        </w:rPr>
        <w:t>ş</w:t>
      </w:r>
      <w:r w:rsidRPr="004D428C">
        <w:t>lar i</w:t>
      </w:r>
      <w:r w:rsidRPr="004D428C">
        <w:rPr>
          <w:rFonts w:eastAsia="TimesNewRoman"/>
        </w:rPr>
        <w:t>ş</w:t>
      </w:r>
      <w:r w:rsidRPr="004D428C">
        <w:t>letmedeki potansiyel problemleri te</w:t>
      </w:r>
      <w:r w:rsidRPr="004D428C">
        <w:rPr>
          <w:rFonts w:eastAsia="TimesNewRoman"/>
        </w:rPr>
        <w:t>ş</w:t>
      </w:r>
      <w:r w:rsidRPr="004D428C">
        <w:t>his eder, çal</w:t>
      </w:r>
      <w:r w:rsidRPr="004D428C">
        <w:rPr>
          <w:rFonts w:eastAsia="TimesNewRoman"/>
        </w:rPr>
        <w:t>ış</w:t>
      </w:r>
      <w:r w:rsidRPr="004D428C">
        <w:t>anlar</w:t>
      </w:r>
      <w:r w:rsidRPr="004D428C">
        <w:rPr>
          <w:rFonts w:eastAsia="TimesNewRoman"/>
        </w:rPr>
        <w:t>ı</w:t>
      </w:r>
      <w:r w:rsidRPr="004D428C">
        <w:t>yla yönetim aras</w:t>
      </w:r>
      <w:r w:rsidRPr="004D428C">
        <w:rPr>
          <w:rFonts w:eastAsia="TimesNewRoman"/>
        </w:rPr>
        <w:t>ı</w:t>
      </w:r>
      <w:r w:rsidRPr="004D428C">
        <w:t>nda sa</w:t>
      </w:r>
      <w:r w:rsidRPr="004D428C">
        <w:rPr>
          <w:rFonts w:eastAsia="TimesNewRoman"/>
        </w:rPr>
        <w:t>ğ</w:t>
      </w:r>
      <w:r w:rsidRPr="004D428C">
        <w:t>l</w:t>
      </w:r>
      <w:r w:rsidRPr="004D428C">
        <w:rPr>
          <w:rFonts w:eastAsia="TimesNewRoman"/>
        </w:rPr>
        <w:t>ı</w:t>
      </w:r>
      <w:r w:rsidRPr="004D428C">
        <w:t>kl</w:t>
      </w:r>
      <w:r w:rsidRPr="004D428C">
        <w:rPr>
          <w:rFonts w:eastAsia="TimesNewRoman"/>
        </w:rPr>
        <w:t xml:space="preserve">ı </w:t>
      </w:r>
      <w:r w:rsidRPr="004D428C">
        <w:t>bir ileti</w:t>
      </w:r>
      <w:r w:rsidRPr="004D428C">
        <w:rPr>
          <w:rFonts w:eastAsia="TimesNewRoman"/>
        </w:rPr>
        <w:t>ş</w:t>
      </w:r>
      <w:r w:rsidRPr="004D428C">
        <w:t>im sa</w:t>
      </w:r>
      <w:r w:rsidRPr="004D428C">
        <w:rPr>
          <w:rFonts w:eastAsia="TimesNewRoman"/>
        </w:rPr>
        <w:t>ğ</w:t>
      </w:r>
      <w:r w:rsidRPr="004D428C">
        <w:t>lar, i</w:t>
      </w:r>
      <w:r w:rsidRPr="004D428C">
        <w:rPr>
          <w:rFonts w:eastAsia="TimesNewRoman"/>
        </w:rPr>
        <w:t>ş doyumsuzluğunun</w:t>
      </w:r>
      <w:r w:rsidRPr="004D428C">
        <w:t xml:space="preserve"> sonuçlar</w:t>
      </w:r>
      <w:r w:rsidRPr="004D428C">
        <w:rPr>
          <w:rFonts w:eastAsia="TimesNewRoman"/>
        </w:rPr>
        <w:t>ı</w:t>
      </w:r>
      <w:r w:rsidRPr="004D428C">
        <w:t>ndan olan ve i</w:t>
      </w:r>
      <w:r w:rsidRPr="004D428C">
        <w:rPr>
          <w:rFonts w:eastAsia="TimesNewRoman"/>
        </w:rPr>
        <w:t>ş</w:t>
      </w:r>
      <w:r w:rsidRPr="004D428C">
        <w:t xml:space="preserve">letmelere </w:t>
      </w:r>
      <w:r w:rsidRPr="004D428C">
        <w:lastRenderedPageBreak/>
        <w:t>yüksek maliyetler yükleyen i</w:t>
      </w:r>
      <w:r w:rsidRPr="004D428C">
        <w:rPr>
          <w:rFonts w:eastAsia="TimesNewRoman"/>
        </w:rPr>
        <w:t xml:space="preserve">ş </w:t>
      </w:r>
      <w:r w:rsidRPr="004D428C">
        <w:t>gücü devri, devams</w:t>
      </w:r>
      <w:r w:rsidRPr="004D428C">
        <w:rPr>
          <w:rFonts w:eastAsia="TimesNewRoman"/>
        </w:rPr>
        <w:t>ı</w:t>
      </w:r>
      <w:r w:rsidRPr="004D428C">
        <w:t>zl</w:t>
      </w:r>
      <w:r w:rsidRPr="004D428C">
        <w:rPr>
          <w:rFonts w:eastAsia="TimesNewRoman"/>
        </w:rPr>
        <w:t>ı</w:t>
      </w:r>
      <w:r w:rsidRPr="004D428C">
        <w:t>k ve olumsuz sendikal hareketlerin önüne geçerler (A</w:t>
      </w:r>
      <w:r w:rsidRPr="004D428C">
        <w:rPr>
          <w:rFonts w:eastAsia="TimesNewRoman"/>
        </w:rPr>
        <w:t>ğ</w:t>
      </w:r>
      <w:r w:rsidRPr="004D428C">
        <w:t>an, 2002).</w:t>
      </w:r>
    </w:p>
    <w:p w:rsidR="005A3C0B" w:rsidRPr="004D428C" w:rsidRDefault="005A3C0B" w:rsidP="005A3C0B">
      <w:pPr>
        <w:spacing w:line="360" w:lineRule="auto"/>
        <w:ind w:firstLine="708"/>
        <w:jc w:val="both"/>
      </w:pPr>
      <w:r w:rsidRPr="004D428C">
        <w:t>Bireyin hayat</w:t>
      </w:r>
      <w:r w:rsidRPr="004D428C">
        <w:rPr>
          <w:rFonts w:eastAsia="TimesNewRoman"/>
        </w:rPr>
        <w:t>ı</w:t>
      </w:r>
      <w:r w:rsidRPr="004D428C">
        <w:t>n</w:t>
      </w:r>
      <w:r w:rsidRPr="004D428C">
        <w:rPr>
          <w:rFonts w:eastAsia="TimesNewRoman"/>
        </w:rPr>
        <w:t>ı</w:t>
      </w:r>
      <w:r w:rsidRPr="004D428C">
        <w:t>n önemli bir k</w:t>
      </w:r>
      <w:r w:rsidRPr="004D428C">
        <w:rPr>
          <w:rFonts w:eastAsia="TimesNewRoman"/>
        </w:rPr>
        <w:t>ı</w:t>
      </w:r>
      <w:r w:rsidRPr="004D428C">
        <w:t>sm</w:t>
      </w:r>
      <w:r w:rsidRPr="004D428C">
        <w:rPr>
          <w:rFonts w:eastAsia="TimesNewRoman"/>
        </w:rPr>
        <w:t>ı</w:t>
      </w:r>
      <w:r w:rsidRPr="004D428C">
        <w:t xml:space="preserve"> belirli ideallerine uygun bir i</w:t>
      </w:r>
      <w:r w:rsidRPr="004D428C">
        <w:rPr>
          <w:rFonts w:eastAsia="TimesNewRoman"/>
        </w:rPr>
        <w:t xml:space="preserve">ş </w:t>
      </w:r>
      <w:r w:rsidRPr="004D428C">
        <w:t>sahibi olma ve sonras</w:t>
      </w:r>
      <w:r w:rsidRPr="004D428C">
        <w:rPr>
          <w:rFonts w:eastAsia="TimesNewRoman"/>
        </w:rPr>
        <w:t>ı</w:t>
      </w:r>
      <w:r w:rsidRPr="004D428C">
        <w:t>nda da sahip oldu</w:t>
      </w:r>
      <w:r w:rsidRPr="004D428C">
        <w:rPr>
          <w:rFonts w:eastAsia="TimesNewRoman"/>
        </w:rPr>
        <w:t>ğ</w:t>
      </w:r>
      <w:r w:rsidRPr="004D428C">
        <w:t>u i</w:t>
      </w:r>
      <w:r w:rsidRPr="004D428C">
        <w:rPr>
          <w:rFonts w:eastAsia="TimesNewRoman"/>
        </w:rPr>
        <w:t>ş</w:t>
      </w:r>
      <w:r w:rsidRPr="004D428C">
        <w:t>inde kendisine ve çevresine kar</w:t>
      </w:r>
      <w:r w:rsidRPr="004D428C">
        <w:rPr>
          <w:rFonts w:eastAsia="TimesNewRoman"/>
        </w:rPr>
        <w:t xml:space="preserve">şı </w:t>
      </w:r>
      <w:r w:rsidRPr="004D428C">
        <w:t>sorumluluklar</w:t>
      </w:r>
      <w:r w:rsidRPr="004D428C">
        <w:rPr>
          <w:rFonts w:eastAsia="TimesNewRoman"/>
        </w:rPr>
        <w:t>ı</w:t>
      </w:r>
      <w:r w:rsidRPr="004D428C">
        <w:t>n</w:t>
      </w:r>
      <w:r w:rsidRPr="004D428C">
        <w:rPr>
          <w:rFonts w:eastAsia="TimesNewRoman"/>
        </w:rPr>
        <w:t xml:space="preserve">ı </w:t>
      </w:r>
      <w:r w:rsidRPr="004D428C">
        <w:t>yerine getirme çabas</w:t>
      </w:r>
      <w:r w:rsidRPr="004D428C">
        <w:rPr>
          <w:rFonts w:eastAsia="TimesNewRoman"/>
        </w:rPr>
        <w:t xml:space="preserve">ı </w:t>
      </w:r>
      <w:r w:rsidRPr="004D428C">
        <w:t>içinde geçmektedir. Birey günlük ya</w:t>
      </w:r>
      <w:r w:rsidRPr="004D428C">
        <w:rPr>
          <w:rFonts w:eastAsia="TimesNewRoman"/>
        </w:rPr>
        <w:t>ş</w:t>
      </w:r>
      <w:r w:rsidRPr="004D428C">
        <w:t>am</w:t>
      </w:r>
      <w:r w:rsidRPr="004D428C">
        <w:rPr>
          <w:rFonts w:eastAsia="TimesNewRoman"/>
        </w:rPr>
        <w:t>ı</w:t>
      </w:r>
      <w:r w:rsidRPr="004D428C">
        <w:t>n</w:t>
      </w:r>
      <w:r w:rsidRPr="004D428C">
        <w:rPr>
          <w:rFonts w:eastAsia="TimesNewRoman"/>
        </w:rPr>
        <w:t>ı</w:t>
      </w:r>
      <w:r w:rsidRPr="004D428C">
        <w:t>n önemli bir bölümünü i</w:t>
      </w:r>
      <w:r w:rsidRPr="004D428C">
        <w:rPr>
          <w:rFonts w:eastAsia="TimesNewRoman"/>
        </w:rPr>
        <w:t xml:space="preserve">ş </w:t>
      </w:r>
      <w:r w:rsidRPr="004D428C">
        <w:t>ortam</w:t>
      </w:r>
      <w:r w:rsidRPr="004D428C">
        <w:rPr>
          <w:rFonts w:eastAsia="TimesNewRoman"/>
        </w:rPr>
        <w:t>ı</w:t>
      </w:r>
      <w:r w:rsidRPr="004D428C">
        <w:t>nda geçirmekte, hatta özel ya</w:t>
      </w:r>
      <w:r w:rsidRPr="004D428C">
        <w:rPr>
          <w:rFonts w:eastAsia="TimesNewRoman"/>
        </w:rPr>
        <w:t>ş</w:t>
      </w:r>
      <w:r w:rsidRPr="004D428C">
        <w:t>ant</w:t>
      </w:r>
      <w:r w:rsidRPr="004D428C">
        <w:rPr>
          <w:rFonts w:eastAsia="TimesNewRoman"/>
        </w:rPr>
        <w:t>ı</w:t>
      </w:r>
      <w:r w:rsidRPr="004D428C">
        <w:t>s</w:t>
      </w:r>
      <w:r w:rsidRPr="004D428C">
        <w:rPr>
          <w:rFonts w:eastAsia="TimesNewRoman"/>
        </w:rPr>
        <w:t>ı</w:t>
      </w:r>
      <w:r w:rsidRPr="004D428C">
        <w:t>ndan daha fazla zaman</w:t>
      </w:r>
      <w:r w:rsidRPr="004D428C">
        <w:rPr>
          <w:rFonts w:eastAsia="TimesNewRoman"/>
        </w:rPr>
        <w:t>ı</w:t>
      </w:r>
      <w:r w:rsidRPr="004D428C">
        <w:t>n</w:t>
      </w:r>
      <w:r w:rsidRPr="004D428C">
        <w:rPr>
          <w:rFonts w:eastAsia="TimesNewRoman"/>
        </w:rPr>
        <w:t xml:space="preserve">ı </w:t>
      </w:r>
      <w:r w:rsidRPr="004D428C">
        <w:t>i</w:t>
      </w:r>
      <w:r w:rsidRPr="004D428C">
        <w:rPr>
          <w:rFonts w:eastAsia="TimesNewRoman"/>
        </w:rPr>
        <w:t>ş</w:t>
      </w:r>
      <w:r w:rsidRPr="004D428C">
        <w:t>ine ay</w:t>
      </w:r>
      <w:r w:rsidRPr="004D428C">
        <w:rPr>
          <w:rFonts w:eastAsia="TimesNewRoman"/>
        </w:rPr>
        <w:t>ı</w:t>
      </w:r>
      <w:r w:rsidRPr="004D428C">
        <w:t>rmak zorunda kalmaktad</w:t>
      </w:r>
      <w:r w:rsidRPr="004D428C">
        <w:rPr>
          <w:rFonts w:eastAsia="TimesNewRoman"/>
        </w:rPr>
        <w:t>ı</w:t>
      </w:r>
      <w:r w:rsidRPr="004D428C">
        <w:t>r. Birey ço</w:t>
      </w:r>
      <w:r w:rsidRPr="004D428C">
        <w:rPr>
          <w:rFonts w:eastAsia="TimesNewRoman"/>
        </w:rPr>
        <w:t>ğ</w:t>
      </w:r>
      <w:r w:rsidRPr="004D428C">
        <w:t>u zaman i</w:t>
      </w:r>
      <w:r w:rsidRPr="004D428C">
        <w:rPr>
          <w:rFonts w:eastAsia="TimesNewRoman"/>
        </w:rPr>
        <w:t>ş</w:t>
      </w:r>
      <w:r w:rsidRPr="004D428C">
        <w:t>i ile ilgili çal</w:t>
      </w:r>
      <w:r w:rsidRPr="004D428C">
        <w:rPr>
          <w:rFonts w:eastAsia="TimesNewRoman"/>
        </w:rPr>
        <w:t>ış</w:t>
      </w:r>
      <w:r w:rsidRPr="004D428C">
        <w:t>malar</w:t>
      </w:r>
      <w:r w:rsidRPr="004D428C">
        <w:rPr>
          <w:rFonts w:eastAsia="TimesNewRoman"/>
        </w:rPr>
        <w:t>ı</w:t>
      </w:r>
      <w:r w:rsidRPr="004D428C">
        <w:t>n</w:t>
      </w:r>
      <w:r w:rsidRPr="004D428C">
        <w:rPr>
          <w:rFonts w:eastAsia="TimesNewRoman"/>
        </w:rPr>
        <w:t>ı</w:t>
      </w:r>
      <w:r w:rsidRPr="004D428C">
        <w:t>, bu olmasa bile i</w:t>
      </w:r>
      <w:r w:rsidRPr="004D428C">
        <w:rPr>
          <w:rFonts w:eastAsia="TimesNewRoman"/>
        </w:rPr>
        <w:t>ş</w:t>
      </w:r>
      <w:r w:rsidRPr="004D428C">
        <w:t>inde sahip oldu</w:t>
      </w:r>
      <w:r w:rsidRPr="004D428C">
        <w:rPr>
          <w:rFonts w:eastAsia="TimesNewRoman"/>
        </w:rPr>
        <w:t>ğ</w:t>
      </w:r>
      <w:r w:rsidRPr="004D428C">
        <w:t>u psikolojiyi aile ya</w:t>
      </w:r>
      <w:r w:rsidRPr="004D428C">
        <w:rPr>
          <w:rFonts w:eastAsia="TimesNewRoman"/>
        </w:rPr>
        <w:t>ş</w:t>
      </w:r>
      <w:r w:rsidRPr="004D428C">
        <w:t>ant</w:t>
      </w:r>
      <w:r w:rsidRPr="004D428C">
        <w:rPr>
          <w:rFonts w:eastAsia="TimesNewRoman"/>
        </w:rPr>
        <w:t>ı</w:t>
      </w:r>
      <w:r w:rsidRPr="004D428C">
        <w:t>s</w:t>
      </w:r>
      <w:r w:rsidRPr="004D428C">
        <w:rPr>
          <w:rFonts w:eastAsia="TimesNewRoman"/>
        </w:rPr>
        <w:t>ı</w:t>
      </w:r>
      <w:r w:rsidRPr="004D428C">
        <w:t>na ta</w:t>
      </w:r>
      <w:r w:rsidRPr="004D428C">
        <w:rPr>
          <w:rFonts w:eastAsia="TimesNewRoman"/>
        </w:rPr>
        <w:t>şı</w:t>
      </w:r>
      <w:r w:rsidRPr="004D428C">
        <w:t>maktad</w:t>
      </w:r>
      <w:r w:rsidRPr="004D428C">
        <w:rPr>
          <w:rFonts w:eastAsia="TimesNewRoman"/>
        </w:rPr>
        <w:t>ı</w:t>
      </w:r>
      <w:r w:rsidRPr="004D428C">
        <w:t>r. Yani i</w:t>
      </w:r>
      <w:r w:rsidRPr="004D428C">
        <w:rPr>
          <w:rFonts w:eastAsia="TimesNewRoman"/>
        </w:rPr>
        <w:t>ş</w:t>
      </w:r>
      <w:r w:rsidRPr="004D428C">
        <w:t>, yaln</w:t>
      </w:r>
      <w:r w:rsidRPr="004D428C">
        <w:rPr>
          <w:rFonts w:eastAsia="TimesNewRoman"/>
        </w:rPr>
        <w:t>ı</w:t>
      </w:r>
      <w:r w:rsidRPr="004D428C">
        <w:t>zca ekonomik aç</w:t>
      </w:r>
      <w:r w:rsidRPr="004D428C">
        <w:rPr>
          <w:rFonts w:eastAsia="TimesNewRoman"/>
        </w:rPr>
        <w:t>ı</w:t>
      </w:r>
      <w:r w:rsidRPr="004D428C">
        <w:t>dan de</w:t>
      </w:r>
      <w:r w:rsidRPr="004D428C">
        <w:rPr>
          <w:rFonts w:eastAsia="TimesNewRoman"/>
        </w:rPr>
        <w:t>ğ</w:t>
      </w:r>
      <w:r w:rsidRPr="004D428C">
        <w:t>il, psikolojik aç</w:t>
      </w:r>
      <w:r w:rsidRPr="004D428C">
        <w:rPr>
          <w:rFonts w:eastAsia="TimesNewRoman"/>
        </w:rPr>
        <w:t>ı</w:t>
      </w:r>
      <w:r w:rsidRPr="004D428C">
        <w:t>dan da bireyin ya</w:t>
      </w:r>
      <w:r w:rsidRPr="004D428C">
        <w:rPr>
          <w:rFonts w:eastAsia="TimesNewRoman"/>
        </w:rPr>
        <w:t>ş</w:t>
      </w:r>
      <w:r w:rsidRPr="004D428C">
        <w:t>ant</w:t>
      </w:r>
      <w:r w:rsidRPr="004D428C">
        <w:rPr>
          <w:rFonts w:eastAsia="TimesNewRoman"/>
        </w:rPr>
        <w:t>ı</w:t>
      </w:r>
      <w:r w:rsidRPr="004D428C">
        <w:t>s</w:t>
      </w:r>
      <w:r w:rsidRPr="004D428C">
        <w:rPr>
          <w:rFonts w:eastAsia="TimesNewRoman"/>
        </w:rPr>
        <w:t>ı</w:t>
      </w:r>
      <w:r w:rsidRPr="004D428C">
        <w:t>nda önemli bir role sahiptir (Öztürk ve Özdemir,  2003).</w:t>
      </w:r>
    </w:p>
    <w:p w:rsidR="005A3C0B" w:rsidRPr="004D428C" w:rsidRDefault="005A3C0B" w:rsidP="005A3C0B">
      <w:pPr>
        <w:spacing w:line="360" w:lineRule="auto"/>
        <w:ind w:firstLine="708"/>
        <w:jc w:val="both"/>
        <w:rPr>
          <w:rFonts w:eastAsia="TimesNewRoman"/>
        </w:rPr>
      </w:pPr>
      <w:r w:rsidRPr="004D428C">
        <w:rPr>
          <w:rFonts w:eastAsia="TimesNewRoman"/>
        </w:rPr>
        <w:t>İş doyumunun ne olduğu, işle ilgili nedenlerden kaynaklandığını ortaya koymaya çalışılan bu açıklamalara daha birçok faktör de katılabilir. İş doyumuyla ilgili faktörler bireysel ve örgütsel faktörler olmak üzere iki ayrı grupta incelenebilir.</w:t>
      </w:r>
    </w:p>
    <w:p w:rsidR="005A3C0B" w:rsidRPr="004D428C" w:rsidRDefault="005A3C0B" w:rsidP="005A3C0B">
      <w:pPr>
        <w:spacing w:line="360" w:lineRule="auto"/>
        <w:ind w:firstLine="708"/>
        <w:jc w:val="both"/>
        <w:rPr>
          <w:rFonts w:eastAsia="TimesNewRoman"/>
        </w:rPr>
      </w:pPr>
    </w:p>
    <w:p w:rsidR="005A3C0B" w:rsidRPr="004D428C" w:rsidRDefault="005A3C0B" w:rsidP="005A3C0B">
      <w:pPr>
        <w:pStyle w:val="ListeParagraf"/>
        <w:numPr>
          <w:ilvl w:val="2"/>
          <w:numId w:val="33"/>
        </w:numPr>
        <w:spacing w:line="360" w:lineRule="auto"/>
        <w:jc w:val="both"/>
        <w:rPr>
          <w:rFonts w:ascii="Times New Roman" w:eastAsia="TimesNewRoman" w:hAnsi="Times New Roman"/>
          <w:sz w:val="24"/>
          <w:szCs w:val="24"/>
        </w:rPr>
      </w:pPr>
      <w:r w:rsidRPr="004D428C">
        <w:rPr>
          <w:rFonts w:ascii="Times New Roman" w:eastAsia="TimesNewRoman,Bold" w:hAnsi="Times New Roman"/>
          <w:b/>
          <w:bCs/>
          <w:sz w:val="24"/>
          <w:szCs w:val="24"/>
        </w:rPr>
        <w:t>Bireysel Faktörler</w:t>
      </w:r>
    </w:p>
    <w:p w:rsidR="005A3C0B" w:rsidRPr="004D428C" w:rsidRDefault="005A3C0B" w:rsidP="005A3C0B">
      <w:pPr>
        <w:autoSpaceDE w:val="0"/>
        <w:autoSpaceDN w:val="0"/>
        <w:adjustRightInd w:val="0"/>
        <w:spacing w:line="360" w:lineRule="auto"/>
        <w:ind w:firstLine="708"/>
        <w:jc w:val="both"/>
        <w:rPr>
          <w:rFonts w:eastAsia="TimesNewRoman"/>
        </w:rPr>
      </w:pPr>
      <w:proofErr w:type="spellStart"/>
      <w:r w:rsidRPr="004D428C">
        <w:rPr>
          <w:rFonts w:eastAsia="TimesNewRoman"/>
        </w:rPr>
        <w:t>İşgörenin</w:t>
      </w:r>
      <w:proofErr w:type="spellEnd"/>
      <w:r w:rsidRPr="004D428C">
        <w:rPr>
          <w:rFonts w:eastAsia="TimesNewRoman"/>
        </w:rPr>
        <w:t xml:space="preserve"> kişiliğine bağlı olarak bir dizi değer yargıları, inançları vardır. Temel kişisel özellikler, iş ve iş çevresinden beklentilerin nitelik ve niceliğinin öncelikli sınırlayıcısıdır. Birey eğitimine, toplumsal katmanlar içindeki sosyal yerine, kurduğu ilişkilere göre iş arayacak ve yapacağı işin gelecekteki şeklini de yine bu tür bireysel özelliklerine göre belirleyecektir. </w:t>
      </w:r>
      <w:proofErr w:type="spellStart"/>
      <w:r w:rsidRPr="004D428C">
        <w:rPr>
          <w:rFonts w:eastAsia="TimesNewRoman"/>
        </w:rPr>
        <w:t>İşgörenin</w:t>
      </w:r>
      <w:proofErr w:type="spellEnd"/>
      <w:r w:rsidRPr="004D428C">
        <w:rPr>
          <w:rFonts w:eastAsia="TimesNewRoman"/>
        </w:rPr>
        <w:t xml:space="preserve"> işine ilişkin beklentileri kişiliği ile ilgili olduğuna göre iş doyumunu oluşturan faktörlerin başında da çalışanın kişiliğinin olduğunu kabul etmemiz gerekir (Erdoğan, 1999).</w:t>
      </w:r>
    </w:p>
    <w:p w:rsidR="005A3C0B" w:rsidRPr="004D428C" w:rsidRDefault="005A3C0B" w:rsidP="005A3C0B">
      <w:pPr>
        <w:spacing w:line="360" w:lineRule="auto"/>
        <w:ind w:firstLine="708"/>
        <w:jc w:val="both"/>
        <w:rPr>
          <w:rFonts w:eastAsia="TimesNewRoman,Bold"/>
          <w:bCs/>
        </w:rPr>
      </w:pPr>
      <w:r w:rsidRPr="004D428C">
        <w:t>Baz</w:t>
      </w:r>
      <w:r w:rsidRPr="004D428C">
        <w:rPr>
          <w:rFonts w:eastAsia="TimesNewRoman"/>
        </w:rPr>
        <w:t xml:space="preserve">ı </w:t>
      </w:r>
      <w:r w:rsidRPr="004D428C">
        <w:t>teorisyenler i</w:t>
      </w:r>
      <w:r w:rsidRPr="004D428C">
        <w:rPr>
          <w:rFonts w:eastAsia="TimesNewRoman"/>
        </w:rPr>
        <w:t xml:space="preserve">ş </w:t>
      </w:r>
      <w:r w:rsidRPr="004D428C">
        <w:t>doyumu ve doyumsuzluğunu, bireyin i</w:t>
      </w:r>
      <w:r w:rsidRPr="004D428C">
        <w:rPr>
          <w:rFonts w:eastAsia="TimesNewRoman"/>
        </w:rPr>
        <w:t>ş</w:t>
      </w:r>
      <w:r w:rsidRPr="004D428C">
        <w:t>inden bekledi</w:t>
      </w:r>
      <w:r w:rsidRPr="004D428C">
        <w:rPr>
          <w:rFonts w:eastAsia="TimesNewRoman"/>
        </w:rPr>
        <w:t>ğ</w:t>
      </w:r>
      <w:r w:rsidRPr="004D428C">
        <w:t>i ile çevresinin kendine ne imkân verdi</w:t>
      </w:r>
      <w:r w:rsidRPr="004D428C">
        <w:rPr>
          <w:rFonts w:eastAsia="TimesNewRoman"/>
        </w:rPr>
        <w:t>ğ</w:t>
      </w:r>
      <w:r w:rsidRPr="004D428C">
        <w:t>i veya o çevreden ne elde etti</w:t>
      </w:r>
      <w:r w:rsidRPr="004D428C">
        <w:rPr>
          <w:rFonts w:eastAsia="TimesNewRoman"/>
        </w:rPr>
        <w:t>ğ</w:t>
      </w:r>
      <w:r w:rsidRPr="004D428C">
        <w:t>i aras</w:t>
      </w:r>
      <w:r w:rsidRPr="004D428C">
        <w:rPr>
          <w:rFonts w:eastAsia="TimesNewRoman"/>
        </w:rPr>
        <w:t>ı</w:t>
      </w:r>
      <w:r w:rsidRPr="004D428C">
        <w:t>ndaki farklılık derecesi ile tan</w:t>
      </w:r>
      <w:r w:rsidRPr="004D428C">
        <w:rPr>
          <w:rFonts w:eastAsia="TimesNewRoman"/>
        </w:rPr>
        <w:t>ı</w:t>
      </w:r>
      <w:r w:rsidRPr="004D428C">
        <w:t>mland</w:t>
      </w:r>
      <w:r w:rsidRPr="004D428C">
        <w:rPr>
          <w:rFonts w:eastAsia="TimesNewRoman"/>
        </w:rPr>
        <w:t>ığı</w:t>
      </w:r>
      <w:r w:rsidRPr="004D428C">
        <w:t>n</w:t>
      </w:r>
      <w:r w:rsidRPr="004D428C">
        <w:rPr>
          <w:rFonts w:eastAsia="TimesNewRoman"/>
        </w:rPr>
        <w:t xml:space="preserve">ı </w:t>
      </w:r>
      <w:r w:rsidRPr="004D428C">
        <w:t>ileri sürmektedir. Beklentiler duygusal reaksiyonlar</w:t>
      </w:r>
      <w:r w:rsidRPr="004D428C">
        <w:rPr>
          <w:rFonts w:eastAsia="TimesNewRoman"/>
        </w:rPr>
        <w:t>ı</w:t>
      </w:r>
      <w:r w:rsidRPr="004D428C">
        <w:t>m</w:t>
      </w:r>
      <w:r w:rsidRPr="004D428C">
        <w:rPr>
          <w:rFonts w:eastAsia="TimesNewRoman"/>
        </w:rPr>
        <w:t>ı</w:t>
      </w:r>
      <w:r w:rsidRPr="004D428C">
        <w:t>za dolayl</w:t>
      </w:r>
      <w:r w:rsidRPr="004D428C">
        <w:rPr>
          <w:rFonts w:eastAsia="TimesNewRoman"/>
        </w:rPr>
        <w:t xml:space="preserve">ı </w:t>
      </w:r>
      <w:r w:rsidRPr="004D428C">
        <w:t>olarak etki etmektedir. Ara</w:t>
      </w:r>
      <w:r w:rsidRPr="004D428C">
        <w:rPr>
          <w:rFonts w:eastAsia="TimesNewRoman"/>
        </w:rPr>
        <w:t>ş</w:t>
      </w:r>
      <w:r w:rsidRPr="004D428C">
        <w:t>t</w:t>
      </w:r>
      <w:r w:rsidRPr="004D428C">
        <w:rPr>
          <w:rFonts w:eastAsia="TimesNewRoman"/>
        </w:rPr>
        <w:t>ı</w:t>
      </w:r>
      <w:r w:rsidRPr="004D428C">
        <w:t>rmac</w:t>
      </w:r>
      <w:r w:rsidRPr="004D428C">
        <w:rPr>
          <w:rFonts w:eastAsia="TimesNewRoman"/>
        </w:rPr>
        <w:t>ı</w:t>
      </w:r>
      <w:r w:rsidRPr="004D428C">
        <w:t>lar</w:t>
      </w:r>
      <w:r w:rsidRPr="004D428C">
        <w:rPr>
          <w:rFonts w:eastAsia="TimesNewRoman"/>
        </w:rPr>
        <w:t>ı</w:t>
      </w:r>
      <w:r w:rsidRPr="004D428C">
        <w:t>n ço</w:t>
      </w:r>
      <w:r w:rsidRPr="004D428C">
        <w:rPr>
          <w:rFonts w:eastAsia="TimesNewRoman"/>
        </w:rPr>
        <w:t>ğ</w:t>
      </w:r>
      <w:r w:rsidRPr="004D428C">
        <w:t>u, beklenmedik ba</w:t>
      </w:r>
      <w:r w:rsidRPr="004D428C">
        <w:rPr>
          <w:rFonts w:eastAsia="TimesNewRoman"/>
        </w:rPr>
        <w:t>ş</w:t>
      </w:r>
      <w:r w:rsidRPr="004D428C">
        <w:t>ar</w:t>
      </w:r>
      <w:r w:rsidRPr="004D428C">
        <w:rPr>
          <w:rFonts w:eastAsia="TimesNewRoman"/>
        </w:rPr>
        <w:t xml:space="preserve">ı </w:t>
      </w:r>
      <w:r w:rsidRPr="004D428C">
        <w:t>ve ba</w:t>
      </w:r>
      <w:r w:rsidRPr="004D428C">
        <w:rPr>
          <w:rFonts w:eastAsia="TimesNewRoman"/>
        </w:rPr>
        <w:t>ş</w:t>
      </w:r>
      <w:r w:rsidRPr="004D428C">
        <w:t>ar</w:t>
      </w:r>
      <w:r w:rsidRPr="004D428C">
        <w:rPr>
          <w:rFonts w:eastAsia="TimesNewRoman"/>
        </w:rPr>
        <w:t>ı</w:t>
      </w:r>
      <w:r w:rsidRPr="004D428C">
        <w:t>s</w:t>
      </w:r>
      <w:r w:rsidRPr="004D428C">
        <w:rPr>
          <w:rFonts w:eastAsia="TimesNewRoman"/>
        </w:rPr>
        <w:t>ı</w:t>
      </w:r>
      <w:r w:rsidRPr="004D428C">
        <w:t>zl</w:t>
      </w:r>
      <w:r w:rsidRPr="004D428C">
        <w:rPr>
          <w:rFonts w:eastAsia="TimesNewRoman"/>
        </w:rPr>
        <w:t>ı</w:t>
      </w:r>
      <w:r w:rsidRPr="004D428C">
        <w:t>k üzerine yapt</w:t>
      </w:r>
      <w:r w:rsidRPr="004D428C">
        <w:rPr>
          <w:rFonts w:eastAsia="TimesNewRoman"/>
        </w:rPr>
        <w:t>ı</w:t>
      </w:r>
      <w:r w:rsidRPr="004D428C">
        <w:t>klar</w:t>
      </w:r>
      <w:r w:rsidRPr="004D428C">
        <w:rPr>
          <w:rFonts w:eastAsia="TimesNewRoman"/>
        </w:rPr>
        <w:t xml:space="preserve">ı </w:t>
      </w:r>
      <w:r w:rsidRPr="004D428C">
        <w:t>ara</w:t>
      </w:r>
      <w:r w:rsidRPr="004D428C">
        <w:rPr>
          <w:rFonts w:eastAsia="TimesNewRoman"/>
        </w:rPr>
        <w:t>ş</w:t>
      </w:r>
      <w:r w:rsidRPr="004D428C">
        <w:t>t</w:t>
      </w:r>
      <w:r w:rsidRPr="004D428C">
        <w:rPr>
          <w:rFonts w:eastAsia="TimesNewRoman"/>
        </w:rPr>
        <w:t>ı</w:t>
      </w:r>
      <w:r w:rsidRPr="004D428C">
        <w:t>rmada deneklerin ço</w:t>
      </w:r>
      <w:r w:rsidRPr="004D428C">
        <w:rPr>
          <w:rFonts w:eastAsia="TimesNewRoman"/>
        </w:rPr>
        <w:t>ğ</w:t>
      </w:r>
      <w:r w:rsidRPr="004D428C">
        <w:t>unun beklenen ba</w:t>
      </w:r>
      <w:r w:rsidRPr="004D428C">
        <w:rPr>
          <w:rFonts w:eastAsia="TimesNewRoman"/>
        </w:rPr>
        <w:t>ş</w:t>
      </w:r>
      <w:r w:rsidRPr="004D428C">
        <w:t>ar</w:t>
      </w:r>
      <w:r w:rsidRPr="004D428C">
        <w:rPr>
          <w:rFonts w:eastAsia="TimesNewRoman"/>
        </w:rPr>
        <w:t>ı</w:t>
      </w:r>
      <w:r w:rsidRPr="004D428C">
        <w:t>s</w:t>
      </w:r>
      <w:r w:rsidRPr="004D428C">
        <w:rPr>
          <w:rFonts w:eastAsia="TimesNewRoman"/>
        </w:rPr>
        <w:t>ı</w:t>
      </w:r>
      <w:r w:rsidRPr="004D428C">
        <w:t>zl</w:t>
      </w:r>
      <w:r w:rsidRPr="004D428C">
        <w:rPr>
          <w:rFonts w:eastAsia="TimesNewRoman"/>
        </w:rPr>
        <w:t>ığı</w:t>
      </w:r>
      <w:r w:rsidRPr="004D428C">
        <w:t>, beklenmeyen ba</w:t>
      </w:r>
      <w:r w:rsidRPr="004D428C">
        <w:rPr>
          <w:rFonts w:eastAsia="TimesNewRoman"/>
        </w:rPr>
        <w:t>ş</w:t>
      </w:r>
      <w:r w:rsidRPr="004D428C">
        <w:t>ar</w:t>
      </w:r>
      <w:r w:rsidRPr="004D428C">
        <w:rPr>
          <w:rFonts w:eastAsia="TimesNewRoman"/>
        </w:rPr>
        <w:t>ı</w:t>
      </w:r>
      <w:r w:rsidRPr="004D428C">
        <w:t>ya tercih ettiklerini saptam</w:t>
      </w:r>
      <w:r w:rsidRPr="004D428C">
        <w:rPr>
          <w:rFonts w:eastAsia="TimesNewRoman"/>
        </w:rPr>
        <w:t>ış</w:t>
      </w:r>
      <w:r w:rsidRPr="004D428C">
        <w:t>lard</w:t>
      </w:r>
      <w:r w:rsidRPr="004D428C">
        <w:rPr>
          <w:rFonts w:eastAsia="TimesNewRoman"/>
        </w:rPr>
        <w:t>ı</w:t>
      </w:r>
      <w:r w:rsidRPr="004D428C">
        <w:t>r (</w:t>
      </w:r>
      <w:proofErr w:type="spellStart"/>
      <w:r w:rsidRPr="004D428C">
        <w:t>H</w:t>
      </w:r>
      <w:r w:rsidRPr="004D428C">
        <w:rPr>
          <w:rFonts w:eastAsia="TimesNewRoman"/>
        </w:rPr>
        <w:t>ış</w:t>
      </w:r>
      <w:r w:rsidRPr="004D428C">
        <w:t>man</w:t>
      </w:r>
      <w:proofErr w:type="spellEnd"/>
      <w:r w:rsidRPr="004D428C">
        <w:t>, 2003).</w:t>
      </w:r>
    </w:p>
    <w:p w:rsidR="005A3C0B" w:rsidRPr="004D428C" w:rsidRDefault="005A3C0B" w:rsidP="005A3C0B">
      <w:pPr>
        <w:spacing w:line="360" w:lineRule="auto"/>
        <w:ind w:firstLine="708"/>
        <w:jc w:val="both"/>
      </w:pPr>
      <w:r w:rsidRPr="004D428C">
        <w:t>Kadın ve erkek çal</w:t>
      </w:r>
      <w:r w:rsidRPr="004D428C">
        <w:rPr>
          <w:rFonts w:eastAsia="TimesNewRoman"/>
        </w:rPr>
        <w:t>ış</w:t>
      </w:r>
      <w:r w:rsidRPr="004D428C">
        <w:t>anlar aras</w:t>
      </w:r>
      <w:r w:rsidRPr="004D428C">
        <w:rPr>
          <w:rFonts w:eastAsia="TimesNewRoman"/>
        </w:rPr>
        <w:t>ı</w:t>
      </w:r>
      <w:r w:rsidRPr="004D428C">
        <w:t>nda i</w:t>
      </w:r>
      <w:r w:rsidRPr="004D428C">
        <w:rPr>
          <w:rFonts w:eastAsia="TimesNewRoman"/>
        </w:rPr>
        <w:t xml:space="preserve">ş </w:t>
      </w:r>
      <w:r w:rsidRPr="004D428C">
        <w:t>doyumu farkl</w:t>
      </w:r>
      <w:r w:rsidRPr="004D428C">
        <w:rPr>
          <w:rFonts w:eastAsia="TimesNewRoman"/>
        </w:rPr>
        <w:t>ı</w:t>
      </w:r>
      <w:r w:rsidRPr="004D428C">
        <w:t>l</w:t>
      </w:r>
      <w:r w:rsidRPr="004D428C">
        <w:rPr>
          <w:rFonts w:eastAsia="TimesNewRoman"/>
        </w:rPr>
        <w:t>ı</w:t>
      </w:r>
      <w:r w:rsidRPr="004D428C">
        <w:t>klar</w:t>
      </w:r>
      <w:r w:rsidRPr="004D428C">
        <w:rPr>
          <w:rFonts w:eastAsia="TimesNewRoman"/>
        </w:rPr>
        <w:t>ı</w:t>
      </w:r>
      <w:r w:rsidRPr="004D428C">
        <w:t>n</w:t>
      </w:r>
      <w:r w:rsidRPr="004D428C">
        <w:rPr>
          <w:rFonts w:eastAsia="TimesNewRoman"/>
        </w:rPr>
        <w:t xml:space="preserve">ı </w:t>
      </w:r>
      <w:r w:rsidRPr="004D428C">
        <w:t>ele alan çal</w:t>
      </w:r>
      <w:r w:rsidRPr="004D428C">
        <w:rPr>
          <w:rFonts w:eastAsia="TimesNewRoman"/>
        </w:rPr>
        <w:t>ış</w:t>
      </w:r>
      <w:r w:rsidRPr="004D428C">
        <w:t>malar</w:t>
      </w:r>
      <w:r w:rsidRPr="004D428C">
        <w:rPr>
          <w:rFonts w:eastAsia="TimesNewRoman"/>
        </w:rPr>
        <w:t>ı</w:t>
      </w:r>
      <w:r w:rsidRPr="004D428C">
        <w:t>n sonuçlar</w:t>
      </w:r>
      <w:r w:rsidRPr="004D428C">
        <w:rPr>
          <w:rFonts w:eastAsia="TimesNewRoman"/>
        </w:rPr>
        <w:t xml:space="preserve">ı </w:t>
      </w:r>
      <w:r w:rsidRPr="004D428C">
        <w:t>aras</w:t>
      </w:r>
      <w:r w:rsidRPr="004D428C">
        <w:rPr>
          <w:rFonts w:eastAsia="TimesNewRoman"/>
        </w:rPr>
        <w:t>ı</w:t>
      </w:r>
      <w:r w:rsidRPr="004D428C">
        <w:t>nda bir tutarl</w:t>
      </w:r>
      <w:r w:rsidRPr="004D428C">
        <w:rPr>
          <w:rFonts w:eastAsia="TimesNewRoman"/>
        </w:rPr>
        <w:t>ı</w:t>
      </w:r>
      <w:r w:rsidRPr="004D428C">
        <w:t>l</w:t>
      </w:r>
      <w:r w:rsidRPr="004D428C">
        <w:rPr>
          <w:rFonts w:eastAsia="TimesNewRoman"/>
        </w:rPr>
        <w:t>ı</w:t>
      </w:r>
      <w:r w:rsidRPr="004D428C">
        <w:t>k bulunmamaktad</w:t>
      </w:r>
      <w:r w:rsidRPr="004D428C">
        <w:rPr>
          <w:rFonts w:eastAsia="TimesNewRoman"/>
        </w:rPr>
        <w:t>ı</w:t>
      </w:r>
      <w:r w:rsidRPr="004D428C">
        <w:t>r. Baz</w:t>
      </w:r>
      <w:r w:rsidRPr="004D428C">
        <w:rPr>
          <w:rFonts w:eastAsia="TimesNewRoman"/>
        </w:rPr>
        <w:t xml:space="preserve">ı </w:t>
      </w:r>
      <w:r w:rsidRPr="004D428C">
        <w:t>çal</w:t>
      </w:r>
      <w:r w:rsidRPr="004D428C">
        <w:rPr>
          <w:rFonts w:eastAsia="TimesNewRoman"/>
        </w:rPr>
        <w:t>ış</w:t>
      </w:r>
      <w:r w:rsidRPr="004D428C">
        <w:t>malarda kad</w:t>
      </w:r>
      <w:r w:rsidRPr="004D428C">
        <w:rPr>
          <w:rFonts w:eastAsia="TimesNewRoman"/>
        </w:rPr>
        <w:t>ı</w:t>
      </w:r>
      <w:r w:rsidRPr="004D428C">
        <w:t>n ve erkek al</w:t>
      </w:r>
      <w:r w:rsidRPr="004D428C">
        <w:rPr>
          <w:rFonts w:eastAsia="TimesNewRoman"/>
        </w:rPr>
        <w:t>ış</w:t>
      </w:r>
      <w:r w:rsidRPr="004D428C">
        <w:t>anlar</w:t>
      </w:r>
      <w:r w:rsidRPr="004D428C">
        <w:rPr>
          <w:rFonts w:eastAsia="TimesNewRoman"/>
        </w:rPr>
        <w:t>ı</w:t>
      </w:r>
      <w:r w:rsidRPr="004D428C">
        <w:t>n i</w:t>
      </w:r>
      <w:r w:rsidRPr="004D428C">
        <w:rPr>
          <w:rFonts w:eastAsia="TimesNewRoman"/>
        </w:rPr>
        <w:t xml:space="preserve">ş </w:t>
      </w:r>
      <w:r w:rsidRPr="004D428C">
        <w:t>doyumu aras</w:t>
      </w:r>
      <w:r w:rsidRPr="004D428C">
        <w:rPr>
          <w:rFonts w:eastAsia="TimesNewRoman"/>
        </w:rPr>
        <w:t>ı</w:t>
      </w:r>
      <w:r w:rsidRPr="004D428C">
        <w:t>nda aç</w:t>
      </w:r>
      <w:r w:rsidRPr="004D428C">
        <w:rPr>
          <w:rFonts w:eastAsia="TimesNewRoman"/>
        </w:rPr>
        <w:t>ı</w:t>
      </w:r>
      <w:r w:rsidRPr="004D428C">
        <w:t>k bir fark bulunmazken, baz</w:t>
      </w:r>
      <w:r w:rsidRPr="004D428C">
        <w:rPr>
          <w:rFonts w:eastAsia="TimesNewRoman"/>
        </w:rPr>
        <w:t xml:space="preserve">ı </w:t>
      </w:r>
      <w:r w:rsidRPr="004D428C">
        <w:t>çal</w:t>
      </w:r>
      <w:r w:rsidRPr="004D428C">
        <w:rPr>
          <w:rFonts w:eastAsia="TimesNewRoman"/>
        </w:rPr>
        <w:t>ış</w:t>
      </w:r>
      <w:r w:rsidRPr="004D428C">
        <w:t>malarda da fark bulunmu</w:t>
      </w:r>
      <w:r w:rsidRPr="004D428C">
        <w:rPr>
          <w:rFonts w:eastAsia="TimesNewRoman"/>
        </w:rPr>
        <w:t>ş</w:t>
      </w:r>
      <w:r w:rsidRPr="004D428C">
        <w:t>tur (</w:t>
      </w:r>
      <w:proofErr w:type="spellStart"/>
      <w:r w:rsidRPr="004D428C">
        <w:t>Schultz</w:t>
      </w:r>
      <w:proofErr w:type="spellEnd"/>
      <w:r w:rsidRPr="004D428C">
        <w:t xml:space="preserve"> ve </w:t>
      </w:r>
      <w:proofErr w:type="spellStart"/>
      <w:r w:rsidRPr="004D428C">
        <w:t>Schultz</w:t>
      </w:r>
      <w:proofErr w:type="spellEnd"/>
      <w:r w:rsidRPr="004D428C">
        <w:t xml:space="preserve">, 1998). </w:t>
      </w:r>
    </w:p>
    <w:p w:rsidR="005A3C0B" w:rsidRPr="004D428C" w:rsidRDefault="005A3C0B" w:rsidP="005A3C0B">
      <w:pPr>
        <w:spacing w:line="360" w:lineRule="auto"/>
        <w:ind w:firstLine="708"/>
        <w:jc w:val="both"/>
      </w:pPr>
      <w:proofErr w:type="spellStart"/>
      <w:r w:rsidRPr="004D428C">
        <w:lastRenderedPageBreak/>
        <w:t>Hulin</w:t>
      </w:r>
      <w:proofErr w:type="spellEnd"/>
      <w:r w:rsidRPr="004D428C">
        <w:t xml:space="preserve"> ve Smith (1964), 295 erkek ve 164 kad</w:t>
      </w:r>
      <w:r w:rsidRPr="004D428C">
        <w:rPr>
          <w:rFonts w:eastAsia="TimesNewRoman"/>
        </w:rPr>
        <w:t>ı</w:t>
      </w:r>
      <w:r w:rsidRPr="004D428C">
        <w:t>n kat</w:t>
      </w:r>
      <w:r w:rsidRPr="004D428C">
        <w:rPr>
          <w:rFonts w:eastAsia="TimesNewRoman"/>
        </w:rPr>
        <w:t>ı</w:t>
      </w:r>
      <w:r w:rsidRPr="004D428C">
        <w:t>l</w:t>
      </w:r>
      <w:r w:rsidRPr="004D428C">
        <w:rPr>
          <w:rFonts w:eastAsia="TimesNewRoman"/>
        </w:rPr>
        <w:t>ı</w:t>
      </w:r>
      <w:r w:rsidRPr="004D428C">
        <w:t>m</w:t>
      </w:r>
      <w:r w:rsidRPr="004D428C">
        <w:rPr>
          <w:rFonts w:eastAsia="TimesNewRoman"/>
        </w:rPr>
        <w:t>ı</w:t>
      </w:r>
      <w:r w:rsidRPr="004D428C">
        <w:t>yla yapt</w:t>
      </w:r>
      <w:r w:rsidRPr="004D428C">
        <w:rPr>
          <w:rFonts w:eastAsia="TimesNewRoman"/>
        </w:rPr>
        <w:t xml:space="preserve">ığı </w:t>
      </w:r>
      <w:r w:rsidRPr="004D428C">
        <w:t>ara</w:t>
      </w:r>
      <w:r w:rsidRPr="004D428C">
        <w:rPr>
          <w:rFonts w:eastAsia="TimesNewRoman"/>
        </w:rPr>
        <w:t>ş</w:t>
      </w:r>
      <w:r w:rsidRPr="004D428C">
        <w:t>t</w:t>
      </w:r>
      <w:r w:rsidRPr="004D428C">
        <w:rPr>
          <w:rFonts w:eastAsia="TimesNewRoman"/>
        </w:rPr>
        <w:t>ı</w:t>
      </w:r>
      <w:r w:rsidRPr="004D428C">
        <w:t>rmada kad</w:t>
      </w:r>
      <w:r w:rsidRPr="004D428C">
        <w:rPr>
          <w:rFonts w:eastAsia="TimesNewRoman"/>
        </w:rPr>
        <w:t>ı</w:t>
      </w:r>
      <w:r w:rsidRPr="004D428C">
        <w:t>n çal</w:t>
      </w:r>
      <w:r w:rsidRPr="004D428C">
        <w:rPr>
          <w:rFonts w:eastAsia="TimesNewRoman"/>
        </w:rPr>
        <w:t>ış</w:t>
      </w:r>
      <w:r w:rsidRPr="004D428C">
        <w:t>anlar</w:t>
      </w:r>
      <w:r w:rsidRPr="004D428C">
        <w:rPr>
          <w:rFonts w:eastAsia="TimesNewRoman"/>
        </w:rPr>
        <w:t>ı</w:t>
      </w:r>
      <w:r w:rsidRPr="004D428C">
        <w:t>n i</w:t>
      </w:r>
      <w:r w:rsidRPr="004D428C">
        <w:rPr>
          <w:rFonts w:eastAsia="TimesNewRoman"/>
        </w:rPr>
        <w:t xml:space="preserve">ş </w:t>
      </w:r>
      <w:r w:rsidRPr="004D428C">
        <w:t>doyumunun, erkek çal</w:t>
      </w:r>
      <w:r w:rsidRPr="004D428C">
        <w:rPr>
          <w:rFonts w:eastAsia="TimesNewRoman"/>
        </w:rPr>
        <w:t>ış</w:t>
      </w:r>
      <w:r w:rsidRPr="004D428C">
        <w:t>anlara göre daha dü</w:t>
      </w:r>
      <w:r w:rsidRPr="004D428C">
        <w:rPr>
          <w:rFonts w:eastAsia="TimesNewRoman"/>
        </w:rPr>
        <w:t>ş</w:t>
      </w:r>
      <w:r w:rsidRPr="004D428C">
        <w:t>ük oldu</w:t>
      </w:r>
      <w:r w:rsidRPr="004D428C">
        <w:rPr>
          <w:rFonts w:eastAsia="TimesNewRoman"/>
        </w:rPr>
        <w:t>ğ</w:t>
      </w:r>
      <w:r w:rsidRPr="004D428C">
        <w:t>u sonucuna varm</w:t>
      </w:r>
      <w:r w:rsidRPr="004D428C">
        <w:rPr>
          <w:rFonts w:eastAsia="TimesNewRoman"/>
        </w:rPr>
        <w:t>ış</w:t>
      </w:r>
      <w:r w:rsidRPr="004D428C">
        <w:t>lard</w:t>
      </w:r>
      <w:r w:rsidRPr="004D428C">
        <w:rPr>
          <w:rFonts w:eastAsia="TimesNewRoman"/>
        </w:rPr>
        <w:t>ı</w:t>
      </w:r>
      <w:r w:rsidRPr="004D428C">
        <w:t>r. Ancak bu durum cinsiyet faktöründen ziyade, kad</w:t>
      </w:r>
      <w:r w:rsidRPr="004D428C">
        <w:rPr>
          <w:rFonts w:eastAsia="TimesNewRoman"/>
        </w:rPr>
        <w:t>ı</w:t>
      </w:r>
      <w:r w:rsidRPr="004D428C">
        <w:t>nlar</w:t>
      </w:r>
      <w:r w:rsidRPr="004D428C">
        <w:rPr>
          <w:rFonts w:eastAsia="TimesNewRoman"/>
        </w:rPr>
        <w:t>ı</w:t>
      </w:r>
      <w:r w:rsidRPr="004D428C">
        <w:t>n erkekler ayn</w:t>
      </w:r>
      <w:r w:rsidRPr="004D428C">
        <w:rPr>
          <w:rFonts w:eastAsia="TimesNewRoman"/>
        </w:rPr>
        <w:t xml:space="preserve">ı </w:t>
      </w:r>
      <w:r w:rsidRPr="004D428C">
        <w:t>i</w:t>
      </w:r>
      <w:r w:rsidRPr="004D428C">
        <w:rPr>
          <w:rFonts w:eastAsia="TimesNewRoman"/>
        </w:rPr>
        <w:t>ş</w:t>
      </w:r>
      <w:r w:rsidRPr="004D428C">
        <w:t>i yapmalar</w:t>
      </w:r>
      <w:r w:rsidRPr="004D428C">
        <w:rPr>
          <w:rFonts w:eastAsia="TimesNewRoman"/>
        </w:rPr>
        <w:t>ı</w:t>
      </w:r>
      <w:r w:rsidRPr="004D428C">
        <w:t>na ra</w:t>
      </w:r>
      <w:r w:rsidRPr="004D428C">
        <w:rPr>
          <w:rFonts w:eastAsia="TimesNewRoman"/>
        </w:rPr>
        <w:t>ğ</w:t>
      </w:r>
      <w:r w:rsidRPr="004D428C">
        <w:t>men onlara k</w:t>
      </w:r>
      <w:r w:rsidRPr="004D428C">
        <w:rPr>
          <w:rFonts w:eastAsia="TimesNewRoman"/>
        </w:rPr>
        <w:t>ı</w:t>
      </w:r>
      <w:r w:rsidRPr="004D428C">
        <w:t>yasla daha dü</w:t>
      </w:r>
      <w:r w:rsidRPr="004D428C">
        <w:rPr>
          <w:rFonts w:eastAsia="TimesNewRoman"/>
        </w:rPr>
        <w:t>ş</w:t>
      </w:r>
      <w:r w:rsidRPr="004D428C">
        <w:t>ük ücret almalar</w:t>
      </w:r>
      <w:r w:rsidRPr="004D428C">
        <w:rPr>
          <w:rFonts w:eastAsia="TimesNewRoman"/>
        </w:rPr>
        <w:t xml:space="preserve">ı </w:t>
      </w:r>
      <w:r w:rsidRPr="004D428C">
        <w:t>ve ayn</w:t>
      </w:r>
      <w:r w:rsidRPr="004D428C">
        <w:rPr>
          <w:rFonts w:eastAsia="TimesNewRoman"/>
        </w:rPr>
        <w:t xml:space="preserve">ı </w:t>
      </w:r>
      <w:r w:rsidRPr="004D428C">
        <w:t>ödülleri kazanmak için daha a</w:t>
      </w:r>
      <w:r w:rsidRPr="004D428C">
        <w:rPr>
          <w:rFonts w:eastAsia="TimesNewRoman"/>
        </w:rPr>
        <w:t>ğı</w:t>
      </w:r>
      <w:r w:rsidRPr="004D428C">
        <w:t>r şartlarda çal</w:t>
      </w:r>
      <w:r w:rsidRPr="004D428C">
        <w:rPr>
          <w:rFonts w:eastAsia="TimesNewRoman"/>
        </w:rPr>
        <w:t>ış</w:t>
      </w:r>
      <w:r w:rsidRPr="004D428C">
        <w:t>malar</w:t>
      </w:r>
      <w:r w:rsidRPr="004D428C">
        <w:rPr>
          <w:rFonts w:eastAsia="TimesNewRoman"/>
        </w:rPr>
        <w:t xml:space="preserve">ı </w:t>
      </w:r>
      <w:r w:rsidRPr="004D428C">
        <w:t>gerekti</w:t>
      </w:r>
      <w:r w:rsidRPr="004D428C">
        <w:rPr>
          <w:rFonts w:eastAsia="TimesNewRoman"/>
        </w:rPr>
        <w:t>ğ</w:t>
      </w:r>
      <w:r w:rsidRPr="004D428C">
        <w:t>ini hissetmelerinden kaynaklanmaktad</w:t>
      </w:r>
      <w:r w:rsidRPr="004D428C">
        <w:rPr>
          <w:rFonts w:eastAsia="TimesNewRoman"/>
        </w:rPr>
        <w:t>ı</w:t>
      </w:r>
      <w:r w:rsidRPr="004D428C">
        <w:t xml:space="preserve">r </w:t>
      </w:r>
      <w:proofErr w:type="gramStart"/>
      <w:r w:rsidRPr="004D428C">
        <w:t>(</w:t>
      </w:r>
      <w:proofErr w:type="spellStart"/>
      <w:proofErr w:type="gramEnd"/>
      <w:r w:rsidRPr="004D428C">
        <w:t>Akt</w:t>
      </w:r>
      <w:proofErr w:type="spellEnd"/>
      <w:r w:rsidRPr="004D428C">
        <w:t xml:space="preserve">. </w:t>
      </w:r>
      <w:proofErr w:type="spellStart"/>
      <w:r w:rsidRPr="004D428C">
        <w:t>Yelbo</w:t>
      </w:r>
      <w:r w:rsidRPr="004D428C">
        <w:rPr>
          <w:rFonts w:eastAsia="TimesNewRoman"/>
        </w:rPr>
        <w:t>ğ</w:t>
      </w:r>
      <w:r w:rsidRPr="004D428C">
        <w:t>a</w:t>
      </w:r>
      <w:proofErr w:type="spellEnd"/>
      <w:r w:rsidRPr="004D428C">
        <w:t>, 2007</w:t>
      </w:r>
      <w:proofErr w:type="gramStart"/>
      <w:r w:rsidRPr="004D428C">
        <w:t>)</w:t>
      </w:r>
      <w:proofErr w:type="gramEnd"/>
      <w:r w:rsidRPr="004D428C">
        <w:t>.</w:t>
      </w:r>
    </w:p>
    <w:p w:rsidR="005A3C0B" w:rsidRPr="004D428C" w:rsidRDefault="005A3C0B" w:rsidP="005A3C0B">
      <w:pPr>
        <w:spacing w:line="360" w:lineRule="auto"/>
        <w:ind w:firstLine="708"/>
        <w:jc w:val="both"/>
      </w:pPr>
      <w:r w:rsidRPr="004D428C">
        <w:t>Kim (2004) taraf</w:t>
      </w:r>
      <w:r w:rsidRPr="004D428C">
        <w:rPr>
          <w:rFonts w:eastAsia="TimesNewRoman"/>
        </w:rPr>
        <w:t>ı</w:t>
      </w:r>
      <w:r w:rsidRPr="004D428C">
        <w:t>ndan Kore’de yap</w:t>
      </w:r>
      <w:r w:rsidRPr="004D428C">
        <w:rPr>
          <w:rFonts w:eastAsia="TimesNewRoman"/>
        </w:rPr>
        <w:t>ı</w:t>
      </w:r>
      <w:r w:rsidRPr="004D428C">
        <w:t>lan bir çal</w:t>
      </w:r>
      <w:r w:rsidRPr="004D428C">
        <w:rPr>
          <w:rFonts w:eastAsia="TimesNewRoman"/>
        </w:rPr>
        <w:t>ış</w:t>
      </w:r>
      <w:r w:rsidRPr="004D428C">
        <w:t>mada, kad</w:t>
      </w:r>
      <w:r w:rsidRPr="004D428C">
        <w:rPr>
          <w:rFonts w:eastAsia="TimesNewRoman"/>
        </w:rPr>
        <w:t>ı</w:t>
      </w:r>
      <w:r w:rsidRPr="004D428C">
        <w:t>n çal</w:t>
      </w:r>
      <w:r w:rsidRPr="004D428C">
        <w:rPr>
          <w:rFonts w:eastAsia="TimesNewRoman"/>
        </w:rPr>
        <w:t>ış</w:t>
      </w:r>
      <w:r w:rsidRPr="004D428C">
        <w:t>anlar</w:t>
      </w:r>
      <w:r w:rsidRPr="004D428C">
        <w:rPr>
          <w:rFonts w:eastAsia="TimesNewRoman"/>
        </w:rPr>
        <w:t>ı</w:t>
      </w:r>
      <w:r w:rsidRPr="004D428C">
        <w:t>n erkek çal</w:t>
      </w:r>
      <w:r w:rsidRPr="004D428C">
        <w:rPr>
          <w:rFonts w:eastAsia="TimesNewRoman"/>
        </w:rPr>
        <w:t>ış</w:t>
      </w:r>
      <w:r w:rsidRPr="004D428C">
        <w:t>anlara göre daha yüksek i</w:t>
      </w:r>
      <w:r w:rsidRPr="004D428C">
        <w:rPr>
          <w:rFonts w:eastAsia="TimesNewRoman"/>
        </w:rPr>
        <w:t xml:space="preserve">ş </w:t>
      </w:r>
      <w:r w:rsidRPr="004D428C">
        <w:t>doyumuna sahip olduklar</w:t>
      </w:r>
      <w:r w:rsidRPr="004D428C">
        <w:rPr>
          <w:rFonts w:eastAsia="TimesNewRoman"/>
        </w:rPr>
        <w:t xml:space="preserve">ı </w:t>
      </w:r>
      <w:r w:rsidRPr="004D428C">
        <w:t>bulunmu</w:t>
      </w:r>
      <w:r w:rsidRPr="004D428C">
        <w:rPr>
          <w:rFonts w:eastAsia="TimesNewRoman"/>
        </w:rPr>
        <w:t xml:space="preserve">ş </w:t>
      </w:r>
      <w:r w:rsidRPr="004D428C">
        <w:t>olup, bunun nedeni de kad</w:t>
      </w:r>
      <w:r w:rsidRPr="004D428C">
        <w:rPr>
          <w:rFonts w:eastAsia="TimesNewRoman"/>
        </w:rPr>
        <w:t>ı</w:t>
      </w:r>
      <w:r w:rsidRPr="004D428C">
        <w:t>nlar</w:t>
      </w:r>
      <w:r w:rsidRPr="004D428C">
        <w:rPr>
          <w:rFonts w:eastAsia="TimesNewRoman"/>
        </w:rPr>
        <w:t>ı</w:t>
      </w:r>
      <w:r w:rsidRPr="004D428C">
        <w:t>n i</w:t>
      </w:r>
      <w:r w:rsidRPr="004D428C">
        <w:rPr>
          <w:rFonts w:eastAsia="TimesNewRoman"/>
        </w:rPr>
        <w:t>ş</w:t>
      </w:r>
      <w:r w:rsidRPr="004D428C">
        <w:t>leri hakk</w:t>
      </w:r>
      <w:r w:rsidRPr="004D428C">
        <w:rPr>
          <w:rFonts w:eastAsia="TimesNewRoman"/>
        </w:rPr>
        <w:t>ı</w:t>
      </w:r>
      <w:r w:rsidRPr="004D428C">
        <w:t xml:space="preserve">nda daha az beklentiye sahip olabilecekleri </w:t>
      </w:r>
      <w:r w:rsidRPr="004D428C">
        <w:rPr>
          <w:rFonts w:eastAsia="TimesNewRoman"/>
        </w:rPr>
        <w:t>ş</w:t>
      </w:r>
      <w:r w:rsidRPr="004D428C">
        <w:t>eklinde aç</w:t>
      </w:r>
      <w:r w:rsidRPr="004D428C">
        <w:rPr>
          <w:rFonts w:eastAsia="TimesNewRoman"/>
        </w:rPr>
        <w:t>ı</w:t>
      </w:r>
      <w:r w:rsidRPr="004D428C">
        <w:t>klanm</w:t>
      </w:r>
      <w:r w:rsidRPr="004D428C">
        <w:rPr>
          <w:rFonts w:eastAsia="TimesNewRoman"/>
        </w:rPr>
        <w:t>ış</w:t>
      </w:r>
      <w:r w:rsidRPr="004D428C">
        <w:t>t</w:t>
      </w:r>
      <w:r w:rsidRPr="004D428C">
        <w:rPr>
          <w:rFonts w:eastAsia="TimesNewRoman"/>
        </w:rPr>
        <w:t>ı</w:t>
      </w:r>
      <w:r w:rsidRPr="004D428C">
        <w:t xml:space="preserve">r. </w:t>
      </w:r>
      <w:r w:rsidRPr="004D428C">
        <w:rPr>
          <w:rFonts w:eastAsia="TimesNewRoman"/>
        </w:rPr>
        <w:t>Diğer</w:t>
      </w:r>
      <w:r w:rsidRPr="004D428C">
        <w:t xml:space="preserve"> bir neden de kad</w:t>
      </w:r>
      <w:r w:rsidRPr="004D428C">
        <w:rPr>
          <w:rFonts w:eastAsia="TimesNewRoman"/>
        </w:rPr>
        <w:t>ı</w:t>
      </w:r>
      <w:r w:rsidRPr="004D428C">
        <w:t>n çal</w:t>
      </w:r>
      <w:r w:rsidRPr="004D428C">
        <w:rPr>
          <w:rFonts w:eastAsia="TimesNewRoman"/>
        </w:rPr>
        <w:t>ış</w:t>
      </w:r>
      <w:r w:rsidRPr="004D428C">
        <w:t>anlar</w:t>
      </w:r>
      <w:r w:rsidRPr="004D428C">
        <w:rPr>
          <w:rFonts w:eastAsia="TimesNewRoman"/>
        </w:rPr>
        <w:t>ı</w:t>
      </w:r>
      <w:r w:rsidRPr="004D428C">
        <w:t>n, ho</w:t>
      </w:r>
      <w:r w:rsidRPr="004D428C">
        <w:rPr>
          <w:rFonts w:eastAsia="TimesNewRoman"/>
        </w:rPr>
        <w:t>ş</w:t>
      </w:r>
      <w:r w:rsidRPr="004D428C">
        <w:t>nutsuzluklar</w:t>
      </w:r>
      <w:r w:rsidRPr="004D428C">
        <w:rPr>
          <w:rFonts w:eastAsia="TimesNewRoman"/>
        </w:rPr>
        <w:t>ı</w:t>
      </w:r>
      <w:r w:rsidRPr="004D428C">
        <w:t>n</w:t>
      </w:r>
      <w:r w:rsidRPr="004D428C">
        <w:rPr>
          <w:rFonts w:eastAsia="TimesNewRoman"/>
        </w:rPr>
        <w:t xml:space="preserve">ı </w:t>
      </w:r>
      <w:r w:rsidRPr="004D428C">
        <w:t>ifade etmemeleridir. Ülkemizde yap</w:t>
      </w:r>
      <w:r w:rsidRPr="004D428C">
        <w:rPr>
          <w:rFonts w:eastAsia="TimesNewRoman"/>
        </w:rPr>
        <w:t>ı</w:t>
      </w:r>
      <w:r w:rsidRPr="004D428C">
        <w:t>lan baz</w:t>
      </w:r>
      <w:r w:rsidRPr="004D428C">
        <w:rPr>
          <w:rFonts w:eastAsia="TimesNewRoman"/>
        </w:rPr>
        <w:t xml:space="preserve">ı </w:t>
      </w:r>
      <w:r w:rsidRPr="004D428C">
        <w:t>çal</w:t>
      </w:r>
      <w:r w:rsidRPr="004D428C">
        <w:rPr>
          <w:rFonts w:eastAsia="TimesNewRoman"/>
        </w:rPr>
        <w:t>ış</w:t>
      </w:r>
      <w:r w:rsidRPr="004D428C">
        <w:t>malara bak</w:t>
      </w:r>
      <w:r w:rsidRPr="004D428C">
        <w:rPr>
          <w:rFonts w:eastAsia="TimesNewRoman"/>
        </w:rPr>
        <w:t>ı</w:t>
      </w:r>
      <w:r w:rsidRPr="004D428C">
        <w:t>ld</w:t>
      </w:r>
      <w:r w:rsidRPr="004D428C">
        <w:rPr>
          <w:rFonts w:eastAsia="TimesNewRoman"/>
        </w:rPr>
        <w:t>ığı</w:t>
      </w:r>
      <w:r w:rsidRPr="004D428C">
        <w:t>nda da birbiriyle tutarl</w:t>
      </w:r>
      <w:r w:rsidRPr="004D428C">
        <w:rPr>
          <w:rFonts w:eastAsia="TimesNewRoman"/>
        </w:rPr>
        <w:t xml:space="preserve">ı </w:t>
      </w:r>
      <w:r w:rsidRPr="004D428C">
        <w:t>sonuçlara ula</w:t>
      </w:r>
      <w:r w:rsidRPr="004D428C">
        <w:rPr>
          <w:rFonts w:eastAsia="TimesNewRoman"/>
        </w:rPr>
        <w:t>şı</w:t>
      </w:r>
      <w:r w:rsidRPr="004D428C">
        <w:t>lamam</w:t>
      </w:r>
      <w:r w:rsidRPr="004D428C">
        <w:rPr>
          <w:rFonts w:eastAsia="TimesNewRoman"/>
        </w:rPr>
        <w:t xml:space="preserve">ış </w:t>
      </w:r>
      <w:r w:rsidRPr="004D428C">
        <w:t>oldu</w:t>
      </w:r>
      <w:r w:rsidRPr="004D428C">
        <w:rPr>
          <w:rFonts w:eastAsia="TimesNewRoman"/>
        </w:rPr>
        <w:t>ğ</w:t>
      </w:r>
      <w:r w:rsidRPr="004D428C">
        <w:t xml:space="preserve">u görülmektedir. </w:t>
      </w:r>
    </w:p>
    <w:p w:rsidR="005A3C0B" w:rsidRPr="004D428C" w:rsidRDefault="005A3C0B" w:rsidP="005A3C0B">
      <w:pPr>
        <w:spacing w:line="360" w:lineRule="auto"/>
        <w:ind w:firstLine="708"/>
        <w:jc w:val="both"/>
      </w:pPr>
      <w:r w:rsidRPr="004D428C">
        <w:t>Çar</w:t>
      </w:r>
      <w:r w:rsidRPr="004D428C">
        <w:rPr>
          <w:rFonts w:eastAsia="TimesNewRoman"/>
        </w:rPr>
        <w:t>ı</w:t>
      </w:r>
      <w:r w:rsidRPr="004D428C">
        <w:t>kç</w:t>
      </w:r>
      <w:r w:rsidRPr="004D428C">
        <w:rPr>
          <w:rFonts w:eastAsia="TimesNewRoman"/>
        </w:rPr>
        <w:t xml:space="preserve">ı (2004) </w:t>
      </w:r>
      <w:r w:rsidRPr="004D428C">
        <w:t>taraf</w:t>
      </w:r>
      <w:r w:rsidRPr="004D428C">
        <w:rPr>
          <w:rFonts w:eastAsia="TimesNewRoman"/>
        </w:rPr>
        <w:t>ı</w:t>
      </w:r>
      <w:r w:rsidRPr="004D428C">
        <w:t>ndan yap</w:t>
      </w:r>
      <w:r w:rsidRPr="004D428C">
        <w:rPr>
          <w:rFonts w:eastAsia="TimesNewRoman"/>
        </w:rPr>
        <w:t>ı</w:t>
      </w:r>
      <w:r w:rsidRPr="004D428C">
        <w:t>lan bir ara</w:t>
      </w:r>
      <w:r w:rsidRPr="004D428C">
        <w:rPr>
          <w:rFonts w:eastAsia="TimesNewRoman"/>
        </w:rPr>
        <w:t>ş</w:t>
      </w:r>
      <w:r w:rsidRPr="004D428C">
        <w:t>t</w:t>
      </w:r>
      <w:r w:rsidRPr="004D428C">
        <w:rPr>
          <w:rFonts w:eastAsia="TimesNewRoman"/>
        </w:rPr>
        <w:t>ı</w:t>
      </w:r>
      <w:r w:rsidRPr="004D428C">
        <w:t>rmada kad</w:t>
      </w:r>
      <w:r w:rsidRPr="004D428C">
        <w:rPr>
          <w:rFonts w:eastAsia="TimesNewRoman"/>
        </w:rPr>
        <w:t>ı</w:t>
      </w:r>
      <w:r w:rsidRPr="004D428C">
        <w:t>n çal</w:t>
      </w:r>
      <w:r w:rsidRPr="004D428C">
        <w:rPr>
          <w:rFonts w:eastAsia="TimesNewRoman"/>
        </w:rPr>
        <w:t>ış</w:t>
      </w:r>
      <w:r w:rsidRPr="004D428C">
        <w:t>anlar</w:t>
      </w:r>
      <w:r w:rsidRPr="004D428C">
        <w:rPr>
          <w:rFonts w:eastAsia="TimesNewRoman"/>
        </w:rPr>
        <w:t>ı</w:t>
      </w:r>
      <w:r w:rsidRPr="004D428C">
        <w:t>n i</w:t>
      </w:r>
      <w:r w:rsidRPr="004D428C">
        <w:rPr>
          <w:rFonts w:eastAsia="TimesNewRoman"/>
        </w:rPr>
        <w:t xml:space="preserve">ş </w:t>
      </w:r>
      <w:r w:rsidRPr="004D428C">
        <w:t>doyumunun, erkek çal</w:t>
      </w:r>
      <w:r w:rsidRPr="004D428C">
        <w:rPr>
          <w:rFonts w:eastAsia="TimesNewRoman"/>
        </w:rPr>
        <w:t>ış</w:t>
      </w:r>
      <w:r w:rsidRPr="004D428C">
        <w:t>anlar</w:t>
      </w:r>
      <w:r w:rsidRPr="004D428C">
        <w:rPr>
          <w:rFonts w:eastAsia="TimesNewRoman"/>
        </w:rPr>
        <w:t>ı</w:t>
      </w:r>
      <w:r w:rsidRPr="004D428C">
        <w:t>n i</w:t>
      </w:r>
      <w:r w:rsidRPr="004D428C">
        <w:rPr>
          <w:rFonts w:eastAsia="TimesNewRoman"/>
        </w:rPr>
        <w:t xml:space="preserve">ş </w:t>
      </w:r>
      <w:r w:rsidRPr="004D428C">
        <w:t>doyumundan dü</w:t>
      </w:r>
      <w:r w:rsidRPr="004D428C">
        <w:rPr>
          <w:rFonts w:eastAsia="TimesNewRoman"/>
        </w:rPr>
        <w:t>ş</w:t>
      </w:r>
      <w:r w:rsidRPr="004D428C">
        <w:t>ük oldu</w:t>
      </w:r>
      <w:r w:rsidRPr="004D428C">
        <w:rPr>
          <w:rFonts w:eastAsia="TimesNewRoman"/>
        </w:rPr>
        <w:t>ğ</w:t>
      </w:r>
      <w:r w:rsidRPr="004D428C">
        <w:t>u belirlenmi</w:t>
      </w:r>
      <w:r w:rsidRPr="004D428C">
        <w:rPr>
          <w:rFonts w:eastAsia="TimesNewRoman"/>
        </w:rPr>
        <w:t>ş</w:t>
      </w:r>
      <w:r w:rsidRPr="004D428C">
        <w:t>tir. Çar</w:t>
      </w:r>
      <w:r w:rsidRPr="004D428C">
        <w:rPr>
          <w:rFonts w:eastAsia="TimesNewRoman"/>
        </w:rPr>
        <w:t>ı</w:t>
      </w:r>
      <w:r w:rsidRPr="004D428C">
        <w:t>kç</w:t>
      </w:r>
      <w:r w:rsidRPr="004D428C">
        <w:rPr>
          <w:rFonts w:eastAsia="TimesNewRoman"/>
        </w:rPr>
        <w:t>ı</w:t>
      </w:r>
      <w:r w:rsidRPr="004D428C">
        <w:t>, kad</w:t>
      </w:r>
      <w:r w:rsidRPr="004D428C">
        <w:rPr>
          <w:rFonts w:eastAsia="TimesNewRoman"/>
        </w:rPr>
        <w:t>ı</w:t>
      </w:r>
      <w:r w:rsidRPr="004D428C">
        <w:t>n çal</w:t>
      </w:r>
      <w:r w:rsidRPr="004D428C">
        <w:rPr>
          <w:rFonts w:eastAsia="TimesNewRoman"/>
        </w:rPr>
        <w:t>ış</w:t>
      </w:r>
      <w:r w:rsidRPr="004D428C">
        <w:t>anlarda doyumsuzluk yaratan faktörün çal</w:t>
      </w:r>
      <w:r w:rsidRPr="004D428C">
        <w:rPr>
          <w:rFonts w:eastAsia="TimesNewRoman"/>
        </w:rPr>
        <w:t>ış</w:t>
      </w:r>
      <w:r w:rsidRPr="004D428C">
        <w:t>ma saatlerindeki düzensizlik oldu</w:t>
      </w:r>
      <w:r w:rsidRPr="004D428C">
        <w:rPr>
          <w:rFonts w:eastAsia="TimesNewRoman"/>
        </w:rPr>
        <w:t>ğ</w:t>
      </w:r>
      <w:r w:rsidRPr="004D428C">
        <w:t>unu belirtmi</w:t>
      </w:r>
      <w:r w:rsidRPr="004D428C">
        <w:rPr>
          <w:rFonts w:eastAsia="TimesNewRoman"/>
        </w:rPr>
        <w:t>ş</w:t>
      </w:r>
      <w:r w:rsidRPr="004D428C">
        <w:t xml:space="preserve">tir. </w:t>
      </w:r>
    </w:p>
    <w:p w:rsidR="005A3C0B" w:rsidRPr="004D428C" w:rsidRDefault="005A3C0B" w:rsidP="005A3C0B">
      <w:pPr>
        <w:spacing w:line="360" w:lineRule="auto"/>
        <w:ind w:firstLine="708"/>
        <w:jc w:val="both"/>
      </w:pPr>
      <w:r w:rsidRPr="004D428C">
        <w:t xml:space="preserve">Daha önce yapılan araştırmalar genç çalışanların yaşlı çalışanlara oranla daha düşük iş doyumu düzeyine sahip olduğunu göstermektedir. Yaş durumu, çalışma yaşamını etkileyen bireysel faktörlerden birisidir. Orta yaşlı kimseler,  uzun yıllardır süregelen bazı alışkanlıklara sahip oldukları için işlerine daha çok bağlıdırlar. Genç çalışanların çalışma alışkanlıkları ve işlerine bağlılıkları yaşlı çalışanlar kadar kuvvetli olmayabilir. Çünkü yaşam içinde kendilerine ilgi çekici uğraşlar bulabilir ve zamanlarının bir bölümünü farklı aktivitelerle geçirebilirler. Bunun yanında yaşlı kimselerin çalışma hırsları azalmıştır. Bu </w:t>
      </w:r>
      <w:proofErr w:type="gramStart"/>
      <w:r w:rsidRPr="004D428C">
        <w:t>nedenle  iş</w:t>
      </w:r>
      <w:proofErr w:type="gramEnd"/>
      <w:r w:rsidRPr="004D428C">
        <w:t xml:space="preserve"> moralleri ve motivasyonları genç ve orta yaşlı kimselere oranla daha zayıftır. Bunun nedeni söyle açıklanabilir; yaşlı çalışanların işlerinden elde ettikleri kazanım ve deneyim sonucunda işe karşı uyumları artabilir, bu nedenle daha yüksek iş doyum düzeyine sahiptirler. Buna karşılık genç çalışanların gelecekle ilgili kariyer beklentileri olması sebebiyle mesleklerinin ilk yıllarında iş doyumunun düşük olması normal sayılabilir (</w:t>
      </w:r>
      <w:proofErr w:type="spellStart"/>
      <w:r w:rsidRPr="004D428C">
        <w:t>Yelbo</w:t>
      </w:r>
      <w:r w:rsidRPr="004D428C">
        <w:rPr>
          <w:rFonts w:eastAsia="TimesNewRoman"/>
        </w:rPr>
        <w:t>ğ</w:t>
      </w:r>
      <w:r w:rsidRPr="004D428C">
        <w:t>a</w:t>
      </w:r>
      <w:proofErr w:type="spellEnd"/>
      <w:r w:rsidRPr="004D428C">
        <w:t>, 2007).</w:t>
      </w:r>
    </w:p>
    <w:p w:rsidR="005A3C0B" w:rsidRPr="004D428C" w:rsidRDefault="005A3C0B" w:rsidP="005A3C0B">
      <w:pPr>
        <w:spacing w:line="360" w:lineRule="auto"/>
        <w:ind w:firstLine="708"/>
        <w:jc w:val="both"/>
      </w:pPr>
      <w:r w:rsidRPr="004D428C">
        <w:rPr>
          <w:bCs/>
        </w:rPr>
        <w:t>Ki</w:t>
      </w:r>
      <w:r w:rsidRPr="004D428C">
        <w:rPr>
          <w:rFonts w:eastAsia="TimesNewRoman,Bold"/>
          <w:bCs/>
        </w:rPr>
        <w:t>ş</w:t>
      </w:r>
      <w:r w:rsidRPr="004D428C">
        <w:rPr>
          <w:bCs/>
        </w:rPr>
        <w:t xml:space="preserve">ilik, </w:t>
      </w:r>
      <w:r w:rsidRPr="004D428C">
        <w:t xml:space="preserve">insanların en önemli bireysel faktörü olarak görülmektedir. Kişiliğin birçok yönü, insanların örgüt içindeki davranışlarında kendisini gösterir. Bebeklik ve çocukluk devresinin ilk safhalarında çevresel faktörlere bağlı olarak şekillenen kişilik, ilerleyen yaşlarda nispeten değişmez bir özellik olarak bilinmektedir. Bu bakımdan birey örgüte geldiği zamanda kişiliğini beraberinde getirecektir. </w:t>
      </w:r>
      <w:proofErr w:type="spellStart"/>
      <w:r w:rsidRPr="004D428C">
        <w:t>İşgören</w:t>
      </w:r>
      <w:proofErr w:type="spellEnd"/>
      <w:r w:rsidRPr="004D428C">
        <w:t xml:space="preserve"> kişiliğini örgüt içerisinde çeşitli </w:t>
      </w:r>
      <w:r w:rsidRPr="004D428C">
        <w:lastRenderedPageBreak/>
        <w:t>durumlarda ortaya koymaya çalışır. Örgütsel bir role girdiği zaman kişiliğinden sıyrılmaz, kişiliğinin gösterdiği yönde hareketlerine devam eder.</w:t>
      </w:r>
    </w:p>
    <w:p w:rsidR="005A3C0B" w:rsidRPr="004D428C" w:rsidRDefault="005A3C0B" w:rsidP="005A3C0B">
      <w:pPr>
        <w:spacing w:line="360" w:lineRule="auto"/>
        <w:ind w:firstLine="708"/>
        <w:jc w:val="both"/>
      </w:pPr>
      <w:proofErr w:type="spellStart"/>
      <w:r w:rsidRPr="004D428C">
        <w:t>İşgörenin</w:t>
      </w:r>
      <w:proofErr w:type="spellEnd"/>
      <w:r w:rsidRPr="004D428C">
        <w:t xml:space="preserve"> sahip olduğu kişiliğe bağlı olarak bir dizi değer yargıları, inançları vardır. Bazı çalışanlar işlerinde bağımsız olmak ve yöneticilerinin kendilerine çok karışmasını istemezlerken, bazıları çalışma ortamını kendileri düzenlemeyi arzu etmekte, bazı iş görenler de zor işleri tercih etmekte ve başkalarının yapmakta zorlandığı işi başarmaktan haz duymaktadırlar (Budak,1999).</w:t>
      </w:r>
    </w:p>
    <w:p w:rsidR="005A3C0B" w:rsidRPr="004D428C" w:rsidRDefault="005A3C0B" w:rsidP="005A3C0B">
      <w:pPr>
        <w:spacing w:line="360" w:lineRule="auto"/>
        <w:ind w:firstLine="708"/>
        <w:jc w:val="both"/>
      </w:pPr>
      <w:r w:rsidRPr="004D428C">
        <w:rPr>
          <w:bCs/>
        </w:rPr>
        <w:t>E</w:t>
      </w:r>
      <w:r w:rsidRPr="004D428C">
        <w:rPr>
          <w:rFonts w:eastAsia="TimesNewRoman,Bold"/>
          <w:bCs/>
        </w:rPr>
        <w:t>ğ</w:t>
      </w:r>
      <w:r w:rsidRPr="004D428C">
        <w:rPr>
          <w:bCs/>
        </w:rPr>
        <w:t>itim</w:t>
      </w:r>
      <w:r w:rsidRPr="004D428C">
        <w:t>, i</w:t>
      </w:r>
      <w:r w:rsidRPr="004D428C">
        <w:rPr>
          <w:rFonts w:eastAsia="TimesNewRoman"/>
        </w:rPr>
        <w:t xml:space="preserve">ş </w:t>
      </w:r>
      <w:r w:rsidRPr="004D428C">
        <w:t>doyumunu etkileyen en önemli faktörlerden birisi olmaktad</w:t>
      </w:r>
      <w:r w:rsidRPr="004D428C">
        <w:rPr>
          <w:rFonts w:eastAsia="TimesNewRoman"/>
        </w:rPr>
        <w:t>ı</w:t>
      </w:r>
      <w:r w:rsidRPr="004D428C">
        <w:t>r. Burada önemli olan e</w:t>
      </w:r>
      <w:r w:rsidRPr="004D428C">
        <w:rPr>
          <w:rFonts w:eastAsia="TimesNewRoman"/>
        </w:rPr>
        <w:t>ğ</w:t>
      </w:r>
      <w:r w:rsidRPr="004D428C">
        <w:t>itim do</w:t>
      </w:r>
      <w:r w:rsidRPr="004D428C">
        <w:rPr>
          <w:rFonts w:eastAsia="TimesNewRoman"/>
        </w:rPr>
        <w:t>ğ</w:t>
      </w:r>
      <w:r w:rsidRPr="004D428C">
        <w:t>rultusunda ortaya ç</w:t>
      </w:r>
      <w:r w:rsidRPr="004D428C">
        <w:rPr>
          <w:rFonts w:eastAsia="TimesNewRoman"/>
        </w:rPr>
        <w:t>ı</w:t>
      </w:r>
      <w:r w:rsidRPr="004D428C">
        <w:t>kan bilgi birikimi, çal</w:t>
      </w:r>
      <w:r w:rsidRPr="004D428C">
        <w:rPr>
          <w:rFonts w:eastAsia="TimesNewRoman"/>
        </w:rPr>
        <w:t>ış</w:t>
      </w:r>
      <w:r w:rsidRPr="004D428C">
        <w:t>ma de</w:t>
      </w:r>
      <w:r w:rsidRPr="004D428C">
        <w:rPr>
          <w:rFonts w:eastAsia="TimesNewRoman"/>
        </w:rPr>
        <w:t>ğ</w:t>
      </w:r>
      <w:r w:rsidRPr="004D428C">
        <w:t>erleri, özlem düzeyleri, örgütsel beklentiler gibi faktörlerle, yap</w:t>
      </w:r>
      <w:r w:rsidRPr="004D428C">
        <w:rPr>
          <w:rFonts w:eastAsia="TimesNewRoman"/>
        </w:rPr>
        <w:t>ı</w:t>
      </w:r>
      <w:r w:rsidRPr="004D428C">
        <w:t>lan i</w:t>
      </w:r>
      <w:r w:rsidRPr="004D428C">
        <w:rPr>
          <w:rFonts w:eastAsia="TimesNewRoman"/>
        </w:rPr>
        <w:t>ş</w:t>
      </w:r>
      <w:r w:rsidRPr="004D428C">
        <w:t>in sa</w:t>
      </w:r>
      <w:r w:rsidRPr="004D428C">
        <w:rPr>
          <w:rFonts w:eastAsia="TimesNewRoman"/>
        </w:rPr>
        <w:t>ğ</w:t>
      </w:r>
      <w:r w:rsidRPr="004D428C">
        <w:t>lad</w:t>
      </w:r>
      <w:r w:rsidRPr="004D428C">
        <w:rPr>
          <w:rFonts w:eastAsia="TimesNewRoman"/>
        </w:rPr>
        <w:t xml:space="preserve">ığı </w:t>
      </w:r>
      <w:r w:rsidRPr="004D428C">
        <w:t>ortam ve olanaklar aras</w:t>
      </w:r>
      <w:r w:rsidRPr="004D428C">
        <w:rPr>
          <w:rFonts w:eastAsia="TimesNewRoman"/>
        </w:rPr>
        <w:t>ı</w:t>
      </w:r>
      <w:r w:rsidRPr="004D428C">
        <w:t>nda dengenin sa</w:t>
      </w:r>
      <w:r w:rsidRPr="004D428C">
        <w:rPr>
          <w:rFonts w:eastAsia="TimesNewRoman"/>
        </w:rPr>
        <w:t>ğ</w:t>
      </w:r>
      <w:r w:rsidRPr="004D428C">
        <w:t>lanmas</w:t>
      </w:r>
      <w:r w:rsidRPr="004D428C">
        <w:rPr>
          <w:rFonts w:eastAsia="TimesNewRoman"/>
        </w:rPr>
        <w:t xml:space="preserve">ı </w:t>
      </w:r>
      <w:r w:rsidRPr="004D428C">
        <w:t>olmaktad</w:t>
      </w:r>
      <w:r w:rsidRPr="004D428C">
        <w:rPr>
          <w:rFonts w:eastAsia="TimesNewRoman"/>
        </w:rPr>
        <w:t>ı</w:t>
      </w:r>
      <w:r w:rsidRPr="004D428C">
        <w:t>r. Örne</w:t>
      </w:r>
      <w:r w:rsidRPr="004D428C">
        <w:rPr>
          <w:rFonts w:eastAsia="TimesNewRoman"/>
        </w:rPr>
        <w:t>ğ</w:t>
      </w:r>
      <w:r w:rsidRPr="004D428C">
        <w:t>in, baz</w:t>
      </w:r>
      <w:r w:rsidRPr="004D428C">
        <w:rPr>
          <w:rFonts w:eastAsia="TimesNewRoman"/>
        </w:rPr>
        <w:t xml:space="preserve">ı </w:t>
      </w:r>
      <w:r w:rsidRPr="004D428C">
        <w:t>i</w:t>
      </w:r>
      <w:r w:rsidRPr="004D428C">
        <w:rPr>
          <w:rFonts w:eastAsia="TimesNewRoman"/>
        </w:rPr>
        <w:t>ş</w:t>
      </w:r>
      <w:r w:rsidRPr="004D428C">
        <w:t xml:space="preserve">lerde </w:t>
      </w:r>
      <w:proofErr w:type="spellStart"/>
      <w:r w:rsidRPr="004D428C">
        <w:t>yükseköğrenimli</w:t>
      </w:r>
      <w:proofErr w:type="spellEnd"/>
      <w:r w:rsidRPr="004D428C">
        <w:t xml:space="preserve"> çal</w:t>
      </w:r>
      <w:r w:rsidRPr="004D428C">
        <w:rPr>
          <w:rFonts w:eastAsia="TimesNewRoman"/>
        </w:rPr>
        <w:t>ış</w:t>
      </w:r>
      <w:r w:rsidRPr="004D428C">
        <w:t>anlar</w:t>
      </w:r>
      <w:r w:rsidRPr="004D428C">
        <w:rPr>
          <w:rFonts w:eastAsia="TimesNewRoman"/>
        </w:rPr>
        <w:t>ı</w:t>
      </w:r>
      <w:r w:rsidRPr="004D428C">
        <w:t>n, orta-lise ve ilkokul düzeyinde e</w:t>
      </w:r>
      <w:r w:rsidRPr="004D428C">
        <w:rPr>
          <w:rFonts w:eastAsia="TimesNewRoman"/>
        </w:rPr>
        <w:t>ğ</w:t>
      </w:r>
      <w:r w:rsidRPr="004D428C">
        <w:t>itim alm</w:t>
      </w:r>
      <w:r w:rsidRPr="004D428C">
        <w:rPr>
          <w:rFonts w:eastAsia="TimesNewRoman"/>
        </w:rPr>
        <w:t xml:space="preserve">ış </w:t>
      </w:r>
      <w:r w:rsidRPr="004D428C">
        <w:t>çal</w:t>
      </w:r>
      <w:r w:rsidRPr="004D428C">
        <w:rPr>
          <w:rFonts w:eastAsia="TimesNewRoman"/>
        </w:rPr>
        <w:t>ış</w:t>
      </w:r>
      <w:r w:rsidRPr="004D428C">
        <w:t>anlara göre i</w:t>
      </w:r>
      <w:r w:rsidRPr="004D428C">
        <w:rPr>
          <w:rFonts w:eastAsia="TimesNewRoman"/>
        </w:rPr>
        <w:t xml:space="preserve">ş </w:t>
      </w:r>
      <w:r w:rsidRPr="004D428C">
        <w:t>doyum düzeyleri daha dü</w:t>
      </w:r>
      <w:r w:rsidRPr="004D428C">
        <w:rPr>
          <w:rFonts w:eastAsia="TimesNewRoman"/>
        </w:rPr>
        <w:t>ş</w:t>
      </w:r>
      <w:r w:rsidRPr="004D428C">
        <w:t>ük olmaktad</w:t>
      </w:r>
      <w:r w:rsidRPr="004D428C">
        <w:rPr>
          <w:rFonts w:eastAsia="TimesNewRoman"/>
        </w:rPr>
        <w:t>ı</w:t>
      </w:r>
      <w:r w:rsidRPr="004D428C">
        <w:t>r. Bu durum, e</w:t>
      </w:r>
      <w:r w:rsidRPr="004D428C">
        <w:rPr>
          <w:rFonts w:eastAsia="TimesNewRoman"/>
        </w:rPr>
        <w:t>ğ</w:t>
      </w:r>
      <w:r w:rsidRPr="004D428C">
        <w:t>itim düzeyi yüksek olan çal</w:t>
      </w:r>
      <w:r w:rsidRPr="004D428C">
        <w:rPr>
          <w:rFonts w:eastAsia="TimesNewRoman"/>
        </w:rPr>
        <w:t>ış</w:t>
      </w:r>
      <w:r w:rsidRPr="004D428C">
        <w:t>anlar</w:t>
      </w:r>
      <w:r w:rsidRPr="004D428C">
        <w:rPr>
          <w:rFonts w:eastAsia="TimesNewRoman"/>
        </w:rPr>
        <w:t>ı</w:t>
      </w:r>
      <w:r w:rsidRPr="004D428C">
        <w:t>n yüksek ücret beklentisi olmas</w:t>
      </w:r>
      <w:r w:rsidRPr="004D428C">
        <w:rPr>
          <w:rFonts w:eastAsia="TimesNewRoman"/>
        </w:rPr>
        <w:t xml:space="preserve">ı </w:t>
      </w:r>
      <w:r w:rsidRPr="004D428C">
        <w:t>ve bunun kar</w:t>
      </w:r>
      <w:r w:rsidRPr="004D428C">
        <w:rPr>
          <w:rFonts w:eastAsia="TimesNewRoman"/>
        </w:rPr>
        <w:t>şı</w:t>
      </w:r>
      <w:r w:rsidRPr="004D428C">
        <w:t>lanmamas</w:t>
      </w:r>
      <w:r w:rsidRPr="004D428C">
        <w:rPr>
          <w:rFonts w:eastAsia="TimesNewRoman"/>
        </w:rPr>
        <w:t>ı</w:t>
      </w:r>
      <w:r w:rsidRPr="004D428C">
        <w:t>ndan kaynaklanmaktad</w:t>
      </w:r>
      <w:r w:rsidRPr="004D428C">
        <w:rPr>
          <w:rFonts w:eastAsia="TimesNewRoman"/>
        </w:rPr>
        <w:t>ı</w:t>
      </w:r>
      <w:r w:rsidRPr="004D428C">
        <w:t>r. Bazı</w:t>
      </w:r>
      <w:r w:rsidRPr="004D428C">
        <w:rPr>
          <w:rFonts w:eastAsia="TimesNewRoman"/>
        </w:rPr>
        <w:t xml:space="preserve"> </w:t>
      </w:r>
      <w:r w:rsidRPr="004D428C">
        <w:t>ara</w:t>
      </w:r>
      <w:r w:rsidRPr="004D428C">
        <w:rPr>
          <w:rFonts w:eastAsia="TimesNewRoman"/>
        </w:rPr>
        <w:t>ş</w:t>
      </w:r>
      <w:r w:rsidRPr="004D428C">
        <w:t>t</w:t>
      </w:r>
      <w:r w:rsidRPr="004D428C">
        <w:rPr>
          <w:rFonts w:eastAsia="TimesNewRoman"/>
        </w:rPr>
        <w:t>ı</w:t>
      </w:r>
      <w:r w:rsidRPr="004D428C">
        <w:t>rmalarda da, e</w:t>
      </w:r>
      <w:r w:rsidRPr="004D428C">
        <w:rPr>
          <w:rFonts w:eastAsia="TimesNewRoman"/>
        </w:rPr>
        <w:t>ğ</w:t>
      </w:r>
      <w:r w:rsidRPr="004D428C">
        <w:t>itim düzeyi yüksek olan çal</w:t>
      </w:r>
      <w:r w:rsidRPr="004D428C">
        <w:rPr>
          <w:rFonts w:eastAsia="TimesNewRoman"/>
        </w:rPr>
        <w:t>ış</w:t>
      </w:r>
      <w:r w:rsidRPr="004D428C">
        <w:t>anlar</w:t>
      </w:r>
      <w:r w:rsidRPr="004D428C">
        <w:rPr>
          <w:rFonts w:eastAsia="TimesNewRoman"/>
        </w:rPr>
        <w:t>ı</w:t>
      </w:r>
      <w:r w:rsidRPr="004D428C">
        <w:t>n i</w:t>
      </w:r>
      <w:r w:rsidRPr="004D428C">
        <w:rPr>
          <w:rFonts w:eastAsia="TimesNewRoman"/>
        </w:rPr>
        <w:t xml:space="preserve">ş </w:t>
      </w:r>
      <w:r w:rsidRPr="004D428C">
        <w:t>doyum düzeylerinin, e</w:t>
      </w:r>
      <w:r w:rsidRPr="004D428C">
        <w:rPr>
          <w:rFonts w:eastAsia="TimesNewRoman"/>
        </w:rPr>
        <w:t>ğ</w:t>
      </w:r>
      <w:r w:rsidRPr="004D428C">
        <w:t>itim düzeyi dü</w:t>
      </w:r>
      <w:r w:rsidRPr="004D428C">
        <w:rPr>
          <w:rFonts w:eastAsia="TimesNewRoman"/>
        </w:rPr>
        <w:t>ş</w:t>
      </w:r>
      <w:r w:rsidRPr="004D428C">
        <w:t>ük olanlara göre daha yüksek oldu</w:t>
      </w:r>
      <w:r w:rsidRPr="004D428C">
        <w:rPr>
          <w:rFonts w:eastAsia="TimesNewRoman"/>
        </w:rPr>
        <w:t>ğ</w:t>
      </w:r>
      <w:r w:rsidRPr="004D428C">
        <w:t>u tespit edilmi</w:t>
      </w:r>
      <w:r w:rsidRPr="004D428C">
        <w:rPr>
          <w:rFonts w:eastAsia="TimesNewRoman"/>
        </w:rPr>
        <w:t>ş</w:t>
      </w:r>
      <w:r w:rsidRPr="004D428C">
        <w:t>tir. Bu durum, örneklemdeki e</w:t>
      </w:r>
      <w:r w:rsidRPr="004D428C">
        <w:rPr>
          <w:rFonts w:eastAsia="TimesNewRoman"/>
        </w:rPr>
        <w:t>ğ</w:t>
      </w:r>
      <w:r w:rsidRPr="004D428C">
        <w:t>itim düzeyi yüksek olan çal</w:t>
      </w:r>
      <w:r w:rsidRPr="004D428C">
        <w:rPr>
          <w:rFonts w:eastAsia="TimesNewRoman"/>
        </w:rPr>
        <w:t>ış</w:t>
      </w:r>
      <w:r w:rsidRPr="004D428C">
        <w:t>anlar</w:t>
      </w:r>
      <w:r w:rsidRPr="004D428C">
        <w:rPr>
          <w:rFonts w:eastAsia="TimesNewRoman"/>
        </w:rPr>
        <w:t>ı</w:t>
      </w:r>
      <w:r w:rsidRPr="004D428C">
        <w:t>n örgütsel ödüllere daha çok ula</w:t>
      </w:r>
      <w:r w:rsidRPr="004D428C">
        <w:rPr>
          <w:rFonts w:eastAsia="TimesNewRoman"/>
        </w:rPr>
        <w:t>ş</w:t>
      </w:r>
      <w:r w:rsidRPr="004D428C">
        <w:t>mas</w:t>
      </w:r>
      <w:r w:rsidRPr="004D428C">
        <w:rPr>
          <w:rFonts w:eastAsia="TimesNewRoman"/>
        </w:rPr>
        <w:t>ı</w:t>
      </w:r>
      <w:r w:rsidRPr="004D428C">
        <w:t>na ve daha çok ücret almalar</w:t>
      </w:r>
      <w:r w:rsidRPr="004D428C">
        <w:rPr>
          <w:rFonts w:eastAsia="TimesNewRoman"/>
        </w:rPr>
        <w:t>ı</w:t>
      </w:r>
      <w:r w:rsidRPr="004D428C">
        <w:t>na dayand</w:t>
      </w:r>
      <w:r w:rsidRPr="004D428C">
        <w:rPr>
          <w:rFonts w:eastAsia="TimesNewRoman"/>
        </w:rPr>
        <w:t>ı</w:t>
      </w:r>
      <w:r w:rsidRPr="004D428C">
        <w:t>r</w:t>
      </w:r>
      <w:r w:rsidRPr="004D428C">
        <w:rPr>
          <w:rFonts w:eastAsia="TimesNewRoman"/>
        </w:rPr>
        <w:t>ı</w:t>
      </w:r>
      <w:r w:rsidRPr="004D428C">
        <w:t>lmaktad</w:t>
      </w:r>
      <w:r w:rsidRPr="004D428C">
        <w:rPr>
          <w:rFonts w:eastAsia="TimesNewRoman"/>
        </w:rPr>
        <w:t>ı</w:t>
      </w:r>
      <w:r w:rsidRPr="004D428C">
        <w:t xml:space="preserve">r (Öztürk ve </w:t>
      </w:r>
      <w:proofErr w:type="spellStart"/>
      <w:r w:rsidRPr="004D428C">
        <w:t>Güzelsoydan</w:t>
      </w:r>
      <w:proofErr w:type="spellEnd"/>
      <w:r w:rsidRPr="004D428C">
        <w:t>, 2001).</w:t>
      </w:r>
    </w:p>
    <w:p w:rsidR="005A3C0B" w:rsidRPr="004D428C" w:rsidRDefault="005A3C0B" w:rsidP="005A3C0B">
      <w:pPr>
        <w:spacing w:line="360" w:lineRule="auto"/>
        <w:ind w:firstLine="708"/>
        <w:jc w:val="both"/>
      </w:pPr>
      <w:r w:rsidRPr="004D428C">
        <w:t>Statü, bireye toplumda ba</w:t>
      </w:r>
      <w:r w:rsidRPr="004D428C">
        <w:rPr>
          <w:rFonts w:eastAsia="TimesNewRoman"/>
        </w:rPr>
        <w:t>ş</w:t>
      </w:r>
      <w:r w:rsidRPr="004D428C">
        <w:t>kalar</w:t>
      </w:r>
      <w:r w:rsidRPr="004D428C">
        <w:rPr>
          <w:rFonts w:eastAsia="TimesNewRoman"/>
        </w:rPr>
        <w:t>ı</w:t>
      </w:r>
      <w:r w:rsidRPr="004D428C">
        <w:t>n</w:t>
      </w:r>
      <w:r w:rsidRPr="004D428C">
        <w:rPr>
          <w:rFonts w:eastAsia="TimesNewRoman"/>
        </w:rPr>
        <w:t>ı</w:t>
      </w:r>
      <w:r w:rsidRPr="004D428C">
        <w:t>n atfetti</w:t>
      </w:r>
      <w:r w:rsidRPr="004D428C">
        <w:rPr>
          <w:rFonts w:eastAsia="TimesNewRoman"/>
        </w:rPr>
        <w:t>ğ</w:t>
      </w:r>
      <w:r w:rsidRPr="004D428C">
        <w:t>i de</w:t>
      </w:r>
      <w:r w:rsidRPr="004D428C">
        <w:rPr>
          <w:rFonts w:eastAsia="TimesNewRoman"/>
        </w:rPr>
        <w:t>ğ</w:t>
      </w:r>
      <w:r w:rsidRPr="004D428C">
        <w:t>erlerden olu</w:t>
      </w:r>
      <w:r w:rsidRPr="004D428C">
        <w:rPr>
          <w:rFonts w:eastAsia="TimesNewRoman"/>
        </w:rPr>
        <w:t>ş</w:t>
      </w:r>
      <w:r w:rsidRPr="004D428C">
        <w:t>an bir kavramd</w:t>
      </w:r>
      <w:r w:rsidRPr="004D428C">
        <w:rPr>
          <w:rFonts w:eastAsia="TimesNewRoman"/>
        </w:rPr>
        <w:t>ı</w:t>
      </w:r>
      <w:r w:rsidRPr="004D428C">
        <w:t>r. Çal</w:t>
      </w:r>
      <w:r w:rsidRPr="004D428C">
        <w:rPr>
          <w:rFonts w:eastAsia="TimesNewRoman"/>
        </w:rPr>
        <w:t>ışı</w:t>
      </w:r>
      <w:r w:rsidRPr="004D428C">
        <w:t>lan mevki ne olursa olsun, yap</w:t>
      </w:r>
      <w:r w:rsidRPr="004D428C">
        <w:rPr>
          <w:rFonts w:eastAsia="TimesNewRoman"/>
        </w:rPr>
        <w:t>ı</w:t>
      </w:r>
      <w:r w:rsidRPr="004D428C">
        <w:t>lan i</w:t>
      </w:r>
      <w:r w:rsidRPr="004D428C">
        <w:rPr>
          <w:rFonts w:eastAsia="TimesNewRoman"/>
        </w:rPr>
        <w:t>ş</w:t>
      </w:r>
      <w:r w:rsidRPr="004D428C">
        <w:t>in takdir edildi</w:t>
      </w:r>
      <w:r w:rsidRPr="004D428C">
        <w:rPr>
          <w:rFonts w:eastAsia="TimesNewRoman"/>
        </w:rPr>
        <w:t>ğ</w:t>
      </w:r>
      <w:r w:rsidRPr="004D428C">
        <w:t>ini görmek, kalifiye bir çal</w:t>
      </w:r>
      <w:r w:rsidRPr="004D428C">
        <w:rPr>
          <w:rFonts w:eastAsia="TimesNewRoman"/>
        </w:rPr>
        <w:t>ış</w:t>
      </w:r>
      <w:r w:rsidRPr="004D428C">
        <w:t>an olarak kabul edilmek hemen hemen her çal</w:t>
      </w:r>
      <w:r w:rsidRPr="004D428C">
        <w:rPr>
          <w:rFonts w:eastAsia="TimesNewRoman"/>
        </w:rPr>
        <w:t>ış</w:t>
      </w:r>
      <w:r w:rsidRPr="004D428C">
        <w:t>anda i</w:t>
      </w:r>
      <w:r w:rsidRPr="004D428C">
        <w:rPr>
          <w:rFonts w:eastAsia="TimesNewRoman"/>
        </w:rPr>
        <w:t xml:space="preserve">ş </w:t>
      </w:r>
      <w:r w:rsidRPr="004D428C">
        <w:t>doyumu yaratmaktad</w:t>
      </w:r>
      <w:r w:rsidRPr="004D428C">
        <w:rPr>
          <w:rFonts w:eastAsia="TimesNewRoman"/>
        </w:rPr>
        <w:t>ı</w:t>
      </w:r>
      <w:r w:rsidRPr="004D428C">
        <w:t>r (Eren, 2006).</w:t>
      </w:r>
    </w:p>
    <w:p w:rsidR="005A3C0B" w:rsidRPr="004D428C" w:rsidRDefault="005A3C0B" w:rsidP="005A3C0B">
      <w:pPr>
        <w:spacing w:line="360" w:lineRule="auto"/>
        <w:ind w:firstLine="708"/>
        <w:jc w:val="both"/>
        <w:rPr>
          <w:rFonts w:eastAsia="TimesNewRoman,Bold"/>
          <w:bCs/>
        </w:rPr>
      </w:pPr>
      <w:r w:rsidRPr="004D428C">
        <w:t>Mesleki statü yükseldikçe i</w:t>
      </w:r>
      <w:r w:rsidRPr="004D428C">
        <w:rPr>
          <w:rFonts w:eastAsia="TimesNewRoman"/>
        </w:rPr>
        <w:t xml:space="preserve">ş </w:t>
      </w:r>
      <w:r w:rsidRPr="004D428C">
        <w:t>doyumu da artmaktad</w:t>
      </w:r>
      <w:r w:rsidRPr="004D428C">
        <w:rPr>
          <w:rFonts w:eastAsia="TimesNewRoman"/>
        </w:rPr>
        <w:t>ı</w:t>
      </w:r>
      <w:r w:rsidRPr="004D428C">
        <w:t>r. Üst düzeyde olanlar</w:t>
      </w:r>
      <w:r w:rsidRPr="004D428C">
        <w:rPr>
          <w:rFonts w:eastAsia="TimesNewRoman"/>
        </w:rPr>
        <w:t>ı</w:t>
      </w:r>
      <w:r w:rsidRPr="004D428C">
        <w:t>n alt düzeyde olanlara göre i</w:t>
      </w:r>
      <w:r w:rsidRPr="004D428C">
        <w:rPr>
          <w:rFonts w:eastAsia="TimesNewRoman"/>
        </w:rPr>
        <w:t xml:space="preserve">ş </w:t>
      </w:r>
      <w:r w:rsidRPr="004D428C">
        <w:t>doyum düzeyi daha yüksek olmaktad</w:t>
      </w:r>
      <w:r w:rsidRPr="004D428C">
        <w:rPr>
          <w:rFonts w:eastAsia="TimesNewRoman"/>
        </w:rPr>
        <w:t>ı</w:t>
      </w:r>
      <w:r w:rsidRPr="004D428C">
        <w:t>r. Bunun nedeninin, üst düzeydeki çal</w:t>
      </w:r>
      <w:r w:rsidRPr="004D428C">
        <w:rPr>
          <w:rFonts w:eastAsia="TimesNewRoman"/>
        </w:rPr>
        <w:t>ış</w:t>
      </w:r>
      <w:r w:rsidRPr="004D428C">
        <w:t>anlar</w:t>
      </w:r>
      <w:r w:rsidRPr="004D428C">
        <w:rPr>
          <w:rFonts w:eastAsia="TimesNewRoman"/>
        </w:rPr>
        <w:t>ı</w:t>
      </w:r>
      <w:r w:rsidRPr="004D428C">
        <w:t>n daha yüksek ücretli, ki</w:t>
      </w:r>
      <w:r w:rsidRPr="004D428C">
        <w:rPr>
          <w:rFonts w:eastAsia="TimesNewRoman"/>
        </w:rPr>
        <w:t>ş</w:t>
      </w:r>
      <w:r w:rsidRPr="004D428C">
        <w:t>isel beklentilere daha fazla cevap veren i</w:t>
      </w:r>
      <w:r w:rsidRPr="004D428C">
        <w:rPr>
          <w:rFonts w:eastAsia="TimesNewRoman"/>
        </w:rPr>
        <w:t>ş</w:t>
      </w:r>
      <w:r w:rsidRPr="004D428C">
        <w:t>lerde çal</w:t>
      </w:r>
      <w:r w:rsidRPr="004D428C">
        <w:rPr>
          <w:rFonts w:eastAsia="TimesNewRoman"/>
        </w:rPr>
        <w:t>ış</w:t>
      </w:r>
      <w:r w:rsidRPr="004D428C">
        <w:t>malar</w:t>
      </w:r>
      <w:r w:rsidRPr="004D428C">
        <w:rPr>
          <w:rFonts w:eastAsia="TimesNewRoman"/>
        </w:rPr>
        <w:t xml:space="preserve">ı </w:t>
      </w:r>
      <w:r w:rsidRPr="004D428C">
        <w:t>oldu</w:t>
      </w:r>
      <w:r w:rsidRPr="004D428C">
        <w:rPr>
          <w:rFonts w:eastAsia="TimesNewRoman"/>
        </w:rPr>
        <w:t>ğ</w:t>
      </w:r>
      <w:r w:rsidRPr="004D428C">
        <w:t>u görülmektedir. Çal</w:t>
      </w:r>
      <w:r w:rsidRPr="004D428C">
        <w:rPr>
          <w:rFonts w:eastAsia="TimesNewRoman"/>
        </w:rPr>
        <w:t>ış</w:t>
      </w:r>
      <w:r w:rsidRPr="004D428C">
        <w:t>ma ya</w:t>
      </w:r>
      <w:r w:rsidRPr="004D428C">
        <w:rPr>
          <w:rFonts w:eastAsia="TimesNewRoman"/>
        </w:rPr>
        <w:t>ş</w:t>
      </w:r>
      <w:r w:rsidRPr="004D428C">
        <w:t>am</w:t>
      </w:r>
      <w:r w:rsidRPr="004D428C">
        <w:rPr>
          <w:rFonts w:eastAsia="TimesNewRoman"/>
        </w:rPr>
        <w:t>ı</w:t>
      </w:r>
      <w:r w:rsidRPr="004D428C">
        <w:t>na yeni ba</w:t>
      </w:r>
      <w:r w:rsidRPr="004D428C">
        <w:rPr>
          <w:rFonts w:eastAsia="TimesNewRoman"/>
        </w:rPr>
        <w:t>ş</w:t>
      </w:r>
      <w:r w:rsidRPr="004D428C">
        <w:t>layan, i</w:t>
      </w:r>
      <w:r w:rsidRPr="004D428C">
        <w:rPr>
          <w:rFonts w:eastAsia="TimesNewRoman"/>
        </w:rPr>
        <w:t xml:space="preserve">ş </w:t>
      </w:r>
      <w:r w:rsidRPr="004D428C">
        <w:t>tecrübesi az olan bireylerin genelde gerçekçi olmayan beklentileri bulunmakta ve zamanla bu beklentileri kar</w:t>
      </w:r>
      <w:r w:rsidRPr="004D428C">
        <w:rPr>
          <w:rFonts w:eastAsia="TimesNewRoman"/>
        </w:rPr>
        <w:t>şı</w:t>
      </w:r>
      <w:r w:rsidRPr="004D428C">
        <w:t>lanmay</w:t>
      </w:r>
      <w:r w:rsidRPr="004D428C">
        <w:rPr>
          <w:rFonts w:eastAsia="TimesNewRoman"/>
        </w:rPr>
        <w:t>ı</w:t>
      </w:r>
      <w:r w:rsidRPr="004D428C">
        <w:t>nca i</w:t>
      </w:r>
      <w:r w:rsidRPr="004D428C">
        <w:rPr>
          <w:rFonts w:eastAsia="TimesNewRoman"/>
        </w:rPr>
        <w:t xml:space="preserve">ş </w:t>
      </w:r>
      <w:r w:rsidRPr="004D428C">
        <w:t>doyumsuzlu</w:t>
      </w:r>
      <w:r w:rsidRPr="004D428C">
        <w:rPr>
          <w:rFonts w:eastAsia="TimesNewRoman"/>
        </w:rPr>
        <w:t>ğ</w:t>
      </w:r>
      <w:r w:rsidRPr="004D428C">
        <w:t>u ya</w:t>
      </w:r>
      <w:r w:rsidRPr="004D428C">
        <w:rPr>
          <w:rFonts w:eastAsia="TimesNewRoman"/>
        </w:rPr>
        <w:t>ş</w:t>
      </w:r>
      <w:r w:rsidRPr="004D428C">
        <w:t>amaktad</w:t>
      </w:r>
      <w:r w:rsidRPr="004D428C">
        <w:rPr>
          <w:rFonts w:eastAsia="TimesNewRoman"/>
        </w:rPr>
        <w:t>ı</w:t>
      </w:r>
      <w:r w:rsidRPr="004D428C">
        <w:t>rlar (Sat, 2011).</w:t>
      </w:r>
    </w:p>
    <w:p w:rsidR="005A3C0B" w:rsidRDefault="005A3C0B" w:rsidP="005A3C0B">
      <w:pPr>
        <w:spacing w:line="360" w:lineRule="auto"/>
        <w:ind w:firstLine="708"/>
        <w:jc w:val="both"/>
      </w:pPr>
      <w:r w:rsidRPr="004D428C">
        <w:t>Yap</w:t>
      </w:r>
      <w:r w:rsidRPr="004D428C">
        <w:rPr>
          <w:rFonts w:eastAsia="TimesNewRoman"/>
        </w:rPr>
        <w:t>ı</w:t>
      </w:r>
      <w:r w:rsidRPr="004D428C">
        <w:t>lan birçok ara</w:t>
      </w:r>
      <w:r w:rsidRPr="004D428C">
        <w:rPr>
          <w:rFonts w:eastAsia="TimesNewRoman"/>
        </w:rPr>
        <w:t>ş</w:t>
      </w:r>
      <w:r w:rsidRPr="004D428C">
        <w:t>t</w:t>
      </w:r>
      <w:r w:rsidRPr="004D428C">
        <w:rPr>
          <w:rFonts w:eastAsia="TimesNewRoman"/>
        </w:rPr>
        <w:t>ı</w:t>
      </w:r>
      <w:r w:rsidRPr="004D428C">
        <w:t>rmada, mesleki çal</w:t>
      </w:r>
      <w:r w:rsidRPr="004D428C">
        <w:rPr>
          <w:rFonts w:eastAsia="TimesNewRoman"/>
        </w:rPr>
        <w:t>ış</w:t>
      </w:r>
      <w:r w:rsidRPr="004D428C">
        <w:t>ma süresi artt</w:t>
      </w:r>
      <w:r w:rsidRPr="004D428C">
        <w:rPr>
          <w:rFonts w:eastAsia="TimesNewRoman"/>
        </w:rPr>
        <w:t>ı</w:t>
      </w:r>
      <w:r w:rsidRPr="004D428C">
        <w:t>kça i</w:t>
      </w:r>
      <w:r w:rsidRPr="004D428C">
        <w:rPr>
          <w:rFonts w:eastAsia="TimesNewRoman"/>
        </w:rPr>
        <w:t>ş</w:t>
      </w:r>
      <w:r w:rsidRPr="004D428C">
        <w:t xml:space="preserve"> doyumunun da artt</w:t>
      </w:r>
      <w:r w:rsidRPr="004D428C">
        <w:rPr>
          <w:rFonts w:eastAsia="TimesNewRoman"/>
        </w:rPr>
        <w:t xml:space="preserve">ığı </w:t>
      </w:r>
      <w:r w:rsidRPr="004D428C">
        <w:t>görülmektedir. Bu durum, i</w:t>
      </w:r>
      <w:r w:rsidRPr="004D428C">
        <w:rPr>
          <w:rFonts w:eastAsia="TimesNewRoman"/>
        </w:rPr>
        <w:t>ş</w:t>
      </w:r>
      <w:r w:rsidRPr="004D428C">
        <w:t>ten beklentilerin daha gerçekçi temellere oturmaya ba</w:t>
      </w:r>
      <w:r w:rsidRPr="004D428C">
        <w:rPr>
          <w:rFonts w:eastAsia="TimesNewRoman"/>
        </w:rPr>
        <w:t>ş</w:t>
      </w:r>
      <w:r w:rsidRPr="004D428C">
        <w:t>lamas</w:t>
      </w:r>
      <w:r w:rsidRPr="004D428C">
        <w:rPr>
          <w:rFonts w:eastAsia="TimesNewRoman"/>
        </w:rPr>
        <w:t>ı</w:t>
      </w:r>
      <w:r w:rsidRPr="004D428C">
        <w:t>, ki</w:t>
      </w:r>
      <w:r w:rsidRPr="004D428C">
        <w:rPr>
          <w:rFonts w:eastAsia="TimesNewRoman"/>
        </w:rPr>
        <w:t>ş</w:t>
      </w:r>
      <w:r w:rsidRPr="004D428C">
        <w:t>inin kendisini i</w:t>
      </w:r>
      <w:r w:rsidRPr="004D428C">
        <w:rPr>
          <w:rFonts w:eastAsia="TimesNewRoman"/>
        </w:rPr>
        <w:t xml:space="preserve">ş </w:t>
      </w:r>
      <w:r w:rsidRPr="004D428C">
        <w:t>ortam</w:t>
      </w:r>
      <w:r w:rsidRPr="004D428C">
        <w:rPr>
          <w:rFonts w:eastAsia="TimesNewRoman"/>
        </w:rPr>
        <w:t>ı</w:t>
      </w:r>
      <w:r w:rsidRPr="004D428C">
        <w:t>na uydurmas</w:t>
      </w:r>
      <w:r w:rsidRPr="004D428C">
        <w:rPr>
          <w:rFonts w:eastAsia="TimesNewRoman"/>
        </w:rPr>
        <w:t>ı</w:t>
      </w:r>
      <w:r w:rsidRPr="004D428C">
        <w:t>, yüksek pozisyonlarda ücret ve çal</w:t>
      </w:r>
      <w:r w:rsidRPr="004D428C">
        <w:rPr>
          <w:rFonts w:eastAsia="TimesNewRoman"/>
        </w:rPr>
        <w:t>ış</w:t>
      </w:r>
      <w:r w:rsidRPr="004D428C">
        <w:t xml:space="preserve">ma </w:t>
      </w:r>
      <w:r w:rsidRPr="004D428C">
        <w:rPr>
          <w:rFonts w:eastAsia="TimesNewRoman"/>
        </w:rPr>
        <w:t>ş</w:t>
      </w:r>
      <w:r w:rsidRPr="004D428C">
        <w:t>artlar</w:t>
      </w:r>
      <w:r w:rsidRPr="004D428C">
        <w:rPr>
          <w:rFonts w:eastAsia="TimesNewRoman"/>
        </w:rPr>
        <w:t>ı</w:t>
      </w:r>
      <w:r w:rsidRPr="004D428C">
        <w:t>n</w:t>
      </w:r>
      <w:r w:rsidRPr="004D428C">
        <w:rPr>
          <w:rFonts w:eastAsia="TimesNewRoman"/>
        </w:rPr>
        <w:t>ı</w:t>
      </w:r>
      <w:r w:rsidRPr="004D428C">
        <w:t>n iyi olmas</w:t>
      </w:r>
      <w:r w:rsidRPr="004D428C">
        <w:rPr>
          <w:rFonts w:eastAsia="TimesNewRoman"/>
        </w:rPr>
        <w:t>ı</w:t>
      </w:r>
      <w:r w:rsidRPr="004D428C">
        <w:t>ndan kaynaklanmaktad</w:t>
      </w:r>
      <w:r w:rsidRPr="004D428C">
        <w:rPr>
          <w:rFonts w:eastAsia="TimesNewRoman"/>
        </w:rPr>
        <w:t>ı</w:t>
      </w:r>
      <w:r w:rsidRPr="004D428C">
        <w:t>r (Bingöl, 1998).</w:t>
      </w:r>
    </w:p>
    <w:p w:rsidR="005A3C0B" w:rsidRDefault="005A3C0B" w:rsidP="005A3C0B">
      <w:pPr>
        <w:spacing w:line="360" w:lineRule="auto"/>
        <w:ind w:firstLine="708"/>
        <w:jc w:val="both"/>
      </w:pPr>
    </w:p>
    <w:p w:rsidR="005A3C0B" w:rsidRPr="004D428C" w:rsidRDefault="005A3C0B" w:rsidP="005A3C0B">
      <w:pPr>
        <w:spacing w:line="360" w:lineRule="auto"/>
        <w:ind w:firstLine="708"/>
        <w:jc w:val="both"/>
      </w:pPr>
      <w:bookmarkStart w:id="0" w:name="_GoBack"/>
      <w:bookmarkEnd w:id="0"/>
    </w:p>
    <w:p w:rsidR="005A3C0B" w:rsidRPr="004D428C" w:rsidRDefault="005A3C0B" w:rsidP="005A3C0B">
      <w:pPr>
        <w:spacing w:line="360" w:lineRule="auto"/>
        <w:ind w:firstLine="708"/>
        <w:jc w:val="both"/>
      </w:pPr>
    </w:p>
    <w:p w:rsidR="005A3C0B" w:rsidRPr="004D428C" w:rsidRDefault="005A3C0B" w:rsidP="005A3C0B">
      <w:pPr>
        <w:pStyle w:val="ListeParagraf"/>
        <w:numPr>
          <w:ilvl w:val="2"/>
          <w:numId w:val="31"/>
        </w:numPr>
        <w:spacing w:line="360" w:lineRule="auto"/>
        <w:jc w:val="both"/>
        <w:rPr>
          <w:rFonts w:ascii="Times New Roman" w:hAnsi="Times New Roman"/>
          <w:sz w:val="24"/>
          <w:szCs w:val="24"/>
        </w:rPr>
      </w:pPr>
      <w:r w:rsidRPr="004D428C">
        <w:rPr>
          <w:rFonts w:ascii="Times New Roman" w:hAnsi="Times New Roman"/>
          <w:b/>
          <w:bCs/>
          <w:sz w:val="24"/>
          <w:szCs w:val="24"/>
        </w:rPr>
        <w:lastRenderedPageBreak/>
        <w:t>Örgütsel Faktörler</w:t>
      </w:r>
    </w:p>
    <w:p w:rsidR="005A3C0B" w:rsidRPr="004D428C" w:rsidRDefault="005A3C0B" w:rsidP="005A3C0B">
      <w:pPr>
        <w:spacing w:line="360" w:lineRule="auto"/>
        <w:ind w:firstLine="708"/>
        <w:jc w:val="both"/>
      </w:pPr>
      <w:r w:rsidRPr="004D428C">
        <w:t xml:space="preserve">Bireysel faktörlerin yanı sıra, örgütsel bir takım faktörler de iş doyumunun sağlanmasında ya da iş doyumsuzluğunun ortaya çıkmasında son derece önemlidir. Özellikle bu faktörlerin yönetim tarafından daha fazla kontrol edilme ve yönlendirilme imkânı bulunmasından dolayı ilgili faktörlere gereken önem verilmelidir (Aydın, 2006). </w:t>
      </w:r>
    </w:p>
    <w:p w:rsidR="005A3C0B" w:rsidRPr="004D428C" w:rsidRDefault="005A3C0B" w:rsidP="005A3C0B">
      <w:pPr>
        <w:spacing w:line="360" w:lineRule="auto"/>
        <w:ind w:firstLine="708"/>
        <w:jc w:val="both"/>
      </w:pPr>
      <w:r w:rsidRPr="004D428C">
        <w:t xml:space="preserve">Güçlü bir örgüt kültüründe, örgüt üyeleri temel değerleri kabul eder ve bağlılık gösterir. Zayıf örgüt kültüründe ise ortak bakış açısının yokluğu, yöneticiler ve çalışanlar arasında kopukluklar, diyalog eksikliği, kuşku, düşmanlık hisleri ve gerilime dayalı bir sosyal iklim görülür. Bu örgütlerde çalışanlar değişime direnirler ve kazanma beklentisinden çok kaybetme kaygısı içindedirler (Erdem, 1996). </w:t>
      </w:r>
    </w:p>
    <w:p w:rsidR="005A3C0B" w:rsidRPr="004D428C" w:rsidRDefault="005A3C0B" w:rsidP="005A3C0B">
      <w:pPr>
        <w:spacing w:line="360" w:lineRule="auto"/>
        <w:ind w:firstLine="708"/>
        <w:jc w:val="both"/>
      </w:pPr>
      <w:proofErr w:type="spellStart"/>
      <w:r w:rsidRPr="004D428C">
        <w:t>İşgörenlerin</w:t>
      </w:r>
      <w:proofErr w:type="spellEnd"/>
      <w:r w:rsidRPr="004D428C">
        <w:t xml:space="preserve"> iş doyumu üzerinde etkisi bulunan örgütsel faktörler çok çeşitli olmakla birlikte, bunlar arasında işin niteliği, ücret, yükselme imkânı, takdir edilme, çalışma şartları, yönetim ve çalışma arkadaşları en önemli olanlarıdır (Başaran, 2000).</w:t>
      </w:r>
    </w:p>
    <w:p w:rsidR="005A3C0B" w:rsidRPr="004D428C" w:rsidRDefault="005A3C0B" w:rsidP="005A3C0B">
      <w:pPr>
        <w:spacing w:line="360" w:lineRule="auto"/>
        <w:ind w:firstLine="708"/>
        <w:jc w:val="both"/>
      </w:pPr>
      <w:r w:rsidRPr="004D428C">
        <w:t xml:space="preserve">Örgüt kültürünün güçlü ve zayıf olması ile çalışan doyumu arasında anlamlı bir ilişkinin olduğu genel kabul gören bir anlayıştır. Örgüt kültürünün güçlü veya zayıf olmasını kişiler arası ilişkiler, örgütsel bilgi akışı, yetki devri ve güçlendirme, çalışanlara verilen değer, yönetim tarzı, terfi ve ödüllendirme gibi örgütsel yapının değişkenleri belirler. Ayrıca iş güvencesi, işin özelliği, iş disiplini, ücret, hizmet içi eğitim, sosyal ve fiziksel koşullar gibi iş ortamına bağlı değişkenler de çalışanın iş doyumu üzerinde belirli bir etkiye sahiptir (Akıncı, 2002). </w:t>
      </w:r>
    </w:p>
    <w:p w:rsidR="005A3C0B" w:rsidRPr="004D428C" w:rsidRDefault="005A3C0B" w:rsidP="005A3C0B">
      <w:pPr>
        <w:spacing w:line="360" w:lineRule="auto"/>
        <w:ind w:firstLine="708"/>
        <w:jc w:val="both"/>
      </w:pPr>
      <w:proofErr w:type="spellStart"/>
      <w:r w:rsidRPr="004D428C">
        <w:t>İşgörenler</w:t>
      </w:r>
      <w:proofErr w:type="spellEnd"/>
      <w:r w:rsidRPr="004D428C">
        <w:t xml:space="preserve"> işin niteliği bakımından beceri ve yeteneklerini kullanma fırsatı veren işleri tercih ederlerken aynı zamanda işi nasıl daha iyi yapacaklarına dair geri beslenme sunan işleri, bir nevi bağımsızlık sunan işlere tercih etme eğilimindedirler. Tekrarlanan işlerin sayısı azaldıkça genellikle iş doyum düzeyi artmaktadır (Dilek, 2005). </w:t>
      </w:r>
    </w:p>
    <w:p w:rsidR="005A3C0B" w:rsidRPr="004D428C" w:rsidRDefault="005A3C0B" w:rsidP="005A3C0B">
      <w:pPr>
        <w:spacing w:line="360" w:lineRule="auto"/>
        <w:ind w:firstLine="708"/>
        <w:jc w:val="both"/>
      </w:pPr>
      <w:proofErr w:type="spellStart"/>
      <w:r w:rsidRPr="004D428C">
        <w:t>İşgörenler</w:t>
      </w:r>
      <w:proofErr w:type="spellEnd"/>
      <w:r w:rsidRPr="004D428C">
        <w:t xml:space="preserve"> aşırı baskı altında çalışmayı sevmemekte, her konuda işlerine karışılmasından, kendilerine emir verilmesinden hoşlanmamaktadırlar. </w:t>
      </w:r>
      <w:proofErr w:type="spellStart"/>
      <w:r w:rsidRPr="004D428C">
        <w:t>İşgörenlerin</w:t>
      </w:r>
      <w:proofErr w:type="spellEnd"/>
      <w:r w:rsidRPr="004D428C">
        <w:t xml:space="preserve"> büyük bir çoğunluğu benlik duygularını tatmin etmek ya da kişisel gelişme güçlerini artırmak amacıyla bağımsız çalışma ve bireysel sorumluluk alma durumuna önem vermektedir. Kişiler kendilerine yeteneklerini kullanma olanağı veren, çok yönlü ve özel nitelikler gerektiren işleri yaptıkça, kendilerine başarılı oldukları konusunda işverenden dönüt aldıkça işlerinden doyum alırlar (Sat, 2011).</w:t>
      </w:r>
    </w:p>
    <w:p w:rsidR="005A3C0B" w:rsidRPr="004D428C" w:rsidRDefault="005A3C0B" w:rsidP="005A3C0B">
      <w:pPr>
        <w:spacing w:line="360" w:lineRule="auto"/>
        <w:ind w:firstLine="708"/>
        <w:jc w:val="both"/>
      </w:pPr>
      <w:r w:rsidRPr="004D428C">
        <w:t xml:space="preserve">İşin çeşitliliği, yaratıcılık gerektirmesi, hedeflerin güçlüğü iş göreninin özel yetenek ve bilgilere sahip olmasını gerekir. Zor veya değişken bir iş yapan çalışan, bazılarının </w:t>
      </w:r>
      <w:r w:rsidRPr="004D428C">
        <w:lastRenderedPageBreak/>
        <w:t>ulaşamayacağı sonuçlara varabilen kişiler yaptıkları işten mutluluk duyarlar. Kabul edilebilir düzeydeki zorluğun çalışanları işe bağladığı bilinmektedir. Ancak işin zor veya kolay olması çalışanın taşıdığı özelliklere bağlıdır (Erdoğan, 1999).</w:t>
      </w:r>
    </w:p>
    <w:p w:rsidR="005A3C0B" w:rsidRPr="004D428C" w:rsidRDefault="005A3C0B" w:rsidP="005A3C0B">
      <w:pPr>
        <w:spacing w:line="360" w:lineRule="auto"/>
        <w:ind w:firstLine="708"/>
        <w:jc w:val="both"/>
      </w:pPr>
      <w:r w:rsidRPr="004D428C">
        <w:t xml:space="preserve">Ücret, çalışanın iş doyumunda önemli bir değişkendir. Ancak ücretin yüksek olması, çalışanın işten doyum sağlamasına yetmemektedir. Çalışanın ihtiyacı olan para ile elde ettiği para arasındaki denge önemli bir faktör olmaktadır (Başaran, 1982). </w:t>
      </w:r>
    </w:p>
    <w:p w:rsidR="005A3C0B" w:rsidRPr="004D428C" w:rsidRDefault="005A3C0B" w:rsidP="005A3C0B">
      <w:pPr>
        <w:spacing w:line="360" w:lineRule="auto"/>
        <w:ind w:firstLine="708"/>
        <w:jc w:val="both"/>
      </w:pPr>
      <w:r w:rsidRPr="004D428C">
        <w:t xml:space="preserve">İş doyumu ve ücret doyumsuzluğu arasındaki ilgi, kurumlar açısından ve uygulamada araştırma bulgularına göre çok tartışılmıştır. Ancak ücret doyumunun iş doyumsuzluğunu ortadan kaldırmayacağını, buna karşın ücret doyumsuzluğunun iş doyumsuzluğuna yol açacağı </w:t>
      </w:r>
      <w:proofErr w:type="spellStart"/>
      <w:r w:rsidRPr="004D428C">
        <w:t>Herzberg</w:t>
      </w:r>
      <w:proofErr w:type="spellEnd"/>
      <w:r w:rsidRPr="004D428C">
        <w:t xml:space="preserve"> tarafından öne sürülmüştür (Halis, 1998). </w:t>
      </w:r>
    </w:p>
    <w:p w:rsidR="005A3C0B" w:rsidRPr="004D428C" w:rsidRDefault="005A3C0B" w:rsidP="005A3C0B">
      <w:pPr>
        <w:spacing w:line="360" w:lineRule="auto"/>
        <w:ind w:firstLine="708"/>
        <w:jc w:val="both"/>
      </w:pPr>
      <w:r w:rsidRPr="004D428C">
        <w:t xml:space="preserve">Ücret konusunda eşitlik teorisi, beklenti teorisi, ödül teorisi olmak üzere üç teoriden söz edilir. Birincisinde işin karşılığını almak söz konusudur. Eşitsizlik doyumsuzluğa yol açabilir. İkincisinde, ücret gereksinimleri karşılayacak bir araçtır. Düşük ücret gereksinimleri yeterince karşılanmasını engelleyeceği için doyumsuzluk nedeni olabilir. Üçüncüsünde, ücret işin karşılığı verilen ödül niteliği taşır. Birey aldığı ücretle gereksinimlerini daha fazla karşıladıkça işe karşı </w:t>
      </w:r>
      <w:proofErr w:type="gramStart"/>
      <w:r w:rsidRPr="004D428C">
        <w:t>motivasyonu</w:t>
      </w:r>
      <w:proofErr w:type="gramEnd"/>
      <w:r w:rsidRPr="004D428C">
        <w:t xml:space="preserve"> artar (Tahta, 1995). </w:t>
      </w:r>
    </w:p>
    <w:p w:rsidR="005A3C0B" w:rsidRPr="004D428C" w:rsidRDefault="005A3C0B" w:rsidP="005A3C0B">
      <w:pPr>
        <w:spacing w:line="360" w:lineRule="auto"/>
        <w:ind w:firstLine="708"/>
        <w:jc w:val="both"/>
      </w:pPr>
      <w:r w:rsidRPr="004D428C">
        <w:t>Bir çalışanın aldığı ücret onun örgüte yaptığı katkının karşılığıdır. Bir örgüt, çalışanın bilgi ve becerileri karşılığında ödemede bulunur. Yeterli bir ücret çalışanın kendisini işte iyi hissetmesini sağlar. Yetersiz bir ödenti ise çalışanın örgüte karşı olumsuz bir tutum geliştirmesine yol açar. Diğer taraftan insanların yaşam biçimleri de farklılık gösterir ve bu durumda onların paraya olan ihtiyaçlarını etkiler. Aynı işe sahip ancak yaşam biçimleri farklı olması bakımından, bir çalışan için yeterli olan bir ücret, diğer çalışan için yeterli olmayabilir (</w:t>
      </w:r>
      <w:proofErr w:type="spellStart"/>
      <w:r w:rsidRPr="004D428C">
        <w:t>Günbayı</w:t>
      </w:r>
      <w:proofErr w:type="spellEnd"/>
      <w:r w:rsidRPr="004D428C">
        <w:t xml:space="preserve">, 2000). </w:t>
      </w:r>
    </w:p>
    <w:p w:rsidR="005A3C0B" w:rsidRPr="004D428C" w:rsidRDefault="005A3C0B" w:rsidP="005A3C0B">
      <w:pPr>
        <w:spacing w:line="360" w:lineRule="auto"/>
        <w:ind w:firstLine="708"/>
        <w:jc w:val="both"/>
      </w:pPr>
      <w:r w:rsidRPr="004D428C">
        <w:t xml:space="preserve">Yükselme olanağı, çalışanın doyumunda önemli bir faktördür. Yükselme olanağının yüksekliği, sıklığı, adil olması ile yükselme isteğinin çalışan tarafından duyulması, bu değişkenin doyum sağlayıcılık niteliğini arttırır. Yükselmenin anlamı, çalışandan çalışana değişir. Yükselme bir çalışana göre daha yüksek makam ya da daha çok para anlamına gelirken, başkalarına psikolojik gelişme, adaletin yerine gelmesi, daha yüksek toplumsal konum elde etme, bir yarışmayı kazanma anlamına gelebilir. Her çalışanın yükselmeye bakış açısı değişik olunca yükselmenin bunlarda yaratacağı doyum ya da doyumsuzlukta değişik olur (Başaran, 2000). </w:t>
      </w:r>
    </w:p>
    <w:p w:rsidR="005A3C0B" w:rsidRPr="004D428C" w:rsidRDefault="005A3C0B" w:rsidP="005A3C0B">
      <w:pPr>
        <w:spacing w:line="360" w:lineRule="auto"/>
        <w:ind w:firstLine="708"/>
        <w:jc w:val="both"/>
      </w:pPr>
      <w:r w:rsidRPr="004D428C">
        <w:t>İşe yeni başlayan çalışanlar kendilerini işte ispat etmek zorundadırlar. Terfi ve ilerlemeler kolay olmaz. Bununla birlikte çalışanların çoğu işlerinin üstesinden gelebildiklerini gösterdikleri zaman ilerleme olanağına sahip olmayı ister (</w:t>
      </w:r>
      <w:proofErr w:type="spellStart"/>
      <w:r w:rsidRPr="004D428C">
        <w:t>Günbayı</w:t>
      </w:r>
      <w:proofErr w:type="spellEnd"/>
      <w:r w:rsidRPr="004D428C">
        <w:t xml:space="preserve">, 2000). </w:t>
      </w:r>
    </w:p>
    <w:p w:rsidR="005A3C0B" w:rsidRPr="004D428C" w:rsidRDefault="005A3C0B" w:rsidP="005A3C0B">
      <w:pPr>
        <w:spacing w:line="360" w:lineRule="auto"/>
        <w:ind w:firstLine="708"/>
        <w:jc w:val="both"/>
      </w:pPr>
      <w:r w:rsidRPr="004D428C">
        <w:lastRenderedPageBreak/>
        <w:t xml:space="preserve">Çalışan yaptığı işten dolayı takdir edilmeyi, övülmeyi, onanmayı bekler. Buna paralel olarak yine çoğu çalışan olumsuz eleştiriden hoşlanmaz. </w:t>
      </w:r>
      <w:proofErr w:type="spellStart"/>
      <w:r w:rsidRPr="004D428C">
        <w:t>İşgörenin</w:t>
      </w:r>
      <w:proofErr w:type="spellEnd"/>
      <w:r w:rsidRPr="004D428C">
        <w:t xml:space="preserve"> yaptığı işten dolayı övülmesi pek çok çalışan için doyumu arttırıcı bir faktördür. Öte yandan övgünün yanı sıra yapılan işe ilişkin bir değerlendirmenin yapılması çalışana nitelik hakkında bir geri bildirim sağlayıp, ilerleyen süreçte işin daha iyi yapılmasına olanak sağlar (Başaran, 1982). </w:t>
      </w:r>
    </w:p>
    <w:p w:rsidR="005A3C0B" w:rsidRPr="004D428C" w:rsidRDefault="005A3C0B" w:rsidP="005A3C0B">
      <w:pPr>
        <w:spacing w:line="360" w:lineRule="auto"/>
        <w:ind w:firstLine="708"/>
        <w:jc w:val="both"/>
      </w:pPr>
      <w:proofErr w:type="spellStart"/>
      <w:r w:rsidRPr="004D428C">
        <w:t>İşgörenlerin</w:t>
      </w:r>
      <w:proofErr w:type="spellEnd"/>
      <w:r w:rsidRPr="004D428C">
        <w:t xml:space="preserve"> adil bir sistem ile ödüllendirilmesi iş doyumunu olumlu etkiler. </w:t>
      </w:r>
      <w:proofErr w:type="spellStart"/>
      <w:r w:rsidRPr="004D428C">
        <w:t>İşgörenlerin</w:t>
      </w:r>
      <w:proofErr w:type="spellEnd"/>
      <w:r w:rsidRPr="004D428C">
        <w:t xml:space="preserve"> yaptıkları işlerle ilgili belirli bir ücret beklentisi olmakla birlikte, ödül konusunda fazla bir beklentileri yoktur. Bunun yanında iş başarımı ve çalışmaları üstün olan çalışanlara ödül verilmesi,  bu çalışanlarda doyum sağlayacaktır. Ödül sisteminde önemli olan, ödül alacakların adil olarak tespit edilmiş olmasıdır. Hak etmeyen çalışanlara ödül verilmesi gerçekten ödül almayı hak eden çalışanda iş doyumsuzluğu oluşturabilmektedir (Erdoğan, 1999). </w:t>
      </w:r>
    </w:p>
    <w:p w:rsidR="005A3C0B" w:rsidRPr="004D428C" w:rsidRDefault="005A3C0B" w:rsidP="005A3C0B">
      <w:pPr>
        <w:spacing w:line="360" w:lineRule="auto"/>
        <w:ind w:firstLine="708"/>
        <w:jc w:val="both"/>
      </w:pPr>
      <w:r w:rsidRPr="004D428C">
        <w:t xml:space="preserve">Ödüllendirmenin yanında, çalışanın takdir edilmesi de önemli bir faktörüdür. Takdir bir gösteri niteliğinde değil, içten ve haklı olmalıdır. Aksi halde asılsız gösteriler bir hak olarak algılandığı gibi personel arasında da huzursuzluk ve gereksiz takdir gösterene karşı </w:t>
      </w:r>
      <w:proofErr w:type="gramStart"/>
      <w:r w:rsidRPr="004D428C">
        <w:t>antipati</w:t>
      </w:r>
      <w:proofErr w:type="gramEnd"/>
      <w:r w:rsidRPr="004D428C">
        <w:t xml:space="preserve"> oluşturur (Eren, 1998). </w:t>
      </w:r>
    </w:p>
    <w:p w:rsidR="005A3C0B" w:rsidRPr="004D428C" w:rsidRDefault="005A3C0B" w:rsidP="005A3C0B">
      <w:pPr>
        <w:spacing w:line="360" w:lineRule="auto"/>
        <w:ind w:firstLine="708"/>
        <w:jc w:val="both"/>
      </w:pPr>
      <w:proofErr w:type="spellStart"/>
      <w:r w:rsidRPr="004D428C">
        <w:t>İşgörenleri</w:t>
      </w:r>
      <w:proofErr w:type="spellEnd"/>
      <w:r w:rsidRPr="004D428C">
        <w:t xml:space="preserve"> etkilemek isteyen bir yönetici onlara inandırıcı ödüller sağlamak durumundadır. Her örgütün kendine özgü bir ödüllendirme sistemi vardır. Yükselmeler, ücret artışları, tanıma, takdir etme ve sınırlı kaynaklara erişme olanaklarının sağlanması gibi ödüllendirme unsurları kişilerin </w:t>
      </w:r>
      <w:proofErr w:type="gramStart"/>
      <w:r w:rsidRPr="004D428C">
        <w:t>motivasyonunu</w:t>
      </w:r>
      <w:proofErr w:type="gramEnd"/>
      <w:r w:rsidRPr="004D428C">
        <w:t xml:space="preserve"> artıracaktır (Aydın, 1998). </w:t>
      </w:r>
    </w:p>
    <w:p w:rsidR="005A3C0B" w:rsidRPr="004D428C" w:rsidRDefault="005A3C0B" w:rsidP="005A3C0B">
      <w:pPr>
        <w:spacing w:line="360" w:lineRule="auto"/>
        <w:ind w:firstLine="708"/>
        <w:jc w:val="both"/>
      </w:pPr>
      <w:r w:rsidRPr="004D428C">
        <w:t xml:space="preserve">Çalışma şartlarının iş doyumu üzerinde orta seviyede bir etkisi bulunur. Eğer şartlar iyi ise (temiz, düzenli gibi) personelin işlerini yapması daha kolay olacaktır. Bunun aksi durumda (sıcak, gürültülü gibi) işlerin yolunda gitmesi zorlaşacaktır. Başka bir deyişle çalışma şartlarının etkisi, çalışma grubunun etkisi ile çok benzerdir. Eğer ortam iyi ise bu iş doyumunu etkileyebilir de, etkilemeyebilir de, ancak çalışma şartları kötü ise bu kesinlikle iş doyumunu olumsuz yönde etkileyecektir (Gülay, 2006). </w:t>
      </w:r>
    </w:p>
    <w:p w:rsidR="005A3C0B" w:rsidRPr="004D428C" w:rsidRDefault="005A3C0B" w:rsidP="005A3C0B">
      <w:pPr>
        <w:spacing w:line="360" w:lineRule="auto"/>
        <w:ind w:firstLine="708"/>
        <w:jc w:val="both"/>
      </w:pPr>
      <w:r w:rsidRPr="004D428C">
        <w:t xml:space="preserve">Genel olarak çalışanlar ısı, ışık, nem, havalandırma, sessizlik, rahatlık, tehlikesizlik gibi iş ortamı değişkenlerine elverişli yerlerde çalışmayı istemektedirler ve bunlara çok önem vermektedirler. Yine işin eve yakınlığı, binanın temizlik, kullanışlılık ve iş araç-gereci yönünden donanımlı olması çalışanların işyerlerinde olmasını istedikleri özelliklerdir. </w:t>
      </w:r>
      <w:proofErr w:type="spellStart"/>
      <w:r w:rsidRPr="004D428C">
        <w:t>İşgörenlerin</w:t>
      </w:r>
      <w:proofErr w:type="spellEnd"/>
      <w:r w:rsidRPr="004D428C">
        <w:t xml:space="preserve"> fiziksel ihtiyaçlarını karşılayacak fiziksel koşulların varlığı hem iş verimini, hem de çalışanların iş doyumlarını etkileyecektir (Başaran, 2000). </w:t>
      </w:r>
    </w:p>
    <w:p w:rsidR="005A3C0B" w:rsidRPr="004D428C" w:rsidRDefault="005A3C0B" w:rsidP="005A3C0B">
      <w:pPr>
        <w:spacing w:line="360" w:lineRule="auto"/>
        <w:ind w:firstLine="708"/>
        <w:jc w:val="both"/>
      </w:pPr>
      <w:r w:rsidRPr="004D428C">
        <w:lastRenderedPageBreak/>
        <w:t>Grup içi elemanların teknik ve sosyal olarak yeterli ve destekleyici olup olmamaları, iş doyum düzeyini etkileyebilmektedir. Örgüt içindeki sosyal düzeydeki ilişkilerin iyi ya da kötü olması iş doyumunu etkilemektedir. Bireyin içinde bulunduğu grup iş doyumunu etkilemektedir. Her işletmede bir dizi biçimsel ve biçimsel olmayan gruplar vardır. Bazı iş gruplarının başarıları, üyeleri arasındaki ilişkiler açısından model özelliklidir. Bireyin başarılı sayılan bir grup içerisinde yer alması, hayat görüşü kendisine uygun insanlarla birlikte çalışması onun iş doyumunu arttıracaktır. Bu nedenle çalıştığı işletmede dostlar ve destekleyici iş arkadaşları bulan çalışanın iş doyumu artmaktadır  (Erdoğan, 1999).</w:t>
      </w:r>
    </w:p>
    <w:p w:rsidR="005A3C0B" w:rsidRPr="004D428C" w:rsidRDefault="005A3C0B" w:rsidP="005A3C0B">
      <w:pPr>
        <w:spacing w:line="360" w:lineRule="auto"/>
        <w:ind w:firstLine="708"/>
        <w:jc w:val="both"/>
      </w:pPr>
      <w:r w:rsidRPr="004D428C">
        <w:t xml:space="preserve">Birlikte çalışılan kişilerin sevilmesi, işyeri dışında da onlarla arkadaşlık edilmesi, örgüt üyesini daha çok çalışma ortamına bağlayan ve görevine uyumuna katkıda bulunan bir etmendir. </w:t>
      </w:r>
      <w:proofErr w:type="spellStart"/>
      <w:r w:rsidRPr="004D428C">
        <w:t>İşgörenler</w:t>
      </w:r>
      <w:proofErr w:type="spellEnd"/>
      <w:r w:rsidRPr="004D428C">
        <w:t xml:space="preserve"> arasında yoğun bir arkadaşlık ve dayanışma ortamının olması durumunda, bu ortam güven duygusunu geliştirmekte, çalışanların örgütte daha çok bağlanmalarını ve başarı sağlamalarını özendirmektedir (Özcan, 2006).</w:t>
      </w:r>
    </w:p>
    <w:p w:rsidR="005A3C0B" w:rsidRPr="004D428C" w:rsidRDefault="005A3C0B" w:rsidP="005A3C0B">
      <w:pPr>
        <w:spacing w:line="360" w:lineRule="auto"/>
        <w:ind w:firstLine="708"/>
        <w:jc w:val="both"/>
      </w:pPr>
      <w:r w:rsidRPr="004D428C">
        <w:t>Bireyin, birlikte olduğu grubun yapısı veya doğası da iş doyumunda önemli bir faktördür. Arkadaş canlısı, birbirlerini destekleyen bir iş grubunun, çalışanların iş doyumu üzerinde orta bir etkisi vardır. Bireyin içinde bulunduğu grup çalışana destek, rahatlama, tavsiye ve iş konusunda çeşitli yardımlarda bulunuyorsa bu tür bir ortam iş doyumunu olumlu yönde etkiler. Birey işini sevmese bile arkadaşları nedeniyle işinden mutluluk duyar. İyi bir iş grubu, yaşamını daha zevk alınır bir hale getirebilir. Eğer çalışanlar böyle bir iş grubundan yoksun ise bu durumda iş doyumu olumsuz yönde etkilenebilir.(</w:t>
      </w:r>
      <w:proofErr w:type="spellStart"/>
      <w:r w:rsidRPr="004D428C">
        <w:t>Özkalp</w:t>
      </w:r>
      <w:proofErr w:type="spellEnd"/>
      <w:r w:rsidRPr="004D428C">
        <w:t xml:space="preserve"> ve </w:t>
      </w:r>
      <w:proofErr w:type="spellStart"/>
      <w:r w:rsidRPr="004D428C">
        <w:t>Kırel</w:t>
      </w:r>
      <w:proofErr w:type="spellEnd"/>
      <w:r w:rsidRPr="004D428C">
        <w:t>, 2001).</w:t>
      </w:r>
    </w:p>
    <w:p w:rsidR="005A3C0B" w:rsidRPr="004D428C" w:rsidRDefault="005A3C0B" w:rsidP="005A3C0B">
      <w:pPr>
        <w:spacing w:line="360" w:lineRule="auto"/>
        <w:ind w:firstLine="708"/>
        <w:jc w:val="both"/>
      </w:pP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sz w:val="24"/>
          <w:szCs w:val="24"/>
        </w:rPr>
        <w:t>1.1.4.</w:t>
      </w:r>
      <w:r w:rsidRPr="004D428C">
        <w:rPr>
          <w:rFonts w:ascii="Times New Roman" w:hAnsi="Times New Roman"/>
          <w:sz w:val="24"/>
          <w:szCs w:val="24"/>
        </w:rPr>
        <w:t xml:space="preserve"> </w:t>
      </w:r>
      <w:r w:rsidRPr="004D428C">
        <w:rPr>
          <w:rFonts w:ascii="Times New Roman" w:hAnsi="Times New Roman"/>
          <w:b/>
          <w:bCs/>
          <w:sz w:val="24"/>
          <w:szCs w:val="24"/>
        </w:rPr>
        <w:t xml:space="preserve">İş Doyumu Teorileri </w:t>
      </w:r>
    </w:p>
    <w:p w:rsidR="005A3C0B" w:rsidRPr="004D428C" w:rsidRDefault="005A3C0B" w:rsidP="005A3C0B">
      <w:pPr>
        <w:spacing w:line="360" w:lineRule="auto"/>
        <w:ind w:firstLine="708"/>
        <w:jc w:val="both"/>
      </w:pPr>
      <w:r w:rsidRPr="004D428C">
        <w:t>İş doyumu ile ilgili teoriler kapsam ve süreç teorileri olmak üzere iki grup altında toplanabilir.</w:t>
      </w:r>
    </w:p>
    <w:p w:rsidR="005A3C0B" w:rsidRPr="004D428C" w:rsidRDefault="005A3C0B" w:rsidP="005A3C0B">
      <w:pPr>
        <w:spacing w:line="360" w:lineRule="auto"/>
        <w:jc w:val="both"/>
      </w:pPr>
      <w:r w:rsidRPr="004D428C">
        <w:rPr>
          <w:b/>
          <w:bCs/>
        </w:rPr>
        <w:t xml:space="preserve">1.1.4.1. </w:t>
      </w:r>
      <w:r w:rsidRPr="004D428C">
        <w:rPr>
          <w:b/>
        </w:rPr>
        <w:t>Kapsam Teorileri</w:t>
      </w:r>
    </w:p>
    <w:p w:rsidR="005A3C0B" w:rsidRPr="004D428C" w:rsidRDefault="005A3C0B" w:rsidP="005A3C0B">
      <w:pPr>
        <w:spacing w:line="360" w:lineRule="auto"/>
        <w:ind w:firstLine="708"/>
        <w:jc w:val="both"/>
      </w:pPr>
      <w:r w:rsidRPr="004D428C">
        <w:t xml:space="preserve">Kapsam teorileri temel olarak insanın davranışlarını harekete geçiren ve korunmasını sağlayan bireysel ve çevresel faktörlerle ilgilidir. Bir başka deyişle insanları hangi belirli ihtiyaçların veya güdülerin harekete geçirdiği ile ilgilidir. Bu teoriler grubuna </w:t>
      </w:r>
      <w:proofErr w:type="spellStart"/>
      <w:r w:rsidRPr="004D428C">
        <w:t>Maslow'un</w:t>
      </w:r>
      <w:proofErr w:type="spellEnd"/>
      <w:r w:rsidRPr="004D428C">
        <w:t xml:space="preserve"> “İhtiyaçlar Hiyerarşisi Teorisi”, </w:t>
      </w:r>
      <w:proofErr w:type="spellStart"/>
      <w:r w:rsidRPr="004D428C">
        <w:t>Alderfer'in</w:t>
      </w:r>
      <w:proofErr w:type="spellEnd"/>
      <w:r w:rsidRPr="004D428C">
        <w:t xml:space="preserve"> “Erg Teorisi”, </w:t>
      </w:r>
      <w:proofErr w:type="spellStart"/>
      <w:r w:rsidRPr="004D428C">
        <w:t>Herzberg'in</w:t>
      </w:r>
      <w:proofErr w:type="spellEnd"/>
      <w:r w:rsidRPr="004D428C">
        <w:t xml:space="preserve"> “İki-Faktör Kavramı” ve </w:t>
      </w:r>
      <w:proofErr w:type="spellStart"/>
      <w:r w:rsidRPr="004D428C">
        <w:t>Mc</w:t>
      </w:r>
      <w:proofErr w:type="spellEnd"/>
      <w:r w:rsidRPr="004D428C">
        <w:t xml:space="preserve"> </w:t>
      </w:r>
      <w:proofErr w:type="spellStart"/>
      <w:r w:rsidRPr="004D428C">
        <w:t>Clelland'ın</w:t>
      </w:r>
      <w:proofErr w:type="spellEnd"/>
      <w:r w:rsidRPr="004D428C">
        <w:t xml:space="preserve"> “Başarı İhtiyacı Teorisi” girmektedir (Gülten, 1990). </w:t>
      </w: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 xml:space="preserve">1.1.4.1.1.  </w:t>
      </w:r>
      <w:proofErr w:type="spellStart"/>
      <w:r w:rsidRPr="004D428C">
        <w:rPr>
          <w:rFonts w:ascii="Times New Roman" w:hAnsi="Times New Roman"/>
          <w:b/>
          <w:bCs/>
          <w:sz w:val="24"/>
          <w:szCs w:val="24"/>
        </w:rPr>
        <w:t>Maslow'un</w:t>
      </w:r>
      <w:proofErr w:type="spellEnd"/>
      <w:r w:rsidRPr="004D428C">
        <w:rPr>
          <w:rFonts w:ascii="Times New Roman" w:hAnsi="Times New Roman"/>
          <w:b/>
          <w:bCs/>
          <w:sz w:val="24"/>
          <w:szCs w:val="24"/>
        </w:rPr>
        <w:t xml:space="preserve"> İhtiyaçlar Hiyerarşisi Teorisi </w:t>
      </w:r>
    </w:p>
    <w:p w:rsidR="005A3C0B" w:rsidRPr="004D428C" w:rsidRDefault="005A3C0B" w:rsidP="005A3C0B">
      <w:pPr>
        <w:spacing w:line="360" w:lineRule="auto"/>
        <w:ind w:firstLine="708"/>
        <w:jc w:val="both"/>
      </w:pPr>
      <w:r w:rsidRPr="004D428C">
        <w:lastRenderedPageBreak/>
        <w:t xml:space="preserve">Abraham </w:t>
      </w:r>
      <w:proofErr w:type="spellStart"/>
      <w:r w:rsidRPr="004D428C">
        <w:t>Maslow</w:t>
      </w:r>
      <w:proofErr w:type="spellEnd"/>
      <w:r w:rsidRPr="004D428C">
        <w:t xml:space="preserve">, insan ihtiyaçlarının bir sıra ve düzen içinde bulunduğunu ve giderilmeyen ihtiyaçların birer güdüleyici olarak rol oynadığını, giderilen ihtiyaçların ise ihtiyaç tekrar ortaya çıkıncaya kadar davranışı güdüleyici rol oynamadığını ileri sürmüştür. Diğer bir deyişle doyurulmuş ihtiyaç davranışı güdülememektedir. </w:t>
      </w:r>
    </w:p>
    <w:p w:rsidR="005A3C0B" w:rsidRPr="004D428C" w:rsidRDefault="005A3C0B" w:rsidP="005A3C0B">
      <w:pPr>
        <w:spacing w:line="360" w:lineRule="auto"/>
        <w:ind w:firstLine="708"/>
        <w:jc w:val="both"/>
      </w:pPr>
      <w:proofErr w:type="spellStart"/>
      <w:r w:rsidRPr="004D428C">
        <w:t>Maslow’a</w:t>
      </w:r>
      <w:proofErr w:type="spellEnd"/>
      <w:r w:rsidRPr="004D428C">
        <w:t xml:space="preserve"> göre, temeldeki bir güdünün gereksinmeleri karşılanmadan, birey bir üst düzeydeki güdülerden etkilenmez. Alt düzeydeki güdüler doyuma ulaşınca birey, üst düzeydeki güdülere hazır hale gelir (</w:t>
      </w:r>
      <w:proofErr w:type="spellStart"/>
      <w:r w:rsidRPr="004D428C">
        <w:t>Cüceloğlu</w:t>
      </w:r>
      <w:proofErr w:type="spellEnd"/>
      <w:r w:rsidRPr="004D428C">
        <w:t>, 1993).</w:t>
      </w:r>
    </w:p>
    <w:p w:rsidR="005A3C0B" w:rsidRPr="004D428C" w:rsidRDefault="005A3C0B" w:rsidP="005A3C0B">
      <w:pPr>
        <w:spacing w:line="360" w:lineRule="auto"/>
        <w:ind w:firstLine="708"/>
        <w:jc w:val="both"/>
      </w:pPr>
      <w:proofErr w:type="spellStart"/>
      <w:r w:rsidRPr="004D428C">
        <w:t>Maslow’un</w:t>
      </w:r>
      <w:proofErr w:type="spellEnd"/>
      <w:r w:rsidRPr="004D428C">
        <w:t xml:space="preserve"> bu yaklaşımının iki ana varsayımı vardır. Bunlardan birincisi bireyin gösterdiği her davranışın, bireyin sahip olduğu belli ihtiyaçları gidermeye yönelik olduğudur. Birey ihtiyaçlarını gidermek için belirli yönlerde davranır. Bu nedenle ihtiyaçlar davranışı belirleyen önemli etmenlerdir. Yaklaşımın ikinci varsayımı ihtiyaçların sırası ile ilgilidir. Bu varsayıma göre birey belirli bir sıralama gösteren hiyerarşiye sahiptir. Alt kademelerde bulunan ihtiyaçlar giderilmeden üst kademelerdeki ihtiyaçlar bireyi davranışa yöneltmez. İhtiyaçların bireyi yöneltme özelliği bunların tatmin edilme derecesine bağlıdır. Tatmin edilen ihtiyaç, davranışta etkili olma özelliğini kaybeder ve daha üst seviyedeki ihtiyaçlar davranışı etkilemeye başlar (Balcı, 1989).</w:t>
      </w:r>
    </w:p>
    <w:p w:rsidR="005A3C0B" w:rsidRPr="004D428C" w:rsidRDefault="005A3C0B" w:rsidP="005A3C0B">
      <w:pPr>
        <w:spacing w:line="360" w:lineRule="auto"/>
        <w:ind w:firstLine="708"/>
        <w:jc w:val="both"/>
      </w:pPr>
      <w:proofErr w:type="spellStart"/>
      <w:r w:rsidRPr="004D428C">
        <w:t>Maslow’un</w:t>
      </w:r>
      <w:proofErr w:type="spellEnd"/>
      <w:r w:rsidRPr="004D428C">
        <w:t xml:space="preserve"> insan güdüleri piramidinde bu ihtiyaçlar, en basitten en karmaşığa doğru şu şekilde sıralanmıştır. Fizyolojik ihtiyaçlar (susuzluk, açlık, cinsiyetin fizyolojik doyumu), güvenlik ihtiyacı (düzen, değişmezlik), sevgi ve ait olma (aile ve arkadaş olmak üzere), kendine saygı (takdir, başarı ve çevreden değer) ve kendini gerçekleştirmek ihtiyacı olmak üzere beş aşamalı bir hiyerarşi ile sıralanmaktadır (Kazancı, 1989).</w:t>
      </w:r>
    </w:p>
    <w:p w:rsidR="005A3C0B" w:rsidRPr="004D428C" w:rsidRDefault="005A3C0B" w:rsidP="005A3C0B">
      <w:pPr>
        <w:autoSpaceDE w:val="0"/>
        <w:autoSpaceDN w:val="0"/>
        <w:adjustRightInd w:val="0"/>
        <w:spacing w:line="360" w:lineRule="auto"/>
        <w:ind w:firstLine="708"/>
        <w:jc w:val="both"/>
      </w:pPr>
      <w:r w:rsidRPr="004D428C">
        <w:rPr>
          <w:b/>
        </w:rPr>
        <w:t>Fizyolojik ihtiyaçlar:</w:t>
      </w:r>
      <w:r w:rsidRPr="004D428C">
        <w:t xml:space="preserve"> İnsanların doğuştan sahip oldukları ve arzu ettikleri temel ihtiyaçlardır. Bunlar, yeme, içme, hava, barınma, hayatı devam ettirme, uyku, cinsellik vb. Bu ihtiyaçların ortak noktaları göreceli olarak birbirinden bağımsız olmaları, sürekli bir şekilde ve kısa aralıklarla karşılanmasının zorunlu olmasıdır </w:t>
      </w:r>
      <w:proofErr w:type="gramStart"/>
      <w:r w:rsidRPr="004D428C">
        <w:t>(</w:t>
      </w:r>
      <w:proofErr w:type="gramEnd"/>
      <w:r w:rsidRPr="004D428C">
        <w:t>(Kazancı, 1989).</w:t>
      </w:r>
    </w:p>
    <w:p w:rsidR="005A3C0B" w:rsidRPr="004D428C" w:rsidRDefault="005A3C0B" w:rsidP="005A3C0B">
      <w:pPr>
        <w:spacing w:line="360" w:lineRule="auto"/>
        <w:ind w:firstLine="708"/>
        <w:jc w:val="both"/>
      </w:pPr>
      <w:r w:rsidRPr="004D428C">
        <w:rPr>
          <w:b/>
        </w:rPr>
        <w:t>Güvenlik ihtiyacı:</w:t>
      </w:r>
      <w:r w:rsidRPr="004D428C">
        <w:t xml:space="preserve"> İnsanlar, can ve mal varlıklarının korunmasını isterler. İnsan doğası gereği özgürlüğü ve mülkiyeti seven bir varlıktır. Bu nedenle, tüm insanlar baskıya ve zorlamaya karşı kendilerini korumak isteler. Bunların dışında yaşlılık, hastalık, işsizlik ve benzeri durumlara karşı da insan geleceğinin güvenlik içerisinde olmasını arzular (Kazancı, 1989).</w:t>
      </w:r>
    </w:p>
    <w:p w:rsidR="005A3C0B" w:rsidRPr="004D428C" w:rsidRDefault="005A3C0B" w:rsidP="005A3C0B">
      <w:pPr>
        <w:spacing w:line="360" w:lineRule="auto"/>
        <w:ind w:firstLine="708"/>
        <w:jc w:val="both"/>
      </w:pPr>
      <w:r w:rsidRPr="004D428C">
        <w:rPr>
          <w:b/>
        </w:rPr>
        <w:t>Sevgi ve ait olma ihtiyacı:</w:t>
      </w:r>
      <w:r w:rsidRPr="004D428C">
        <w:t xml:space="preserve"> Fizyolojik ve güvenlik ihtiyaçlarından sonra insanın sosyal yönü ortaya çıkar. Sevme, sevilme, bir gruba mensup olma, şefkat, yardımseverlik gibi ihtiyaçlar bu tür içerisinde gösterilebilir (Kazancı, 1989).</w:t>
      </w:r>
    </w:p>
    <w:p w:rsidR="005A3C0B" w:rsidRPr="004D428C" w:rsidRDefault="005A3C0B" w:rsidP="005A3C0B">
      <w:pPr>
        <w:spacing w:line="360" w:lineRule="auto"/>
        <w:ind w:firstLine="708"/>
        <w:jc w:val="both"/>
      </w:pPr>
      <w:r w:rsidRPr="004D428C">
        <w:rPr>
          <w:b/>
        </w:rPr>
        <w:lastRenderedPageBreak/>
        <w:t>Saygı ihtiyacı (Benlik ihtiyaçları):</w:t>
      </w:r>
      <w:r w:rsidRPr="004D428C">
        <w:t xml:space="preserve"> İnsanlar sevgi dışında, saygı görmekte isterler. İnsanlar ilk üç basamakta yer alan ihtiyaçlarını giderdikten sonra tanınma, sosyal mevki ve statü sahibi olma, başarı elde etme, takdir edilme, saygı görme türünden ihtiyaçlar gösterirler. </w:t>
      </w:r>
      <w:proofErr w:type="spellStart"/>
      <w:r w:rsidRPr="004D428C">
        <w:t>Maslow</w:t>
      </w:r>
      <w:proofErr w:type="spellEnd"/>
      <w:r w:rsidRPr="004D428C">
        <w:t xml:space="preserve"> bu gruptaki ihtiyaçları saygı görme ihtiyacı olarak sınıflandırır. Saygı ihtiyacı kendini beğenme veya hep kendini düşünen bir davranış değildir (Kazancı, 1989).</w:t>
      </w:r>
    </w:p>
    <w:p w:rsidR="005A3C0B" w:rsidRPr="004D428C" w:rsidRDefault="005A3C0B" w:rsidP="005A3C0B">
      <w:pPr>
        <w:spacing w:line="360" w:lineRule="auto"/>
        <w:ind w:firstLine="708"/>
        <w:jc w:val="both"/>
      </w:pPr>
      <w:r w:rsidRPr="004D428C">
        <w:rPr>
          <w:b/>
        </w:rPr>
        <w:t>Kendini gerçekleştirme ihtiyacı:</w:t>
      </w:r>
      <w:r w:rsidRPr="004D428C">
        <w:t xml:space="preserve"> Birey son aşamada ideallerini ve yeteneklerini gerçekleştirme ihtiyacı duyar. Bu aşamada birey ideallerini gerçekleştirmeye, başarmaya ve haz duymaya daha fazla önem verir. Bu basamağa kadar ihtiyaçları tam veya tama yakın giderilen birey, kendine özgü kişiliği olan, güveni tam, yere sağlam basan insan haline gelir (Kazancı, 1989).</w:t>
      </w: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 xml:space="preserve">1.1.4.1.2. </w:t>
      </w:r>
      <w:proofErr w:type="spellStart"/>
      <w:r w:rsidRPr="004D428C">
        <w:rPr>
          <w:rFonts w:ascii="Times New Roman" w:hAnsi="Times New Roman"/>
          <w:b/>
          <w:bCs/>
          <w:sz w:val="24"/>
          <w:szCs w:val="24"/>
        </w:rPr>
        <w:t>Alderfer'in</w:t>
      </w:r>
      <w:proofErr w:type="spellEnd"/>
      <w:r w:rsidRPr="004D428C">
        <w:rPr>
          <w:rFonts w:ascii="Times New Roman" w:hAnsi="Times New Roman"/>
          <w:b/>
          <w:bCs/>
          <w:sz w:val="24"/>
          <w:szCs w:val="24"/>
        </w:rPr>
        <w:t xml:space="preserve"> Erg Teorisi </w:t>
      </w:r>
    </w:p>
    <w:p w:rsidR="005A3C0B" w:rsidRPr="004D428C" w:rsidRDefault="005A3C0B" w:rsidP="005A3C0B">
      <w:pPr>
        <w:spacing w:line="360" w:lineRule="auto"/>
        <w:ind w:firstLine="708"/>
        <w:jc w:val="both"/>
        <w:rPr>
          <w:rFonts w:eastAsia="TimesNewRoman"/>
        </w:rPr>
      </w:pPr>
      <w:proofErr w:type="spellStart"/>
      <w:r w:rsidRPr="004D428C">
        <w:rPr>
          <w:rFonts w:eastAsia="TimesNewRoman"/>
        </w:rPr>
        <w:t>Maslow</w:t>
      </w:r>
      <w:proofErr w:type="spellEnd"/>
      <w:r w:rsidRPr="004D428C">
        <w:rPr>
          <w:rFonts w:eastAsia="TimesNewRoman"/>
        </w:rPr>
        <w:t xml:space="preserve"> ve </w:t>
      </w:r>
      <w:proofErr w:type="spellStart"/>
      <w:r w:rsidRPr="004D428C">
        <w:rPr>
          <w:rFonts w:eastAsia="TimesNewRoman"/>
        </w:rPr>
        <w:t>Herberg'in</w:t>
      </w:r>
      <w:proofErr w:type="spellEnd"/>
      <w:r w:rsidRPr="004D428C">
        <w:rPr>
          <w:rFonts w:eastAsia="TimesNewRoman"/>
        </w:rPr>
        <w:t xml:space="preserve"> kuramlarında kullandıkları sınıflamalara benzer bir sınıflama yaparak güdüleyici etkenleri değişik bir yaklaşımla açıklamaya çalışan </w:t>
      </w:r>
      <w:proofErr w:type="spellStart"/>
      <w:r w:rsidRPr="004D428C">
        <w:rPr>
          <w:rFonts w:eastAsia="TimesNewRoman"/>
        </w:rPr>
        <w:t>Adelfer</w:t>
      </w:r>
      <w:proofErr w:type="spellEnd"/>
      <w:r w:rsidRPr="004D428C">
        <w:rPr>
          <w:rFonts w:eastAsia="TimesNewRoman"/>
        </w:rPr>
        <w:t xml:space="preserve">, gereksinmeleri üç temel gruba ayırmıştır. </w:t>
      </w:r>
      <w:proofErr w:type="spellStart"/>
      <w:r w:rsidRPr="004D428C">
        <w:rPr>
          <w:rFonts w:eastAsia="TimesNewRoman"/>
        </w:rPr>
        <w:t>Varolma</w:t>
      </w:r>
      <w:proofErr w:type="spellEnd"/>
      <w:r w:rsidRPr="004D428C">
        <w:rPr>
          <w:rFonts w:eastAsia="TimesNewRoman"/>
        </w:rPr>
        <w:t xml:space="preserve"> (</w:t>
      </w:r>
      <w:proofErr w:type="spellStart"/>
      <w:r w:rsidRPr="004D428C">
        <w:rPr>
          <w:rFonts w:eastAsia="TimesNewRoman"/>
        </w:rPr>
        <w:t>existence</w:t>
      </w:r>
      <w:proofErr w:type="spellEnd"/>
      <w:r w:rsidRPr="004D428C">
        <w:rPr>
          <w:rFonts w:eastAsia="TimesNewRoman"/>
        </w:rPr>
        <w:t>), ait olma (</w:t>
      </w:r>
      <w:proofErr w:type="spellStart"/>
      <w:r w:rsidRPr="004D428C">
        <w:rPr>
          <w:rFonts w:eastAsia="TimesNewRoman"/>
        </w:rPr>
        <w:t>relatedness</w:t>
      </w:r>
      <w:proofErr w:type="spellEnd"/>
      <w:r w:rsidRPr="004D428C">
        <w:rPr>
          <w:rFonts w:eastAsia="TimesNewRoman"/>
        </w:rPr>
        <w:t>) ve gelişme-büyüme (</w:t>
      </w:r>
      <w:proofErr w:type="spellStart"/>
      <w:r w:rsidRPr="004D428C">
        <w:rPr>
          <w:rFonts w:eastAsia="TimesNewRoman"/>
        </w:rPr>
        <w:t>growth</w:t>
      </w:r>
      <w:proofErr w:type="spellEnd"/>
      <w:r w:rsidRPr="004D428C">
        <w:rPr>
          <w:rFonts w:eastAsia="TimesNewRoman"/>
        </w:rPr>
        <w:t xml:space="preserve">). Bu teori İngilizce kelimelerin baş harfleri kullanılarak kısaca Erg Teorisi olarak isimlendirilmiştir. </w:t>
      </w:r>
      <w:proofErr w:type="spellStart"/>
      <w:r w:rsidRPr="004D428C">
        <w:rPr>
          <w:rFonts w:eastAsia="TimesNewRoman"/>
        </w:rPr>
        <w:t>Varolma</w:t>
      </w:r>
      <w:proofErr w:type="spellEnd"/>
      <w:r w:rsidRPr="004D428C">
        <w:rPr>
          <w:rFonts w:eastAsia="TimesNewRoman"/>
        </w:rPr>
        <w:t xml:space="preserve"> gereksinmeleri, hayatta kalma için temel olan </w:t>
      </w:r>
      <w:proofErr w:type="spellStart"/>
      <w:r w:rsidRPr="004D428C">
        <w:rPr>
          <w:rFonts w:eastAsia="TimesNewRoman"/>
        </w:rPr>
        <w:t>Maslow'un</w:t>
      </w:r>
      <w:proofErr w:type="spellEnd"/>
      <w:r w:rsidRPr="004D428C">
        <w:rPr>
          <w:rFonts w:eastAsia="TimesNewRoman"/>
        </w:rPr>
        <w:t xml:space="preserve"> fizyolojik ve güvenlik gereksinmeleri olarak nitelediği gereksinmeleri kapsamaktadır. Ait olma gereksinmeleri bireyin başkalarıyla bir arada olma, sosyal ilişkiler kurma gereksinmeleri ile ilgilidir. Gelişme gereksinmesi ise, bireylerin kişisel olarak kendilerini geliştirmeleri gereksinmesini ifade etmektedir. </w:t>
      </w:r>
      <w:proofErr w:type="spellStart"/>
      <w:r w:rsidRPr="004D428C">
        <w:rPr>
          <w:rFonts w:eastAsia="TimesNewRoman"/>
        </w:rPr>
        <w:t>Adelfer'in</w:t>
      </w:r>
      <w:proofErr w:type="spellEnd"/>
      <w:r w:rsidRPr="004D428C">
        <w:rPr>
          <w:rFonts w:eastAsia="TimesNewRoman"/>
        </w:rPr>
        <w:t xml:space="preserve"> Erg Teorisinde gereksinme grupları arasında kesin sınırlar ve hiyerarşik bir düzen yoktur. </w:t>
      </w:r>
      <w:proofErr w:type="spellStart"/>
      <w:r w:rsidRPr="004D428C">
        <w:rPr>
          <w:rFonts w:eastAsia="TimesNewRoman"/>
        </w:rPr>
        <w:t>Maslow</w:t>
      </w:r>
      <w:proofErr w:type="spellEnd"/>
      <w:r w:rsidRPr="004D428C">
        <w:rPr>
          <w:rFonts w:eastAsia="TimesNewRoman"/>
        </w:rPr>
        <w:t xml:space="preserve"> teorisinde bireyin alt düzey gereksinmelerini doyurduktan sonra bir üst basamağa (doyurma-ilerleme prensibi) geçildiğini bildirmesine karşın, Erg Teorisi engellenme geri çekilme prensibini açıklamasını içermektedir. Birey üst düzey gereksinmesini doyurmak için gösterdiği her çabada başarısızlığa uğrarsa doymuş olan alt düzey gereksinmesi tekrar baskın hale gelir. Gereksinme grupları arasında ileri geri geçişler olabilir. </w:t>
      </w:r>
      <w:proofErr w:type="spellStart"/>
      <w:r w:rsidRPr="004D428C">
        <w:rPr>
          <w:rFonts w:eastAsia="TimesNewRoman"/>
        </w:rPr>
        <w:t>Adelfer'in</w:t>
      </w:r>
      <w:proofErr w:type="spellEnd"/>
      <w:r w:rsidRPr="004D428C">
        <w:rPr>
          <w:rFonts w:eastAsia="TimesNewRoman"/>
        </w:rPr>
        <w:t xml:space="preserve"> getirdiği yeni bir kavram da gereksinimlerin sürekli ve dönemsel olarak ayrılmasıdır. Sürekli gereksinmeler bireyin davranışını sürekli güdüleyen gereksinmelerdir. Örneğin başarı, sevilme vb. dönemsel gereksinmeler ise belirli aralıklarla ortaya çıkar, giderildikleri anda güdüleyici olmaktan çıkarlar. </w:t>
      </w:r>
      <w:proofErr w:type="spellStart"/>
      <w:r w:rsidRPr="004D428C">
        <w:rPr>
          <w:rFonts w:eastAsia="TimesNewRoman"/>
        </w:rPr>
        <w:t>Aldelfer'in</w:t>
      </w:r>
      <w:proofErr w:type="spellEnd"/>
      <w:r w:rsidRPr="004D428C">
        <w:rPr>
          <w:rFonts w:eastAsia="TimesNewRoman"/>
        </w:rPr>
        <w:t xml:space="preserve"> Erg Teorisi önceki kapsam teorilerini gerçek yaşam olaylarına daha yakınlaştırmıştır (Baysal ve </w:t>
      </w:r>
      <w:proofErr w:type="spellStart"/>
      <w:r w:rsidRPr="004D428C">
        <w:rPr>
          <w:rFonts w:eastAsia="TimesNewRoman"/>
        </w:rPr>
        <w:t>Tekarslan</w:t>
      </w:r>
      <w:proofErr w:type="spellEnd"/>
      <w:r w:rsidRPr="004D428C">
        <w:rPr>
          <w:rFonts w:eastAsia="TimesNewRoman"/>
        </w:rPr>
        <w:t>, 1996).</w:t>
      </w:r>
    </w:p>
    <w:p w:rsidR="005A3C0B" w:rsidRDefault="005A3C0B" w:rsidP="005A3C0B">
      <w:pPr>
        <w:pStyle w:val="ListeParagraf"/>
        <w:spacing w:line="360" w:lineRule="auto"/>
        <w:ind w:left="0"/>
        <w:jc w:val="both"/>
        <w:rPr>
          <w:rFonts w:ascii="Times New Roman" w:hAnsi="Times New Roman"/>
          <w:b/>
          <w:bCs/>
          <w:sz w:val="24"/>
          <w:szCs w:val="24"/>
        </w:rPr>
      </w:pPr>
    </w:p>
    <w:p w:rsidR="005A3C0B" w:rsidRDefault="005A3C0B" w:rsidP="005A3C0B">
      <w:pPr>
        <w:pStyle w:val="ListeParagraf"/>
        <w:spacing w:line="360" w:lineRule="auto"/>
        <w:ind w:left="0"/>
        <w:jc w:val="both"/>
        <w:rPr>
          <w:rFonts w:ascii="Times New Roman" w:hAnsi="Times New Roman"/>
          <w:b/>
          <w:bCs/>
          <w:sz w:val="24"/>
          <w:szCs w:val="24"/>
        </w:rPr>
      </w:pPr>
    </w:p>
    <w:p w:rsidR="005A3C0B" w:rsidRDefault="005A3C0B" w:rsidP="005A3C0B">
      <w:pPr>
        <w:pStyle w:val="ListeParagraf"/>
        <w:spacing w:line="360" w:lineRule="auto"/>
        <w:ind w:left="0"/>
        <w:jc w:val="both"/>
        <w:rPr>
          <w:rFonts w:ascii="Times New Roman" w:hAnsi="Times New Roman"/>
          <w:b/>
          <w:bCs/>
          <w:sz w:val="24"/>
          <w:szCs w:val="24"/>
        </w:rPr>
      </w:pP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 xml:space="preserve">1.1.4.1.3.  </w:t>
      </w:r>
      <w:proofErr w:type="spellStart"/>
      <w:r w:rsidRPr="004D428C">
        <w:rPr>
          <w:rFonts w:ascii="Times New Roman" w:hAnsi="Times New Roman"/>
          <w:b/>
          <w:bCs/>
          <w:sz w:val="24"/>
          <w:szCs w:val="24"/>
        </w:rPr>
        <w:t>Mc</w:t>
      </w:r>
      <w:proofErr w:type="spellEnd"/>
      <w:r w:rsidRPr="004D428C">
        <w:rPr>
          <w:rFonts w:ascii="Times New Roman" w:hAnsi="Times New Roman"/>
          <w:b/>
          <w:bCs/>
          <w:sz w:val="24"/>
          <w:szCs w:val="24"/>
        </w:rPr>
        <w:t xml:space="preserve">. </w:t>
      </w:r>
      <w:proofErr w:type="spellStart"/>
      <w:r w:rsidRPr="004D428C">
        <w:rPr>
          <w:rFonts w:ascii="Times New Roman" w:hAnsi="Times New Roman"/>
          <w:b/>
          <w:bCs/>
          <w:sz w:val="24"/>
          <w:szCs w:val="24"/>
        </w:rPr>
        <w:t>Clelland'ın</w:t>
      </w:r>
      <w:proofErr w:type="spellEnd"/>
      <w:r w:rsidRPr="004D428C">
        <w:rPr>
          <w:rFonts w:ascii="Times New Roman" w:hAnsi="Times New Roman"/>
          <w:b/>
          <w:bCs/>
          <w:sz w:val="24"/>
          <w:szCs w:val="24"/>
        </w:rPr>
        <w:t xml:space="preserve"> Başarı İhtiyaç Teorisi </w:t>
      </w:r>
    </w:p>
    <w:p w:rsidR="005A3C0B" w:rsidRPr="004D428C" w:rsidRDefault="005A3C0B" w:rsidP="005A3C0B">
      <w:pPr>
        <w:spacing w:line="360" w:lineRule="auto"/>
        <w:ind w:firstLine="708"/>
        <w:jc w:val="both"/>
      </w:pPr>
      <w:proofErr w:type="spellStart"/>
      <w:r w:rsidRPr="004D428C">
        <w:t>Mc</w:t>
      </w:r>
      <w:proofErr w:type="spellEnd"/>
      <w:r w:rsidRPr="004D428C">
        <w:t xml:space="preserve"> </w:t>
      </w:r>
      <w:proofErr w:type="spellStart"/>
      <w:r w:rsidRPr="004D428C">
        <w:t>Clelland</w:t>
      </w:r>
      <w:proofErr w:type="spellEnd"/>
      <w:r w:rsidRPr="004D428C">
        <w:t xml:space="preserve"> tarafından ileri sürülen bu teori de bireyin içinde olan güçlere dayanmaktadır. Ona göre başarı ile güdülenen bir iş adamı sadece kâr peşinde değildir.  Büyük bir başarma isteğine sahiptir. Onun için kâr etmek kadar başarmakta önemlidir. Kâr, işin ne kadar iyi yapıldığının basit bir ölçüsüdür, tek başına bir amaç değildir. Bu teoriye göre, yüksek düzeyde başarı gereksinimine sahip bir birey, sonuç için kişisel sorumluluk alabileceği görevleri tercih etmekte, gerçekleştirilebilecek nitelikte amaçlar saptamakta ve hesaplanmış risklere girmekte, başarı ya da başarısızlığı konusunda kesin dönüt istemekte ve kişisel ilişkisini dikkate almadan yetenekli olan iş arkadaşını tercih etmektedir (Aydın, 1986).</w:t>
      </w:r>
    </w:p>
    <w:p w:rsidR="005A3C0B" w:rsidRPr="004D428C" w:rsidRDefault="005A3C0B" w:rsidP="005A3C0B">
      <w:pPr>
        <w:pStyle w:val="ListeParagraf"/>
        <w:spacing w:line="360" w:lineRule="auto"/>
        <w:ind w:left="0"/>
        <w:jc w:val="both"/>
        <w:rPr>
          <w:rFonts w:ascii="Times New Roman" w:hAnsi="Times New Roman"/>
          <w:sz w:val="24"/>
          <w:szCs w:val="24"/>
        </w:rPr>
      </w:pPr>
      <w:r w:rsidRPr="004D428C">
        <w:rPr>
          <w:rFonts w:ascii="Times New Roman" w:hAnsi="Times New Roman"/>
          <w:b/>
          <w:bCs/>
          <w:sz w:val="24"/>
          <w:szCs w:val="24"/>
        </w:rPr>
        <w:t xml:space="preserve">1.1.4.1.4. </w:t>
      </w:r>
      <w:proofErr w:type="spellStart"/>
      <w:r w:rsidRPr="004D428C">
        <w:rPr>
          <w:rFonts w:ascii="Times New Roman" w:hAnsi="Times New Roman"/>
          <w:b/>
          <w:bCs/>
          <w:sz w:val="24"/>
          <w:szCs w:val="24"/>
        </w:rPr>
        <w:t>Herzberg'in</w:t>
      </w:r>
      <w:proofErr w:type="spellEnd"/>
      <w:r w:rsidRPr="004D428C">
        <w:rPr>
          <w:rFonts w:ascii="Times New Roman" w:hAnsi="Times New Roman"/>
          <w:b/>
          <w:bCs/>
          <w:sz w:val="24"/>
          <w:szCs w:val="24"/>
        </w:rPr>
        <w:t xml:space="preserve"> İki Faktör Teorisi </w:t>
      </w:r>
    </w:p>
    <w:p w:rsidR="005A3C0B" w:rsidRPr="004D428C" w:rsidRDefault="005A3C0B" w:rsidP="005A3C0B">
      <w:pPr>
        <w:spacing w:line="360" w:lineRule="auto"/>
        <w:ind w:firstLine="708"/>
        <w:jc w:val="both"/>
      </w:pPr>
      <w:r w:rsidRPr="004D428C">
        <w:t xml:space="preserve">F. </w:t>
      </w:r>
      <w:proofErr w:type="spellStart"/>
      <w:r w:rsidRPr="004D428C">
        <w:t>Herzberg</w:t>
      </w:r>
      <w:proofErr w:type="spellEnd"/>
      <w:r w:rsidRPr="004D428C">
        <w:t xml:space="preserve"> ve arkada</w:t>
      </w:r>
      <w:r w:rsidRPr="004D428C">
        <w:rPr>
          <w:rFonts w:eastAsia="TimesNewRoman"/>
        </w:rPr>
        <w:t>ş</w:t>
      </w:r>
      <w:r w:rsidRPr="004D428C">
        <w:t>ları yaptıkları bir seri ara</w:t>
      </w:r>
      <w:r w:rsidRPr="004D428C">
        <w:rPr>
          <w:rFonts w:eastAsia="TimesNewRoman"/>
        </w:rPr>
        <w:t>ş</w:t>
      </w:r>
      <w:r w:rsidRPr="004D428C">
        <w:t>tırmalar sonucunda çift etmen kuramını geli</w:t>
      </w:r>
      <w:r w:rsidRPr="004D428C">
        <w:rPr>
          <w:rFonts w:eastAsia="TimesNewRoman"/>
        </w:rPr>
        <w:t>ş</w:t>
      </w:r>
      <w:r w:rsidRPr="004D428C">
        <w:t>tirmi</w:t>
      </w:r>
      <w:r w:rsidRPr="004D428C">
        <w:rPr>
          <w:rFonts w:eastAsia="TimesNewRoman"/>
        </w:rPr>
        <w:t>ş</w:t>
      </w:r>
      <w:r w:rsidRPr="004D428C">
        <w:t>lerdir. Bu kuramda sürdürme ve güdüleyici etmenler ba</w:t>
      </w:r>
      <w:r w:rsidRPr="004D428C">
        <w:rPr>
          <w:rFonts w:eastAsia="TimesNewRoman"/>
        </w:rPr>
        <w:t>ş</w:t>
      </w:r>
      <w:r w:rsidRPr="004D428C">
        <w:t>lıkları altında çalışanın örgüt ortamında doyuraca</w:t>
      </w:r>
      <w:r w:rsidRPr="004D428C">
        <w:rPr>
          <w:rFonts w:eastAsia="TimesNewRoman"/>
        </w:rPr>
        <w:t>ğ</w:t>
      </w:r>
      <w:r w:rsidRPr="004D428C">
        <w:t>ı gereksinmeler sıralanmı</w:t>
      </w:r>
      <w:r w:rsidRPr="004D428C">
        <w:rPr>
          <w:rFonts w:eastAsia="TimesNewRoman"/>
        </w:rPr>
        <w:t>ş</w:t>
      </w:r>
      <w:r w:rsidRPr="004D428C">
        <w:t>tır.</w:t>
      </w:r>
    </w:p>
    <w:p w:rsidR="005A3C0B" w:rsidRPr="004D428C" w:rsidRDefault="005A3C0B" w:rsidP="005A3C0B">
      <w:pPr>
        <w:spacing w:line="360" w:lineRule="auto"/>
        <w:ind w:firstLine="708"/>
        <w:jc w:val="both"/>
      </w:pPr>
      <w:r w:rsidRPr="004D428C">
        <w:t xml:space="preserve">Sürdürme etmenleri örgütün </w:t>
      </w:r>
      <w:proofErr w:type="spellStart"/>
      <w:r w:rsidRPr="004D428C">
        <w:t>siyasasi</w:t>
      </w:r>
      <w:proofErr w:type="spellEnd"/>
      <w:r w:rsidRPr="004D428C">
        <w:t>, teknik denetim, ücret, ki</w:t>
      </w:r>
      <w:r w:rsidRPr="004D428C">
        <w:rPr>
          <w:rFonts w:eastAsia="TimesNewRoman"/>
        </w:rPr>
        <w:t>ş</w:t>
      </w:r>
      <w:r w:rsidRPr="004D428C">
        <w:t>iler arası ili</w:t>
      </w:r>
      <w:r w:rsidRPr="004D428C">
        <w:rPr>
          <w:rFonts w:eastAsia="TimesNewRoman"/>
        </w:rPr>
        <w:t>ş</w:t>
      </w:r>
      <w:r w:rsidRPr="004D428C">
        <w:t>kiler, çalı</w:t>
      </w:r>
      <w:r w:rsidRPr="004D428C">
        <w:rPr>
          <w:rFonts w:eastAsia="TimesNewRoman"/>
        </w:rPr>
        <w:t>ş</w:t>
      </w:r>
      <w:r w:rsidRPr="004D428C">
        <w:t>ma ko</w:t>
      </w:r>
      <w:r w:rsidRPr="004D428C">
        <w:rPr>
          <w:rFonts w:eastAsia="TimesNewRoman"/>
        </w:rPr>
        <w:t>ş</w:t>
      </w:r>
      <w:r w:rsidRPr="004D428C">
        <w:t>ullarıdır. Bunlar çalışanın örgüt içinde sa</w:t>
      </w:r>
      <w:r w:rsidRPr="004D428C">
        <w:rPr>
          <w:rFonts w:eastAsia="TimesNewRoman"/>
        </w:rPr>
        <w:t>ğ</w:t>
      </w:r>
      <w:r w:rsidRPr="004D428C">
        <w:t>lıklı çalı</w:t>
      </w:r>
      <w:r w:rsidRPr="004D428C">
        <w:rPr>
          <w:rFonts w:eastAsia="TimesNewRoman"/>
        </w:rPr>
        <w:t>ş</w:t>
      </w:r>
      <w:r w:rsidRPr="004D428C">
        <w:t>ması için gerekli oldu</w:t>
      </w:r>
      <w:r w:rsidRPr="004D428C">
        <w:rPr>
          <w:rFonts w:eastAsia="TimesNewRoman"/>
        </w:rPr>
        <w:t>ğ</w:t>
      </w:r>
      <w:r w:rsidRPr="004D428C">
        <w:t>undan, bunlara sa</w:t>
      </w:r>
      <w:r w:rsidRPr="004D428C">
        <w:rPr>
          <w:rFonts w:eastAsia="TimesNewRoman"/>
        </w:rPr>
        <w:t>ğ</w:t>
      </w:r>
      <w:r w:rsidRPr="004D428C">
        <w:t>lık etmenleri de denir. Ayrıca bunlar çalışanı dıştan etkiledi</w:t>
      </w:r>
      <w:r w:rsidRPr="004D428C">
        <w:rPr>
          <w:rFonts w:eastAsia="TimesNewRoman"/>
        </w:rPr>
        <w:t>ğ</w:t>
      </w:r>
      <w:r w:rsidRPr="004D428C">
        <w:t>i için dı</w:t>
      </w:r>
      <w:r w:rsidRPr="004D428C">
        <w:rPr>
          <w:rFonts w:eastAsia="TimesNewRoman"/>
        </w:rPr>
        <w:t>ş</w:t>
      </w:r>
      <w:r w:rsidRPr="004D428C">
        <w:t>sal etmenlerdir (Ba</w:t>
      </w:r>
      <w:r w:rsidRPr="004D428C">
        <w:rPr>
          <w:rFonts w:eastAsia="TimesNewRoman"/>
        </w:rPr>
        <w:t>ş</w:t>
      </w:r>
      <w:r w:rsidRPr="004D428C">
        <w:t>aran, 2000).</w:t>
      </w:r>
    </w:p>
    <w:p w:rsidR="005A3C0B" w:rsidRPr="004D428C" w:rsidRDefault="005A3C0B" w:rsidP="005A3C0B">
      <w:pPr>
        <w:spacing w:line="360" w:lineRule="auto"/>
        <w:ind w:firstLine="360"/>
        <w:jc w:val="both"/>
      </w:pPr>
      <w:r w:rsidRPr="004D428C">
        <w:t xml:space="preserve"> </w:t>
      </w:r>
      <w:r w:rsidRPr="004D428C">
        <w:tab/>
        <w:t>Sürdürme (</w:t>
      </w:r>
      <w:proofErr w:type="gramStart"/>
      <w:r w:rsidRPr="004D428C">
        <w:t>hijyen</w:t>
      </w:r>
      <w:proofErr w:type="gramEnd"/>
      <w:r w:rsidRPr="004D428C">
        <w:t>) etmenleri, i</w:t>
      </w:r>
      <w:r w:rsidRPr="004D428C">
        <w:rPr>
          <w:rFonts w:eastAsia="TimesNewRoman"/>
        </w:rPr>
        <w:t>ş</w:t>
      </w:r>
      <w:r w:rsidRPr="004D428C">
        <w:t>yerlerinde var olduklarında iş doyumuna katkıda bulunurlar, yokluklarında ise doyumsuzlu</w:t>
      </w:r>
      <w:r w:rsidRPr="004D428C">
        <w:rPr>
          <w:rFonts w:eastAsia="TimesNewRoman"/>
        </w:rPr>
        <w:t>ğ</w:t>
      </w:r>
      <w:r w:rsidRPr="004D428C">
        <w:t>a yol açıp çalışanın devamsızlı</w:t>
      </w:r>
      <w:r w:rsidRPr="004D428C">
        <w:rPr>
          <w:rFonts w:eastAsia="TimesNewRoman"/>
        </w:rPr>
        <w:t>ğ</w:t>
      </w:r>
      <w:r w:rsidRPr="004D428C">
        <w:t>ına veya işten ayrılmasına neden olurlar. Hijyen etmenleri doyum veya doyumsuzlu</w:t>
      </w:r>
      <w:r w:rsidRPr="004D428C">
        <w:rPr>
          <w:rFonts w:eastAsia="TimesNewRoman"/>
        </w:rPr>
        <w:t>ğ</w:t>
      </w:r>
      <w:r w:rsidRPr="004D428C">
        <w:t>a neden olmalarına kar</w:t>
      </w:r>
      <w:r w:rsidRPr="004D428C">
        <w:rPr>
          <w:rFonts w:eastAsia="TimesNewRoman"/>
        </w:rPr>
        <w:t>ş</w:t>
      </w:r>
      <w:r w:rsidRPr="004D428C">
        <w:t>ılık güdülemeye katkı sa</w:t>
      </w:r>
      <w:r w:rsidRPr="004D428C">
        <w:rPr>
          <w:rFonts w:eastAsia="TimesNewRoman"/>
        </w:rPr>
        <w:t>ğ</w:t>
      </w:r>
      <w:r w:rsidRPr="004D428C">
        <w:t>lamazlar (Yüksel, 2004).</w:t>
      </w:r>
    </w:p>
    <w:p w:rsidR="005A3C0B" w:rsidRPr="004D428C" w:rsidRDefault="005A3C0B" w:rsidP="005A3C0B">
      <w:pPr>
        <w:spacing w:line="360" w:lineRule="auto"/>
        <w:ind w:firstLine="708"/>
        <w:jc w:val="both"/>
      </w:pPr>
      <w:proofErr w:type="spellStart"/>
      <w:r w:rsidRPr="004D428C">
        <w:t>Herzberg’e</w:t>
      </w:r>
      <w:proofErr w:type="spellEnd"/>
      <w:r w:rsidRPr="004D428C">
        <w:t xml:space="preserve"> göre </w:t>
      </w:r>
      <w:proofErr w:type="gramStart"/>
      <w:r w:rsidRPr="004D428C">
        <w:t>hijyen</w:t>
      </w:r>
      <w:proofErr w:type="gramEnd"/>
      <w:r w:rsidRPr="004D428C">
        <w:t xml:space="preserve"> etmenler; örgüt politikası ve yönetimi, teknik gözetim, gözetmenle ki</w:t>
      </w:r>
      <w:r w:rsidRPr="004D428C">
        <w:rPr>
          <w:rFonts w:eastAsia="TimesNewRoman"/>
        </w:rPr>
        <w:t>ş</w:t>
      </w:r>
      <w:r w:rsidRPr="004D428C">
        <w:t>iler arası ilişkiler, e</w:t>
      </w:r>
      <w:r w:rsidRPr="004D428C">
        <w:rPr>
          <w:rFonts w:eastAsia="TimesNewRoman"/>
        </w:rPr>
        <w:t>ş</w:t>
      </w:r>
      <w:r w:rsidRPr="004D428C">
        <w:t>itler grubuyla kişiler arası ili</w:t>
      </w:r>
      <w:r w:rsidRPr="004D428C">
        <w:rPr>
          <w:rFonts w:eastAsia="TimesNewRoman"/>
        </w:rPr>
        <w:t>ş</w:t>
      </w:r>
      <w:r w:rsidRPr="004D428C">
        <w:t>kiler, astlarla ki</w:t>
      </w:r>
      <w:r w:rsidRPr="004D428C">
        <w:rPr>
          <w:rFonts w:eastAsia="TimesNewRoman"/>
        </w:rPr>
        <w:t>ş</w:t>
      </w:r>
      <w:r w:rsidRPr="004D428C">
        <w:t xml:space="preserve">iler arası ilişkiler, aylık, </w:t>
      </w:r>
      <w:r w:rsidRPr="004D428C">
        <w:rPr>
          <w:rFonts w:eastAsia="TimesNewRoman"/>
        </w:rPr>
        <w:t xml:space="preserve">iş </w:t>
      </w:r>
      <w:r w:rsidRPr="004D428C">
        <w:t>güvencesi, ki</w:t>
      </w:r>
      <w:r w:rsidRPr="004D428C">
        <w:rPr>
          <w:rFonts w:eastAsia="TimesNewRoman"/>
        </w:rPr>
        <w:t>ş</w:t>
      </w:r>
      <w:r w:rsidRPr="004D428C">
        <w:t xml:space="preserve">isel yaşam, </w:t>
      </w:r>
      <w:r w:rsidRPr="004D428C">
        <w:rPr>
          <w:rFonts w:eastAsia="TimesNewRoman"/>
        </w:rPr>
        <w:t xml:space="preserve">iş </w:t>
      </w:r>
      <w:r w:rsidRPr="004D428C">
        <w:t xml:space="preserve">koşulları, saygınlıktır (Oral ve </w:t>
      </w:r>
      <w:proofErr w:type="spellStart"/>
      <w:r w:rsidRPr="004D428C">
        <w:t>Ku</w:t>
      </w:r>
      <w:r w:rsidRPr="004D428C">
        <w:rPr>
          <w:rFonts w:eastAsia="TimesNewRoman"/>
        </w:rPr>
        <w:t>ş</w:t>
      </w:r>
      <w:r w:rsidRPr="004D428C">
        <w:t>luvan</w:t>
      </w:r>
      <w:proofErr w:type="spellEnd"/>
      <w:r w:rsidRPr="004D428C">
        <w:t>, 1997).</w:t>
      </w:r>
    </w:p>
    <w:p w:rsidR="005A3C0B" w:rsidRPr="004D428C" w:rsidRDefault="005A3C0B" w:rsidP="005A3C0B">
      <w:pPr>
        <w:spacing w:line="360" w:lineRule="auto"/>
        <w:ind w:firstLine="708"/>
        <w:jc w:val="both"/>
      </w:pPr>
      <w:r w:rsidRPr="004D428C">
        <w:t>Güdüleyici etmenler ise ba</w:t>
      </w:r>
      <w:r w:rsidRPr="004D428C">
        <w:rPr>
          <w:rFonts w:eastAsia="TimesNewRoman"/>
        </w:rPr>
        <w:t>ş</w:t>
      </w:r>
      <w:r w:rsidRPr="004D428C">
        <w:t>arı, tanınma, ilginç ve sava</w:t>
      </w:r>
      <w:r w:rsidRPr="004D428C">
        <w:rPr>
          <w:rFonts w:eastAsia="TimesNewRoman"/>
        </w:rPr>
        <w:t>ş</w:t>
      </w:r>
      <w:r w:rsidRPr="004D428C">
        <w:t>ım isteyen görev, sorumluluk yüklenme, yükselme ve geli</w:t>
      </w:r>
      <w:r w:rsidRPr="004D428C">
        <w:rPr>
          <w:rFonts w:eastAsia="TimesNewRoman"/>
        </w:rPr>
        <w:t>ş</w:t>
      </w:r>
      <w:r w:rsidRPr="004D428C">
        <w:t>me olana</w:t>
      </w:r>
      <w:r w:rsidRPr="004D428C">
        <w:rPr>
          <w:rFonts w:eastAsia="TimesNewRoman"/>
        </w:rPr>
        <w:t>ğ</w:t>
      </w:r>
      <w:r w:rsidRPr="004D428C">
        <w:t>ı verme gibi etmenlerdir. Bunlar hem doyum sağlayıcı, hem de çalışanı içten güdüleyici etmenlerdir (Ba</w:t>
      </w:r>
      <w:r w:rsidRPr="004D428C">
        <w:rPr>
          <w:rFonts w:eastAsia="TimesNewRoman"/>
        </w:rPr>
        <w:t>ş</w:t>
      </w:r>
      <w:r w:rsidRPr="004D428C">
        <w:t>aran, 2000).</w:t>
      </w:r>
    </w:p>
    <w:p w:rsidR="005A3C0B" w:rsidRPr="004D428C" w:rsidRDefault="005A3C0B" w:rsidP="005A3C0B">
      <w:pPr>
        <w:spacing w:line="360" w:lineRule="auto"/>
        <w:ind w:firstLine="708"/>
        <w:jc w:val="both"/>
      </w:pPr>
      <w:proofErr w:type="spellStart"/>
      <w:r w:rsidRPr="004D428C">
        <w:t>Herzberg’e</w:t>
      </w:r>
      <w:proofErr w:type="spellEnd"/>
      <w:r w:rsidRPr="004D428C">
        <w:t xml:space="preserve"> göre doyum ve doyumsuzluk, bir </w:t>
      </w:r>
      <w:proofErr w:type="gramStart"/>
      <w:r w:rsidRPr="004D428C">
        <w:t>skalanın</w:t>
      </w:r>
      <w:proofErr w:type="gramEnd"/>
      <w:r w:rsidRPr="004D428C">
        <w:t xml:space="preserve"> iki zıt ucu de</w:t>
      </w:r>
      <w:r w:rsidRPr="004D428C">
        <w:rPr>
          <w:rFonts w:eastAsia="TimesNewRoman"/>
        </w:rPr>
        <w:t>ğ</w:t>
      </w:r>
      <w:r w:rsidRPr="004D428C">
        <w:t xml:space="preserve">ildir. Bu iki kavram birbirinden tamamen farklı iki boyuttur ve bu boyutlar birbirinden farklı </w:t>
      </w:r>
      <w:r w:rsidRPr="004D428C">
        <w:rPr>
          <w:rFonts w:eastAsia="TimesNewRoman"/>
        </w:rPr>
        <w:t>ş</w:t>
      </w:r>
      <w:r w:rsidRPr="004D428C">
        <w:t>ekilde ele alınmalıdır. Doyum seviyesi, güdüleyiciler yani i</w:t>
      </w:r>
      <w:r w:rsidRPr="004D428C">
        <w:rPr>
          <w:rFonts w:eastAsia="TimesNewRoman"/>
        </w:rPr>
        <w:t>ş</w:t>
      </w:r>
      <w:r w:rsidRPr="004D428C">
        <w:t xml:space="preserve">in kendisi ile ilgili unsurlar tarafından </w:t>
      </w:r>
      <w:r w:rsidRPr="004D428C">
        <w:lastRenderedPageBreak/>
        <w:t xml:space="preserve">belirlenir. Olumsuz </w:t>
      </w:r>
      <w:proofErr w:type="gramStart"/>
      <w:r w:rsidRPr="004D428C">
        <w:t>hijyen</w:t>
      </w:r>
      <w:proofErr w:type="gramEnd"/>
      <w:r w:rsidRPr="004D428C">
        <w:t xml:space="preserve"> unsurlarını ortadan kaldırmak güdülenme düzeyini otomatik olarak yükseltmez fakat olumlu etki sağlayabilecek bir ya da daha fazla güdüleyici unsurun önünü açabilir (</w:t>
      </w:r>
      <w:proofErr w:type="spellStart"/>
      <w:r w:rsidRPr="004D428C">
        <w:t>Thompson</w:t>
      </w:r>
      <w:proofErr w:type="spellEnd"/>
      <w:r w:rsidRPr="004D428C">
        <w:t>, 2003).</w:t>
      </w:r>
    </w:p>
    <w:p w:rsidR="005A3C0B" w:rsidRPr="004D428C" w:rsidRDefault="005A3C0B" w:rsidP="005A3C0B">
      <w:pPr>
        <w:spacing w:line="360" w:lineRule="auto"/>
        <w:ind w:firstLine="708"/>
        <w:jc w:val="both"/>
      </w:pPr>
      <w:proofErr w:type="spellStart"/>
      <w:r w:rsidRPr="004D428C">
        <w:t>Herzberg</w:t>
      </w:r>
      <w:proofErr w:type="spellEnd"/>
      <w:r w:rsidRPr="004D428C">
        <w:t xml:space="preserve"> ile </w:t>
      </w:r>
      <w:proofErr w:type="spellStart"/>
      <w:r w:rsidRPr="004D428C">
        <w:t>Maslow</w:t>
      </w:r>
      <w:proofErr w:type="spellEnd"/>
      <w:r w:rsidRPr="004D428C">
        <w:t xml:space="preserve"> kar</w:t>
      </w:r>
      <w:r w:rsidRPr="004D428C">
        <w:rPr>
          <w:rFonts w:eastAsia="TimesNewRoman"/>
        </w:rPr>
        <w:t>ş</w:t>
      </w:r>
      <w:r w:rsidRPr="004D428C">
        <w:t xml:space="preserve">ılaştırıldıkları zaman, </w:t>
      </w:r>
      <w:proofErr w:type="spellStart"/>
      <w:r w:rsidRPr="004D428C">
        <w:t>Maslow’un</w:t>
      </w:r>
      <w:proofErr w:type="spellEnd"/>
      <w:r w:rsidRPr="004D428C">
        <w:t xml:space="preserve"> insan gereksinmelerini önem sırasına göre sıraladığı, </w:t>
      </w:r>
      <w:proofErr w:type="spellStart"/>
      <w:r w:rsidRPr="004D428C">
        <w:t>Herzberg’in</w:t>
      </w:r>
      <w:proofErr w:type="spellEnd"/>
      <w:r w:rsidRPr="004D428C">
        <w:t xml:space="preserve"> ise bir işin gerçekle</w:t>
      </w:r>
      <w:r w:rsidRPr="004D428C">
        <w:rPr>
          <w:rFonts w:eastAsia="TimesNewRoman"/>
        </w:rPr>
        <w:t>ş</w:t>
      </w:r>
      <w:r w:rsidRPr="004D428C">
        <w:t>tirilmesinde kişisel ba</w:t>
      </w:r>
      <w:r w:rsidRPr="004D428C">
        <w:rPr>
          <w:rFonts w:eastAsia="TimesNewRoman"/>
        </w:rPr>
        <w:t>ş</w:t>
      </w:r>
      <w:r w:rsidRPr="004D428C">
        <w:t>arı ve kendisini kabul ettirme güdüsüne önem verdi</w:t>
      </w:r>
      <w:r w:rsidRPr="004D428C">
        <w:rPr>
          <w:rFonts w:eastAsia="TimesNewRoman"/>
        </w:rPr>
        <w:t>ğ</w:t>
      </w:r>
      <w:r w:rsidRPr="004D428C">
        <w:t xml:space="preserve">i görülür. </w:t>
      </w:r>
      <w:proofErr w:type="spellStart"/>
      <w:r w:rsidRPr="004D428C">
        <w:t>Herzberg</w:t>
      </w:r>
      <w:proofErr w:type="spellEnd"/>
      <w:r w:rsidRPr="004D428C">
        <w:t>, i</w:t>
      </w:r>
      <w:r w:rsidRPr="004D428C">
        <w:rPr>
          <w:rFonts w:eastAsia="TimesNewRoman"/>
        </w:rPr>
        <w:t>ş</w:t>
      </w:r>
      <w:r w:rsidRPr="004D428C">
        <w:t>ten doyum sağlamanın en geçerli yolu başarılı olmak, sorumluluk ta</w:t>
      </w:r>
      <w:r w:rsidRPr="004D428C">
        <w:rPr>
          <w:rFonts w:eastAsia="TimesNewRoman"/>
        </w:rPr>
        <w:t>ş</w:t>
      </w:r>
      <w:r w:rsidRPr="004D428C">
        <w:t xml:space="preserve">ımaktır, </w:t>
      </w:r>
      <w:proofErr w:type="gramStart"/>
      <w:r w:rsidRPr="004D428C">
        <w:t>motivasyonda</w:t>
      </w:r>
      <w:proofErr w:type="gramEnd"/>
      <w:r w:rsidRPr="004D428C">
        <w:t xml:space="preserve"> ekonomik faktörlerin pek önemi ve yeri yoktur derken, </w:t>
      </w:r>
      <w:proofErr w:type="spellStart"/>
      <w:r w:rsidRPr="004D428C">
        <w:t>Maslow</w:t>
      </w:r>
      <w:proofErr w:type="spellEnd"/>
      <w:r w:rsidRPr="004D428C">
        <w:t xml:space="preserve"> ilk planda ekonomik faktörlere yer vermekte ve bunlar giderilmedikçe, i</w:t>
      </w:r>
      <w:r w:rsidRPr="004D428C">
        <w:rPr>
          <w:rFonts w:eastAsia="TimesNewRoman"/>
        </w:rPr>
        <w:t>ş</w:t>
      </w:r>
      <w:r w:rsidRPr="004D428C">
        <w:t>te ba</w:t>
      </w:r>
      <w:r w:rsidRPr="004D428C">
        <w:rPr>
          <w:rFonts w:eastAsia="TimesNewRoman"/>
        </w:rPr>
        <w:t>ş</w:t>
      </w:r>
      <w:r w:rsidRPr="004D428C">
        <w:t xml:space="preserve">arılı olunamayacağını savunmaktadır (Sabuncuoğlu ve </w:t>
      </w:r>
      <w:proofErr w:type="spellStart"/>
      <w:r w:rsidRPr="004D428C">
        <w:t>Tüz</w:t>
      </w:r>
      <w:proofErr w:type="spellEnd"/>
      <w:r w:rsidRPr="004D428C">
        <w:t>, 2001).</w:t>
      </w:r>
    </w:p>
    <w:p w:rsidR="005A3C0B" w:rsidRPr="004D428C" w:rsidRDefault="005A3C0B" w:rsidP="005A3C0B">
      <w:pPr>
        <w:pStyle w:val="ListeParagraf"/>
        <w:spacing w:line="360" w:lineRule="auto"/>
        <w:ind w:left="0"/>
        <w:jc w:val="both"/>
        <w:rPr>
          <w:rFonts w:ascii="Times New Roman" w:hAnsi="Times New Roman"/>
          <w:b/>
          <w:sz w:val="24"/>
          <w:szCs w:val="24"/>
        </w:rPr>
      </w:pPr>
      <w:r w:rsidRPr="004D428C">
        <w:rPr>
          <w:rFonts w:ascii="Times New Roman" w:hAnsi="Times New Roman"/>
          <w:b/>
          <w:sz w:val="24"/>
          <w:szCs w:val="24"/>
        </w:rPr>
        <w:t>1.1.4.2. Süreç Teorileri</w:t>
      </w:r>
    </w:p>
    <w:p w:rsidR="005A3C0B" w:rsidRPr="004D428C" w:rsidRDefault="005A3C0B" w:rsidP="005A3C0B">
      <w:pPr>
        <w:spacing w:line="360" w:lineRule="auto"/>
        <w:ind w:firstLine="708"/>
        <w:jc w:val="both"/>
      </w:pPr>
      <w:r w:rsidRPr="004D428C">
        <w:t>İş doyumu ile ilgili olan bir diğer teoriler grubu ise süreç teorileridir. Süreç teorileri daha dinamik bir alternatif sunar. Bu teoriler insanların bilişsel süreçleri veya düşünceleri için bir anlayış sunmaya çalışır. En fazla bilinen süreç teorileri beklenti ve eşitlik teorisidir.</w:t>
      </w: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 xml:space="preserve">1.1.4.2.1. Beklenti Teorisi </w:t>
      </w:r>
    </w:p>
    <w:p w:rsidR="005A3C0B" w:rsidRPr="004D428C" w:rsidRDefault="005A3C0B" w:rsidP="005A3C0B">
      <w:pPr>
        <w:autoSpaceDE w:val="0"/>
        <w:autoSpaceDN w:val="0"/>
        <w:adjustRightInd w:val="0"/>
        <w:spacing w:line="360" w:lineRule="auto"/>
        <w:ind w:firstLine="708"/>
        <w:jc w:val="both"/>
      </w:pPr>
      <w:proofErr w:type="spellStart"/>
      <w:r w:rsidRPr="004D428C">
        <w:rPr>
          <w:rFonts w:eastAsia="TimesNewRomanPSMT"/>
        </w:rPr>
        <w:t>Vroom’un</w:t>
      </w:r>
      <w:proofErr w:type="spellEnd"/>
      <w:r w:rsidRPr="004D428C">
        <w:rPr>
          <w:rFonts w:eastAsia="TimesNewRomanPSMT"/>
        </w:rPr>
        <w:t xml:space="preserve"> beklenti teorisi, bireyi neyin güdülediğini değil, güdülemenin kavramsal belirleyicileri üzerinde durur. Teoride üç ana unsur; beklenti, </w:t>
      </w:r>
      <w:proofErr w:type="spellStart"/>
      <w:r w:rsidRPr="004D428C">
        <w:rPr>
          <w:rFonts w:eastAsia="TimesNewRomanPSMT"/>
        </w:rPr>
        <w:t>araçsallık</w:t>
      </w:r>
      <w:proofErr w:type="spellEnd"/>
      <w:r w:rsidRPr="004D428C">
        <w:rPr>
          <w:rFonts w:eastAsia="TimesNewRomanPSMT"/>
        </w:rPr>
        <w:t xml:space="preserve"> ve çekiciliktir. Beklenti, çabanın belli bir iş başarımına ulaştırma olasılığı olup, birinci düzeydeki iş sonuçlarına ilişkin çabalardır. </w:t>
      </w:r>
      <w:proofErr w:type="spellStart"/>
      <w:r w:rsidRPr="004D428C">
        <w:rPr>
          <w:rFonts w:eastAsia="TimesNewRomanPSMT"/>
        </w:rPr>
        <w:t>Araçsallık</w:t>
      </w:r>
      <w:proofErr w:type="spellEnd"/>
      <w:r w:rsidRPr="004D428C">
        <w:rPr>
          <w:rFonts w:eastAsia="TimesNewRomanPSMT"/>
        </w:rPr>
        <w:t>, ikinci düzeydeki iş sonuçlarına ulaşmak için birinci düzeydeki iş sonuçlarının kullanımıdır. Birinci ve ikinci düzeydeki iş sonuçlarıyla ilgilidir. Çekicilik, iş görenin belirli bir ödülü isteme derecesidir. Ödülün iş görenin gözündeki değeridir. Çekiciliğin pozitif olabilmesi için iş görenin ödülü istemesi gerekir. Ödüle ulaşmak tercih edilmez ise çekicilik negatiftir. Böylece, işyerindeki iş görenin güdülenebilmesi için belirli bir başarıya ulaşacağına inanması (beklenti); bu başarıyı ikinci düzeydeki iş sonuçlarına ulaşmak için gerekli görmesi (</w:t>
      </w:r>
      <w:proofErr w:type="spellStart"/>
      <w:r w:rsidRPr="004D428C">
        <w:rPr>
          <w:rFonts w:eastAsia="TimesNewRomanPSMT"/>
        </w:rPr>
        <w:t>araçsallık</w:t>
      </w:r>
      <w:proofErr w:type="spellEnd"/>
      <w:r w:rsidRPr="004D428C">
        <w:rPr>
          <w:rFonts w:eastAsia="TimesNewRomanPSMT"/>
        </w:rPr>
        <w:t>); başarıların sonucundaki elde edeceği ödülleri arzu etmesi (çekicilik) gerekmektedir Beklenti, belli bir eylem sonunda belli bir sonucun elde edilme olasılığına ilişkin anlık bir inanç olarak tanımlanabilir. Buna göre, “çok çalışma çabuk yükselmeyi sağlar” ya da “işe erken gelme patronun sempatisini kazandırır” birer beklentidir. Birey, bireysel gereksinimlerini karşılamak için plan yapmada beklentilerinden etkilenir, planlarını beklentileri doğrultusunda yapar (Yüksel, 2000).</w:t>
      </w:r>
    </w:p>
    <w:p w:rsidR="005A3C0B" w:rsidRDefault="005A3C0B" w:rsidP="005A3C0B">
      <w:pPr>
        <w:spacing w:line="360" w:lineRule="auto"/>
        <w:jc w:val="both"/>
        <w:rPr>
          <w:b/>
          <w:bCs/>
        </w:rPr>
      </w:pPr>
    </w:p>
    <w:p w:rsidR="005A3C0B" w:rsidRPr="004D428C" w:rsidRDefault="005A3C0B" w:rsidP="005A3C0B">
      <w:pPr>
        <w:spacing w:line="360" w:lineRule="auto"/>
        <w:jc w:val="both"/>
      </w:pPr>
      <w:r w:rsidRPr="004D428C">
        <w:rPr>
          <w:b/>
          <w:bCs/>
        </w:rPr>
        <w:t xml:space="preserve">1.1.4.2.2.  </w:t>
      </w:r>
      <w:proofErr w:type="spellStart"/>
      <w:r w:rsidRPr="004D428C">
        <w:rPr>
          <w:b/>
          <w:bCs/>
        </w:rPr>
        <w:t>Lawler</w:t>
      </w:r>
      <w:proofErr w:type="spellEnd"/>
      <w:r w:rsidRPr="004D428C">
        <w:rPr>
          <w:b/>
          <w:bCs/>
        </w:rPr>
        <w:t xml:space="preserve"> ve </w:t>
      </w:r>
      <w:proofErr w:type="spellStart"/>
      <w:r w:rsidRPr="004D428C">
        <w:rPr>
          <w:b/>
          <w:bCs/>
        </w:rPr>
        <w:t>Porter’in</w:t>
      </w:r>
      <w:proofErr w:type="spellEnd"/>
      <w:r w:rsidRPr="004D428C">
        <w:rPr>
          <w:b/>
          <w:bCs/>
        </w:rPr>
        <w:t xml:space="preserve"> Geliştirilmiş Beklenti Teorisi </w:t>
      </w:r>
    </w:p>
    <w:p w:rsidR="005A3C0B" w:rsidRPr="004D428C" w:rsidRDefault="005A3C0B" w:rsidP="005A3C0B">
      <w:pPr>
        <w:spacing w:line="360" w:lineRule="auto"/>
        <w:ind w:firstLine="708"/>
        <w:jc w:val="both"/>
      </w:pPr>
      <w:r w:rsidRPr="004D428C">
        <w:lastRenderedPageBreak/>
        <w:t xml:space="preserve"> Edward </w:t>
      </w:r>
      <w:proofErr w:type="spellStart"/>
      <w:r w:rsidRPr="004D428C">
        <w:t>Lawler</w:t>
      </w:r>
      <w:proofErr w:type="spellEnd"/>
      <w:r w:rsidRPr="004D428C">
        <w:t xml:space="preserve"> ve </w:t>
      </w:r>
      <w:proofErr w:type="spellStart"/>
      <w:r w:rsidRPr="004D428C">
        <w:t>Lyman</w:t>
      </w:r>
      <w:proofErr w:type="spellEnd"/>
      <w:r w:rsidRPr="004D428C">
        <w:t xml:space="preserve"> </w:t>
      </w:r>
      <w:proofErr w:type="spellStart"/>
      <w:r w:rsidRPr="004D428C">
        <w:t>Porter’a</w:t>
      </w:r>
      <w:proofErr w:type="spellEnd"/>
      <w:r w:rsidRPr="004D428C">
        <w:t xml:space="preserve"> göre kişinin yüksek bir gayret göstermesi otomatik olarak yüksek bir performans ile sonuçlanmaz. Araya iki değişken girmektedir. Bu değişkenlerden ilki kişinin gerekli bilgi ve yeteneğe sahip olmasıdır. Aksi takdirde ne kadar gayret gösterirse göstersin etkin performans göstermeyecektir. Diğeri ise kişinin kendisi için algıladığı rol olup bunlar kişiden beklenen davranış türleridir. Başka bir deyişle, çalışanın yetki ve sorumlulukları çizilmiş, tanımlanmış görevidir (Balcı, 1989).</w:t>
      </w:r>
    </w:p>
    <w:p w:rsidR="005A3C0B" w:rsidRPr="004D428C" w:rsidRDefault="005A3C0B" w:rsidP="005A3C0B">
      <w:pPr>
        <w:spacing w:line="360" w:lineRule="auto"/>
        <w:ind w:firstLine="708"/>
        <w:jc w:val="both"/>
      </w:pPr>
      <w:r w:rsidRPr="004D428C">
        <w:t xml:space="preserve">Bu güdüleme modeline göre gayret, bilgi, yetenek ve algılanan rol değişkenlerine göre gösterilen performans belirli bir ödülle ödüllendirilecektir. Bu birinci kademe sonucu ifade etmektedir. </w:t>
      </w:r>
      <w:proofErr w:type="spellStart"/>
      <w:r w:rsidRPr="004D428C">
        <w:t>Vroom</w:t>
      </w:r>
      <w:proofErr w:type="spellEnd"/>
      <w:r w:rsidRPr="004D428C">
        <w:t xml:space="preserve">’ un modeline ek olarak algılanan eşit ödül değişkenidir. Herkes kendi performansı ile başkalarının performansını </w:t>
      </w:r>
      <w:proofErr w:type="spellStart"/>
      <w:r w:rsidRPr="004D428C">
        <w:t>karsılaştırır</w:t>
      </w:r>
      <w:proofErr w:type="spellEnd"/>
      <w:r w:rsidRPr="004D428C">
        <w:t xml:space="preserve"> ve kendi performansının nasıl bir ödülle ödüllendirilmesi konusunda bir anlayışa ulaşır. Başka bir deyişle bir çeşit ödül algılanması oluşur. Eğer kişinin fiilen aldığı ödül bu algılanan eşit ödülden az ise tatmin olmayacaktır. Bu nedenle kişinin beklentisi etkilenecektir. Tatmin olma derecesine göre sonucun değeri ve beklenti etkilenecek ve süreç yeniden işleyecektir (Koçel, 2005).</w:t>
      </w:r>
    </w:p>
    <w:p w:rsidR="005A3C0B" w:rsidRPr="004D428C" w:rsidRDefault="005A3C0B" w:rsidP="005A3C0B">
      <w:pPr>
        <w:spacing w:line="360" w:lineRule="auto"/>
        <w:ind w:firstLine="708"/>
        <w:jc w:val="both"/>
      </w:pPr>
      <w:r w:rsidRPr="004D428C">
        <w:t>Bu teoride yüksek başarının yüksek doyumluluk verebilmesi için çalışanların beklentileri ile ödül arasında bir dengenin kurulması ve örgüt içinde dağıtılan ödüllerin adil olması gerekmektedir.</w:t>
      </w:r>
    </w:p>
    <w:p w:rsidR="005A3C0B" w:rsidRPr="004D428C" w:rsidRDefault="005A3C0B" w:rsidP="005A3C0B">
      <w:pPr>
        <w:pStyle w:val="ListeParagraf"/>
        <w:numPr>
          <w:ilvl w:val="4"/>
          <w:numId w:val="30"/>
        </w:numPr>
        <w:spacing w:line="360" w:lineRule="auto"/>
        <w:jc w:val="both"/>
        <w:rPr>
          <w:rFonts w:ascii="Times New Roman" w:hAnsi="Times New Roman"/>
          <w:b/>
          <w:sz w:val="24"/>
          <w:szCs w:val="24"/>
        </w:rPr>
      </w:pPr>
      <w:r w:rsidRPr="004D428C">
        <w:rPr>
          <w:rFonts w:ascii="Times New Roman" w:hAnsi="Times New Roman"/>
          <w:b/>
          <w:bCs/>
          <w:sz w:val="24"/>
          <w:szCs w:val="24"/>
        </w:rPr>
        <w:t xml:space="preserve">Eşitlik Teorisi </w:t>
      </w:r>
    </w:p>
    <w:p w:rsidR="005A3C0B" w:rsidRPr="004D428C" w:rsidRDefault="005A3C0B" w:rsidP="005A3C0B">
      <w:pPr>
        <w:spacing w:line="360" w:lineRule="auto"/>
        <w:ind w:firstLine="708"/>
        <w:jc w:val="both"/>
      </w:pPr>
      <w:r w:rsidRPr="004D428C">
        <w:t xml:space="preserve">Adams’ın eşitlik kuramı ödüllendirmelerde standart ve adil bir işleyişin devamlı olarak izlenmesi ile çalışanların sürekli olarak güdülenebileceğini ve iş doyumlarının da dolayısıyla artacağını iddia eder (Toker, 2007). </w:t>
      </w:r>
    </w:p>
    <w:p w:rsidR="005A3C0B" w:rsidRPr="004D428C" w:rsidRDefault="005A3C0B" w:rsidP="005A3C0B">
      <w:pPr>
        <w:spacing w:line="360" w:lineRule="auto"/>
        <w:ind w:firstLine="708"/>
        <w:jc w:val="both"/>
      </w:pPr>
      <w:r w:rsidRPr="004D428C">
        <w:t xml:space="preserve">Çalışanlar, bağlı oldukları örgütte işe başlarken yazılı olmayan bir psikolojik anlaşma yaparlar. Bu, çalışanlar tarafından bilinçli olarak algılanmayabilir. Psikolojik anlaşma temelde alış veriş kuramına bağlı olarak işlev görür. </w:t>
      </w:r>
      <w:proofErr w:type="spellStart"/>
      <w:r w:rsidRPr="004D428C">
        <w:t>İşgörenlerin</w:t>
      </w:r>
      <w:proofErr w:type="spellEnd"/>
      <w:r w:rsidRPr="004D428C">
        <w:t xml:space="preserve"> örgütte kalmaları ancak kazandıklarının kayıplarından daha fazla olması halinde mümkündür (Koçel, 2005).</w:t>
      </w:r>
    </w:p>
    <w:p w:rsidR="005A3C0B" w:rsidRPr="004D428C" w:rsidRDefault="005A3C0B" w:rsidP="005A3C0B">
      <w:pPr>
        <w:spacing w:line="360" w:lineRule="auto"/>
        <w:ind w:firstLine="708"/>
        <w:jc w:val="both"/>
      </w:pPr>
      <w:r w:rsidRPr="004D428C">
        <w:t>Adams tarafından geliştirilen bu teoriye göre, kişinin iş başarısı ve iş doyumu düzeyi çalıştığı ortamla ilgili olarak aldığı eşitlik ya da eşitsizliklere bağlıdır. Kişi kendisinin sarf ettiği gayret ve sonucunda elde ettikleri ile aynı iş ortamında bulunan diğer kişinin sarf ettiği gayret ve elde ettiği sonucu ile karşılaştırır (Balcı, 1989).</w:t>
      </w:r>
    </w:p>
    <w:p w:rsidR="005A3C0B" w:rsidRPr="004D428C" w:rsidRDefault="005A3C0B" w:rsidP="005A3C0B">
      <w:pPr>
        <w:pStyle w:val="ListeParagraf"/>
        <w:spacing w:line="360" w:lineRule="auto"/>
        <w:ind w:left="0"/>
        <w:jc w:val="both"/>
        <w:rPr>
          <w:rFonts w:ascii="Times New Roman" w:eastAsia="PMingLiU" w:hAnsi="Times New Roman"/>
          <w:sz w:val="24"/>
          <w:szCs w:val="24"/>
          <w:lang w:eastAsia="zh-TW"/>
        </w:rPr>
      </w:pPr>
    </w:p>
    <w:p w:rsidR="005A3C0B" w:rsidRPr="004D428C" w:rsidRDefault="005A3C0B" w:rsidP="005A3C0B">
      <w:pPr>
        <w:pStyle w:val="ListeParagraf"/>
        <w:spacing w:line="360" w:lineRule="auto"/>
        <w:ind w:left="0"/>
        <w:jc w:val="both"/>
        <w:rPr>
          <w:rFonts w:ascii="Times New Roman" w:eastAsia="TimesNewRoman,Bold" w:hAnsi="Times New Roman"/>
          <w:b/>
          <w:bCs/>
          <w:sz w:val="24"/>
          <w:szCs w:val="24"/>
        </w:rPr>
      </w:pPr>
      <w:r w:rsidRPr="004D428C">
        <w:rPr>
          <w:rFonts w:ascii="Times New Roman" w:hAnsi="Times New Roman"/>
          <w:b/>
          <w:sz w:val="24"/>
          <w:szCs w:val="24"/>
        </w:rPr>
        <w:t>1.1.4.2.4.</w:t>
      </w:r>
      <w:r w:rsidRPr="004D428C">
        <w:rPr>
          <w:rFonts w:ascii="Times New Roman" w:hAnsi="Times New Roman"/>
          <w:sz w:val="24"/>
          <w:szCs w:val="24"/>
        </w:rPr>
        <w:t xml:space="preserve"> </w:t>
      </w:r>
      <w:proofErr w:type="spellStart"/>
      <w:r w:rsidRPr="004D428C">
        <w:rPr>
          <w:rFonts w:ascii="Times New Roman" w:hAnsi="Times New Roman"/>
          <w:b/>
          <w:bCs/>
          <w:sz w:val="24"/>
          <w:szCs w:val="24"/>
        </w:rPr>
        <w:t>Skinner’in</w:t>
      </w:r>
      <w:proofErr w:type="spellEnd"/>
      <w:r w:rsidRPr="004D428C">
        <w:rPr>
          <w:rFonts w:ascii="Times New Roman" w:hAnsi="Times New Roman"/>
          <w:b/>
          <w:bCs/>
          <w:sz w:val="24"/>
          <w:szCs w:val="24"/>
        </w:rPr>
        <w:t xml:space="preserve"> Peki</w:t>
      </w:r>
      <w:r w:rsidRPr="004D428C">
        <w:rPr>
          <w:rFonts w:ascii="Times New Roman" w:eastAsia="TimesNewRoman,Bold" w:hAnsi="Times New Roman"/>
          <w:b/>
          <w:bCs/>
          <w:sz w:val="24"/>
          <w:szCs w:val="24"/>
        </w:rPr>
        <w:t>ş</w:t>
      </w:r>
      <w:r w:rsidRPr="004D428C">
        <w:rPr>
          <w:rFonts w:ascii="Times New Roman" w:hAnsi="Times New Roman"/>
          <w:b/>
          <w:bCs/>
          <w:sz w:val="24"/>
          <w:szCs w:val="24"/>
        </w:rPr>
        <w:t>tirme Kuram</w:t>
      </w:r>
      <w:r w:rsidRPr="004D428C">
        <w:rPr>
          <w:rFonts w:ascii="Times New Roman" w:eastAsia="TimesNewRoman,Bold" w:hAnsi="Times New Roman"/>
          <w:b/>
          <w:bCs/>
          <w:sz w:val="24"/>
          <w:szCs w:val="24"/>
        </w:rPr>
        <w:t xml:space="preserve">ı </w:t>
      </w:r>
    </w:p>
    <w:p w:rsidR="005A3C0B" w:rsidRPr="004D428C" w:rsidRDefault="005A3C0B" w:rsidP="005A3C0B">
      <w:pPr>
        <w:spacing w:line="360" w:lineRule="auto"/>
        <w:ind w:firstLine="708"/>
        <w:jc w:val="both"/>
      </w:pPr>
      <w:proofErr w:type="spellStart"/>
      <w:r w:rsidRPr="004D428C">
        <w:lastRenderedPageBreak/>
        <w:t>Skinner’in</w:t>
      </w:r>
      <w:proofErr w:type="spellEnd"/>
      <w:r w:rsidRPr="004D428C">
        <w:t>, hayvanlar üzerinde yapt</w:t>
      </w:r>
      <w:r w:rsidRPr="004D428C">
        <w:rPr>
          <w:rFonts w:eastAsia="TimesNewRoman"/>
        </w:rPr>
        <w:t xml:space="preserve">ığı </w:t>
      </w:r>
      <w:r w:rsidRPr="004D428C">
        <w:t>ara</w:t>
      </w:r>
      <w:r w:rsidRPr="004D428C">
        <w:rPr>
          <w:rFonts w:eastAsia="TimesNewRoman"/>
        </w:rPr>
        <w:t>ş</w:t>
      </w:r>
      <w:r w:rsidRPr="004D428C">
        <w:t>t</w:t>
      </w:r>
      <w:r w:rsidRPr="004D428C">
        <w:rPr>
          <w:rFonts w:eastAsia="TimesNewRoman"/>
        </w:rPr>
        <w:t>ı</w:t>
      </w:r>
      <w:r w:rsidRPr="004D428C">
        <w:t>rmalar üzerine dayanan bu kurama göre davran</w:t>
      </w:r>
      <w:r w:rsidRPr="004D428C">
        <w:rPr>
          <w:rFonts w:eastAsia="TimesNewRoman"/>
        </w:rPr>
        <w:t>ış</w:t>
      </w:r>
      <w:r w:rsidRPr="004D428C">
        <w:t>, davran</w:t>
      </w:r>
      <w:r w:rsidRPr="004D428C">
        <w:rPr>
          <w:rFonts w:eastAsia="TimesNewRoman"/>
        </w:rPr>
        <w:t>ışı</w:t>
      </w:r>
      <w:r w:rsidRPr="004D428C">
        <w:t>n sonuçlar</w:t>
      </w:r>
      <w:r w:rsidRPr="004D428C">
        <w:rPr>
          <w:rFonts w:eastAsia="TimesNewRoman"/>
        </w:rPr>
        <w:t>ı</w:t>
      </w:r>
      <w:r w:rsidRPr="004D428C">
        <w:t>na ba</w:t>
      </w:r>
      <w:r w:rsidRPr="004D428C">
        <w:rPr>
          <w:rFonts w:eastAsia="TimesNewRoman"/>
        </w:rPr>
        <w:t>ğ</w:t>
      </w:r>
      <w:r w:rsidRPr="004D428C">
        <w:t>l</w:t>
      </w:r>
      <w:r w:rsidRPr="004D428C">
        <w:rPr>
          <w:rFonts w:eastAsia="TimesNewRoman"/>
        </w:rPr>
        <w:t>ı</w:t>
      </w:r>
      <w:r w:rsidRPr="004D428C">
        <w:t>d</w:t>
      </w:r>
      <w:r w:rsidRPr="004D428C">
        <w:rPr>
          <w:rFonts w:eastAsia="TimesNewRoman"/>
        </w:rPr>
        <w:t>ı</w:t>
      </w:r>
      <w:r w:rsidRPr="004D428C">
        <w:t>r. Bu kuramda davran</w:t>
      </w:r>
      <w:r w:rsidRPr="004D428C">
        <w:rPr>
          <w:rFonts w:eastAsia="TimesNewRoman"/>
        </w:rPr>
        <w:t>ış</w:t>
      </w:r>
      <w:r w:rsidRPr="004D428C">
        <w:t>lar</w:t>
      </w:r>
      <w:r w:rsidRPr="004D428C">
        <w:rPr>
          <w:rFonts w:eastAsia="TimesNewRoman"/>
        </w:rPr>
        <w:t>ı</w:t>
      </w:r>
      <w:r w:rsidRPr="004D428C">
        <w:t>n kaynaklar</w:t>
      </w:r>
      <w:r w:rsidRPr="004D428C">
        <w:rPr>
          <w:rFonts w:eastAsia="TimesNewRoman"/>
        </w:rPr>
        <w:t xml:space="preserve">ı </w:t>
      </w:r>
      <w:r w:rsidRPr="004D428C">
        <w:t>ve nedenleri üzerinde durulmak yerine sonuçlar üzerinde durulmaktad</w:t>
      </w:r>
      <w:r w:rsidRPr="004D428C">
        <w:rPr>
          <w:rFonts w:eastAsia="TimesNewRoman"/>
        </w:rPr>
        <w:t>ı</w:t>
      </w:r>
      <w:r w:rsidRPr="004D428C">
        <w:t>r (Ero</w:t>
      </w:r>
      <w:r w:rsidRPr="004D428C">
        <w:rPr>
          <w:rFonts w:eastAsia="TimesNewRoman"/>
        </w:rPr>
        <w:t>ğ</w:t>
      </w:r>
      <w:r w:rsidRPr="004D428C">
        <w:t xml:space="preserve">lu, 2006). </w:t>
      </w:r>
    </w:p>
    <w:p w:rsidR="005A3C0B" w:rsidRPr="004D428C" w:rsidRDefault="005A3C0B" w:rsidP="005A3C0B">
      <w:pPr>
        <w:spacing w:line="360" w:lineRule="auto"/>
        <w:ind w:firstLine="708"/>
        <w:jc w:val="both"/>
      </w:pPr>
      <w:r w:rsidRPr="004D428C">
        <w:t>Bu kuram</w:t>
      </w:r>
      <w:r w:rsidRPr="004D428C">
        <w:rPr>
          <w:rFonts w:eastAsia="TimesNewRoman"/>
        </w:rPr>
        <w:t>ı</w:t>
      </w:r>
      <w:r w:rsidRPr="004D428C">
        <w:t xml:space="preserve">n ana fikri; birey </w:t>
      </w:r>
      <w:r w:rsidRPr="004D428C">
        <w:rPr>
          <w:rFonts w:eastAsia="TimesNewRoman"/>
        </w:rPr>
        <w:t xml:space="preserve">herhangi bir </w:t>
      </w:r>
      <w:r w:rsidRPr="004D428C">
        <w:t>nedenle davranışı</w:t>
      </w:r>
      <w:r w:rsidRPr="004D428C">
        <w:rPr>
          <w:rFonts w:eastAsia="TimesNewRoman"/>
        </w:rPr>
        <w:t xml:space="preserve"> </w:t>
      </w:r>
      <w:r w:rsidRPr="004D428C">
        <w:t>gösterir. Bu davran</w:t>
      </w:r>
      <w:r w:rsidRPr="004D428C">
        <w:rPr>
          <w:rFonts w:eastAsia="TimesNewRoman"/>
        </w:rPr>
        <w:t>ışı</w:t>
      </w:r>
      <w:r w:rsidRPr="004D428C">
        <w:t>n kar</w:t>
      </w:r>
      <w:r w:rsidRPr="004D428C">
        <w:rPr>
          <w:rFonts w:eastAsia="TimesNewRoman"/>
        </w:rPr>
        <w:t>şı</w:t>
      </w:r>
      <w:r w:rsidRPr="004D428C">
        <w:t>la</w:t>
      </w:r>
      <w:r w:rsidRPr="004D428C">
        <w:rPr>
          <w:rFonts w:eastAsia="TimesNewRoman"/>
        </w:rPr>
        <w:t>ş</w:t>
      </w:r>
      <w:r w:rsidRPr="004D428C">
        <w:t>abilece</w:t>
      </w:r>
      <w:r w:rsidRPr="004D428C">
        <w:rPr>
          <w:rFonts w:eastAsia="TimesNewRoman"/>
        </w:rPr>
        <w:t>ğ</w:t>
      </w:r>
      <w:r w:rsidRPr="004D428C">
        <w:t>i sonuç önemlidir. Sonucun çe</w:t>
      </w:r>
      <w:r w:rsidRPr="004D428C">
        <w:rPr>
          <w:rFonts w:eastAsia="TimesNewRoman"/>
        </w:rPr>
        <w:t>ş</w:t>
      </w:r>
      <w:r w:rsidRPr="004D428C">
        <w:t>idine göre birey ayn</w:t>
      </w:r>
      <w:r w:rsidRPr="004D428C">
        <w:rPr>
          <w:rFonts w:eastAsia="TimesNewRoman"/>
        </w:rPr>
        <w:t xml:space="preserve">ı </w:t>
      </w:r>
      <w:r w:rsidRPr="004D428C">
        <w:t>davran</w:t>
      </w:r>
      <w:r w:rsidRPr="004D428C">
        <w:rPr>
          <w:rFonts w:eastAsia="TimesNewRoman"/>
        </w:rPr>
        <w:t xml:space="preserve">ışı </w:t>
      </w:r>
      <w:r w:rsidRPr="004D428C">
        <w:t>tekrar gösterecek veya göstermeyecektir. Örne</w:t>
      </w:r>
      <w:r w:rsidRPr="004D428C">
        <w:rPr>
          <w:rFonts w:eastAsia="TimesNewRoman"/>
        </w:rPr>
        <w:t>ğ</w:t>
      </w:r>
      <w:r w:rsidRPr="004D428C">
        <w:t>in i</w:t>
      </w:r>
      <w:r w:rsidRPr="004D428C">
        <w:rPr>
          <w:rFonts w:eastAsia="TimesNewRoman"/>
        </w:rPr>
        <w:t>ş</w:t>
      </w:r>
      <w:r w:rsidRPr="004D428C">
        <w:t>e geç gelen bir çalışanın geç gelme davran</w:t>
      </w:r>
      <w:r w:rsidRPr="004D428C">
        <w:rPr>
          <w:rFonts w:eastAsia="TimesNewRoman"/>
        </w:rPr>
        <w:t>ışı</w:t>
      </w:r>
      <w:r w:rsidRPr="004D428C">
        <w:t>n</w:t>
      </w:r>
      <w:r w:rsidRPr="004D428C">
        <w:rPr>
          <w:rFonts w:eastAsia="TimesNewRoman"/>
        </w:rPr>
        <w:t xml:space="preserve">ı </w:t>
      </w:r>
      <w:r w:rsidRPr="004D428C">
        <w:t>tekrarlamas</w:t>
      </w:r>
      <w:r w:rsidRPr="004D428C">
        <w:rPr>
          <w:rFonts w:eastAsia="TimesNewRoman"/>
        </w:rPr>
        <w:t xml:space="preserve">ı </w:t>
      </w:r>
      <w:r w:rsidRPr="004D428C">
        <w:t>büyük ölçüde kar</w:t>
      </w:r>
      <w:r w:rsidRPr="004D428C">
        <w:rPr>
          <w:rFonts w:eastAsia="TimesNewRoman"/>
        </w:rPr>
        <w:t>şı</w:t>
      </w:r>
      <w:r w:rsidRPr="004D428C">
        <w:t>la</w:t>
      </w:r>
      <w:r w:rsidRPr="004D428C">
        <w:rPr>
          <w:rFonts w:eastAsia="TimesNewRoman"/>
        </w:rPr>
        <w:t>ş</w:t>
      </w:r>
      <w:r w:rsidRPr="004D428C">
        <w:t>aca</w:t>
      </w:r>
      <w:r w:rsidRPr="004D428C">
        <w:rPr>
          <w:rFonts w:eastAsia="TimesNewRoman"/>
        </w:rPr>
        <w:t xml:space="preserve">ğı </w:t>
      </w:r>
      <w:r w:rsidRPr="004D428C">
        <w:t>sonuç (amirin uyarısı, uyar</w:t>
      </w:r>
      <w:r w:rsidRPr="004D428C">
        <w:rPr>
          <w:rFonts w:eastAsia="TimesNewRoman"/>
        </w:rPr>
        <w:t>ı</w:t>
      </w:r>
      <w:r w:rsidRPr="004D428C">
        <w:t>s</w:t>
      </w:r>
      <w:r w:rsidRPr="004D428C">
        <w:rPr>
          <w:rFonts w:eastAsia="TimesNewRoman"/>
        </w:rPr>
        <w:t>ı</w:t>
      </w:r>
      <w:r w:rsidRPr="004D428C">
        <w:t>, cezaland</w:t>
      </w:r>
      <w:r w:rsidRPr="004D428C">
        <w:rPr>
          <w:rFonts w:eastAsia="TimesNewRoman"/>
        </w:rPr>
        <w:t>ı</w:t>
      </w:r>
      <w:r w:rsidRPr="004D428C">
        <w:t>rmamas</w:t>
      </w:r>
      <w:r w:rsidRPr="004D428C">
        <w:rPr>
          <w:rFonts w:eastAsia="TimesNewRoman"/>
        </w:rPr>
        <w:t>ı</w:t>
      </w:r>
      <w:r w:rsidRPr="004D428C">
        <w:t xml:space="preserve">, hiçbir </w:t>
      </w:r>
      <w:r w:rsidRPr="004D428C">
        <w:rPr>
          <w:rFonts w:eastAsia="TimesNewRoman"/>
        </w:rPr>
        <w:t>ş</w:t>
      </w:r>
      <w:r w:rsidRPr="004D428C">
        <w:t>ey söylememesi, ho</w:t>
      </w:r>
      <w:r w:rsidRPr="004D428C">
        <w:rPr>
          <w:rFonts w:eastAsia="TimesNewRoman"/>
        </w:rPr>
        <w:t xml:space="preserve">ş </w:t>
      </w:r>
      <w:r w:rsidRPr="004D428C">
        <w:t>görmesi) taraf</w:t>
      </w:r>
      <w:r w:rsidRPr="004D428C">
        <w:rPr>
          <w:rFonts w:eastAsia="TimesNewRoman"/>
        </w:rPr>
        <w:t>ı</w:t>
      </w:r>
      <w:r w:rsidRPr="004D428C">
        <w:t>ndan etkilenecektir. E</w:t>
      </w:r>
      <w:r w:rsidRPr="004D428C">
        <w:rPr>
          <w:rFonts w:eastAsia="TimesNewRoman"/>
        </w:rPr>
        <w:t>ğ</w:t>
      </w:r>
      <w:r w:rsidRPr="004D428C">
        <w:t>er birey, davran</w:t>
      </w:r>
      <w:r w:rsidRPr="004D428C">
        <w:rPr>
          <w:rFonts w:eastAsia="TimesNewRoman"/>
        </w:rPr>
        <w:t>ış</w:t>
      </w:r>
      <w:r w:rsidRPr="004D428C">
        <w:t>lar</w:t>
      </w:r>
      <w:r w:rsidRPr="004D428C">
        <w:rPr>
          <w:rFonts w:eastAsia="TimesNewRoman"/>
        </w:rPr>
        <w:t xml:space="preserve">ı </w:t>
      </w:r>
      <w:r w:rsidRPr="004D428C">
        <w:t>birey taraf</w:t>
      </w:r>
      <w:r w:rsidRPr="004D428C">
        <w:rPr>
          <w:rFonts w:eastAsia="TimesNewRoman"/>
        </w:rPr>
        <w:t>ı</w:t>
      </w:r>
      <w:r w:rsidRPr="004D428C">
        <w:t>ndan haz verici, memnun edici olarak nitelendirilen sonuçlarla kar</w:t>
      </w:r>
      <w:r w:rsidRPr="004D428C">
        <w:rPr>
          <w:rFonts w:eastAsia="TimesNewRoman"/>
        </w:rPr>
        <w:t>şı</w:t>
      </w:r>
      <w:r w:rsidRPr="004D428C">
        <w:t>la</w:t>
      </w:r>
      <w:r w:rsidRPr="004D428C">
        <w:rPr>
          <w:rFonts w:eastAsia="TimesNewRoman"/>
        </w:rPr>
        <w:t>şı</w:t>
      </w:r>
      <w:r w:rsidRPr="004D428C">
        <w:t>rsa, muhtemelen o birey ayn</w:t>
      </w:r>
      <w:r w:rsidRPr="004D428C">
        <w:rPr>
          <w:rFonts w:eastAsia="TimesNewRoman"/>
        </w:rPr>
        <w:t xml:space="preserve">ı </w:t>
      </w:r>
      <w:r w:rsidRPr="004D428C">
        <w:t>davran</w:t>
      </w:r>
      <w:r w:rsidRPr="004D428C">
        <w:rPr>
          <w:rFonts w:eastAsia="TimesNewRoman"/>
        </w:rPr>
        <w:t xml:space="preserve">ışı </w:t>
      </w:r>
      <w:r w:rsidRPr="004D428C">
        <w:t>tekrar gösterecektir. E</w:t>
      </w:r>
      <w:r w:rsidRPr="004D428C">
        <w:rPr>
          <w:rFonts w:eastAsia="TimesNewRoman"/>
        </w:rPr>
        <w:t>ğ</w:t>
      </w:r>
      <w:r w:rsidRPr="004D428C">
        <w:t>er bireyin kar</w:t>
      </w:r>
      <w:r w:rsidRPr="004D428C">
        <w:rPr>
          <w:rFonts w:eastAsia="TimesNewRoman"/>
        </w:rPr>
        <w:t>şı</w:t>
      </w:r>
      <w:r w:rsidRPr="004D428C">
        <w:t>la</w:t>
      </w:r>
      <w:r w:rsidRPr="004D428C">
        <w:rPr>
          <w:rFonts w:eastAsia="TimesNewRoman"/>
        </w:rPr>
        <w:t>ş</w:t>
      </w:r>
      <w:r w:rsidRPr="004D428C">
        <w:t>t</w:t>
      </w:r>
      <w:r w:rsidRPr="004D428C">
        <w:rPr>
          <w:rFonts w:eastAsia="TimesNewRoman"/>
        </w:rPr>
        <w:t xml:space="preserve">ığı </w:t>
      </w:r>
      <w:r w:rsidRPr="004D428C">
        <w:t>sonuçlar birey taraf</w:t>
      </w:r>
      <w:r w:rsidRPr="004D428C">
        <w:rPr>
          <w:rFonts w:eastAsia="TimesNewRoman"/>
        </w:rPr>
        <w:t>ı</w:t>
      </w:r>
      <w:r w:rsidRPr="004D428C">
        <w:t>ndan ac</w:t>
      </w:r>
      <w:r w:rsidRPr="004D428C">
        <w:rPr>
          <w:rFonts w:eastAsia="TimesNewRoman"/>
        </w:rPr>
        <w:t xml:space="preserve">ı </w:t>
      </w:r>
      <w:r w:rsidRPr="004D428C">
        <w:t>verici, ho</w:t>
      </w:r>
      <w:r w:rsidRPr="004D428C">
        <w:rPr>
          <w:rFonts w:eastAsia="TimesNewRoman"/>
        </w:rPr>
        <w:t>ş</w:t>
      </w:r>
      <w:r w:rsidRPr="004D428C">
        <w:t>lan</w:t>
      </w:r>
      <w:r w:rsidRPr="004D428C">
        <w:rPr>
          <w:rFonts w:eastAsia="TimesNewRoman"/>
        </w:rPr>
        <w:t>ı</w:t>
      </w:r>
      <w:r w:rsidRPr="004D428C">
        <w:t>lmayan, üzücü olarak nitelendirilir ise muhtemelen birey ayn</w:t>
      </w:r>
      <w:r w:rsidRPr="004D428C">
        <w:rPr>
          <w:rFonts w:eastAsia="TimesNewRoman"/>
        </w:rPr>
        <w:t xml:space="preserve">ı </w:t>
      </w:r>
      <w:r w:rsidRPr="004D428C">
        <w:t>davran</w:t>
      </w:r>
      <w:r w:rsidRPr="004D428C">
        <w:rPr>
          <w:rFonts w:eastAsia="TimesNewRoman"/>
        </w:rPr>
        <w:t xml:space="preserve">ışı </w:t>
      </w:r>
      <w:r w:rsidRPr="004D428C">
        <w:t>tekrarlamayacakt</w:t>
      </w:r>
      <w:r w:rsidRPr="004D428C">
        <w:rPr>
          <w:rFonts w:eastAsia="TimesNewRoman"/>
        </w:rPr>
        <w:t>ı</w:t>
      </w:r>
      <w:r w:rsidRPr="004D428C">
        <w:t xml:space="preserve">r (Oral ve </w:t>
      </w:r>
      <w:proofErr w:type="spellStart"/>
      <w:r w:rsidRPr="004D428C">
        <w:t>Ku</w:t>
      </w:r>
      <w:r w:rsidRPr="004D428C">
        <w:rPr>
          <w:rFonts w:eastAsia="TimesNewRoman"/>
        </w:rPr>
        <w:t>ş</w:t>
      </w:r>
      <w:r w:rsidRPr="004D428C">
        <w:t>luvan</w:t>
      </w:r>
      <w:proofErr w:type="spellEnd"/>
      <w:r w:rsidRPr="004D428C">
        <w:t xml:space="preserve"> 1997).</w:t>
      </w:r>
    </w:p>
    <w:p w:rsidR="005A3C0B" w:rsidRPr="004D428C" w:rsidRDefault="005A3C0B" w:rsidP="005A3C0B">
      <w:pPr>
        <w:spacing w:line="360" w:lineRule="auto"/>
        <w:ind w:firstLine="708"/>
        <w:jc w:val="both"/>
      </w:pPr>
      <w:r w:rsidRPr="004D428C">
        <w:t>Yönetim kademelerinde kullan</w:t>
      </w:r>
      <w:r w:rsidRPr="004D428C">
        <w:rPr>
          <w:rFonts w:eastAsia="TimesNewRoman"/>
        </w:rPr>
        <w:t>ı</w:t>
      </w:r>
      <w:r w:rsidRPr="004D428C">
        <w:t>labilecek peki</w:t>
      </w:r>
      <w:r w:rsidRPr="004D428C">
        <w:rPr>
          <w:rFonts w:eastAsia="TimesNewRoman"/>
        </w:rPr>
        <w:t>ş</w:t>
      </w:r>
      <w:r w:rsidRPr="004D428C">
        <w:t>tirme türlerini dört grupta toplayabiliriz. Bunlar olumlu peki</w:t>
      </w:r>
      <w:r w:rsidRPr="004D428C">
        <w:rPr>
          <w:rFonts w:eastAsia="TimesNewRoman"/>
        </w:rPr>
        <w:t>ş</w:t>
      </w:r>
      <w:r w:rsidRPr="004D428C">
        <w:t>tirme, olumsuz peki</w:t>
      </w:r>
      <w:r w:rsidRPr="004D428C">
        <w:rPr>
          <w:rFonts w:eastAsia="TimesNewRoman"/>
        </w:rPr>
        <w:t>ş</w:t>
      </w:r>
      <w:r w:rsidRPr="004D428C">
        <w:t>tirme, tükeni</w:t>
      </w:r>
      <w:r w:rsidRPr="004D428C">
        <w:rPr>
          <w:rFonts w:eastAsia="TimesNewRoman"/>
        </w:rPr>
        <w:t xml:space="preserve">ş </w:t>
      </w:r>
      <w:r w:rsidRPr="004D428C">
        <w:t>ve cezaland</w:t>
      </w:r>
      <w:r w:rsidRPr="004D428C">
        <w:rPr>
          <w:rFonts w:eastAsia="TimesNewRoman"/>
        </w:rPr>
        <w:t>ı</w:t>
      </w:r>
      <w:r w:rsidRPr="004D428C">
        <w:t>rmad</w:t>
      </w:r>
      <w:r w:rsidRPr="004D428C">
        <w:rPr>
          <w:rFonts w:eastAsia="TimesNewRoman"/>
        </w:rPr>
        <w:t>ı</w:t>
      </w:r>
      <w:r w:rsidRPr="004D428C">
        <w:t xml:space="preserve">r. </w:t>
      </w:r>
      <w:r w:rsidRPr="004D428C">
        <w:rPr>
          <w:iCs/>
        </w:rPr>
        <w:t>Olumlu peki</w:t>
      </w:r>
      <w:r w:rsidRPr="004D428C">
        <w:rPr>
          <w:rFonts w:eastAsia="TimesNewRoman,Italic"/>
          <w:iCs/>
        </w:rPr>
        <w:t>ş</w:t>
      </w:r>
      <w:r w:rsidRPr="004D428C">
        <w:rPr>
          <w:iCs/>
        </w:rPr>
        <w:t>tirme;</w:t>
      </w:r>
      <w:r w:rsidRPr="004D428C">
        <w:rPr>
          <w:i/>
          <w:iCs/>
        </w:rPr>
        <w:t xml:space="preserve"> </w:t>
      </w:r>
      <w:r w:rsidRPr="004D428C">
        <w:t>arzulanan bir davran</w:t>
      </w:r>
      <w:r w:rsidRPr="004D428C">
        <w:rPr>
          <w:rFonts w:eastAsia="TimesNewRoman"/>
        </w:rPr>
        <w:t>ışı</w:t>
      </w:r>
      <w:r w:rsidRPr="004D428C">
        <w:t>n devam</w:t>
      </w:r>
      <w:r w:rsidRPr="004D428C">
        <w:rPr>
          <w:rFonts w:eastAsia="TimesNewRoman"/>
        </w:rPr>
        <w:t>ı</w:t>
      </w:r>
      <w:r w:rsidRPr="004D428C">
        <w:t>n</w:t>
      </w:r>
      <w:r w:rsidRPr="004D428C">
        <w:rPr>
          <w:rFonts w:eastAsia="TimesNewRoman"/>
        </w:rPr>
        <w:t xml:space="preserve">ı </w:t>
      </w:r>
      <w:r w:rsidRPr="004D428C">
        <w:t>sa</w:t>
      </w:r>
      <w:r w:rsidRPr="004D428C">
        <w:rPr>
          <w:rFonts w:eastAsia="TimesNewRoman"/>
        </w:rPr>
        <w:t>ğ</w:t>
      </w:r>
      <w:r w:rsidRPr="004D428C">
        <w:t>lamak için bireyin özendirilmesi esas</w:t>
      </w:r>
      <w:r w:rsidRPr="004D428C">
        <w:rPr>
          <w:rFonts w:eastAsia="TimesNewRoman"/>
        </w:rPr>
        <w:t>ı</w:t>
      </w:r>
      <w:r w:rsidRPr="004D428C">
        <w:t>na dayan</w:t>
      </w:r>
      <w:r w:rsidRPr="004D428C">
        <w:rPr>
          <w:rFonts w:eastAsia="TimesNewRoman"/>
        </w:rPr>
        <w:t>ı</w:t>
      </w:r>
      <w:r w:rsidRPr="004D428C">
        <w:t>r. Olumlu peki</w:t>
      </w:r>
      <w:r w:rsidRPr="004D428C">
        <w:rPr>
          <w:rFonts w:eastAsia="TimesNewRoman"/>
        </w:rPr>
        <w:t>ş</w:t>
      </w:r>
      <w:r w:rsidRPr="004D428C">
        <w:t>tiriciler, gelecekteki ortaya ç</w:t>
      </w:r>
      <w:r w:rsidRPr="004D428C">
        <w:rPr>
          <w:rFonts w:eastAsia="TimesNewRoman"/>
        </w:rPr>
        <w:t>ı</w:t>
      </w:r>
      <w:r w:rsidRPr="004D428C">
        <w:t>kmas</w:t>
      </w:r>
      <w:r w:rsidRPr="004D428C">
        <w:rPr>
          <w:rFonts w:eastAsia="TimesNewRoman"/>
        </w:rPr>
        <w:t xml:space="preserve">ı </w:t>
      </w:r>
      <w:r w:rsidRPr="004D428C">
        <w:t>yüksek bir ihtimale dayand</w:t>
      </w:r>
      <w:r w:rsidRPr="004D428C">
        <w:rPr>
          <w:rFonts w:eastAsia="TimesNewRoman"/>
        </w:rPr>
        <w:t>ı</w:t>
      </w:r>
      <w:r w:rsidRPr="004D428C">
        <w:t>r</w:t>
      </w:r>
      <w:r w:rsidRPr="004D428C">
        <w:rPr>
          <w:rFonts w:eastAsia="TimesNewRoman"/>
        </w:rPr>
        <w:t>ı</w:t>
      </w:r>
      <w:r w:rsidRPr="004D428C">
        <w:t>lmak istenen olaylar veya davran</w:t>
      </w:r>
      <w:r w:rsidRPr="004D428C">
        <w:rPr>
          <w:rFonts w:eastAsia="TimesNewRoman"/>
        </w:rPr>
        <w:t>ış</w:t>
      </w:r>
      <w:r w:rsidRPr="004D428C">
        <w:t>lar için kullan</w:t>
      </w:r>
      <w:r w:rsidRPr="004D428C">
        <w:rPr>
          <w:rFonts w:eastAsia="TimesNewRoman"/>
        </w:rPr>
        <w:t>ı</w:t>
      </w:r>
      <w:r w:rsidRPr="004D428C">
        <w:t>lmaktad</w:t>
      </w:r>
      <w:r w:rsidRPr="004D428C">
        <w:rPr>
          <w:rFonts w:eastAsia="TimesNewRoman"/>
        </w:rPr>
        <w:t>ı</w:t>
      </w:r>
      <w:r w:rsidRPr="004D428C">
        <w:t>r. Bu gibi olaylara da ço</w:t>
      </w:r>
      <w:r w:rsidRPr="004D428C">
        <w:rPr>
          <w:rFonts w:eastAsia="TimesNewRoman"/>
        </w:rPr>
        <w:t>ğ</w:t>
      </w:r>
      <w:r w:rsidRPr="004D428C">
        <w:t>unlukla ödül ad</w:t>
      </w:r>
      <w:r w:rsidRPr="004D428C">
        <w:rPr>
          <w:rFonts w:eastAsia="TimesNewRoman"/>
        </w:rPr>
        <w:t xml:space="preserve">ı </w:t>
      </w:r>
      <w:r w:rsidRPr="004D428C">
        <w:t>verilir. Bu olumlu peki</w:t>
      </w:r>
      <w:r w:rsidRPr="004D428C">
        <w:rPr>
          <w:rFonts w:eastAsia="TimesNewRoman"/>
        </w:rPr>
        <w:t>ş</w:t>
      </w:r>
      <w:r w:rsidRPr="004D428C">
        <w:t>tiricilerin baz</w:t>
      </w:r>
      <w:r w:rsidRPr="004D428C">
        <w:rPr>
          <w:rFonts w:eastAsia="TimesNewRoman"/>
        </w:rPr>
        <w:t>ı</w:t>
      </w:r>
      <w:r w:rsidRPr="004D428C">
        <w:t>lar</w:t>
      </w:r>
      <w:r w:rsidRPr="004D428C">
        <w:rPr>
          <w:rFonts w:eastAsia="TimesNewRoman"/>
        </w:rPr>
        <w:t>ı</w:t>
      </w:r>
      <w:r w:rsidRPr="004D428C">
        <w:t xml:space="preserve">, yiyecek, su gibi organizmaya biyolojik yönden gerekli olan </w:t>
      </w:r>
      <w:r w:rsidRPr="004D428C">
        <w:rPr>
          <w:rFonts w:eastAsia="TimesNewRoman"/>
        </w:rPr>
        <w:t>ş</w:t>
      </w:r>
      <w:r w:rsidRPr="004D428C">
        <w:t>eylerdir. Di</w:t>
      </w:r>
      <w:r w:rsidRPr="004D428C">
        <w:rPr>
          <w:rFonts w:eastAsia="TimesNewRoman"/>
        </w:rPr>
        <w:t>ğ</w:t>
      </w:r>
      <w:r w:rsidRPr="004D428C">
        <w:t>er bir k</w:t>
      </w:r>
      <w:r w:rsidRPr="004D428C">
        <w:rPr>
          <w:rFonts w:eastAsia="TimesNewRoman"/>
        </w:rPr>
        <w:t>ı</w:t>
      </w:r>
      <w:r w:rsidRPr="004D428C">
        <w:t>sm</w:t>
      </w:r>
      <w:r w:rsidRPr="004D428C">
        <w:rPr>
          <w:rFonts w:eastAsia="TimesNewRoman"/>
        </w:rPr>
        <w:t xml:space="preserve">ı </w:t>
      </w:r>
      <w:r w:rsidRPr="004D428C">
        <w:t xml:space="preserve">ise övgü, </w:t>
      </w:r>
      <w:r w:rsidRPr="004D428C">
        <w:rPr>
          <w:rFonts w:eastAsia="TimesNewRoman"/>
        </w:rPr>
        <w:t>ş</w:t>
      </w:r>
      <w:r w:rsidRPr="004D428C">
        <w:t>efkat, sevgi, yükselme ve para gibi sonradan ö</w:t>
      </w:r>
      <w:r w:rsidRPr="004D428C">
        <w:rPr>
          <w:rFonts w:eastAsia="TimesNewRoman"/>
        </w:rPr>
        <w:t>ğ</w:t>
      </w:r>
      <w:r w:rsidRPr="004D428C">
        <w:t>renilmi</w:t>
      </w:r>
      <w:r w:rsidRPr="004D428C">
        <w:rPr>
          <w:rFonts w:eastAsia="TimesNewRoman"/>
        </w:rPr>
        <w:t>ş ş</w:t>
      </w:r>
      <w:r w:rsidRPr="004D428C">
        <w:t xml:space="preserve">eylerdir. </w:t>
      </w:r>
      <w:r w:rsidRPr="004D428C">
        <w:rPr>
          <w:iCs/>
        </w:rPr>
        <w:t>Olumsuz peki</w:t>
      </w:r>
      <w:r w:rsidRPr="004D428C">
        <w:rPr>
          <w:rFonts w:eastAsia="TimesNewRoman,Italic"/>
          <w:iCs/>
        </w:rPr>
        <w:t>ş</w:t>
      </w:r>
      <w:r w:rsidRPr="004D428C">
        <w:rPr>
          <w:iCs/>
        </w:rPr>
        <w:t>tirme;</w:t>
      </w:r>
      <w:r w:rsidRPr="004D428C">
        <w:rPr>
          <w:i/>
          <w:iCs/>
        </w:rPr>
        <w:t xml:space="preserve"> </w:t>
      </w:r>
      <w:r w:rsidRPr="004D428C">
        <w:rPr>
          <w:rFonts w:eastAsia="TimesNewRoman"/>
        </w:rPr>
        <w:t>i</w:t>
      </w:r>
      <w:r w:rsidRPr="004D428C">
        <w:t>stenmeyen bir davran</w:t>
      </w:r>
      <w:r w:rsidRPr="004D428C">
        <w:rPr>
          <w:rFonts w:eastAsia="TimesNewRoman"/>
        </w:rPr>
        <w:t>ışı</w:t>
      </w:r>
      <w:r w:rsidRPr="004D428C">
        <w:t>n meydana gelmesini önlemek için ba</w:t>
      </w:r>
      <w:r w:rsidRPr="004D428C">
        <w:rPr>
          <w:rFonts w:eastAsia="TimesNewRoman"/>
        </w:rPr>
        <w:t>ş</w:t>
      </w:r>
      <w:r w:rsidRPr="004D428C">
        <w:t>vurulan bir yöntemdir. Ancak, olumsuz peki</w:t>
      </w:r>
      <w:r w:rsidRPr="004D428C">
        <w:rPr>
          <w:rFonts w:eastAsia="TimesNewRoman"/>
        </w:rPr>
        <w:t>ş</w:t>
      </w:r>
      <w:r w:rsidRPr="004D428C">
        <w:t>tirme kavram</w:t>
      </w:r>
      <w:r w:rsidRPr="004D428C">
        <w:rPr>
          <w:rFonts w:eastAsia="TimesNewRoman"/>
        </w:rPr>
        <w:t>ı</w:t>
      </w:r>
      <w:r w:rsidRPr="004D428C">
        <w:t>n</w:t>
      </w:r>
      <w:r w:rsidRPr="004D428C">
        <w:rPr>
          <w:rFonts w:eastAsia="TimesNewRoman"/>
        </w:rPr>
        <w:t xml:space="preserve">ı </w:t>
      </w:r>
      <w:r w:rsidRPr="004D428C">
        <w:t>cezaland</w:t>
      </w:r>
      <w:r w:rsidRPr="004D428C">
        <w:rPr>
          <w:rFonts w:eastAsia="TimesNewRoman"/>
        </w:rPr>
        <w:t>ı</w:t>
      </w:r>
      <w:r w:rsidRPr="004D428C">
        <w:t>rma ile kar</w:t>
      </w:r>
      <w:r w:rsidRPr="004D428C">
        <w:rPr>
          <w:rFonts w:eastAsia="TimesNewRoman"/>
        </w:rPr>
        <w:t>ış</w:t>
      </w:r>
      <w:r w:rsidRPr="004D428C">
        <w:t>t</w:t>
      </w:r>
      <w:r w:rsidRPr="004D428C">
        <w:rPr>
          <w:rFonts w:eastAsia="TimesNewRoman"/>
        </w:rPr>
        <w:t>ı</w:t>
      </w:r>
      <w:r w:rsidRPr="004D428C">
        <w:t>rmamak gerekir. Arzulanmayan davran</w:t>
      </w:r>
      <w:r w:rsidRPr="004D428C">
        <w:rPr>
          <w:rFonts w:eastAsia="TimesNewRoman"/>
        </w:rPr>
        <w:t>ış</w:t>
      </w:r>
      <w:r w:rsidRPr="004D428C">
        <w:t>tan bireyleri kaç</w:t>
      </w:r>
      <w:r w:rsidRPr="004D428C">
        <w:rPr>
          <w:rFonts w:eastAsia="TimesNewRoman"/>
        </w:rPr>
        <w:t>ı</w:t>
      </w:r>
      <w:r w:rsidRPr="004D428C">
        <w:t>nd</w:t>
      </w:r>
      <w:r w:rsidRPr="004D428C">
        <w:rPr>
          <w:rFonts w:eastAsia="TimesNewRoman"/>
        </w:rPr>
        <w:t>ı</w:t>
      </w:r>
      <w:r w:rsidRPr="004D428C">
        <w:t>rmak için cezaya ba</w:t>
      </w:r>
      <w:r w:rsidRPr="004D428C">
        <w:rPr>
          <w:rFonts w:eastAsia="TimesNewRoman"/>
        </w:rPr>
        <w:t>ş</w:t>
      </w:r>
      <w:r w:rsidRPr="004D428C">
        <w:t>vurulur. Oysa istenen bir davran</w:t>
      </w:r>
      <w:r w:rsidRPr="004D428C">
        <w:rPr>
          <w:rFonts w:eastAsia="TimesNewRoman"/>
        </w:rPr>
        <w:t>ışı</w:t>
      </w:r>
      <w:r w:rsidRPr="004D428C">
        <w:t>n meydana gelmesini ceza sa</w:t>
      </w:r>
      <w:r w:rsidRPr="004D428C">
        <w:rPr>
          <w:rFonts w:eastAsia="TimesNewRoman"/>
        </w:rPr>
        <w:t>ğ</w:t>
      </w:r>
      <w:r w:rsidRPr="004D428C">
        <w:t>layamaz. Oysaki olumsuz peki</w:t>
      </w:r>
      <w:r w:rsidRPr="004D428C">
        <w:rPr>
          <w:rFonts w:eastAsia="TimesNewRoman"/>
        </w:rPr>
        <w:t>ş</w:t>
      </w:r>
      <w:r w:rsidRPr="004D428C">
        <w:t>tirme ile mevcut bulunan istenmeyen bir sonucun giderilmesine çal</w:t>
      </w:r>
      <w:r w:rsidRPr="004D428C">
        <w:rPr>
          <w:rFonts w:eastAsia="TimesNewRoman"/>
        </w:rPr>
        <w:t>ışı</w:t>
      </w:r>
      <w:r w:rsidRPr="004D428C">
        <w:t>l</w:t>
      </w:r>
      <w:r w:rsidRPr="004D428C">
        <w:rPr>
          <w:rFonts w:eastAsia="TimesNewRoman"/>
        </w:rPr>
        <w:t>ı</w:t>
      </w:r>
      <w:r w:rsidRPr="004D428C">
        <w:t>rken, öte yandan da arzu edilen ve gerçekle</w:t>
      </w:r>
      <w:r w:rsidRPr="004D428C">
        <w:rPr>
          <w:rFonts w:eastAsia="TimesNewRoman"/>
        </w:rPr>
        <w:t>ş</w:t>
      </w:r>
      <w:r w:rsidRPr="004D428C">
        <w:t>mesi istenen bir davran</w:t>
      </w:r>
      <w:r w:rsidRPr="004D428C">
        <w:rPr>
          <w:rFonts w:eastAsia="TimesNewRoman"/>
        </w:rPr>
        <w:t>ışı</w:t>
      </w:r>
      <w:r w:rsidRPr="004D428C">
        <w:t>n do</w:t>
      </w:r>
      <w:r w:rsidRPr="004D428C">
        <w:rPr>
          <w:rFonts w:eastAsia="TimesNewRoman"/>
        </w:rPr>
        <w:t>ğ</w:t>
      </w:r>
      <w:r w:rsidRPr="004D428C">
        <w:t>mas</w:t>
      </w:r>
      <w:r w:rsidRPr="004D428C">
        <w:rPr>
          <w:rFonts w:eastAsia="TimesNewRoman"/>
        </w:rPr>
        <w:t>ı</w:t>
      </w:r>
      <w:r w:rsidRPr="004D428C">
        <w:t>na neden olunmaktad</w:t>
      </w:r>
      <w:r w:rsidRPr="004D428C">
        <w:rPr>
          <w:rFonts w:eastAsia="TimesNewRoman"/>
        </w:rPr>
        <w:t>ı</w:t>
      </w:r>
      <w:r w:rsidRPr="004D428C">
        <w:t xml:space="preserve">r. </w:t>
      </w:r>
      <w:r w:rsidRPr="004D428C">
        <w:rPr>
          <w:iCs/>
        </w:rPr>
        <w:t>Tükeni</w:t>
      </w:r>
      <w:r w:rsidRPr="004D428C">
        <w:rPr>
          <w:rFonts w:eastAsia="TimesNewRoman,Italic"/>
          <w:iCs/>
        </w:rPr>
        <w:t xml:space="preserve">ş </w:t>
      </w:r>
      <w:r w:rsidRPr="004D428C">
        <w:rPr>
          <w:iCs/>
        </w:rPr>
        <w:t>(Sönme);</w:t>
      </w:r>
      <w:r w:rsidRPr="004D428C">
        <w:rPr>
          <w:i/>
          <w:iCs/>
        </w:rPr>
        <w:t xml:space="preserve"> </w:t>
      </w:r>
      <w:r w:rsidRPr="004D428C">
        <w:t>belirli bir davran</w:t>
      </w:r>
      <w:r w:rsidRPr="004D428C">
        <w:rPr>
          <w:rFonts w:eastAsia="TimesNewRoman"/>
        </w:rPr>
        <w:t>ış</w:t>
      </w:r>
      <w:r w:rsidRPr="004D428C">
        <w:t>tan dolay</w:t>
      </w:r>
      <w:r w:rsidRPr="004D428C">
        <w:rPr>
          <w:rFonts w:eastAsia="TimesNewRoman"/>
        </w:rPr>
        <w:t xml:space="preserve">ı </w:t>
      </w:r>
      <w:r w:rsidRPr="004D428C">
        <w:t>hiçbir anlaml</w:t>
      </w:r>
      <w:r w:rsidRPr="004D428C">
        <w:rPr>
          <w:rFonts w:eastAsia="TimesNewRoman"/>
        </w:rPr>
        <w:t xml:space="preserve">ı </w:t>
      </w:r>
      <w:r w:rsidRPr="004D428C">
        <w:t>sonucun do</w:t>
      </w:r>
      <w:r w:rsidRPr="004D428C">
        <w:rPr>
          <w:rFonts w:eastAsia="TimesNewRoman"/>
        </w:rPr>
        <w:t>ğ</w:t>
      </w:r>
      <w:r w:rsidRPr="004D428C">
        <w:t>mamas</w:t>
      </w:r>
      <w:r w:rsidRPr="004D428C">
        <w:rPr>
          <w:rFonts w:eastAsia="TimesNewRoman"/>
        </w:rPr>
        <w:t>ı</w:t>
      </w:r>
      <w:r w:rsidRPr="004D428C">
        <w:t>d</w:t>
      </w:r>
      <w:r w:rsidRPr="004D428C">
        <w:rPr>
          <w:rFonts w:eastAsia="TimesNewRoman"/>
        </w:rPr>
        <w:t>ı</w:t>
      </w:r>
      <w:r w:rsidRPr="004D428C">
        <w:t>r. Biliyoruz ki, tekrarlanmas</w:t>
      </w:r>
      <w:r w:rsidRPr="004D428C">
        <w:rPr>
          <w:rFonts w:eastAsia="TimesNewRoman"/>
        </w:rPr>
        <w:t xml:space="preserve">ı </w:t>
      </w:r>
      <w:r w:rsidRPr="004D428C">
        <w:t>istenen davran</w:t>
      </w:r>
      <w:r w:rsidRPr="004D428C">
        <w:rPr>
          <w:rFonts w:eastAsia="TimesNewRoman"/>
        </w:rPr>
        <w:t>ış</w:t>
      </w:r>
      <w:r w:rsidRPr="004D428C">
        <w:t>lar</w:t>
      </w:r>
      <w:r w:rsidRPr="004D428C">
        <w:rPr>
          <w:rFonts w:eastAsia="TimesNewRoman"/>
        </w:rPr>
        <w:t>ı</w:t>
      </w:r>
      <w:r w:rsidRPr="004D428C">
        <w:t>n sürdürülmesi bunlar</w:t>
      </w:r>
      <w:r w:rsidRPr="004D428C">
        <w:rPr>
          <w:rFonts w:eastAsia="TimesNewRoman"/>
        </w:rPr>
        <w:t>ı</w:t>
      </w:r>
      <w:r w:rsidRPr="004D428C">
        <w:t>n peki</w:t>
      </w:r>
      <w:r w:rsidRPr="004D428C">
        <w:rPr>
          <w:rFonts w:eastAsia="TimesNewRoman"/>
        </w:rPr>
        <w:t>ş</w:t>
      </w:r>
      <w:r w:rsidRPr="004D428C">
        <w:t>tirilmesine ba</w:t>
      </w:r>
      <w:r w:rsidRPr="004D428C">
        <w:rPr>
          <w:rFonts w:eastAsia="TimesNewRoman"/>
        </w:rPr>
        <w:t>ğ</w:t>
      </w:r>
      <w:r w:rsidRPr="004D428C">
        <w:t>l</w:t>
      </w:r>
      <w:r w:rsidRPr="004D428C">
        <w:rPr>
          <w:rFonts w:eastAsia="TimesNewRoman"/>
        </w:rPr>
        <w:t>ı</w:t>
      </w:r>
      <w:r w:rsidRPr="004D428C">
        <w:t>d</w:t>
      </w:r>
      <w:r w:rsidRPr="004D428C">
        <w:rPr>
          <w:rFonts w:eastAsia="TimesNewRoman"/>
        </w:rPr>
        <w:t>ı</w:t>
      </w:r>
      <w:r w:rsidRPr="004D428C">
        <w:t>r. Ancak bu peki</w:t>
      </w:r>
      <w:r w:rsidRPr="004D428C">
        <w:rPr>
          <w:rFonts w:eastAsia="TimesNewRoman"/>
        </w:rPr>
        <w:t>ş</w:t>
      </w:r>
      <w:r w:rsidRPr="004D428C">
        <w:t>tirme olmad</w:t>
      </w:r>
      <w:r w:rsidRPr="004D428C">
        <w:rPr>
          <w:rFonts w:eastAsia="TimesNewRoman"/>
        </w:rPr>
        <w:t xml:space="preserve">ığı </w:t>
      </w:r>
      <w:r w:rsidRPr="004D428C">
        <w:t>zaman söz konusu davran</w:t>
      </w:r>
      <w:r w:rsidRPr="004D428C">
        <w:rPr>
          <w:rFonts w:eastAsia="TimesNewRoman"/>
        </w:rPr>
        <w:t xml:space="preserve">ış </w:t>
      </w:r>
      <w:r w:rsidRPr="004D428C">
        <w:t>bir daha tekrarlanmayacakt</w:t>
      </w:r>
      <w:r w:rsidRPr="004D428C">
        <w:rPr>
          <w:rFonts w:eastAsia="TimesNewRoman"/>
        </w:rPr>
        <w:t>ı</w:t>
      </w:r>
      <w:r w:rsidRPr="004D428C">
        <w:t>r. Ba</w:t>
      </w:r>
      <w:r w:rsidRPr="004D428C">
        <w:rPr>
          <w:rFonts w:eastAsia="TimesNewRoman"/>
        </w:rPr>
        <w:t>ş</w:t>
      </w:r>
      <w:r w:rsidRPr="004D428C">
        <w:t>ka bir deyi</w:t>
      </w:r>
      <w:r w:rsidRPr="004D428C">
        <w:rPr>
          <w:rFonts w:eastAsia="TimesNewRoman"/>
        </w:rPr>
        <w:t>ş</w:t>
      </w:r>
      <w:r w:rsidRPr="004D428C">
        <w:t xml:space="preserve">le sönüp gidecektir yani tükenecektir. </w:t>
      </w:r>
      <w:r w:rsidRPr="004D428C">
        <w:rPr>
          <w:iCs/>
        </w:rPr>
        <w:t>Cezaland</w:t>
      </w:r>
      <w:r w:rsidRPr="004D428C">
        <w:rPr>
          <w:rFonts w:eastAsia="TimesNewRoman,Italic"/>
          <w:iCs/>
        </w:rPr>
        <w:t>ı</w:t>
      </w:r>
      <w:r w:rsidRPr="004D428C">
        <w:rPr>
          <w:iCs/>
        </w:rPr>
        <w:t>rma;</w:t>
      </w:r>
      <w:r w:rsidRPr="004D428C">
        <w:rPr>
          <w:i/>
          <w:iCs/>
        </w:rPr>
        <w:t xml:space="preserve"> </w:t>
      </w:r>
      <w:r w:rsidRPr="004D428C">
        <w:rPr>
          <w:rFonts w:eastAsia="TimesNewRoman"/>
        </w:rPr>
        <w:t>i</w:t>
      </w:r>
      <w:r w:rsidRPr="004D428C">
        <w:t>stenmeyen bir davran</w:t>
      </w:r>
      <w:r w:rsidRPr="004D428C">
        <w:rPr>
          <w:rFonts w:eastAsia="TimesNewRoman"/>
        </w:rPr>
        <w:t>ışı</w:t>
      </w:r>
      <w:r w:rsidRPr="004D428C">
        <w:t>n bir daha ortaya ç</w:t>
      </w:r>
      <w:r w:rsidRPr="004D428C">
        <w:rPr>
          <w:rFonts w:eastAsia="TimesNewRoman"/>
        </w:rPr>
        <w:t>ı</w:t>
      </w:r>
      <w:r w:rsidRPr="004D428C">
        <w:t>kmamas</w:t>
      </w:r>
      <w:r w:rsidRPr="004D428C">
        <w:rPr>
          <w:rFonts w:eastAsia="TimesNewRoman"/>
        </w:rPr>
        <w:t xml:space="preserve">ı </w:t>
      </w:r>
      <w:r w:rsidRPr="004D428C">
        <w:t>için cezaya ba</w:t>
      </w:r>
      <w:r w:rsidRPr="004D428C">
        <w:rPr>
          <w:rFonts w:eastAsia="TimesNewRoman"/>
        </w:rPr>
        <w:t>ş</w:t>
      </w:r>
      <w:r w:rsidRPr="004D428C">
        <w:t>vurulur. Ceza böyle bir davran</w:t>
      </w:r>
      <w:r w:rsidRPr="004D428C">
        <w:rPr>
          <w:rFonts w:eastAsia="TimesNewRoman"/>
        </w:rPr>
        <w:t>ışı</w:t>
      </w:r>
      <w:r w:rsidRPr="004D428C">
        <w:t>n tekrarlanmamas</w:t>
      </w:r>
      <w:r w:rsidRPr="004D428C">
        <w:rPr>
          <w:rFonts w:eastAsia="TimesNewRoman"/>
        </w:rPr>
        <w:t>ı</w:t>
      </w:r>
      <w:r w:rsidRPr="004D428C">
        <w:t>n</w:t>
      </w:r>
      <w:r w:rsidRPr="004D428C">
        <w:rPr>
          <w:rFonts w:eastAsia="TimesNewRoman"/>
        </w:rPr>
        <w:t xml:space="preserve">ı </w:t>
      </w:r>
      <w:r w:rsidRPr="004D428C">
        <w:t>sa</w:t>
      </w:r>
      <w:r w:rsidRPr="004D428C">
        <w:rPr>
          <w:rFonts w:eastAsia="TimesNewRoman"/>
        </w:rPr>
        <w:t>ğ</w:t>
      </w:r>
      <w:r w:rsidRPr="004D428C">
        <w:t>lamakla birlikte, gerçekte istenen bir davran</w:t>
      </w:r>
      <w:r w:rsidRPr="004D428C">
        <w:rPr>
          <w:rFonts w:eastAsia="TimesNewRoman"/>
        </w:rPr>
        <w:t>ışı</w:t>
      </w:r>
      <w:r w:rsidRPr="004D428C">
        <w:t>n ortaya ç</w:t>
      </w:r>
      <w:r w:rsidRPr="004D428C">
        <w:rPr>
          <w:rFonts w:eastAsia="TimesNewRoman"/>
        </w:rPr>
        <w:t>ı</w:t>
      </w:r>
      <w:r w:rsidRPr="004D428C">
        <w:t>kmas</w:t>
      </w:r>
      <w:r w:rsidRPr="004D428C">
        <w:rPr>
          <w:rFonts w:eastAsia="TimesNewRoman"/>
        </w:rPr>
        <w:t>ı</w:t>
      </w:r>
      <w:r w:rsidRPr="004D428C">
        <w:t>n</w:t>
      </w:r>
      <w:r w:rsidRPr="004D428C">
        <w:rPr>
          <w:rFonts w:eastAsia="TimesNewRoman"/>
        </w:rPr>
        <w:t xml:space="preserve">ı </w:t>
      </w:r>
      <w:r w:rsidRPr="004D428C">
        <w:t>sa</w:t>
      </w:r>
      <w:r w:rsidRPr="004D428C">
        <w:rPr>
          <w:rFonts w:eastAsia="TimesNewRoman"/>
        </w:rPr>
        <w:t>ğ</w:t>
      </w:r>
      <w:r w:rsidRPr="004D428C">
        <w:t>layamaz. Verilen cezan</w:t>
      </w:r>
      <w:r w:rsidRPr="004D428C">
        <w:rPr>
          <w:rFonts w:eastAsia="TimesNewRoman"/>
        </w:rPr>
        <w:t>ı</w:t>
      </w:r>
      <w:r w:rsidRPr="004D428C">
        <w:t>n niteli</w:t>
      </w:r>
      <w:r w:rsidRPr="004D428C">
        <w:rPr>
          <w:rFonts w:eastAsia="TimesNewRoman"/>
        </w:rPr>
        <w:t>ğ</w:t>
      </w:r>
      <w:r w:rsidRPr="004D428C">
        <w:t>ine göre ki</w:t>
      </w:r>
      <w:r w:rsidRPr="004D428C">
        <w:rPr>
          <w:rFonts w:eastAsia="TimesNewRoman"/>
        </w:rPr>
        <w:t>ş</w:t>
      </w:r>
      <w:r w:rsidRPr="004D428C">
        <w:t>ilerde çe</w:t>
      </w:r>
      <w:r w:rsidRPr="004D428C">
        <w:rPr>
          <w:rFonts w:eastAsia="TimesNewRoman"/>
        </w:rPr>
        <w:t>ş</w:t>
      </w:r>
      <w:r w:rsidRPr="004D428C">
        <w:t>itli ho</w:t>
      </w:r>
      <w:r w:rsidRPr="004D428C">
        <w:rPr>
          <w:rFonts w:eastAsia="TimesNewRoman"/>
        </w:rPr>
        <w:t>ş</w:t>
      </w:r>
      <w:r w:rsidRPr="004D428C">
        <w:t xml:space="preserve">nutsuzluklar ve moral </w:t>
      </w:r>
      <w:r w:rsidRPr="004D428C">
        <w:lastRenderedPageBreak/>
        <w:t>bozukluklar</w:t>
      </w:r>
      <w:r w:rsidRPr="004D428C">
        <w:rPr>
          <w:rFonts w:eastAsia="TimesNewRoman"/>
        </w:rPr>
        <w:t xml:space="preserve">ı </w:t>
      </w:r>
      <w:r w:rsidRPr="004D428C">
        <w:t>meydana gelebilir. Bunun sonucunda da cezan</w:t>
      </w:r>
      <w:r w:rsidRPr="004D428C">
        <w:rPr>
          <w:rFonts w:eastAsia="TimesNewRoman"/>
        </w:rPr>
        <w:t>ı</w:t>
      </w:r>
      <w:r w:rsidRPr="004D428C">
        <w:t>n davran</w:t>
      </w:r>
      <w:r w:rsidRPr="004D428C">
        <w:rPr>
          <w:rFonts w:eastAsia="TimesNewRoman"/>
        </w:rPr>
        <w:t xml:space="preserve">ış </w:t>
      </w:r>
      <w:r w:rsidRPr="004D428C">
        <w:t>düzeltici fonksiyonu kalmaz. Bu yüzden ceza en az ba</w:t>
      </w:r>
      <w:r w:rsidRPr="004D428C">
        <w:rPr>
          <w:rFonts w:eastAsia="TimesNewRoman"/>
        </w:rPr>
        <w:t>ş</w:t>
      </w:r>
      <w:r w:rsidRPr="004D428C">
        <w:t>vurulan peki</w:t>
      </w:r>
      <w:r w:rsidRPr="004D428C">
        <w:rPr>
          <w:rFonts w:eastAsia="TimesNewRoman"/>
        </w:rPr>
        <w:t>ş</w:t>
      </w:r>
      <w:r w:rsidRPr="004D428C">
        <w:t>tirme yöntemi olmal</w:t>
      </w:r>
      <w:r w:rsidRPr="004D428C">
        <w:rPr>
          <w:rFonts w:eastAsia="TimesNewRoman"/>
        </w:rPr>
        <w:t>ı</w:t>
      </w:r>
      <w:r w:rsidRPr="004D428C">
        <w:t>d</w:t>
      </w:r>
      <w:r w:rsidRPr="004D428C">
        <w:rPr>
          <w:rFonts w:eastAsia="TimesNewRoman"/>
        </w:rPr>
        <w:t>ı</w:t>
      </w:r>
      <w:r w:rsidRPr="004D428C">
        <w:t>r (Ero</w:t>
      </w:r>
      <w:r w:rsidRPr="004D428C">
        <w:rPr>
          <w:rFonts w:eastAsia="TimesNewRoman"/>
        </w:rPr>
        <w:t>ğ</w:t>
      </w:r>
      <w:r w:rsidRPr="004D428C">
        <w:t>lu, 2006).</w:t>
      </w:r>
    </w:p>
    <w:p w:rsidR="005A3C0B" w:rsidRPr="004D428C" w:rsidRDefault="005A3C0B" w:rsidP="005A3C0B">
      <w:pPr>
        <w:spacing w:line="360" w:lineRule="auto"/>
        <w:ind w:firstLine="708"/>
        <w:jc w:val="both"/>
      </w:pPr>
    </w:p>
    <w:p w:rsidR="005A3C0B" w:rsidRPr="004D428C" w:rsidRDefault="005A3C0B" w:rsidP="005A3C0B">
      <w:pPr>
        <w:pStyle w:val="ListeParagraf"/>
        <w:numPr>
          <w:ilvl w:val="2"/>
          <w:numId w:val="29"/>
        </w:numPr>
        <w:spacing w:line="360" w:lineRule="auto"/>
        <w:jc w:val="both"/>
        <w:rPr>
          <w:rFonts w:ascii="Times New Roman" w:hAnsi="Times New Roman"/>
          <w:b/>
          <w:bCs/>
          <w:sz w:val="24"/>
          <w:szCs w:val="24"/>
        </w:rPr>
      </w:pPr>
      <w:r w:rsidRPr="004D428C">
        <w:rPr>
          <w:rFonts w:ascii="Times New Roman" w:hAnsi="Times New Roman"/>
          <w:b/>
          <w:bCs/>
          <w:sz w:val="24"/>
          <w:szCs w:val="24"/>
        </w:rPr>
        <w:t>İş Doyumunun Çalışana Etkisi</w:t>
      </w:r>
    </w:p>
    <w:p w:rsidR="005A3C0B" w:rsidRPr="004D428C" w:rsidRDefault="005A3C0B" w:rsidP="005A3C0B">
      <w:pPr>
        <w:spacing w:line="360" w:lineRule="auto"/>
        <w:ind w:firstLine="708"/>
        <w:jc w:val="both"/>
      </w:pPr>
      <w:r w:rsidRPr="004D428C">
        <w:t>Aile, okul, iş hayatı ile ilgili birçok örgüt içinde hayatını sürdüren insan, bu çeşitli örgüt ortamlarında ihtiyaçlarını zor ya da kolay yollardan gidermeye çalışacaktır. İstediği olanakları bularak ihtiyaçlarını gideren kimse tatmin olacak, psikolojik ve biyolojik olarak huzurlu olacaktır (Eren, 1998).</w:t>
      </w:r>
    </w:p>
    <w:p w:rsidR="005A3C0B" w:rsidRPr="004D428C" w:rsidRDefault="005A3C0B" w:rsidP="005A3C0B">
      <w:pPr>
        <w:spacing w:line="360" w:lineRule="auto"/>
        <w:ind w:firstLine="708"/>
        <w:jc w:val="both"/>
      </w:pPr>
      <w:r w:rsidRPr="004D428C">
        <w:t xml:space="preserve">İş, insan yaşamının önemli bir parçasıdır. Bu nedenle, çalışanın işinden sağladığı doyum, yaşamını da etkiler. İnsanın, kendince önemli saydığı bir alandaki duygularını, diğer alanlara da yansıttığı görülmektedir. </w:t>
      </w:r>
      <w:proofErr w:type="spellStart"/>
      <w:r w:rsidRPr="004D428C">
        <w:t>İşgörenlerin</w:t>
      </w:r>
      <w:proofErr w:type="spellEnd"/>
      <w:r w:rsidRPr="004D428C">
        <w:t xml:space="preserve"> de iş yaşamını, dış yaşama; dış yaşamındaki duygularını da işine yansıtması olanaklıdır. İşini haz duyarak yapan bir çalışanın, bu güzel yaşantısının yaşamına yansıyarak, bedensel ve ruhsal sağlığını olumlu etkilemesi ve uzun, sağlıklı bir ömür sürmesi olanaklıdır (Başaran, 1982).</w:t>
      </w:r>
    </w:p>
    <w:p w:rsidR="005A3C0B" w:rsidRPr="004D428C" w:rsidRDefault="005A3C0B" w:rsidP="005A3C0B">
      <w:pPr>
        <w:spacing w:line="360" w:lineRule="auto"/>
        <w:ind w:firstLine="708"/>
        <w:jc w:val="both"/>
      </w:pPr>
      <w:r w:rsidRPr="004D428C">
        <w:t>İş doyumu işin özellikleriyle çalışanın istekleri birbirine uyduğu zaman gerçekleşir. İş doyumu bireysel ya da gruba ilişkin olabilir. Ayrıca iş doyumu çalışanın işinin bölümleri için de söz konusu olabilir. Sağlık nasıl genel fiziksel koşulları yansıtması nedeniyle önemli görülüyorsa, iş doyumu da tıpkı sağlık gibi genel insan koşullarını yansıtması açısından önemlidir ve dikkat, teşhis ve tedavi gerektirmektedir (</w:t>
      </w:r>
      <w:proofErr w:type="spellStart"/>
      <w:r w:rsidRPr="004D428C">
        <w:t>Davis</w:t>
      </w:r>
      <w:proofErr w:type="spellEnd"/>
      <w:r w:rsidRPr="004D428C">
        <w:t>, 1982).</w:t>
      </w:r>
    </w:p>
    <w:p w:rsidR="005A3C0B" w:rsidRPr="004D428C" w:rsidRDefault="005A3C0B" w:rsidP="005A3C0B">
      <w:pPr>
        <w:spacing w:line="360" w:lineRule="auto"/>
        <w:ind w:firstLine="708"/>
        <w:jc w:val="both"/>
      </w:pPr>
      <w:r w:rsidRPr="004D428C">
        <w:t>Yapılan çalışmaların çoğunda, çalışanların zihinsel ve fiziksel sağlıklarıyla, iş doyumu arasında yakın ilişki bulunmuştur. İş doyumunun yüksekliğinin, çalışan mutluluğuna katkıda bulunacağı; düşüklüğünün ise, kişinin işine yabancılaşması ve buna bağlı olarak da ilgisizlik ve uyumsuzluk sorununu ortaya çıkacağı düşünülmektedir. (Erdoğan, 1999).</w:t>
      </w:r>
    </w:p>
    <w:p w:rsidR="005A3C0B" w:rsidRPr="004D428C" w:rsidRDefault="005A3C0B" w:rsidP="005A3C0B">
      <w:pPr>
        <w:spacing w:line="360" w:lineRule="auto"/>
        <w:ind w:firstLine="708"/>
        <w:jc w:val="both"/>
      </w:pPr>
      <w:r w:rsidRPr="004D428C">
        <w:t>Bireyler istek ve ihtiyaçlarını yönetimin sunduğu imkânlar dâhilinde giderecektir. Bu imkânlar yeterli seviyede olursa birey işinde doyuma ulaşacak, iş görme arzusu artacaktır. Kişinin bireysel amaçlarına ulaşmasında yardımcı olan bu örgütsel getiriler, kişinin aynı zamanda örgütsel amaçları da benimsemesini ve işe yoğunlaşmasını sağlayacaktır; çünkü bireylerin ihtiyaçlarının karşılanma şartı, örgütsel amaçların gerçekleşme düzeyi olmuş olacaktır (Eren, 1998).</w:t>
      </w:r>
    </w:p>
    <w:p w:rsidR="005A3C0B" w:rsidRPr="004D428C" w:rsidRDefault="005A3C0B" w:rsidP="005A3C0B">
      <w:pPr>
        <w:spacing w:line="360" w:lineRule="auto"/>
        <w:jc w:val="both"/>
        <w:rPr>
          <w:bCs/>
        </w:rPr>
      </w:pP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1.1.6. İş Doyumsuzluğunun Çalışana Etkisi</w:t>
      </w:r>
    </w:p>
    <w:p w:rsidR="005A3C0B" w:rsidRPr="004D428C" w:rsidRDefault="005A3C0B" w:rsidP="005A3C0B">
      <w:pPr>
        <w:spacing w:line="360" w:lineRule="auto"/>
        <w:ind w:firstLine="708"/>
        <w:jc w:val="both"/>
      </w:pPr>
      <w:r w:rsidRPr="004D428C">
        <w:lastRenderedPageBreak/>
        <w:t>İşte ki doyumsuzluk, çalışana üzüntü vermekte ve onu olumsuz duygulara yöneltmektedir. İnsan yaşamının önemli bir bölümünü işgal eden iş hayatının, bireye elem vermesi ve bunun devamlılığı kişinin hayatını zorlaştırmaktadır. İşte ki doyumsuzluk sadece çalışana değil, örgüt ve diğer çevreye de zarar vermektedir.</w:t>
      </w:r>
    </w:p>
    <w:p w:rsidR="005A3C0B" w:rsidRPr="004D428C" w:rsidRDefault="005A3C0B" w:rsidP="005A3C0B">
      <w:pPr>
        <w:spacing w:line="360" w:lineRule="auto"/>
        <w:ind w:firstLine="708"/>
        <w:jc w:val="both"/>
      </w:pPr>
      <w:r w:rsidRPr="004D428C">
        <w:t>Başaran (2000), iş doyumsuzluğunun çalışana etkilerini altı maddede ifade etmiştir. Bunlar;</w:t>
      </w:r>
    </w:p>
    <w:p w:rsidR="005A3C0B" w:rsidRPr="004D428C" w:rsidRDefault="005A3C0B" w:rsidP="005A3C0B">
      <w:pPr>
        <w:autoSpaceDE w:val="0"/>
        <w:autoSpaceDN w:val="0"/>
        <w:adjustRightInd w:val="0"/>
        <w:spacing w:line="360" w:lineRule="auto"/>
        <w:ind w:firstLine="708"/>
        <w:jc w:val="both"/>
      </w:pPr>
      <w:r w:rsidRPr="004D428C">
        <w:rPr>
          <w:b/>
          <w:bCs/>
        </w:rPr>
        <w:t xml:space="preserve">Beden sağlığına etkisi: </w:t>
      </w:r>
      <w:r w:rsidRPr="004D428C">
        <w:t>İşten doyumsuzluk, çalışanlarda psikosomatik pek çok rahatsızlıklara yol açmaktadır.</w:t>
      </w:r>
    </w:p>
    <w:p w:rsidR="005A3C0B" w:rsidRPr="004D428C" w:rsidRDefault="005A3C0B" w:rsidP="005A3C0B">
      <w:pPr>
        <w:autoSpaceDE w:val="0"/>
        <w:autoSpaceDN w:val="0"/>
        <w:adjustRightInd w:val="0"/>
        <w:spacing w:line="360" w:lineRule="auto"/>
        <w:ind w:firstLine="708"/>
        <w:jc w:val="both"/>
      </w:pPr>
      <w:r w:rsidRPr="004D428C">
        <w:rPr>
          <w:b/>
          <w:bCs/>
        </w:rPr>
        <w:t>Ruh sağlığına etkisi</w:t>
      </w:r>
      <w:r w:rsidRPr="004D428C">
        <w:t xml:space="preserve">: Doyumsuzlukla ruh sağlığının bozulması arasında altı yönde yüksek </w:t>
      </w:r>
      <w:proofErr w:type="gramStart"/>
      <w:r w:rsidRPr="004D428C">
        <w:t>korelasyon</w:t>
      </w:r>
      <w:proofErr w:type="gramEnd"/>
      <w:r w:rsidRPr="004D428C">
        <w:t xml:space="preserve"> bulunmuştur. Doyumsuzluk, çalışanda değişik derecelerde kaygı ve stres oluşturmaktadır.</w:t>
      </w:r>
    </w:p>
    <w:p w:rsidR="005A3C0B" w:rsidRPr="004D428C" w:rsidRDefault="005A3C0B" w:rsidP="005A3C0B">
      <w:pPr>
        <w:autoSpaceDE w:val="0"/>
        <w:autoSpaceDN w:val="0"/>
        <w:adjustRightInd w:val="0"/>
        <w:spacing w:line="360" w:lineRule="auto"/>
        <w:jc w:val="both"/>
      </w:pPr>
      <w:r w:rsidRPr="004D428C">
        <w:rPr>
          <w:b/>
          <w:bCs/>
        </w:rPr>
        <w:t xml:space="preserve"> </w:t>
      </w:r>
      <w:r w:rsidRPr="004D428C">
        <w:rPr>
          <w:b/>
          <w:bCs/>
        </w:rPr>
        <w:tab/>
        <w:t xml:space="preserve">İşten bıkma: </w:t>
      </w:r>
      <w:r w:rsidRPr="004D428C">
        <w:t>İş doyumsuzluğu, kişinin işinden kısa sürede bıkmasına da neden olacaktır. İş doyumsuzluğu, bir de tekdüze bir işle birleşirse, bıkkınlık hat safhada olacaktır.</w:t>
      </w:r>
    </w:p>
    <w:p w:rsidR="005A3C0B" w:rsidRPr="004D428C" w:rsidRDefault="005A3C0B" w:rsidP="005A3C0B">
      <w:pPr>
        <w:autoSpaceDE w:val="0"/>
        <w:autoSpaceDN w:val="0"/>
        <w:adjustRightInd w:val="0"/>
        <w:spacing w:line="360" w:lineRule="auto"/>
        <w:ind w:firstLine="708"/>
        <w:jc w:val="both"/>
      </w:pPr>
      <w:r w:rsidRPr="004D428C">
        <w:rPr>
          <w:b/>
          <w:bCs/>
        </w:rPr>
        <w:t xml:space="preserve">Devamsızlık: </w:t>
      </w:r>
      <w:proofErr w:type="spellStart"/>
      <w:r w:rsidRPr="004D428C">
        <w:t>İşgörenin</w:t>
      </w:r>
      <w:proofErr w:type="spellEnd"/>
      <w:r w:rsidRPr="004D428C">
        <w:t xml:space="preserve"> işine değişik bahane veya vesilelerle gelmemesi veya geç kalmalar, iş doyumsuzluğunun sonuçlarından biridir.</w:t>
      </w:r>
    </w:p>
    <w:p w:rsidR="005A3C0B" w:rsidRPr="004D428C" w:rsidRDefault="005A3C0B" w:rsidP="005A3C0B">
      <w:pPr>
        <w:autoSpaceDE w:val="0"/>
        <w:autoSpaceDN w:val="0"/>
        <w:adjustRightInd w:val="0"/>
        <w:spacing w:line="360" w:lineRule="auto"/>
        <w:ind w:firstLine="708"/>
        <w:jc w:val="both"/>
      </w:pPr>
      <w:r w:rsidRPr="004D428C">
        <w:rPr>
          <w:b/>
          <w:bCs/>
        </w:rPr>
        <w:t xml:space="preserve">Kavgacılık: </w:t>
      </w:r>
      <w:r w:rsidRPr="004D428C">
        <w:t>İş doyumsuzluğu olan kişi, psikolojik durumunun da olumsuzluğu nedeniyle, diğer çalışanlara oranla kavga eğilimi daha fazladır.</w:t>
      </w:r>
    </w:p>
    <w:p w:rsidR="005A3C0B" w:rsidRPr="004D428C" w:rsidRDefault="005A3C0B" w:rsidP="005A3C0B">
      <w:pPr>
        <w:autoSpaceDE w:val="0"/>
        <w:autoSpaceDN w:val="0"/>
        <w:adjustRightInd w:val="0"/>
        <w:spacing w:line="360" w:lineRule="auto"/>
        <w:ind w:firstLine="708"/>
        <w:jc w:val="both"/>
      </w:pPr>
      <w:r w:rsidRPr="004D428C">
        <w:rPr>
          <w:b/>
          <w:bCs/>
        </w:rPr>
        <w:t xml:space="preserve">İşi bırakma: </w:t>
      </w:r>
      <w:r w:rsidRPr="004D428C">
        <w:t>İş doyumsuzluğu ile işi bırakma arasında yüksek bir bağıntı bulunmuştur. İş doyumsuzluğu çekenlerin daha iyi şartlarda, farklı bir iş ile karşılaşınca işten ayrıldıkları tespit edilmiştir.</w:t>
      </w:r>
    </w:p>
    <w:p w:rsidR="005A3C0B" w:rsidRPr="004D428C" w:rsidRDefault="005A3C0B" w:rsidP="005A3C0B">
      <w:pPr>
        <w:pStyle w:val="ListeParagraf"/>
        <w:spacing w:line="360" w:lineRule="auto"/>
        <w:ind w:left="0"/>
        <w:jc w:val="both"/>
        <w:rPr>
          <w:rFonts w:ascii="Times New Roman" w:eastAsia="PMingLiU" w:hAnsi="Times New Roman"/>
          <w:sz w:val="24"/>
          <w:szCs w:val="24"/>
          <w:lang w:eastAsia="zh-TW"/>
        </w:rPr>
      </w:pPr>
    </w:p>
    <w:p w:rsidR="005A3C0B" w:rsidRPr="004D428C" w:rsidRDefault="005A3C0B" w:rsidP="005A3C0B">
      <w:pPr>
        <w:pStyle w:val="ListeParagraf"/>
        <w:spacing w:line="360" w:lineRule="auto"/>
        <w:ind w:left="0"/>
        <w:jc w:val="both"/>
        <w:rPr>
          <w:rFonts w:ascii="Times New Roman" w:eastAsia="PMingLiU" w:hAnsi="Times New Roman"/>
          <w:sz w:val="24"/>
          <w:szCs w:val="24"/>
          <w:lang w:eastAsia="zh-TW"/>
        </w:rPr>
      </w:pPr>
    </w:p>
    <w:p w:rsidR="005A3C0B" w:rsidRPr="004D428C" w:rsidRDefault="005A3C0B" w:rsidP="005A3C0B">
      <w:pPr>
        <w:pStyle w:val="ListeParagraf"/>
        <w:spacing w:line="360" w:lineRule="auto"/>
        <w:ind w:left="0"/>
        <w:jc w:val="both"/>
        <w:rPr>
          <w:rFonts w:ascii="Times New Roman" w:hAnsi="Times New Roman"/>
          <w:b/>
          <w:bCs/>
          <w:sz w:val="24"/>
          <w:szCs w:val="24"/>
        </w:rPr>
      </w:pPr>
      <w:r w:rsidRPr="004D428C">
        <w:rPr>
          <w:rFonts w:ascii="Times New Roman" w:hAnsi="Times New Roman"/>
          <w:b/>
          <w:bCs/>
          <w:sz w:val="24"/>
          <w:szCs w:val="24"/>
        </w:rPr>
        <w:t>1.1.7 Ö</w:t>
      </w:r>
      <w:r w:rsidRPr="004D428C">
        <w:rPr>
          <w:rFonts w:ascii="Times New Roman" w:eastAsia="TimesNewRoman,Bold" w:hAnsi="Times New Roman"/>
          <w:b/>
          <w:bCs/>
          <w:sz w:val="24"/>
          <w:szCs w:val="24"/>
        </w:rPr>
        <w:t>ğ</w:t>
      </w:r>
      <w:r w:rsidRPr="004D428C">
        <w:rPr>
          <w:rFonts w:ascii="Times New Roman" w:hAnsi="Times New Roman"/>
          <w:b/>
          <w:bCs/>
          <w:sz w:val="24"/>
          <w:szCs w:val="24"/>
        </w:rPr>
        <w:t>retmenlik Mesle</w:t>
      </w:r>
      <w:r w:rsidRPr="004D428C">
        <w:rPr>
          <w:rFonts w:ascii="Times New Roman" w:eastAsia="TimesNewRoman,Bold" w:hAnsi="Times New Roman"/>
          <w:b/>
          <w:bCs/>
          <w:sz w:val="24"/>
          <w:szCs w:val="24"/>
        </w:rPr>
        <w:t>ğ</w:t>
      </w:r>
      <w:r w:rsidRPr="004D428C">
        <w:rPr>
          <w:rFonts w:ascii="Times New Roman" w:hAnsi="Times New Roman"/>
          <w:b/>
          <w:bCs/>
          <w:sz w:val="24"/>
          <w:szCs w:val="24"/>
        </w:rPr>
        <w:t>inde İş Doyumunun Önemi</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Öğretmen, en genel tanımıyla, öğrenmeye rehberlik eden kişidir. Bu süreçte</w:t>
      </w:r>
      <w:r w:rsidRPr="004D428C">
        <w:rPr>
          <w:bCs/>
          <w:shd w:val="clear" w:color="auto" w:fill="FAFAFA"/>
        </w:rPr>
        <w:t xml:space="preserve"> </w:t>
      </w:r>
      <w:r w:rsidRPr="004D428C">
        <w:rPr>
          <w:bCs/>
          <w:shd w:val="clear" w:color="auto" w:fill="FFFFFF"/>
        </w:rPr>
        <w:t>öğretmenin önemli sorumlulukları, büyük fedakârlıkları vardır. Öğretme evrensel bir</w:t>
      </w:r>
      <w:r w:rsidRPr="004D428C">
        <w:rPr>
          <w:bCs/>
          <w:shd w:val="clear" w:color="auto" w:fill="FAFAFA"/>
        </w:rPr>
        <w:t xml:space="preserve"> </w:t>
      </w:r>
      <w:r w:rsidRPr="004D428C">
        <w:rPr>
          <w:bCs/>
          <w:shd w:val="clear" w:color="auto" w:fill="FFFFFF"/>
        </w:rPr>
        <w:t>uğraştır. Yaşadığımız çevrede her anne ve baba çocuklarına, usta çırağına, öğretmenler ise</w:t>
      </w:r>
      <w:r w:rsidRPr="004D428C">
        <w:rPr>
          <w:bCs/>
          <w:shd w:val="clear" w:color="auto" w:fill="FAFAFA"/>
        </w:rPr>
        <w:t xml:space="preserve"> </w:t>
      </w:r>
      <w:r w:rsidRPr="004D428C">
        <w:rPr>
          <w:bCs/>
          <w:shd w:val="clear" w:color="auto" w:fill="FFFFFF"/>
        </w:rPr>
        <w:t>öğrencilerine sürekli bir şeyler öğretirler. Yani sürekli bir öğretme ve öğrenme durumu</w:t>
      </w:r>
      <w:r w:rsidRPr="004D428C">
        <w:rPr>
          <w:bCs/>
          <w:shd w:val="clear" w:color="auto" w:fill="FAFAFA"/>
        </w:rPr>
        <w:t xml:space="preserve"> </w:t>
      </w:r>
      <w:r w:rsidRPr="004D428C">
        <w:rPr>
          <w:bCs/>
          <w:shd w:val="clear" w:color="auto" w:fill="FFFFFF"/>
        </w:rPr>
        <w:t>söz konusudur. Ancak öğretme ve öğrenmenin iki değişik işlev olduğu her zaman göz</w:t>
      </w:r>
      <w:r w:rsidRPr="004D428C">
        <w:rPr>
          <w:bCs/>
          <w:shd w:val="clear" w:color="auto" w:fill="FAFAFA"/>
        </w:rPr>
        <w:t xml:space="preserve"> </w:t>
      </w:r>
      <w:r w:rsidRPr="004D428C">
        <w:rPr>
          <w:bCs/>
          <w:shd w:val="clear" w:color="auto" w:fill="FFFFFF"/>
        </w:rPr>
        <w:t>önünde bulundurulmalıdır. Çünkü öğretme bir kişi tarafından gerçekleştirilirken</w:t>
      </w:r>
      <w:r w:rsidRPr="004D428C">
        <w:rPr>
          <w:bCs/>
          <w:shd w:val="clear" w:color="auto" w:fill="FAFAFA"/>
        </w:rPr>
        <w:t xml:space="preserve"> </w:t>
      </w:r>
      <w:r w:rsidRPr="004D428C">
        <w:rPr>
          <w:bCs/>
          <w:shd w:val="clear" w:color="auto" w:fill="FFFFFF"/>
        </w:rPr>
        <w:t>öğrenme başka bir kişide oluşur. Çok açık ve basit gibi görülse de aslında üzerinde ciddî</w:t>
      </w:r>
      <w:r w:rsidRPr="004D428C">
        <w:rPr>
          <w:bCs/>
          <w:shd w:val="clear" w:color="auto" w:fill="FAFAFA"/>
        </w:rPr>
        <w:t xml:space="preserve"> </w:t>
      </w:r>
      <w:r w:rsidRPr="004D428C">
        <w:rPr>
          <w:bCs/>
          <w:shd w:val="clear" w:color="auto" w:fill="FFFFFF"/>
        </w:rPr>
        <w:t>bir şekilde durulması gereken bir durumdur. Öğretme öğrenme sürecinin etkili</w:t>
      </w:r>
      <w:r w:rsidRPr="004D428C">
        <w:rPr>
          <w:bCs/>
          <w:shd w:val="clear" w:color="auto" w:fill="FAFAFA"/>
        </w:rPr>
        <w:t xml:space="preserve"> </w:t>
      </w:r>
      <w:r w:rsidRPr="004D428C">
        <w:rPr>
          <w:bCs/>
          <w:shd w:val="clear" w:color="auto" w:fill="FFFFFF"/>
        </w:rPr>
        <w:t xml:space="preserve">olabilmesi için o iki kişi arasında </w:t>
      </w:r>
      <w:r w:rsidRPr="004D428C">
        <w:rPr>
          <w:bCs/>
          <w:shd w:val="clear" w:color="auto" w:fill="FFFFFF"/>
        </w:rPr>
        <w:lastRenderedPageBreak/>
        <w:t>çok özel bir ilişkinin kurulması gerekir. Başka bir deyişle öğretmen ve öğrenci arasında özel bir bağ kurulmalıdır (Çetin, 2001).</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Bir yaşamsal etkinlik olgusu olan meslek, toplumsal, kültürel ve ekonomik yapının ve teknolojinin gerektirdiği bir iş bölümü sonucu ortaya çıkar. Meslekler, genellikle gelişmemiş toplumlarda görenekle babadan oğula veya anadan kıza geçer, az gelişkin toplumlarda usta çırak ilişkisiyle öğrenilir, gelişkin toplumlarda örgün eğitimle edinilir. Çağdaş toplumlarda ise belirli diploma gerektiren profesyonel bir uğraş niteliği kazanır. Bu olgu diğer çoğu meslekler gibi öğretmenlik mesleği içinde geçerlidir (Karaman, 2008).</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Günümüzde öğretmenlik mesleği öğretmen olan kimseler tarafından yürütülür. Öğretmen, mesleği öğretmek olan kimsedir. Günümüzde öğretmen, öğretmenlik mesleğinin gerektirdiği yeterlikleri kazandıran, yükseköğrenimi bitirerek aldığı diplomayla öğretmenlik yapma yetkisini elde etmiş olan kimsedir.</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 xml:space="preserve">Dar anlamıyla öğretmenlik öncelikle </w:t>
      </w:r>
      <w:proofErr w:type="spellStart"/>
      <w:r w:rsidRPr="004D428C">
        <w:rPr>
          <w:bCs/>
          <w:shd w:val="clear" w:color="auto" w:fill="FFFFFF"/>
        </w:rPr>
        <w:t>öğretimcilik</w:t>
      </w:r>
      <w:proofErr w:type="spellEnd"/>
      <w:r w:rsidRPr="004D428C">
        <w:rPr>
          <w:bCs/>
          <w:shd w:val="clear" w:color="auto" w:fill="FFFFFF"/>
        </w:rPr>
        <w:t xml:space="preserve"> demektir. Ancak öğretmenlikte öğretme-eğitme göreviyle sınırlı kalınmaz, yetinilmez. Çünkü öğretme-eğitme ile iç içe işler, gerçekleşir. Böylece öğretmenlik daha geniş bir anlam kazanır. Bu anlamda öğretmenlik eğitmenliği de kapsar, içerir. Öyleyse, geniş anlamıyla öğretmenlik öğretme odaklı eğitimciliktir. Buna göre öğretmenlik mesleği öğretme odaklı bir eğitimcilik mesleğidir (Uçan, 2011).</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 xml:space="preserve">İnsanlık tarihinde olduğu gibi Türk tarihinde de öğretmenlik çok eski bir uğraşı alanıdır. Bir uğraşı alanı olarak öğretmenliğin başlangıcı çok eskidir, öğretme çabalarının ilk başlangıcına dayanır. Öğretme çabalarının kökleri tarihin derinliklerine uzanır. Bu çabaların bir uğraşı alanı niteliği kazanması, bu uğraşı alanının öğretmenliğe dönüşmesi ve öğretmenliğin </w:t>
      </w:r>
      <w:proofErr w:type="spellStart"/>
      <w:r w:rsidRPr="004D428C">
        <w:rPr>
          <w:bCs/>
          <w:shd w:val="clear" w:color="auto" w:fill="FFFFFF"/>
        </w:rPr>
        <w:t>meslekleşmesi</w:t>
      </w:r>
      <w:proofErr w:type="spellEnd"/>
      <w:r w:rsidRPr="004D428C">
        <w:rPr>
          <w:bCs/>
          <w:shd w:val="clear" w:color="auto" w:fill="FFFFFF"/>
        </w:rPr>
        <w:t xml:space="preserve"> ise epey yenidir. Öğretmenliğin tamamen kendine özgü bir uzmanlık mesleği olması ise çok daha yenidir.</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 xml:space="preserve">Türkiye'de eğitim-öğretimin bir bilim olarak ortaya çıkması ve gelişmesiyle birlikte öğretmenlik meslek bilgisinin önem kazanmaya başlaması, öğretmenlik için bireylerin özel bilgi ve becerilere sahip olması gerekliliğinin ortaya konulması ve bu gereğin giderek daha iyi anlaşılması öğretmenliğin </w:t>
      </w:r>
      <w:proofErr w:type="spellStart"/>
      <w:r w:rsidRPr="004D428C">
        <w:rPr>
          <w:bCs/>
          <w:shd w:val="clear" w:color="auto" w:fill="FFFFFF"/>
        </w:rPr>
        <w:t>meslekleşmesinde</w:t>
      </w:r>
      <w:proofErr w:type="spellEnd"/>
      <w:r w:rsidRPr="004D428C">
        <w:rPr>
          <w:bCs/>
          <w:shd w:val="clear" w:color="auto" w:fill="FFFFFF"/>
        </w:rPr>
        <w:t xml:space="preserve"> etkili ve belirleyici olmuştur.</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 xml:space="preserve">Ulusal Kurtuluş Savaşı (1919-1922) ve TBMM Hükümetleri (1920-1923) döneminde öğretmenlik mesleği daha çok önem kazanmış ve öne çıkmıştır. Bu dönemde öğretmenlik mesleği ulusal kültür, ulusal dayanışma, ulusal birlik-bütünlük, ulusal kurtuluş, ulusal bağımsızlık ve ulusal özgürlük ile ulusal eğitim kavram ve uygulamaları üzerinde odaklanmıştır. 1921 Maarif Kongresi'nde Mustafa Kemal'in açış konuşmasında ulusal eğitimi açıklaması, Türkiye'nin ulusal eğitimini kurmasını istemesi ve öğretmenleri </w:t>
      </w:r>
      <w:r w:rsidRPr="004D428C">
        <w:rPr>
          <w:bCs/>
          <w:shd w:val="clear" w:color="auto" w:fill="FFFFFF"/>
        </w:rPr>
        <w:lastRenderedPageBreak/>
        <w:t xml:space="preserve">gelecekteki kurtuluşumuzun saygıdeğer öncüleri olarak tanımlaması yeni Türkiye Devleti'nde öğretmenlik mesleğine yeni bakışın yeni görevler veya yeni işlevler yükleyişin temelini oluşturmuştur. Cumhuriyet devrimiyle birlikte Türkiye'de öğretmenlik mesleği yeniden yapılanmış ve çağdaş, ulusal ve evrensel boyutlu bir gelişim sürecine girmiştir. Cumhuriyet döneminde (1923'ten günümüze) öğretmenliğin </w:t>
      </w:r>
      <w:proofErr w:type="spellStart"/>
      <w:r w:rsidRPr="004D428C">
        <w:rPr>
          <w:bCs/>
          <w:shd w:val="clear" w:color="auto" w:fill="FFFFFF"/>
        </w:rPr>
        <w:t>meslekleşme</w:t>
      </w:r>
      <w:proofErr w:type="spellEnd"/>
      <w:r w:rsidRPr="004D428C">
        <w:rPr>
          <w:bCs/>
          <w:shd w:val="clear" w:color="auto" w:fill="FFFFFF"/>
        </w:rPr>
        <w:t xml:space="preserve"> sürecinin hız ve yoğunluk yaygınlık ve etkinlik kazanmasında 1924'te çıkarılan 430 sayılı </w:t>
      </w:r>
      <w:proofErr w:type="spellStart"/>
      <w:r w:rsidRPr="004D428C">
        <w:rPr>
          <w:bCs/>
          <w:shd w:val="clear" w:color="auto" w:fill="FFFFFF"/>
        </w:rPr>
        <w:t>Tevhid</w:t>
      </w:r>
      <w:proofErr w:type="spellEnd"/>
      <w:r w:rsidRPr="004D428C">
        <w:rPr>
          <w:bCs/>
          <w:shd w:val="clear" w:color="auto" w:fill="FFFFFF"/>
        </w:rPr>
        <w:t>-i Tedrisat Kanunu (Öğretimi Birleştirme Yasası) ile 439 sayılı Orta Tedrisat Muallimleri Kanunu belirleyici olmuştur. Bu iki yasadan ilki öğretmenlik mesleğine yeni ve çağdaş bir temel, ikincisi ise yasal bir tanım ve dayanak getirmiştir (Uçan, 2011).</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Türkiye'de öğretmenlik mesleği profesyonellik gerektiren özelliklere sahip olma yolunda çok önemli aşamalar kaydetmiştir. Bununla birlikte, belirtilen koşul ve ölçütlerden bazılarında istenilen düzeye henüz tam olarak erişilememiştir. Örneğin 13.maddede belirtilen koşul ve ölçüt ilke olarak benimsenmiş ve uygulamaya konmuş olmakla birlikte, bazı dallarda gerçek öğretmen gereksinimin tam olarak karşılanmaması nedeniyle zaman zaman delinmekte ve bu nedenle henüz kesintisiz bir süreklilik kazanamamış bulunmaktadır.</w:t>
      </w:r>
    </w:p>
    <w:p w:rsidR="005A3C0B" w:rsidRPr="004D428C" w:rsidRDefault="005A3C0B" w:rsidP="005A3C0B">
      <w:pPr>
        <w:shd w:val="clear" w:color="auto" w:fill="FFFFFF"/>
        <w:spacing w:line="360" w:lineRule="auto"/>
        <w:ind w:firstLine="708"/>
        <w:jc w:val="both"/>
        <w:rPr>
          <w:bCs/>
          <w:shd w:val="clear" w:color="auto" w:fill="FFFFFF"/>
        </w:rPr>
      </w:pPr>
      <w:r w:rsidRPr="004D428C">
        <w:rPr>
          <w:bCs/>
          <w:shd w:val="clear" w:color="auto" w:fill="FFFFFF"/>
        </w:rPr>
        <w:t xml:space="preserve">Öbür yandan Atatürk </w:t>
      </w:r>
      <w:smartTag w:uri="urn:schemas-microsoft-com:office:smarttags" w:element="metricconverter">
        <w:smartTagPr>
          <w:attr w:name="ProductID" w:val="1924'"/>
        </w:smartTagPr>
        <w:r w:rsidRPr="004D428C">
          <w:rPr>
            <w:bCs/>
            <w:shd w:val="clear" w:color="auto" w:fill="FFFFFF"/>
          </w:rPr>
          <w:t>1924'</w:t>
        </w:r>
      </w:smartTag>
      <w:r w:rsidRPr="004D428C">
        <w:rPr>
          <w:bCs/>
          <w:shd w:val="clear" w:color="auto" w:fill="FFFFFF"/>
        </w:rPr>
        <w:t xml:space="preserve"> te Ankara'da toplanan Öğretmenler Birliğinin bütün yurtta örgütlenmesini Konya'yı olduğu gibi Van’ı, Hakkâri’yi örgütü içine almasını, her köyde üyeleri bulunmasını derin bir ilgi bekleyeceğim, dediği halde öğretmenlik mesleğinin ulusal düzeyde ve tüm öğretmenleri kapsayacak biçimde örgütlenmesi ne yazık ki hala gerçekleştirilememiştir (Uçan, 2011).</w:t>
      </w:r>
    </w:p>
    <w:p w:rsidR="005A3C0B" w:rsidRPr="004D428C" w:rsidRDefault="005A3C0B" w:rsidP="005A3C0B">
      <w:pPr>
        <w:spacing w:line="360" w:lineRule="auto"/>
        <w:ind w:firstLine="708"/>
        <w:jc w:val="both"/>
        <w:rPr>
          <w:bCs/>
          <w:shd w:val="clear" w:color="auto" w:fill="FFFFFF"/>
        </w:rPr>
      </w:pPr>
      <w:r w:rsidRPr="004D428C">
        <w:rPr>
          <w:bCs/>
          <w:shd w:val="clear" w:color="auto" w:fill="FFFFFF"/>
        </w:rPr>
        <w:t xml:space="preserve">Günümüzde öğretmenlik kendine özgü bir profesyonel uğraş alanıdır. Genel anlamda profesyonel; bir işi kazanç sağlamak amacıyla ve ustalıkla yapan kimse demektir. Böyle bir kimse işin tüm gerekleriyle tüm inceliklerini öğrenmiş olmak durumundadır. Günümüzde öğretmenlik mesleği profesyonel bir meslek olarak kabul edilir. Öğretmenlik artık (özel) alanda uzmanlık, akademik çalışma, mesleksel </w:t>
      </w:r>
      <w:proofErr w:type="gramStart"/>
      <w:r w:rsidRPr="004D428C">
        <w:rPr>
          <w:bCs/>
          <w:shd w:val="clear" w:color="auto" w:fill="FFFFFF"/>
        </w:rPr>
        <w:t>formasyon</w:t>
      </w:r>
      <w:proofErr w:type="gramEnd"/>
      <w:r w:rsidRPr="004D428C">
        <w:rPr>
          <w:bCs/>
          <w:shd w:val="clear" w:color="auto" w:fill="FFFFFF"/>
        </w:rPr>
        <w:t xml:space="preserve"> ve üniversite diploması gerektiren kendine özgü bir profesyonel meslek statüsü kazanmış bulunmaktadır.</w:t>
      </w:r>
    </w:p>
    <w:p w:rsidR="005A3C0B" w:rsidRPr="004D428C" w:rsidRDefault="005A3C0B" w:rsidP="005A3C0B">
      <w:pPr>
        <w:spacing w:line="360" w:lineRule="auto"/>
        <w:ind w:firstLine="708"/>
        <w:jc w:val="both"/>
        <w:rPr>
          <w:bCs/>
          <w:shd w:val="clear" w:color="auto" w:fill="FFFFFF"/>
        </w:rPr>
      </w:pPr>
      <w:r w:rsidRPr="004D428C">
        <w:rPr>
          <w:bCs/>
          <w:shd w:val="clear" w:color="auto" w:fill="FFFFFF"/>
        </w:rPr>
        <w:t xml:space="preserve">Öğretmenlik mesleği toplumun geleceğini şekillendiren, her alanda insan gücü yetiştiren bir meslektir. Bir ülkenin gelişmişlik düzeyi öğretmenlerin sosyal, kültürel ve ekonomik alanda kendini gerçekleştirebilme düzeyi ile doğru orantılıdır. Bir öğretmenin mesleğinin zirvesine ulaşabilmesi için bazı gerekli şartların bir arada olması gerekmektedir. Bu şartlardan en önemlisi iş doyumudur. Öğretmenlerin çalıştıkları kurumda iş doyumlarının iyi olması hem kendi başarılarını hem de öğrencilerinin </w:t>
      </w:r>
      <w:r w:rsidRPr="004D428C">
        <w:rPr>
          <w:bCs/>
          <w:shd w:val="clear" w:color="auto" w:fill="FFFFFF"/>
        </w:rPr>
        <w:lastRenderedPageBreak/>
        <w:t>başarısını doğru orantılı olarak etkilemektedir. Başarıda oluşan bu artışla beraber, eğitim hizmeti hem daha kaliteli bir şekilde devam etmekte hem de çalışılan kurumun başarısında da önemli rol oynamaktadır.</w:t>
      </w:r>
    </w:p>
    <w:p w:rsidR="005A3C0B" w:rsidRPr="004D428C" w:rsidRDefault="005A3C0B" w:rsidP="005A3C0B">
      <w:pPr>
        <w:shd w:val="clear" w:color="auto" w:fill="FFFFFF"/>
        <w:spacing w:line="360" w:lineRule="auto"/>
        <w:ind w:firstLine="708"/>
        <w:jc w:val="both"/>
      </w:pPr>
    </w:p>
    <w:p w:rsidR="005A3C0B" w:rsidRPr="004D428C" w:rsidRDefault="005A3C0B" w:rsidP="005A3C0B">
      <w:pPr>
        <w:pStyle w:val="ListeParagraf"/>
        <w:spacing w:line="360" w:lineRule="auto"/>
        <w:ind w:left="0"/>
        <w:jc w:val="both"/>
        <w:rPr>
          <w:rFonts w:ascii="Times New Roman" w:hAnsi="Times New Roman"/>
          <w:b/>
          <w:sz w:val="24"/>
          <w:szCs w:val="24"/>
        </w:rPr>
      </w:pPr>
      <w:r w:rsidRPr="004D428C">
        <w:rPr>
          <w:rFonts w:ascii="Times New Roman" w:hAnsi="Times New Roman"/>
          <w:b/>
          <w:sz w:val="24"/>
          <w:szCs w:val="24"/>
        </w:rPr>
        <w:t>1.2. Problem Cümlesi</w:t>
      </w:r>
    </w:p>
    <w:p w:rsidR="005A3C0B" w:rsidRPr="004D428C" w:rsidRDefault="005A3C0B" w:rsidP="005A3C0B">
      <w:pPr>
        <w:pStyle w:val="ListeParagraf"/>
        <w:spacing w:line="360" w:lineRule="auto"/>
        <w:ind w:left="0" w:firstLine="708"/>
        <w:jc w:val="both"/>
        <w:rPr>
          <w:rFonts w:ascii="Times New Roman" w:hAnsi="Times New Roman"/>
          <w:bCs/>
          <w:sz w:val="24"/>
          <w:szCs w:val="24"/>
        </w:rPr>
      </w:pPr>
      <w:r>
        <w:rPr>
          <w:rFonts w:ascii="Times New Roman" w:hAnsi="Times New Roman"/>
          <w:sz w:val="24"/>
          <w:szCs w:val="24"/>
        </w:rPr>
        <w:t>Denizli ilinde i</w:t>
      </w:r>
      <w:r w:rsidRPr="004D428C">
        <w:rPr>
          <w:rFonts w:ascii="Times New Roman" w:hAnsi="Times New Roman"/>
          <w:sz w:val="24"/>
          <w:szCs w:val="24"/>
        </w:rPr>
        <w:t>lk</w:t>
      </w:r>
      <w:r w:rsidRPr="004D428C">
        <w:rPr>
          <w:rFonts w:ascii="Times New Roman" w:hAnsi="Times New Roman"/>
          <w:bCs/>
          <w:sz w:val="24"/>
          <w:szCs w:val="24"/>
        </w:rPr>
        <w:t>okullarda görev yapan sınıf öğretmenlerinin iş doyum düzeyleri nedir?</w:t>
      </w:r>
    </w:p>
    <w:p w:rsidR="005A3C0B" w:rsidRPr="004D428C" w:rsidRDefault="005A3C0B" w:rsidP="005A3C0B">
      <w:pPr>
        <w:pStyle w:val="ListeParagraf"/>
        <w:spacing w:line="360" w:lineRule="auto"/>
        <w:ind w:left="0" w:firstLine="708"/>
        <w:jc w:val="both"/>
        <w:rPr>
          <w:rFonts w:ascii="Times New Roman" w:hAnsi="Times New Roman"/>
          <w:b/>
          <w:sz w:val="24"/>
          <w:szCs w:val="24"/>
        </w:rPr>
      </w:pPr>
    </w:p>
    <w:p w:rsidR="005A3C0B" w:rsidRPr="004D428C" w:rsidRDefault="005A3C0B" w:rsidP="005A3C0B">
      <w:pPr>
        <w:pStyle w:val="ListeParagraf"/>
        <w:spacing w:line="360" w:lineRule="auto"/>
        <w:ind w:left="0"/>
        <w:jc w:val="both"/>
        <w:rPr>
          <w:rFonts w:ascii="Times New Roman" w:hAnsi="Times New Roman"/>
          <w:b/>
          <w:sz w:val="24"/>
          <w:szCs w:val="24"/>
        </w:rPr>
      </w:pPr>
      <w:r w:rsidRPr="004D428C">
        <w:rPr>
          <w:rFonts w:ascii="Times New Roman" w:hAnsi="Times New Roman"/>
          <w:b/>
          <w:sz w:val="24"/>
          <w:szCs w:val="24"/>
        </w:rPr>
        <w:t>1.2.1. Alt Problemler</w:t>
      </w:r>
    </w:p>
    <w:p w:rsidR="005A3C0B" w:rsidRPr="004D428C" w:rsidRDefault="005A3C0B" w:rsidP="005A3C0B">
      <w:pPr>
        <w:pStyle w:val="ListeParagraf"/>
        <w:spacing w:line="360" w:lineRule="auto"/>
        <w:ind w:left="0" w:firstLine="708"/>
        <w:jc w:val="both"/>
        <w:rPr>
          <w:rFonts w:ascii="Times New Roman" w:hAnsi="Times New Roman"/>
          <w:sz w:val="24"/>
          <w:szCs w:val="24"/>
        </w:rPr>
      </w:pPr>
      <w:r w:rsidRPr="004D428C">
        <w:rPr>
          <w:rFonts w:ascii="Times New Roman" w:hAnsi="Times New Roman"/>
          <w:sz w:val="24"/>
          <w:szCs w:val="24"/>
        </w:rPr>
        <w:t>Sınıf Öğretmenlerinin İş doyum düzeyleri (İçsel – Dışsal), onların cinsiyetlerine göre bir değişiklik göstermekte midir?</w:t>
      </w:r>
    </w:p>
    <w:p w:rsidR="005A3C0B" w:rsidRPr="004D428C" w:rsidRDefault="005A3C0B" w:rsidP="005A3C0B">
      <w:pPr>
        <w:pStyle w:val="ListeParagraf"/>
        <w:spacing w:line="360" w:lineRule="auto"/>
        <w:ind w:left="0" w:firstLine="708"/>
        <w:jc w:val="both"/>
        <w:rPr>
          <w:rFonts w:ascii="Times New Roman" w:eastAsia="PMingLiU" w:hAnsi="Times New Roman"/>
          <w:sz w:val="24"/>
          <w:szCs w:val="24"/>
          <w:lang w:eastAsia="zh-TW"/>
        </w:rPr>
      </w:pPr>
      <w:r w:rsidRPr="004D428C">
        <w:rPr>
          <w:rFonts w:ascii="Times New Roman" w:hAnsi="Times New Roman"/>
          <w:sz w:val="24"/>
          <w:szCs w:val="24"/>
        </w:rPr>
        <w:t>Sınıf Öğretmenlerinin İş doyum düzeyleri (İçsel – Dışsal), onların eğitim durumlarına göre bir değişiklik göstermekte midir?</w:t>
      </w:r>
    </w:p>
    <w:p w:rsidR="005A3C0B" w:rsidRPr="004D428C" w:rsidRDefault="005A3C0B" w:rsidP="005A3C0B">
      <w:pPr>
        <w:spacing w:line="360" w:lineRule="auto"/>
        <w:ind w:firstLine="708"/>
        <w:jc w:val="both"/>
      </w:pPr>
      <w:r w:rsidRPr="004D428C">
        <w:t>Sınıf Öğretmenlerinin İş doyum düzeyleri (İçsel – Dışsal), onların atama şekillerine göre bir değişiklik göstermekte midir?</w:t>
      </w:r>
    </w:p>
    <w:p w:rsidR="005A3C0B" w:rsidRPr="004D428C" w:rsidRDefault="005A3C0B" w:rsidP="005A3C0B">
      <w:pPr>
        <w:spacing w:line="360" w:lineRule="auto"/>
        <w:ind w:firstLine="708"/>
        <w:jc w:val="both"/>
      </w:pPr>
      <w:r w:rsidRPr="004D428C">
        <w:t>Sınıf Öğretmenlerinin İş doyum düzeyleri (İçsel – Dışsal), onların seçme şansına göre bir değişiklik göstermekte midir?</w:t>
      </w:r>
    </w:p>
    <w:p w:rsidR="005A3C0B" w:rsidRPr="004D428C" w:rsidRDefault="005A3C0B" w:rsidP="005A3C0B">
      <w:pPr>
        <w:spacing w:line="360" w:lineRule="auto"/>
        <w:ind w:firstLine="708"/>
        <w:jc w:val="both"/>
      </w:pPr>
      <w:r w:rsidRPr="004D428C">
        <w:t>Sınıf Öğretmenlerinin İş doyum düzeyleri (İçsel – Dışsal), öğretmenlik mesleğini seçme nedenine göre bir değişiklik göstermekte midir?</w:t>
      </w:r>
    </w:p>
    <w:p w:rsidR="005A3C0B" w:rsidRPr="004D428C" w:rsidRDefault="005A3C0B" w:rsidP="005A3C0B">
      <w:pPr>
        <w:pStyle w:val="ListeParagraf"/>
        <w:spacing w:line="360" w:lineRule="auto"/>
        <w:ind w:left="0" w:firstLine="708"/>
        <w:jc w:val="both"/>
        <w:rPr>
          <w:rFonts w:ascii="Times New Roman" w:hAnsi="Times New Roman"/>
          <w:b/>
          <w:sz w:val="24"/>
          <w:szCs w:val="24"/>
        </w:rPr>
      </w:pPr>
      <w:r w:rsidRPr="004D428C">
        <w:rPr>
          <w:rFonts w:ascii="Times New Roman" w:hAnsi="Times New Roman"/>
          <w:b/>
          <w:sz w:val="24"/>
          <w:szCs w:val="24"/>
        </w:rPr>
        <w:t xml:space="preserve"> </w:t>
      </w:r>
    </w:p>
    <w:p w:rsidR="005A3C0B" w:rsidRPr="004D428C" w:rsidRDefault="005A3C0B" w:rsidP="005A3C0B">
      <w:pPr>
        <w:pStyle w:val="ListeParagraf"/>
        <w:spacing w:line="360" w:lineRule="auto"/>
        <w:ind w:left="0"/>
        <w:jc w:val="both"/>
        <w:rPr>
          <w:rFonts w:ascii="Times New Roman" w:hAnsi="Times New Roman"/>
          <w:sz w:val="24"/>
          <w:szCs w:val="24"/>
        </w:rPr>
      </w:pPr>
      <w:r w:rsidRPr="004D428C">
        <w:rPr>
          <w:rFonts w:ascii="Times New Roman" w:hAnsi="Times New Roman"/>
          <w:b/>
          <w:sz w:val="24"/>
          <w:szCs w:val="24"/>
        </w:rPr>
        <w:t>1.3. Araştırmanın Amacı</w:t>
      </w:r>
    </w:p>
    <w:p w:rsidR="005A3C0B" w:rsidRPr="004D428C" w:rsidRDefault="005A3C0B" w:rsidP="005A3C0B">
      <w:pPr>
        <w:spacing w:line="360" w:lineRule="auto"/>
        <w:ind w:firstLine="709"/>
        <w:jc w:val="both"/>
      </w:pPr>
      <w:r w:rsidRPr="004D428C">
        <w:t>Bu araştırmada, Denizli ilinde ilkokullarda görev yapan öğretmenlerin iş doyum düzeylerini incelemektir.</w:t>
      </w:r>
    </w:p>
    <w:p w:rsidR="005A3C0B" w:rsidRDefault="005A3C0B" w:rsidP="005A3C0B">
      <w:pPr>
        <w:pStyle w:val="ListeParagraf"/>
        <w:spacing w:line="360" w:lineRule="auto"/>
        <w:ind w:left="0"/>
        <w:jc w:val="both"/>
        <w:rPr>
          <w:rFonts w:ascii="Times New Roman" w:hAnsi="Times New Roman"/>
          <w:b/>
          <w:sz w:val="24"/>
          <w:szCs w:val="24"/>
        </w:rPr>
      </w:pPr>
    </w:p>
    <w:p w:rsidR="005A3C0B" w:rsidRPr="004D428C" w:rsidRDefault="005A3C0B" w:rsidP="005A3C0B">
      <w:pPr>
        <w:pStyle w:val="ListeParagraf"/>
        <w:spacing w:line="360" w:lineRule="auto"/>
        <w:ind w:left="0"/>
        <w:jc w:val="both"/>
        <w:rPr>
          <w:rFonts w:ascii="Times New Roman" w:hAnsi="Times New Roman"/>
          <w:b/>
          <w:sz w:val="24"/>
          <w:szCs w:val="24"/>
        </w:rPr>
      </w:pPr>
      <w:r w:rsidRPr="004D428C">
        <w:rPr>
          <w:rFonts w:ascii="Times New Roman" w:hAnsi="Times New Roman"/>
          <w:b/>
          <w:sz w:val="24"/>
          <w:szCs w:val="24"/>
        </w:rPr>
        <w:t xml:space="preserve">1.4. Araştırmanın Önemi </w:t>
      </w:r>
    </w:p>
    <w:p w:rsidR="005A3C0B" w:rsidRPr="004D428C" w:rsidRDefault="005A3C0B" w:rsidP="005A3C0B">
      <w:pPr>
        <w:spacing w:line="360" w:lineRule="auto"/>
        <w:ind w:firstLine="708"/>
        <w:jc w:val="both"/>
      </w:pPr>
      <w:r w:rsidRPr="004D428C">
        <w:t>Örgüt, mal ve hizmet üretmek amacıyla oluşturulmuş bir yapıdır. Eğitim örgütlerinde öğrenci örgütün amacı, öğretmen ise örgütün aracı olarak görülmektedir. Amaçlara ulaşmak da, araç vasıtası ile olacağından, eğitim örgütlerinde öğretmenin ne kadar önemli bir unsur olduğu anlaşılmaktadır (Gergin, 2006).</w:t>
      </w:r>
    </w:p>
    <w:p w:rsidR="005A3C0B" w:rsidRPr="004D428C" w:rsidRDefault="005A3C0B" w:rsidP="005A3C0B">
      <w:pPr>
        <w:spacing w:line="360" w:lineRule="auto"/>
        <w:ind w:firstLine="708"/>
        <w:jc w:val="both"/>
      </w:pPr>
      <w:r w:rsidRPr="004D428C">
        <w:t>Çağdaş örgütlerde ön plana çıkan yönetsel süreçlerin en önemlisi insan kaynakları yönetimidir. İnsan kaynakları yönetiminde temel işlevin çalışanları güdülemek, morallerini yükseltmek ve doyumlarını sağlamak olduğunu vurgulamıştır (</w:t>
      </w:r>
      <w:proofErr w:type="spellStart"/>
      <w:r w:rsidRPr="004D428C">
        <w:t>Taymaz</w:t>
      </w:r>
      <w:proofErr w:type="spellEnd"/>
      <w:r w:rsidRPr="004D428C">
        <w:t xml:space="preserve">, 2003). </w:t>
      </w:r>
    </w:p>
    <w:p w:rsidR="005A3C0B" w:rsidRPr="004D428C" w:rsidRDefault="005A3C0B" w:rsidP="005A3C0B">
      <w:pPr>
        <w:spacing w:line="360" w:lineRule="auto"/>
        <w:ind w:firstLine="708"/>
        <w:jc w:val="both"/>
      </w:pPr>
      <w:r w:rsidRPr="004D428C">
        <w:lastRenderedPageBreak/>
        <w:t xml:space="preserve">Eğitim örgütlerinde üç önemli insan kaynağı; yönetici, öğretmen ve öğrenci olarak sıralanır. Öğrenci işlenen kaynak, öğretmen işleyen çok değerli bir kaynak, yönetici örgüt işleyiş süreçlerini kontrol eden bir kaynaktır (Çelik, 2000). </w:t>
      </w:r>
    </w:p>
    <w:p w:rsidR="005A3C0B" w:rsidRPr="004D428C" w:rsidRDefault="005A3C0B" w:rsidP="005A3C0B">
      <w:pPr>
        <w:spacing w:line="360" w:lineRule="auto"/>
        <w:ind w:firstLine="708"/>
        <w:jc w:val="both"/>
      </w:pPr>
      <w:r w:rsidRPr="004D428C">
        <w:t>İşleyen kaynak öğretmen, öğrencinin eğitiminde en önemli çevre etmenidir. İyi bir öğretmen yeri geldiğinde öğrencinin gözünde anne-baba ve diğer kişilerden daha üstündür (Başaran, 2000).</w:t>
      </w:r>
    </w:p>
    <w:p w:rsidR="005A3C0B" w:rsidRPr="004D428C" w:rsidRDefault="005A3C0B" w:rsidP="005A3C0B">
      <w:pPr>
        <w:spacing w:line="360" w:lineRule="auto"/>
        <w:ind w:firstLine="709"/>
        <w:jc w:val="both"/>
      </w:pPr>
      <w:r w:rsidRPr="004D428C">
        <w:t>Çocuk büyüyüp geliştiğinde ilişkileri de genişler ve değişir. Çocuk ilgilerini yaşantılarıyla geliştirmektedir. Bu da çocuğun çevre ile etkileşimi sonucu oluşmaktadır. Buna bağlı olarak öğretmeni çocuk için her yönden bir model olmaktadır. Ayrıca öğretmenlik toplumların geleceğine şekil veren bir meslek olarak düşünülebilir. Her toplum varlığını sürdürmek ve geleceğini sağlamak amacıyla bireylerini eğitim yoluyla hazırlar, yetiştirir (Varış, 1994).</w:t>
      </w:r>
    </w:p>
    <w:p w:rsidR="005A3C0B" w:rsidRPr="004D428C" w:rsidRDefault="005A3C0B" w:rsidP="005A3C0B">
      <w:pPr>
        <w:spacing w:line="360" w:lineRule="auto"/>
        <w:ind w:firstLine="708"/>
        <w:jc w:val="both"/>
      </w:pPr>
      <w:r w:rsidRPr="004D428C">
        <w:t>Bu çalışma, eğitim sistemimizin temel yapı taşlarından olan öğretmenlerimizin iş doyum düzeylerinin incelenmesi ve gelecekte yapılabilecek çalışmalara kaynak oluşturması açısından önem taşımaktadır.</w:t>
      </w:r>
    </w:p>
    <w:p w:rsidR="005A3C0B" w:rsidRPr="004D428C" w:rsidRDefault="005A3C0B" w:rsidP="005A3C0B">
      <w:pPr>
        <w:spacing w:line="360" w:lineRule="auto"/>
        <w:jc w:val="both"/>
      </w:pPr>
    </w:p>
    <w:p w:rsidR="005A3C0B" w:rsidRPr="004D428C" w:rsidRDefault="005A3C0B" w:rsidP="005A3C0B">
      <w:pPr>
        <w:pStyle w:val="ListeParagraf"/>
        <w:spacing w:line="360" w:lineRule="auto"/>
        <w:ind w:left="0"/>
        <w:jc w:val="both"/>
        <w:rPr>
          <w:rFonts w:ascii="Times New Roman" w:hAnsi="Times New Roman"/>
          <w:b/>
          <w:sz w:val="24"/>
          <w:szCs w:val="24"/>
        </w:rPr>
      </w:pPr>
      <w:r>
        <w:rPr>
          <w:rFonts w:ascii="Times New Roman" w:hAnsi="Times New Roman"/>
          <w:b/>
          <w:sz w:val="24"/>
          <w:szCs w:val="24"/>
        </w:rPr>
        <w:t>1.5</w:t>
      </w:r>
      <w:r w:rsidRPr="004D428C">
        <w:rPr>
          <w:rFonts w:ascii="Times New Roman" w:hAnsi="Times New Roman"/>
          <w:b/>
          <w:sz w:val="24"/>
          <w:szCs w:val="24"/>
        </w:rPr>
        <w:t xml:space="preserve">. </w:t>
      </w:r>
      <w:r>
        <w:rPr>
          <w:rFonts w:ascii="Times New Roman" w:hAnsi="Times New Roman"/>
          <w:b/>
          <w:sz w:val="24"/>
          <w:szCs w:val="24"/>
        </w:rPr>
        <w:t xml:space="preserve">Araştırmanın </w:t>
      </w:r>
      <w:r w:rsidRPr="004D428C">
        <w:rPr>
          <w:rFonts w:ascii="Times New Roman" w:hAnsi="Times New Roman"/>
          <w:b/>
          <w:sz w:val="24"/>
          <w:szCs w:val="24"/>
        </w:rPr>
        <w:t>Sınırlılıklar</w:t>
      </w:r>
      <w:r>
        <w:rPr>
          <w:rFonts w:ascii="Times New Roman" w:hAnsi="Times New Roman"/>
          <w:b/>
          <w:sz w:val="24"/>
          <w:szCs w:val="24"/>
        </w:rPr>
        <w:t>ı</w:t>
      </w:r>
    </w:p>
    <w:p w:rsidR="005A3C0B" w:rsidRPr="004D428C" w:rsidRDefault="005A3C0B" w:rsidP="005A3C0B">
      <w:pPr>
        <w:spacing w:line="360" w:lineRule="auto"/>
        <w:ind w:firstLine="708"/>
        <w:jc w:val="both"/>
      </w:pPr>
      <w:r w:rsidRPr="004D428C">
        <w:t>Bu tez çalışması için aşağıda belirtilen sınırlılıklar söz konusudur.</w:t>
      </w:r>
    </w:p>
    <w:p w:rsidR="005A3C0B" w:rsidRPr="004D428C" w:rsidRDefault="005A3C0B" w:rsidP="005A3C0B">
      <w:pPr>
        <w:numPr>
          <w:ilvl w:val="0"/>
          <w:numId w:val="27"/>
        </w:numPr>
        <w:spacing w:after="200" w:line="360" w:lineRule="auto"/>
        <w:jc w:val="both"/>
      </w:pPr>
      <w:r w:rsidRPr="004D428C">
        <w:t>Araştırma Denizli ilinde ilkokullarda görev yapan öğretmenlerin iş doyum düzeylerinin incelenmesi ile sınırlıdır.</w:t>
      </w:r>
    </w:p>
    <w:p w:rsidR="005A3C0B" w:rsidRPr="004D428C" w:rsidRDefault="005A3C0B" w:rsidP="005A3C0B">
      <w:pPr>
        <w:numPr>
          <w:ilvl w:val="0"/>
          <w:numId w:val="27"/>
        </w:numPr>
        <w:spacing w:after="200" w:line="360" w:lineRule="auto"/>
        <w:jc w:val="both"/>
      </w:pPr>
      <w:r w:rsidRPr="004D428C">
        <w:t>Araştırma 2014–2015 eğitim-öğretim yılında Denizli il merkezinde bulunan ilkokullarda görev yapan 94 sınıf öğretmenin görüşleriyle sınırlıdır.</w:t>
      </w:r>
    </w:p>
    <w:p w:rsidR="005A3C0B" w:rsidRPr="004D428C" w:rsidRDefault="005A3C0B" w:rsidP="005A3C0B">
      <w:pPr>
        <w:spacing w:line="360" w:lineRule="auto"/>
        <w:ind w:left="1428"/>
        <w:jc w:val="both"/>
      </w:pPr>
    </w:p>
    <w:p w:rsidR="005A3C0B" w:rsidRPr="004D428C" w:rsidRDefault="005A3C0B" w:rsidP="005A3C0B">
      <w:pPr>
        <w:pStyle w:val="ListeParagraf"/>
        <w:spacing w:line="360" w:lineRule="auto"/>
        <w:ind w:left="0"/>
        <w:jc w:val="both"/>
        <w:rPr>
          <w:rFonts w:ascii="Times New Roman" w:hAnsi="Times New Roman"/>
          <w:b/>
          <w:sz w:val="24"/>
          <w:szCs w:val="24"/>
        </w:rPr>
      </w:pPr>
      <w:r>
        <w:rPr>
          <w:rFonts w:ascii="Times New Roman" w:hAnsi="Times New Roman"/>
          <w:b/>
          <w:sz w:val="24"/>
          <w:szCs w:val="24"/>
        </w:rPr>
        <w:t>1.6</w:t>
      </w:r>
      <w:r w:rsidRPr="004D428C">
        <w:rPr>
          <w:rFonts w:ascii="Times New Roman" w:hAnsi="Times New Roman"/>
          <w:b/>
          <w:sz w:val="24"/>
          <w:szCs w:val="24"/>
        </w:rPr>
        <w:t>. Tanımlar</w:t>
      </w:r>
    </w:p>
    <w:p w:rsidR="005A3C0B" w:rsidRPr="004D428C" w:rsidRDefault="005A3C0B" w:rsidP="005A3C0B">
      <w:pPr>
        <w:spacing w:line="360" w:lineRule="auto"/>
        <w:ind w:firstLine="708"/>
        <w:jc w:val="both"/>
      </w:pPr>
      <w:r w:rsidRPr="004D428C">
        <w:t>Bu araştırmada sıkça kullanılan terimler, aşağıda tanımlandığı anlamlarda kullanılmıştır.</w:t>
      </w:r>
    </w:p>
    <w:p w:rsidR="005A3C0B" w:rsidRPr="004D428C" w:rsidRDefault="005A3C0B" w:rsidP="005A3C0B">
      <w:pPr>
        <w:spacing w:line="360" w:lineRule="auto"/>
        <w:ind w:firstLine="708"/>
        <w:jc w:val="both"/>
      </w:pPr>
      <w:r w:rsidRPr="004D428C">
        <w:t>Sınıf öğretmeni:  İlkokul</w:t>
      </w:r>
      <w:r w:rsidRPr="004D428C">
        <w:rPr>
          <w:rStyle w:val="st"/>
        </w:rPr>
        <w:t>da öğrencilere toplumsal yaşamda gerekli olan temel bilgi, beceri ve tutumları kazandıran kişidir.</w:t>
      </w:r>
      <w:r w:rsidRPr="004D428C">
        <w:t xml:space="preserve"> (Anonim, 2012).</w:t>
      </w:r>
    </w:p>
    <w:p w:rsidR="005A3C0B" w:rsidRPr="004D428C" w:rsidRDefault="005A3C0B" w:rsidP="005A3C0B">
      <w:pPr>
        <w:spacing w:line="360" w:lineRule="auto"/>
        <w:ind w:firstLine="708"/>
        <w:jc w:val="both"/>
      </w:pPr>
      <w:r w:rsidRPr="004D428C">
        <w:t>İş: Bir sonuç elde etmek, herhangi bir şey ortaya koymak için güç harcayarak yapılan etkinlik, çalışma (Anonim, 2011).</w:t>
      </w:r>
    </w:p>
    <w:p w:rsidR="005A3C0B" w:rsidRPr="004D428C" w:rsidRDefault="005A3C0B" w:rsidP="005A3C0B">
      <w:pPr>
        <w:spacing w:line="360" w:lineRule="auto"/>
        <w:ind w:firstLine="708"/>
        <w:jc w:val="both"/>
      </w:pPr>
      <w:r w:rsidRPr="004D428C">
        <w:t>İş doyumu: Çalışanların işlerinden aldıkları memnuniyettir (</w:t>
      </w:r>
      <w:proofErr w:type="spellStart"/>
      <w:r w:rsidRPr="004D428C">
        <w:t>Cüceloğlu</w:t>
      </w:r>
      <w:proofErr w:type="spellEnd"/>
      <w:r w:rsidRPr="004D428C">
        <w:t xml:space="preserve">, 1993). </w:t>
      </w:r>
    </w:p>
    <w:p w:rsidR="005A3C0B" w:rsidRPr="004D428C" w:rsidRDefault="005A3C0B" w:rsidP="005A3C0B">
      <w:pPr>
        <w:spacing w:line="360" w:lineRule="auto"/>
        <w:ind w:firstLine="708"/>
        <w:jc w:val="both"/>
      </w:pPr>
      <w:r w:rsidRPr="004D428C">
        <w:lastRenderedPageBreak/>
        <w:t>İlkokul: Zorunlu eğitim çağındaki çocukların eğitim öğretim gördükleri ve öğrenim süresi dört yıl olan 1, 2, 3 ve 4. sınıfları ifade eden eğitim kurumudur (Anonim, 2012).</w:t>
      </w:r>
    </w:p>
    <w:p w:rsidR="005A3C0B" w:rsidRPr="004D428C" w:rsidRDefault="005A3C0B" w:rsidP="005A3C0B">
      <w:pPr>
        <w:spacing w:line="360" w:lineRule="auto"/>
        <w:ind w:firstLine="708"/>
        <w:jc w:val="both"/>
      </w:pPr>
      <w:r w:rsidRPr="004D428C">
        <w:t xml:space="preserve">Öğretmen: Yükseköğretim kurumlarında genel kültür, özel alan ve pedagojik </w:t>
      </w:r>
      <w:proofErr w:type="gramStart"/>
      <w:r w:rsidRPr="004D428C">
        <w:t>formasyon</w:t>
      </w:r>
      <w:proofErr w:type="gramEnd"/>
      <w:r w:rsidRPr="004D428C">
        <w:t xml:space="preserve"> eğitimi alarak yetişmiş olan ve her derece ve türdeki örgün ve yaygın eğitim kurumları ile kurs ve seminerlerde eğitim ve  öğretim hizmetlerini yürütmek üzere atanan kişilerdir (Anonim, 2010).</w:t>
      </w:r>
    </w:p>
    <w:p w:rsidR="005A3C0B" w:rsidRDefault="005A3C0B" w:rsidP="005A3C0B">
      <w:pPr>
        <w:spacing w:line="360" w:lineRule="auto"/>
        <w:jc w:val="center"/>
        <w:rPr>
          <w:b/>
        </w:rPr>
      </w:pPr>
    </w:p>
    <w:p w:rsidR="005A3C0B" w:rsidRDefault="005A3C0B" w:rsidP="005A3C0B">
      <w:pPr>
        <w:spacing w:line="360" w:lineRule="auto"/>
        <w:jc w:val="center"/>
        <w:rPr>
          <w:b/>
        </w:rPr>
      </w:pPr>
      <w:r w:rsidRPr="004D428C">
        <w:rPr>
          <w:b/>
        </w:rPr>
        <w:t>İKİNCİ BÖLÜM</w:t>
      </w:r>
    </w:p>
    <w:p w:rsidR="005A3C0B" w:rsidRDefault="005A3C0B" w:rsidP="005A3C0B">
      <w:pPr>
        <w:spacing w:line="360" w:lineRule="auto"/>
        <w:jc w:val="center"/>
        <w:rPr>
          <w:b/>
        </w:rPr>
      </w:pPr>
    </w:p>
    <w:p w:rsidR="005A3C0B" w:rsidRPr="004D428C" w:rsidRDefault="005A3C0B" w:rsidP="005A3C0B">
      <w:pPr>
        <w:spacing w:line="360" w:lineRule="auto"/>
        <w:jc w:val="center"/>
        <w:rPr>
          <w:b/>
        </w:rPr>
      </w:pPr>
      <w:r>
        <w:rPr>
          <w:b/>
        </w:rPr>
        <w:t>ALANYAZINTARAMASI</w:t>
      </w:r>
    </w:p>
    <w:p w:rsidR="005A3C0B" w:rsidRPr="004D428C" w:rsidRDefault="005A3C0B" w:rsidP="005A3C0B">
      <w:pPr>
        <w:spacing w:line="360" w:lineRule="auto"/>
        <w:jc w:val="center"/>
        <w:rPr>
          <w:b/>
        </w:rPr>
      </w:pPr>
    </w:p>
    <w:p w:rsidR="005A3C0B" w:rsidRPr="004D428C" w:rsidRDefault="005A3C0B" w:rsidP="005A3C0B">
      <w:pPr>
        <w:spacing w:line="360" w:lineRule="auto"/>
        <w:ind w:firstLine="708"/>
        <w:jc w:val="center"/>
      </w:pPr>
      <w:r w:rsidRPr="004D428C">
        <w:rPr>
          <w:b/>
        </w:rPr>
        <w:t>KURAMSAL ÇERÇEVE ve İLGİLİ ARAŞTIRMALAR</w:t>
      </w:r>
    </w:p>
    <w:p w:rsidR="005A3C0B" w:rsidRPr="004D428C" w:rsidRDefault="005A3C0B" w:rsidP="005A3C0B">
      <w:pPr>
        <w:spacing w:line="360" w:lineRule="auto"/>
        <w:ind w:firstLine="708"/>
        <w:jc w:val="both"/>
      </w:pPr>
      <w:r w:rsidRPr="004D428C">
        <w:t xml:space="preserve">Bu bölümde yurt içinde ve yurt dışında yapılan iş doyumunun incelenmesi ile ilgili </w:t>
      </w:r>
      <w:proofErr w:type="gramStart"/>
      <w:r w:rsidRPr="004D428C">
        <w:t>literatür</w:t>
      </w:r>
      <w:proofErr w:type="gramEnd"/>
      <w:r w:rsidRPr="004D428C">
        <w:t xml:space="preserve"> kronolojik sıraya göre özetlenmiştir. </w:t>
      </w:r>
    </w:p>
    <w:p w:rsidR="005A3C0B" w:rsidRPr="004D428C" w:rsidRDefault="005A3C0B" w:rsidP="005A3C0B">
      <w:pPr>
        <w:spacing w:line="360" w:lineRule="auto"/>
        <w:ind w:firstLine="708"/>
        <w:jc w:val="both"/>
      </w:pPr>
    </w:p>
    <w:p w:rsidR="005A3C0B" w:rsidRPr="004D428C" w:rsidRDefault="005A3C0B" w:rsidP="005A3C0B">
      <w:pPr>
        <w:spacing w:line="360" w:lineRule="auto"/>
        <w:jc w:val="both"/>
        <w:rPr>
          <w:b/>
        </w:rPr>
      </w:pPr>
      <w:r w:rsidRPr="004D428C">
        <w:rPr>
          <w:b/>
        </w:rPr>
        <w:t>2.1. İş Doyumu</w:t>
      </w:r>
    </w:p>
    <w:p w:rsidR="005A3C0B" w:rsidRPr="004D428C" w:rsidRDefault="005A3C0B" w:rsidP="005A3C0B">
      <w:pPr>
        <w:spacing w:line="360" w:lineRule="auto"/>
        <w:ind w:firstLine="708"/>
        <w:jc w:val="both"/>
      </w:pPr>
      <w:r w:rsidRPr="004D428C">
        <w:rPr>
          <w:bCs/>
        </w:rPr>
        <w:t>Balcı (1985)’</w:t>
      </w:r>
      <w:proofErr w:type="spellStart"/>
      <w:r w:rsidRPr="004D428C">
        <w:rPr>
          <w:bCs/>
        </w:rPr>
        <w:t>nın</w:t>
      </w:r>
      <w:proofErr w:type="spellEnd"/>
      <w:r w:rsidRPr="004D428C">
        <w:rPr>
          <w:bCs/>
        </w:rPr>
        <w:t xml:space="preserve"> </w:t>
      </w:r>
      <w:r w:rsidRPr="004D428C">
        <w:t>eğitim yöneticilerinin iş doyumunu incelediği çalışmasında, iş doyumunda birinci etkenin iş arkadaşları olduğu ve örgütün havasının sağlıklı oluşunun iş doyumunu olumlu yönde etkilediği saptanmıştır. Eğitim yöneticilerinin genel iş doyum düzeylerinin düşük olduğu bulunmuştur. İlkokul, ortaokul ve lise yöneticileri arasında iş doyumu olarak anlamlı bir fark olmadığı tespit edilmiştir.</w:t>
      </w:r>
    </w:p>
    <w:p w:rsidR="005A3C0B" w:rsidRPr="004D428C" w:rsidRDefault="005A3C0B" w:rsidP="005A3C0B">
      <w:pPr>
        <w:spacing w:line="360" w:lineRule="auto"/>
        <w:ind w:firstLine="708"/>
        <w:jc w:val="both"/>
      </w:pPr>
      <w:proofErr w:type="spellStart"/>
      <w:r w:rsidRPr="004D428C">
        <w:t>Özdayı</w:t>
      </w:r>
      <w:proofErr w:type="spellEnd"/>
      <w:r w:rsidRPr="004D428C">
        <w:t xml:space="preserve"> (1990), resmi ve özel liselerde çalışan öğretmenlerin iş tatmini ve iş streslerinin karşılaştırılmasını incelediği araştırmasında, öğretmenlik mesleğinin daha çok kadınlar tarafından tercih edilen bir meslek olduğunu, öğretmenlerin bir görev yerinde en fazla 1-5 yıl çalıştıklarını, öğretmenlerin büyük bir çoğunluğunun ek iş yaptığını belirlemiştir. Kadınlar, evliler, üniversite mezunları, 41 yaş ve üzerindekiler, yabancı dil öğretmenleri, 5 yıla kadar mesleki deneyimi bulunanlar ve gelir durumu en yüksek olanlarda iş doyumunun yüksek olduğunu saptamıştır.</w:t>
      </w:r>
    </w:p>
    <w:p w:rsidR="005A3C0B" w:rsidRPr="004D428C" w:rsidRDefault="005A3C0B" w:rsidP="005A3C0B">
      <w:pPr>
        <w:spacing w:line="360" w:lineRule="auto"/>
        <w:ind w:firstLine="708"/>
        <w:jc w:val="both"/>
      </w:pPr>
      <w:r w:rsidRPr="004D428C">
        <w:t>Tahta (1995), okul öncesi e</w:t>
      </w:r>
      <w:r w:rsidRPr="004D428C">
        <w:rPr>
          <w:rFonts w:eastAsia="TimesNewRoman"/>
        </w:rPr>
        <w:t>ğ</w:t>
      </w:r>
      <w:r w:rsidRPr="004D428C">
        <w:t>itim kurumlar</w:t>
      </w:r>
      <w:r w:rsidRPr="004D428C">
        <w:rPr>
          <w:rFonts w:eastAsia="TimesNewRoman"/>
        </w:rPr>
        <w:t>ı</w:t>
      </w:r>
      <w:r w:rsidRPr="004D428C">
        <w:t>nda çal</w:t>
      </w:r>
      <w:r w:rsidRPr="004D428C">
        <w:rPr>
          <w:rFonts w:eastAsia="TimesNewRoman"/>
        </w:rPr>
        <w:t>ış</w:t>
      </w:r>
      <w:r w:rsidRPr="004D428C">
        <w:t>an ö</w:t>
      </w:r>
      <w:r w:rsidRPr="004D428C">
        <w:rPr>
          <w:rFonts w:eastAsia="TimesNewRoman"/>
        </w:rPr>
        <w:t>ğ</w:t>
      </w:r>
      <w:r w:rsidRPr="004D428C">
        <w:t>retmenlerin i</w:t>
      </w:r>
      <w:r w:rsidRPr="004D428C">
        <w:rPr>
          <w:rFonts w:eastAsia="TimesNewRoman"/>
        </w:rPr>
        <w:t xml:space="preserve">ş </w:t>
      </w:r>
      <w:r w:rsidRPr="004D428C">
        <w:t>tatminini incelediği çalışmasında, tefti</w:t>
      </w:r>
      <w:r w:rsidRPr="004D428C">
        <w:rPr>
          <w:rFonts w:eastAsia="TimesNewRoman"/>
        </w:rPr>
        <w:t xml:space="preserve">ş </w:t>
      </w:r>
      <w:r w:rsidRPr="004D428C">
        <w:t>faktörü, birlikte çal</w:t>
      </w:r>
      <w:r w:rsidRPr="004D428C">
        <w:rPr>
          <w:rFonts w:eastAsia="TimesNewRoman"/>
        </w:rPr>
        <w:t>ış</w:t>
      </w:r>
      <w:r w:rsidRPr="004D428C">
        <w:t>t</w:t>
      </w:r>
      <w:r w:rsidRPr="004D428C">
        <w:rPr>
          <w:rFonts w:eastAsia="TimesNewRoman"/>
        </w:rPr>
        <w:t xml:space="preserve">ığı </w:t>
      </w:r>
      <w:r w:rsidRPr="004D428C">
        <w:t>ki</w:t>
      </w:r>
      <w:r w:rsidRPr="004D428C">
        <w:rPr>
          <w:rFonts w:eastAsia="TimesNewRoman"/>
        </w:rPr>
        <w:t>ş</w:t>
      </w:r>
      <w:r w:rsidRPr="004D428C">
        <w:t>iler ve yönetim tarz</w:t>
      </w:r>
      <w:r w:rsidRPr="004D428C">
        <w:rPr>
          <w:rFonts w:eastAsia="TimesNewRoman"/>
        </w:rPr>
        <w:t xml:space="preserve">ı </w:t>
      </w:r>
      <w:r w:rsidRPr="004D428C">
        <w:t>aç</w:t>
      </w:r>
      <w:r w:rsidRPr="004D428C">
        <w:rPr>
          <w:rFonts w:eastAsia="TimesNewRoman"/>
        </w:rPr>
        <w:t>ı</w:t>
      </w:r>
      <w:r w:rsidRPr="004D428C">
        <w:t>s</w:t>
      </w:r>
      <w:r w:rsidRPr="004D428C">
        <w:rPr>
          <w:rFonts w:eastAsia="TimesNewRoman"/>
        </w:rPr>
        <w:t>ı</w:t>
      </w:r>
      <w:r w:rsidRPr="004D428C">
        <w:t>ndan devlet okullar</w:t>
      </w:r>
      <w:r w:rsidRPr="004D428C">
        <w:rPr>
          <w:rFonts w:eastAsia="TimesNewRoman"/>
        </w:rPr>
        <w:t>ı</w:t>
      </w:r>
      <w:r w:rsidRPr="004D428C">
        <w:t>nda görev yapan ö</w:t>
      </w:r>
      <w:r w:rsidRPr="004D428C">
        <w:rPr>
          <w:rFonts w:eastAsia="TimesNewRoman"/>
        </w:rPr>
        <w:t>ğ</w:t>
      </w:r>
      <w:r w:rsidRPr="004D428C">
        <w:t>retmenlerin özel okullarda görev yapan ö</w:t>
      </w:r>
      <w:r w:rsidRPr="004D428C">
        <w:rPr>
          <w:rFonts w:eastAsia="TimesNewRoman"/>
        </w:rPr>
        <w:t>ğ</w:t>
      </w:r>
      <w:r w:rsidRPr="004D428C">
        <w:t>retmelere nazaran daha yüksek düzeyde i</w:t>
      </w:r>
      <w:r w:rsidRPr="004D428C">
        <w:rPr>
          <w:rFonts w:eastAsia="TimesNewRoman"/>
        </w:rPr>
        <w:t xml:space="preserve">ş </w:t>
      </w:r>
      <w:r w:rsidRPr="004D428C">
        <w:t>tatminine sahip oldu</w:t>
      </w:r>
      <w:r w:rsidRPr="004D428C">
        <w:rPr>
          <w:rFonts w:eastAsia="TimesNewRoman"/>
        </w:rPr>
        <w:t>ğ</w:t>
      </w:r>
      <w:r w:rsidRPr="004D428C">
        <w:t>unu belirlemi</w:t>
      </w:r>
      <w:r w:rsidRPr="004D428C">
        <w:rPr>
          <w:rFonts w:eastAsia="TimesNewRoman"/>
        </w:rPr>
        <w:t>ş</w:t>
      </w:r>
      <w:r w:rsidRPr="004D428C">
        <w:t>tir.</w:t>
      </w:r>
    </w:p>
    <w:p w:rsidR="005A3C0B" w:rsidRPr="004D428C" w:rsidRDefault="005A3C0B" w:rsidP="005A3C0B">
      <w:pPr>
        <w:spacing w:line="360" w:lineRule="auto"/>
        <w:ind w:firstLine="708"/>
        <w:jc w:val="both"/>
      </w:pPr>
      <w:r w:rsidRPr="004D428C">
        <w:t xml:space="preserve">Serengil (1997), Milli Eğitim Bakanlığı’nda görevli ilköğretim müfettişlerinin örgütlerindeki yönetim uygulamalarını algılamaları ile iş doyumları arasındaki ilişkilerini </w:t>
      </w:r>
      <w:r w:rsidRPr="004D428C">
        <w:lastRenderedPageBreak/>
        <w:t>incelediği çalışmasında Milli Eğitim Bakanlığı’nda görevli ilköğretim müfettişlerinin bakanlık yönetimini ve yönetim uygulamalarını yeterince demokratik bulmadıklarını belirlemiştir. İlköğretim müfettişlerinin iş doyum düzeylerinin düşük olduğu, yönetim uygulamalarının demokratik ve katılımcı olması ile iş doyumu düzeyleri arasında yüksek bir ilişki bulunduğu saptanmıştır. Ayrıca yaş ve kıdem arttıkça yönetim türünün daha az demokratik olarak algılandığı ve iş doyum düzeylerinde azalmalar olduğu tespit edilmiştir.</w:t>
      </w:r>
    </w:p>
    <w:p w:rsidR="005A3C0B" w:rsidRPr="004D428C" w:rsidRDefault="005A3C0B" w:rsidP="005A3C0B">
      <w:pPr>
        <w:spacing w:line="360" w:lineRule="auto"/>
        <w:ind w:firstLine="708"/>
        <w:jc w:val="both"/>
      </w:pPr>
      <w:proofErr w:type="spellStart"/>
      <w:r w:rsidRPr="004D428C">
        <w:t>Newby</w:t>
      </w:r>
      <w:proofErr w:type="spellEnd"/>
      <w:r w:rsidRPr="004D428C">
        <w:t xml:space="preserve"> (1999), 1997-1998 eğitim öğretim yılında Virginia’ da ki ortaokul müdürlerinin iş doyumunu belirlemek amacıyla yaptığı çalışmada ortaokul müdürlerinin genel iş doyumu düzeylerini iyi olarak belirlemiştir. Kenar mahallelerdeki okullarda görev yapan okul müdürlerinin iş doyum düzeylerinin şehir merkezinde ve kırsal bölgelerde görev yapan okul müdürlerinin iş doyumu düzeylerinden daha yüksek olduğunu saptamıştır. Erkek ortaokul müdürlerinin yaratıcılık ve çeşitlilik boyutunda bayan yöneticilerden daha yüksek iş doyum düzeyde olduklarını belirlenmiştir. Büyük okullarda görev yapan ortaokul müdürlerinin yükselme ve güvenlik boyutlarında küçük okullarda görev yapan ortaokul müdürlerine göre daha düşük iş doyum düzeyinde olduklarını tespit etmiştir.</w:t>
      </w:r>
    </w:p>
    <w:p w:rsidR="005A3C0B" w:rsidRPr="004D428C" w:rsidRDefault="005A3C0B" w:rsidP="005A3C0B">
      <w:pPr>
        <w:spacing w:line="360" w:lineRule="auto"/>
        <w:ind w:firstLine="708"/>
        <w:jc w:val="both"/>
      </w:pPr>
      <w:proofErr w:type="spellStart"/>
      <w:r w:rsidRPr="004D428C">
        <w:t>Günbayı</w:t>
      </w:r>
      <w:proofErr w:type="spellEnd"/>
      <w:r w:rsidRPr="004D428C">
        <w:t xml:space="preserve"> (1999)’</w:t>
      </w:r>
      <w:proofErr w:type="spellStart"/>
      <w:r w:rsidRPr="004D428C">
        <w:t>nın</w:t>
      </w:r>
      <w:proofErr w:type="spellEnd"/>
      <w:r w:rsidRPr="004D428C">
        <w:t xml:space="preserve"> Malatya ilindeki ilköğretim okulu öğretmenlerinin iş doyumunu incelediği çalışmasında öğretmenlere verilen ödentilerin, okulun fiziki şartlarının, birlikte çalışılan kişiler arasındaki ilişkilerin, denetim biçiminin, eğitim durumunun, yükselme ve gelişme olanaklarının öğretmenlerin iş doyumunu olumsuz etkilediğini belirlemiştir. Erkek öğretmenlerin yönetim ve denetim biçimi, çalışma koşulları, ödentiler ve çalışanlar arası ilişkiler boyutlarında kadınlardan daha az doyumuna sahip olduğu saptanmıştır. Kadın ve erkek öğretmenlerin iş ve niteliği, yükselme, eğitim, yetiştirme ve geliştirme olanakları ve çalışanlar arası ilişkiler boyutlarında benzer düzeyde iş doyumuna sahip olduğu tespit edilmiştir. </w:t>
      </w:r>
      <w:proofErr w:type="spellStart"/>
      <w:r w:rsidRPr="004D428C">
        <w:t>İşgörenler</w:t>
      </w:r>
      <w:proofErr w:type="spellEnd"/>
      <w:r w:rsidRPr="004D428C">
        <w:t xml:space="preserve"> arası ilişkilerin iş doyumuna etkisinin eğitim enstitüsü mezunu öğretmenlerde, fakülte mezunu öğretmenlerden daha fazla olduğu belirlenmiştir. Öğrenim durumu değişkeninde ilköğretim okulu öğretmenlerinin iş doyumu etkenlerine verdikleri önem dereceleri arasında anlamlı farklılıklar olduğunu saptamıştır.</w:t>
      </w:r>
    </w:p>
    <w:p w:rsidR="005A3C0B" w:rsidRPr="004D428C" w:rsidRDefault="005A3C0B" w:rsidP="005A3C0B">
      <w:pPr>
        <w:autoSpaceDE w:val="0"/>
        <w:autoSpaceDN w:val="0"/>
        <w:adjustRightInd w:val="0"/>
        <w:spacing w:line="360" w:lineRule="auto"/>
        <w:ind w:firstLine="708"/>
        <w:jc w:val="both"/>
      </w:pPr>
      <w:proofErr w:type="spellStart"/>
      <w:r w:rsidRPr="004D428C">
        <w:t>Ma</w:t>
      </w:r>
      <w:proofErr w:type="spellEnd"/>
      <w:r w:rsidRPr="004D428C">
        <w:t xml:space="preserve"> ve Mac </w:t>
      </w:r>
      <w:proofErr w:type="spellStart"/>
      <w:r w:rsidRPr="004D428C">
        <w:t>Millian</w:t>
      </w:r>
      <w:proofErr w:type="spellEnd"/>
      <w:r w:rsidRPr="004D428C">
        <w:t xml:space="preserve"> (1999), ilköğretim okulu öğretmenleri üzerinde öğretmenlerin mesleki doyumları ile kişisel değişkenler ve öğretme yeterliği, idari kontrol ve okul kültürü gibi iş yeri şartları arasındaki ilişkiyi inceledikleri çalışmalarında kadın öğretmenlerin mesleki rollerinden erkeklere göre daha fazla doyum aldıklarını belirlemişlerdir. Daha uzun süredir öğretmenlik mesleğini yapan öğretmenlerin meslekten daha az doyum </w:t>
      </w:r>
      <w:r w:rsidRPr="004D428C">
        <w:lastRenderedPageBreak/>
        <w:t>aldıkları saptanmıştır. Öğretme yeterliği gibi iş yeri şartlarının öğretmenin iş doyumuyla olumlu yönde ilişkili olduğu tespit edilmiştir.</w:t>
      </w:r>
    </w:p>
    <w:p w:rsidR="005A3C0B" w:rsidRPr="004D428C" w:rsidRDefault="005A3C0B" w:rsidP="005A3C0B">
      <w:pPr>
        <w:spacing w:line="360" w:lineRule="auto"/>
        <w:ind w:firstLine="708"/>
        <w:jc w:val="both"/>
      </w:pPr>
      <w:r w:rsidRPr="004D428C">
        <w:t>Şahin (1999),</w:t>
      </w:r>
      <w:r w:rsidRPr="004D428C">
        <w:rPr>
          <w:i/>
        </w:rPr>
        <w:t xml:space="preserve"> </w:t>
      </w:r>
      <w:r w:rsidRPr="004D428C">
        <w:t>ilköğretim okullarında görevli öğretmenlerin iş doyum düzeylerini incelediği çalışmasında öğretmenlerin işin kendisi boyutunda ve yönetim boyutunda “kısmen”, bireyler arası ilişkiler boyutunda ve başarı, saygınlık, tanınma boyutunda “doyumlu” ve ücret, veli- öğrenci ilgisizliği boyutunda, “doyumsuz”, genel iş doyum düzeyleri, “kısmen” düzeyinde olduğunu belirlemiştir. Öğretmenlerin, mezun oldukları okullara, kıdemlerine, cinsiyetlerine ve medeni durumlarına göre iş doyum düzeyleri arasında önemli bir farklılığın olduğunu tespit etmiştir.</w:t>
      </w:r>
    </w:p>
    <w:p w:rsidR="005A3C0B" w:rsidRPr="004D428C" w:rsidRDefault="005A3C0B" w:rsidP="005A3C0B">
      <w:pPr>
        <w:spacing w:line="360" w:lineRule="auto"/>
        <w:ind w:firstLine="708"/>
        <w:jc w:val="both"/>
      </w:pPr>
      <w:r w:rsidRPr="004D428C">
        <w:t>Uslu (1999), resmi eğitim kurumlarında çalışan psikolojik danışma ve rehberlik öğretmenlerinin iş doyumu ve tükenmişlik düzeylerini denetim odağı ve bazı değişkenlere göre karşılaştırdığı çalışmasında, rehber öğretmenlerin cinsiyet, mesleki yeterlilik ve hizmet içi eğitime duydukları ihtiyaca göre iş doyumu puanları arasında anlamlı bir farklılık olmadığını saptamıştır. Diğer yandan medeni durum değişkeninde evlilerin bekârlara oranla iş doyum puanlarının yüksek olduğunu belirlemiştir. Denetim odağı, kurumun fiziki şartları ve kurum yönetimiyle iş birliğine göre rehber öğretmenlerin iş doyum puanları arasında anlamlı bir farklılık olduğunu saptamıştır.</w:t>
      </w:r>
    </w:p>
    <w:p w:rsidR="005A3C0B" w:rsidRPr="004D428C" w:rsidRDefault="005A3C0B" w:rsidP="005A3C0B">
      <w:pPr>
        <w:spacing w:line="360" w:lineRule="auto"/>
        <w:ind w:firstLine="708"/>
        <w:jc w:val="both"/>
      </w:pPr>
      <w:proofErr w:type="spellStart"/>
      <w:r w:rsidRPr="004D428C">
        <w:t>Sarpkaya</w:t>
      </w:r>
      <w:proofErr w:type="spellEnd"/>
      <w:r w:rsidRPr="004D428C">
        <w:t xml:space="preserve"> (2000), liselerde çalışan öğretmenlerin iş doyumunu incelediği çalışmasında genel olarak öğretmenlerin iş doyum düzeylerinin düşük olduğunu belirlemiştir. Öğretmenlerin iş doyumlarının en düşük olduğu boyut maaş, en yüksek olduğu boyut ise öğretmenlerin ilişkileri olarak saptamıştır. Öğretmenlerin iş doyumlarının, kişisel değişkenlerden yalnızca okul ve cinsiyet değişkenine göre anlamlı farklılıklar gösterdiği, eğitim, kıdem, </w:t>
      </w:r>
      <w:proofErr w:type="gramStart"/>
      <w:r w:rsidRPr="004D428C">
        <w:t>branş</w:t>
      </w:r>
      <w:proofErr w:type="gramEnd"/>
      <w:r w:rsidRPr="004D428C">
        <w:t>, medeni durum ve yaşa göre anlamlı bir farklılık göstermediğini belirlemiştir.</w:t>
      </w:r>
    </w:p>
    <w:p w:rsidR="005A3C0B" w:rsidRPr="004D428C" w:rsidRDefault="005A3C0B" w:rsidP="005A3C0B">
      <w:pPr>
        <w:spacing w:line="360" w:lineRule="auto"/>
        <w:ind w:firstLine="708"/>
        <w:jc w:val="both"/>
      </w:pPr>
      <w:r w:rsidRPr="004D428C">
        <w:rPr>
          <w:bCs/>
        </w:rPr>
        <w:t xml:space="preserve">Rahman (2001), </w:t>
      </w:r>
      <w:r w:rsidRPr="004D428C">
        <w:t xml:space="preserve">Malezya’nın </w:t>
      </w:r>
      <w:proofErr w:type="spellStart"/>
      <w:r w:rsidRPr="004D428C">
        <w:t>Sarawak</w:t>
      </w:r>
      <w:proofErr w:type="spellEnd"/>
      <w:r w:rsidRPr="004D428C">
        <w:t xml:space="preserve"> bölgesinde çalışan ilköğretim ve ortaöğretim öğretmenlerinin iş doyumunu incelediği çalışmasında ilköğretim okulu öğretmenlerinin iş doyumu düzeyinin ortaöğretim okulu öğretmenlerinin iş doyumu düzeyinden daha yüksek olduğunu belirlemiştir. Yapılan bölgesel kıyaslamaya göre kırsal alanda çalışan öğretmenlerin iş doyum düzeylerinin şehirde çalışan öğretmenlerin iş doyum düzeylerinden daha yüksek olduğu saptanmıştır. Erkek öğretmenlerin bayan öğretmenlerden daha yüksek iş doyuma sahip olduğunu tespit etmiştir.</w:t>
      </w:r>
    </w:p>
    <w:p w:rsidR="005A3C0B" w:rsidRPr="004D428C" w:rsidRDefault="005A3C0B" w:rsidP="005A3C0B">
      <w:pPr>
        <w:spacing w:line="360" w:lineRule="auto"/>
        <w:ind w:firstLine="708"/>
        <w:jc w:val="both"/>
      </w:pPr>
      <w:r w:rsidRPr="004D428C">
        <w:t xml:space="preserve">Ağan (2002), özel okullarda, devlet okullarında ve dershanelerinde çalışan lise öğretmenlerinin iş tatminlerinin karşılaştırarak incelediği araştırmada ücret boyutunda iş doyumunun alınan ücrete göre değiştiğini, aktivite, güvence, sosyal hizmet, otorite </w:t>
      </w:r>
      <w:r w:rsidRPr="004D428C">
        <w:lastRenderedPageBreak/>
        <w:t>boyutlarında anlamlı farklılıklar bulunduğunu belirlemiştir. Yaş, cinsiyet, medeni durum, kıdem, aynı kurumda çalışılan yıl sayısı ve mezun olunan kurum değişkenlerine göre, iş doyumu açısından anlamlı farklılıklar bulunmadığı tespit edilmiştir. Devlet okullarında çalışan öğretmenlerin, tüm alt boyutlarda, özel okul ve dershanelerde çalışan öğretmenlere göre daha düşük iş doyumuna sahip olduğunu saptamıştır.</w:t>
      </w:r>
    </w:p>
    <w:p w:rsidR="005A3C0B" w:rsidRPr="004D428C" w:rsidRDefault="005A3C0B" w:rsidP="005A3C0B">
      <w:pPr>
        <w:spacing w:line="360" w:lineRule="auto"/>
        <w:ind w:firstLine="708"/>
        <w:jc w:val="both"/>
      </w:pPr>
      <w:proofErr w:type="spellStart"/>
      <w:r w:rsidRPr="004D428C">
        <w:t>Gençer</w:t>
      </w:r>
      <w:proofErr w:type="spellEnd"/>
      <w:r w:rsidRPr="004D428C">
        <w:t xml:space="preserve"> (2002), öğretmenlerin iş doyumu ile mesleki tükenmişlikleri arasındaki ilişkileri incelediği araştırmasında öğretmenlerin iş doyumu gerçekleşme düzeyi ile mesleki tükenmişlik düzeyi arasında negatif yönde anlamlı bir ilişki olduğunu tespit etmiştir. Buna göre öğretmenlerin mesleki tükenmişlik düzeyi arttıkça iş doyumu gerçekleşme düzeyi azalmakta, iş doyumu gerçekleşme düzeyi arttıkça da mesleki tükenmişlik düzeyinin azaldığı belirlenmiştir. Öğretmenlerin iş doyumu beklenti düzeyleri ile iş doyumu gerçekleşme düzeyleri arasında anlamlı bir fark olduğu, buna göre öğretmenlerin iş doyumu beklenti düzeyleri yüksek iken, iş doyumu gerçekleşme düzeylerinin istenen düzeyde olmadığını tespit etmiştir.</w:t>
      </w:r>
    </w:p>
    <w:p w:rsidR="005A3C0B" w:rsidRPr="004D428C" w:rsidRDefault="005A3C0B" w:rsidP="005A3C0B">
      <w:pPr>
        <w:autoSpaceDE w:val="0"/>
        <w:autoSpaceDN w:val="0"/>
        <w:adjustRightInd w:val="0"/>
        <w:spacing w:line="360" w:lineRule="auto"/>
        <w:ind w:firstLine="708"/>
        <w:jc w:val="both"/>
      </w:pPr>
      <w:proofErr w:type="spellStart"/>
      <w:r w:rsidRPr="004D428C">
        <w:t>Peterson</w:t>
      </w:r>
      <w:proofErr w:type="spellEnd"/>
      <w:r w:rsidRPr="004D428C">
        <w:t xml:space="preserve">, </w:t>
      </w:r>
      <w:proofErr w:type="spellStart"/>
      <w:r w:rsidRPr="004D428C">
        <w:t>Puia</w:t>
      </w:r>
      <w:proofErr w:type="spellEnd"/>
      <w:r w:rsidRPr="004D428C">
        <w:t xml:space="preserve"> ve </w:t>
      </w:r>
      <w:proofErr w:type="spellStart"/>
      <w:r w:rsidRPr="004D428C">
        <w:t>Suess</w:t>
      </w:r>
      <w:proofErr w:type="spellEnd"/>
      <w:r w:rsidRPr="004D428C">
        <w:t xml:space="preserve"> (2003), Meksika’da </w:t>
      </w:r>
      <w:proofErr w:type="spellStart"/>
      <w:r w:rsidRPr="004D428C">
        <w:t>çlışanlar</w:t>
      </w:r>
      <w:proofErr w:type="spellEnd"/>
      <w:r w:rsidRPr="004D428C">
        <w:t xml:space="preserve"> arasında iş doyumu ve örgütsel bağlılığı inceledikleri çalışmada işyerinden memnuniyet, ücretler, denetim, potansiyel terfi fırsatları, terfi olanakları, meslektaşlar arası ilişkiler, işletmenin mali ve sosyal durumu, iş görenin konumu ve pozisyonu, müfettiş tutum ve davranışlarının iş doyumu üzerinde etkili olduğunu belirlemişlerdir. </w:t>
      </w:r>
    </w:p>
    <w:p w:rsidR="005A3C0B" w:rsidRPr="004D428C" w:rsidRDefault="005A3C0B" w:rsidP="005A3C0B">
      <w:pPr>
        <w:autoSpaceDE w:val="0"/>
        <w:autoSpaceDN w:val="0"/>
        <w:adjustRightInd w:val="0"/>
        <w:spacing w:line="360" w:lineRule="auto"/>
        <w:ind w:firstLine="708"/>
        <w:jc w:val="both"/>
      </w:pPr>
      <w:r w:rsidRPr="004D428C">
        <w:t xml:space="preserve">Aliyev (2004), Türkiye Cumhuriyeti ve Azerbaycan Cumhuriyeti Devlete bağlı liselerde çalışan öğretmenlerin iş doyumlarını incelediği çalışmasında, öğretmenlerin iş doyum düzeyleriyle medeni durumları, mezun oldukları alan </w:t>
      </w:r>
      <w:proofErr w:type="gramStart"/>
      <w:r w:rsidRPr="004D428C">
        <w:t>branş</w:t>
      </w:r>
      <w:proofErr w:type="gramEnd"/>
      <w:r w:rsidRPr="004D428C">
        <w:t>, mesleki kıdemleri, ders yükü, aile geliri, bakmakla yükümlü olduğu kişi sayısı ve yaşları arasında istatistiksel bakımdan anlamlı bir ilişki olmadığını belirlemiştir. Gelir düzeyi düşük olan öğretmenlerle gelir düzeyi yüksek olan öğretmenlerin iş doyum düzeylerinde anlamlı bir fark olduğu belirlenmiştir. Azerbaycan’daki öğretmenlerin iş doyum düzeylerinin Türkiye’deki öğretmenlerin iş doyum düzeylerinden yüksek olduğunu belirlemiştir.</w:t>
      </w:r>
    </w:p>
    <w:p w:rsidR="005A3C0B" w:rsidRPr="004D428C" w:rsidRDefault="005A3C0B" w:rsidP="005A3C0B">
      <w:pPr>
        <w:spacing w:line="360" w:lineRule="auto"/>
        <w:ind w:firstLine="708"/>
        <w:jc w:val="both"/>
      </w:pPr>
      <w:r w:rsidRPr="004D428C">
        <w:t xml:space="preserve">Erel (2004), </w:t>
      </w:r>
      <w:r w:rsidRPr="004D428C">
        <w:rPr>
          <w:i/>
        </w:rPr>
        <w:t xml:space="preserve"> </w:t>
      </w:r>
      <w:r w:rsidRPr="004D428C">
        <w:rPr>
          <w:rFonts w:eastAsia="TimesNewRoman"/>
        </w:rPr>
        <w:t>i</w:t>
      </w:r>
      <w:r w:rsidRPr="004D428C">
        <w:t xml:space="preserve">lköğretim okullarında görev yapan </w:t>
      </w:r>
      <w:proofErr w:type="gramStart"/>
      <w:r w:rsidRPr="004D428C">
        <w:t>branş</w:t>
      </w:r>
      <w:proofErr w:type="gramEnd"/>
      <w:r w:rsidRPr="004D428C">
        <w:t xml:space="preserve"> ö</w:t>
      </w:r>
      <w:r w:rsidRPr="004D428C">
        <w:rPr>
          <w:rFonts w:eastAsia="TimesNewRoman"/>
        </w:rPr>
        <w:t>ğ</w:t>
      </w:r>
      <w:r w:rsidRPr="004D428C">
        <w:t>retmenlerinin iş</w:t>
      </w:r>
      <w:r w:rsidRPr="004D428C">
        <w:rPr>
          <w:rFonts w:eastAsia="TimesNewRoman"/>
        </w:rPr>
        <w:t xml:space="preserve"> </w:t>
      </w:r>
      <w:r w:rsidRPr="004D428C">
        <w:t>doyumlarını incelediği araştırmada öğretmenlerin ücret boyutunda iş</w:t>
      </w:r>
      <w:r w:rsidRPr="004D428C">
        <w:rPr>
          <w:rFonts w:eastAsia="TimesNewRoman"/>
        </w:rPr>
        <w:t xml:space="preserve"> </w:t>
      </w:r>
      <w:r w:rsidRPr="004D428C">
        <w:t>doyumsuzlu</w:t>
      </w:r>
      <w:r w:rsidRPr="004D428C">
        <w:rPr>
          <w:rFonts w:eastAsia="TimesNewRoman"/>
        </w:rPr>
        <w:t>ğ</w:t>
      </w:r>
      <w:r w:rsidRPr="004D428C">
        <w:t xml:space="preserve">u yaşadıklarını belirlemiştir.  Öğretmenlerin </w:t>
      </w:r>
      <w:r w:rsidRPr="004D428C">
        <w:rPr>
          <w:rFonts w:eastAsia="TimesNewRoman"/>
        </w:rPr>
        <w:t>insan</w:t>
      </w:r>
      <w:r w:rsidRPr="004D428C">
        <w:t xml:space="preserve"> ili</w:t>
      </w:r>
      <w:r w:rsidRPr="004D428C">
        <w:rPr>
          <w:rFonts w:eastAsia="TimesNewRoman"/>
        </w:rPr>
        <w:t>ş</w:t>
      </w:r>
      <w:r w:rsidRPr="004D428C">
        <w:t>kileri, terfi, çalı</w:t>
      </w:r>
      <w:r w:rsidRPr="004D428C">
        <w:rPr>
          <w:rFonts w:eastAsia="TimesNewRoman"/>
        </w:rPr>
        <w:t>ş</w:t>
      </w:r>
      <w:r w:rsidRPr="004D428C">
        <w:t>ma ko</w:t>
      </w:r>
      <w:r w:rsidRPr="004D428C">
        <w:rPr>
          <w:rFonts w:eastAsia="TimesNewRoman"/>
        </w:rPr>
        <w:t>ş</w:t>
      </w:r>
      <w:r w:rsidRPr="004D428C">
        <w:t>ulları boyutlarında orta düzeyde iş doyumu yaşadıklarını belirlemiştir. Medeni durum değ</w:t>
      </w:r>
      <w:r w:rsidRPr="004D428C">
        <w:rPr>
          <w:rFonts w:eastAsia="TimesNewRoman"/>
        </w:rPr>
        <w:t>iş</w:t>
      </w:r>
      <w:r w:rsidRPr="004D428C">
        <w:t>kenine göre ö</w:t>
      </w:r>
      <w:r w:rsidRPr="004D428C">
        <w:rPr>
          <w:rFonts w:eastAsia="TimesNewRoman"/>
        </w:rPr>
        <w:t>ğ</w:t>
      </w:r>
      <w:r w:rsidRPr="004D428C">
        <w:t>retmenlerin i</w:t>
      </w:r>
      <w:r w:rsidRPr="004D428C">
        <w:rPr>
          <w:rFonts w:eastAsia="TimesNewRoman"/>
        </w:rPr>
        <w:t xml:space="preserve">ş </w:t>
      </w:r>
      <w:r w:rsidRPr="004D428C">
        <w:t>doyum düzeylerinde anlamlı bir farklılı</w:t>
      </w:r>
      <w:r w:rsidRPr="004D428C">
        <w:rPr>
          <w:rFonts w:eastAsia="TimesNewRoman"/>
        </w:rPr>
        <w:t>ğ</w:t>
      </w:r>
      <w:r w:rsidRPr="004D428C">
        <w:t>ın olmadı</w:t>
      </w:r>
      <w:r w:rsidRPr="004D428C">
        <w:rPr>
          <w:rFonts w:eastAsia="TimesNewRoman"/>
        </w:rPr>
        <w:t>ğ</w:t>
      </w:r>
      <w:r w:rsidRPr="004D428C">
        <w:t>ını, mesleki deneyim değ</w:t>
      </w:r>
      <w:r w:rsidRPr="004D428C">
        <w:rPr>
          <w:rFonts w:eastAsia="TimesNewRoman"/>
        </w:rPr>
        <w:t>iş</w:t>
      </w:r>
      <w:r w:rsidRPr="004D428C">
        <w:t>kenine göre ücret, terfi, serbestlik, ba</w:t>
      </w:r>
      <w:r w:rsidRPr="004D428C">
        <w:rPr>
          <w:rFonts w:eastAsia="TimesNewRoman"/>
        </w:rPr>
        <w:t>ğ</w:t>
      </w:r>
      <w:r w:rsidRPr="004D428C">
        <w:t>ımsızlık faktörleri açışından iş</w:t>
      </w:r>
      <w:r w:rsidRPr="004D428C">
        <w:rPr>
          <w:rFonts w:eastAsia="TimesNewRoman"/>
        </w:rPr>
        <w:t xml:space="preserve"> </w:t>
      </w:r>
      <w:r w:rsidRPr="004D428C">
        <w:t>doyum düzeyleri arasında anlamlı bir farklılığın oldu</w:t>
      </w:r>
      <w:r w:rsidRPr="004D428C">
        <w:rPr>
          <w:rFonts w:eastAsia="TimesNewRoman"/>
        </w:rPr>
        <w:t>ğ</w:t>
      </w:r>
      <w:r w:rsidRPr="004D428C">
        <w:t>unu belirlemiştir.</w:t>
      </w:r>
    </w:p>
    <w:p w:rsidR="005A3C0B" w:rsidRPr="004D428C" w:rsidRDefault="005A3C0B" w:rsidP="005A3C0B">
      <w:pPr>
        <w:spacing w:line="360" w:lineRule="auto"/>
        <w:ind w:firstLine="708"/>
        <w:jc w:val="both"/>
      </w:pPr>
      <w:proofErr w:type="spellStart"/>
      <w:r w:rsidRPr="004D428C">
        <w:rPr>
          <w:bCs/>
        </w:rPr>
        <w:lastRenderedPageBreak/>
        <w:t>Stemple</w:t>
      </w:r>
      <w:proofErr w:type="spellEnd"/>
      <w:r w:rsidRPr="004D428C">
        <w:rPr>
          <w:bCs/>
        </w:rPr>
        <w:t xml:space="preserve"> (2004), </w:t>
      </w:r>
      <w:r w:rsidRPr="004D428C">
        <w:t>Virginia’daki yüksek okul müdürlerinin iş doyum düzeyini incelediği çalışmada yüksek okul müdürlerinin %</w:t>
      </w:r>
      <w:proofErr w:type="gramStart"/>
      <w:r w:rsidRPr="004D428C">
        <w:t>43.7’sinin</w:t>
      </w:r>
      <w:proofErr w:type="gramEnd"/>
      <w:r w:rsidRPr="004D428C">
        <w:t xml:space="preserve"> 46-55 yaş arasında, %80.9’unun erkek, %45.9’unun 75,000 ve 100,000 dolar arasında bir geliri olduğu, %20.8’inin 401 ve 800 öğrenciden oluşan okullarda görev yapmakta olduğunu ve %38.3’ünün 1-3 yıldır bu işi yaptığını tespit etmiştir. Yüksekokul müdürlerinin sosyal servis, moral değerler ve yaratıcılık boyutlarında yüksek iş doyumuna sahip oldukları, ücret, yükselme ve tanınma boyutlarında düşük iş doyumuna sahip olduklarını saptamıştır.</w:t>
      </w:r>
    </w:p>
    <w:p w:rsidR="005A3C0B" w:rsidRPr="004D428C" w:rsidRDefault="005A3C0B" w:rsidP="005A3C0B">
      <w:pPr>
        <w:spacing w:line="360" w:lineRule="auto"/>
        <w:ind w:firstLine="708"/>
        <w:jc w:val="both"/>
      </w:pPr>
      <w:r w:rsidRPr="004D428C">
        <w:t>Tellioğlu (2004), İstanbul ili Beyoğlu ilçesinde çalışan ilköğretim okulu öğretmenlerinin iş doyumu düzeylerini incelediği çalışmasında cinsiyet, medeni durum, mezun olunan alan ve kıdem değişkenlerine göre ilkokul öğretmenlerinin iş doyumu düzeylerinde anlamlı bir farklılık bulunmadığını, öğretmenlerin iş doyum düzeylerinde yaş arttıkça düzeyli bir artış gözlendiğini tespit etmiştir. İş arkadaşları, yönetim, gelişme, yükselme, çalışma olanakları, fiziksel ortamlar, ücret ve personel alt boyutlarında iş doyumunun düşük olduğunu belirlemiştir.</w:t>
      </w:r>
    </w:p>
    <w:p w:rsidR="005A3C0B" w:rsidRPr="004D428C" w:rsidRDefault="005A3C0B" w:rsidP="005A3C0B">
      <w:pPr>
        <w:spacing w:line="360" w:lineRule="auto"/>
        <w:ind w:firstLine="708"/>
        <w:jc w:val="both"/>
      </w:pPr>
      <w:r w:rsidRPr="004D428C">
        <w:t>Kaya (2005)’</w:t>
      </w:r>
      <w:proofErr w:type="spellStart"/>
      <w:r w:rsidRPr="004D428C">
        <w:t>nın</w:t>
      </w:r>
      <w:proofErr w:type="spellEnd"/>
      <w:r w:rsidRPr="004D428C">
        <w:t xml:space="preserve"> Polis Akademisi iş görenlerinin iş doyumu ve örgütsel bağlılığını incelediği çalışmasında yüksek lisans eğitimi seviyesinde eğitim almış çalışanların iş doyumlarının diğer eğitim seviyelerinde eğitim almış çalışanlara göre daha yüksek olduğu belirlenmiştir. 16-20 yıl kıdemi olan çalışanların iş doyumu ve örgütsel bağlılık alt boyutlarında diğer kıdem aralıklarında bulunanlara göre daha yüksek bağlılık ve iş doyumu elde ettiklerini tespit etmiştir.</w:t>
      </w:r>
    </w:p>
    <w:p w:rsidR="005A3C0B" w:rsidRPr="004D428C" w:rsidRDefault="005A3C0B" w:rsidP="005A3C0B">
      <w:pPr>
        <w:spacing w:line="360" w:lineRule="auto"/>
        <w:ind w:firstLine="708"/>
        <w:jc w:val="both"/>
        <w:rPr>
          <w:rFonts w:eastAsia="TimesNewRoman"/>
        </w:rPr>
      </w:pPr>
      <w:r w:rsidRPr="004D428C">
        <w:rPr>
          <w:rFonts w:eastAsia="TimesNewRoman"/>
        </w:rPr>
        <w:t xml:space="preserve">Demirel (2006),  Denizli’de çalışan </w:t>
      </w:r>
      <w:r w:rsidRPr="004D428C">
        <w:rPr>
          <w:rFonts w:eastAsia="TimesNewRoman,Bold"/>
          <w:bCs/>
        </w:rPr>
        <w:t xml:space="preserve">sınıf öğretmenlerinin iş doyum düzeylerini incelediği çalışmasında, </w:t>
      </w:r>
      <w:r w:rsidRPr="004D428C">
        <w:rPr>
          <w:rFonts w:eastAsia="TimesNewRoman"/>
        </w:rPr>
        <w:t xml:space="preserve">sınıf öğretmenlerinin genel iş doyum düzeylerinin </w:t>
      </w:r>
      <w:r w:rsidRPr="004D428C">
        <w:rPr>
          <w:rFonts w:eastAsia="TimesNewRoman,Italic"/>
          <w:iCs/>
        </w:rPr>
        <w:t>orta</w:t>
      </w:r>
      <w:r w:rsidRPr="004D428C">
        <w:rPr>
          <w:rFonts w:eastAsia="TimesNewRoman,Bold"/>
          <w:bCs/>
        </w:rPr>
        <w:t xml:space="preserve"> </w:t>
      </w:r>
      <w:r w:rsidRPr="004D428C">
        <w:rPr>
          <w:rFonts w:eastAsia="TimesNewRoman"/>
        </w:rPr>
        <w:t xml:space="preserve">düzeyde olduğunu belirlemiştir. Sınıf öğretmenlerinin insan ilişkileri boyutunda yüksek iş doyumu, ücret boyutunda düşük iş doyumuna sahip oldukları belirlenmiştir. Sınıf öğretmenlerinin iş doyum düzeyleri </w:t>
      </w:r>
      <w:r w:rsidRPr="004D428C">
        <w:rPr>
          <w:rFonts w:eastAsia="TimesNewRoman,Italic"/>
          <w:iCs/>
        </w:rPr>
        <w:t xml:space="preserve">cinsiyetlerine ve medeni durumlarına </w:t>
      </w:r>
      <w:r w:rsidRPr="004D428C">
        <w:rPr>
          <w:rFonts w:eastAsia="TimesNewRoman"/>
        </w:rPr>
        <w:t xml:space="preserve">göre anlamlı bir fark göstermediği tespit edilmiştir. 20 yılın üzerinde kıdeme sahip olan sınıf öğretmenlerinin 11-19 yıl kıdeme sahip olanlara göre daha yüksek iş doyumuna sahip olduklarını belirlemiştir. Eğitim enstitüsü ya da yüksekokulundan mezun olan sınıf öğretmenlerinin eğitim fakültesi mezunlarından daha yüksek iş doyumuna sahip olduğunu saptamıştır. </w:t>
      </w:r>
    </w:p>
    <w:p w:rsidR="005A3C0B" w:rsidRPr="004D428C" w:rsidRDefault="005A3C0B" w:rsidP="005A3C0B">
      <w:pPr>
        <w:spacing w:line="360" w:lineRule="auto"/>
        <w:ind w:firstLine="708"/>
        <w:jc w:val="both"/>
      </w:pPr>
      <w:r w:rsidRPr="004D428C">
        <w:t xml:space="preserve">Ekinci (2006), ilköğretim okulu yöneticilerinin sosyal beceri düzeylerine göre öğretmenlerin iş doyumu ve iş streslerinin karşılaştırdığı çalışmasında cinsiyet, medeni durum, eğitim durumu, yaş, kıdem, </w:t>
      </w:r>
      <w:proofErr w:type="gramStart"/>
      <w:r w:rsidRPr="004D428C">
        <w:t>branş</w:t>
      </w:r>
      <w:proofErr w:type="gramEnd"/>
      <w:r w:rsidRPr="004D428C">
        <w:t xml:space="preserve">, çalışılan okul sayısı, şimdi çalıştığı okuldaki çalışma süresi değişkenlerine göre iş doyum düzeylerinde anlamlı farklılıklar bulunmadığını tespit etmiştir. Derslik başına düşen öğrenci sayısına göre öğretmenlerin iş </w:t>
      </w:r>
      <w:r w:rsidRPr="004D428C">
        <w:lastRenderedPageBreak/>
        <w:t>doyumu düzeylerinde anlamlı farklar olduğunu, Ön lisans mezunlarının lisans mezunlarına göre iş doyumlarının yüksek olduğunu belirlemiştir.</w:t>
      </w:r>
    </w:p>
    <w:p w:rsidR="005A3C0B" w:rsidRPr="004D428C" w:rsidRDefault="005A3C0B" w:rsidP="005A3C0B">
      <w:pPr>
        <w:spacing w:line="360" w:lineRule="auto"/>
        <w:jc w:val="both"/>
      </w:pPr>
      <w:r w:rsidRPr="004D428C">
        <w:rPr>
          <w:rFonts w:eastAsia="TimesNewRoman"/>
        </w:rPr>
        <w:tab/>
      </w:r>
      <w:r w:rsidRPr="004D428C">
        <w:t xml:space="preserve">Gergin (2006), </w:t>
      </w:r>
      <w:r w:rsidRPr="004D428C">
        <w:rPr>
          <w:rFonts w:eastAsia="TimesNewRoman"/>
        </w:rPr>
        <w:t>i</w:t>
      </w:r>
      <w:r w:rsidRPr="004D428C">
        <w:t>lkö</w:t>
      </w:r>
      <w:r w:rsidRPr="004D428C">
        <w:rPr>
          <w:rFonts w:eastAsia="TimesNewRoman"/>
        </w:rPr>
        <w:t>ğ</w:t>
      </w:r>
      <w:r w:rsidRPr="004D428C">
        <w:t>retim okulu öğretmenlerinin iş</w:t>
      </w:r>
      <w:r w:rsidRPr="004D428C">
        <w:rPr>
          <w:rFonts w:eastAsia="TimesNewRoman"/>
        </w:rPr>
        <w:t xml:space="preserve"> </w:t>
      </w:r>
      <w:r w:rsidRPr="004D428C">
        <w:t xml:space="preserve">doyum düzeylerini incelediği çalışmasında, </w:t>
      </w:r>
      <w:r w:rsidRPr="004D428C">
        <w:rPr>
          <w:rFonts w:eastAsia="TimesNewRoman"/>
        </w:rPr>
        <w:t xml:space="preserve">işin </w:t>
      </w:r>
      <w:r w:rsidRPr="004D428C">
        <w:t>niteli</w:t>
      </w:r>
      <w:r w:rsidRPr="004D428C">
        <w:rPr>
          <w:rFonts w:eastAsia="TimesNewRoman"/>
        </w:rPr>
        <w:t>ğ</w:t>
      </w:r>
      <w:r w:rsidRPr="004D428C">
        <w:t>i ve işin düzeyi boyutlarında ö</w:t>
      </w:r>
      <w:r w:rsidRPr="004D428C">
        <w:rPr>
          <w:rFonts w:eastAsia="TimesNewRoman"/>
        </w:rPr>
        <w:t>ğ</w:t>
      </w:r>
      <w:r w:rsidRPr="004D428C">
        <w:t>retmenlerin iş doyum düzeylerinin yüksek olduğunu, tefti</w:t>
      </w:r>
      <w:r w:rsidRPr="004D428C">
        <w:rPr>
          <w:rFonts w:eastAsia="TimesNewRoman"/>
        </w:rPr>
        <w:t>ş</w:t>
      </w:r>
      <w:r w:rsidRPr="004D428C">
        <w:t xml:space="preserve"> boyutunda iş doyum düzeylerinin dü</w:t>
      </w:r>
      <w:r w:rsidRPr="004D428C">
        <w:rPr>
          <w:rFonts w:eastAsia="TimesNewRoman"/>
        </w:rPr>
        <w:t>ş</w:t>
      </w:r>
      <w:r w:rsidRPr="004D428C">
        <w:t>ük olduğunu ve ücret boyutuna ili</w:t>
      </w:r>
      <w:r w:rsidRPr="004D428C">
        <w:rPr>
          <w:rFonts w:eastAsia="TimesNewRoman"/>
        </w:rPr>
        <w:t>ş</w:t>
      </w:r>
      <w:r w:rsidRPr="004D428C">
        <w:t>kin tüm alt boyutlarda iş doyum düzeyinin en dü</w:t>
      </w:r>
      <w:r w:rsidRPr="004D428C">
        <w:rPr>
          <w:rFonts w:eastAsia="TimesNewRoman"/>
        </w:rPr>
        <w:t>ş</w:t>
      </w:r>
      <w:r w:rsidRPr="004D428C">
        <w:t>ük seviyede olduğunu belirlemiştir. Öğretmenlerin yönetim boyutuna ili</w:t>
      </w:r>
      <w:r w:rsidRPr="004D428C">
        <w:rPr>
          <w:rFonts w:eastAsia="TimesNewRoman"/>
        </w:rPr>
        <w:t>ş</w:t>
      </w:r>
      <w:r w:rsidRPr="004D428C">
        <w:t xml:space="preserve">kin iş doyum düzeyleri yüksek, yükselme olanakları boyutunda öğretmenlerin iş doyum düzeylerinin orta düzeyde olduğunu tespit etmiştir. </w:t>
      </w:r>
    </w:p>
    <w:p w:rsidR="005A3C0B" w:rsidRPr="004D428C" w:rsidRDefault="005A3C0B" w:rsidP="005A3C0B">
      <w:pPr>
        <w:spacing w:line="360" w:lineRule="auto"/>
        <w:ind w:firstLine="708"/>
        <w:jc w:val="both"/>
      </w:pPr>
      <w:r w:rsidRPr="004D428C">
        <w:t xml:space="preserve">Canbay (2007), ilköğretim okullarında çalışan öğretmenlerin iş doyumu ve denetim odağı ilişkisini incelediği çalışmasında kadın öğretmenlerin erkek öğretmenlere nazaran iş doyumlarının daha yüksek olduğunu, cinsiyet, yaş, medeni durum, çocuk sayısı, eğitim durumu, </w:t>
      </w:r>
      <w:proofErr w:type="gramStart"/>
      <w:r w:rsidRPr="004D428C">
        <w:t>branş</w:t>
      </w:r>
      <w:proofErr w:type="gramEnd"/>
      <w:r w:rsidRPr="004D428C">
        <w:t xml:space="preserve"> ve mesleki kıdeme göre iş doyumu puan ortalamaları arasında istatistiksel olarak anlamlı farklılıklar olmadığını belirlemiştir.</w:t>
      </w:r>
    </w:p>
    <w:p w:rsidR="005A3C0B" w:rsidRPr="004D428C" w:rsidRDefault="005A3C0B" w:rsidP="005A3C0B">
      <w:pPr>
        <w:spacing w:line="360" w:lineRule="auto"/>
        <w:ind w:firstLine="708"/>
        <w:jc w:val="both"/>
      </w:pPr>
      <w:r w:rsidRPr="004D428C">
        <w:t>Karaca (2007), Ankara’daki devlete bağlı ve özel okullardaki beden eğitimi öğretmenlerinin iş doyumunu karşılaştırdığı çalışmasında cinsiyet, ücret, yönetim, yükselme ve iş arkadaşları açısından devlete bağlı okullarda ve özel okullarda görev yapan beden eğitimi öğretmenlerinin arasında farklılıklar olduğunu belirlemiştir. Araştırma genelinde kıdem arttıkça iş doyumunun azaldığı ve özel okulda görev yapan beden eğitimi öğretmenlerinin iş doyumunun devlete bağlı okullarda çalışan beden eğitimi öğretmenlerine göre yüksek olduğunu tespit etmiştir.</w:t>
      </w:r>
    </w:p>
    <w:p w:rsidR="005A3C0B" w:rsidRPr="004D428C" w:rsidRDefault="005A3C0B" w:rsidP="005A3C0B">
      <w:pPr>
        <w:autoSpaceDE w:val="0"/>
        <w:autoSpaceDN w:val="0"/>
        <w:adjustRightInd w:val="0"/>
        <w:spacing w:line="360" w:lineRule="auto"/>
        <w:ind w:firstLine="708"/>
        <w:jc w:val="both"/>
      </w:pPr>
      <w:r w:rsidRPr="004D428C">
        <w:t xml:space="preserve">Yazıcıoğlu ve Sökmen (2007), Adana ilinde faaliyet gösteren konaklama işletmelerinin yiyecek ve içecek bölümlerinde görev yapan çalışanların iş tatmin düzeylerinin belirlenmek amacıyla yaptıkları çalışmalarında cinsiyet ve yaş gruplarına göre çalışanların iş tatmin düzeylerinin önemli derecede farklılaşmadığını belirlemişlerdir. Yapılan işin her zaman meşgul etmesi, bağımsız çalışma imkânı ve ara sıra değişik şeyler yapabilme gibi iç faktörlerinin, ilgili konaklama işletmeleri çalışanları açısından en yüksek tatmin sağlayan faktörler olduğu sonucuna ulaşmışlardır. </w:t>
      </w:r>
    </w:p>
    <w:p w:rsidR="005A3C0B" w:rsidRPr="004D428C" w:rsidRDefault="005A3C0B" w:rsidP="005A3C0B">
      <w:pPr>
        <w:autoSpaceDE w:val="0"/>
        <w:autoSpaceDN w:val="0"/>
        <w:adjustRightInd w:val="0"/>
        <w:spacing w:line="360" w:lineRule="auto"/>
        <w:ind w:firstLine="708"/>
        <w:jc w:val="both"/>
      </w:pPr>
      <w:r w:rsidRPr="004D428C">
        <w:t xml:space="preserve">Akkan (2008), meslek liselerinde görev yapan öğretmenlerin iş tatmini düzeylerini incelediği çalışmasında cinsiyet, medeni durum, yaş, kıdem, meslek tercihi, </w:t>
      </w:r>
      <w:proofErr w:type="gramStart"/>
      <w:r w:rsidRPr="004D428C">
        <w:t>branş</w:t>
      </w:r>
      <w:proofErr w:type="gramEnd"/>
      <w:r w:rsidRPr="004D428C">
        <w:t xml:space="preserve"> ve gelir durumuna göre iş tatmin düzeylerinde farklılıklar olduğunu belirlemiştir. Ücret, terfi ve takdir edilme konusunda iş tatmin düzeylerinin düşük olduğu belirlenmiştir. Başkaları için bir şeyler yapma, kişileri yönlendirme, vicdani sorumluluk taşıma konularında iş tatmin düzeylerinin yüksek olduğunu saptamıştır.</w:t>
      </w:r>
    </w:p>
    <w:p w:rsidR="005A3C0B" w:rsidRPr="004D428C" w:rsidRDefault="005A3C0B" w:rsidP="005A3C0B">
      <w:pPr>
        <w:autoSpaceDE w:val="0"/>
        <w:autoSpaceDN w:val="0"/>
        <w:adjustRightInd w:val="0"/>
        <w:spacing w:line="360" w:lineRule="auto"/>
        <w:ind w:firstLine="708"/>
        <w:jc w:val="both"/>
      </w:pPr>
      <w:proofErr w:type="gramStart"/>
      <w:r w:rsidRPr="004D428C">
        <w:lastRenderedPageBreak/>
        <w:t xml:space="preserve">Türkoğlu (2008), Malatya il merkezindeki genel liselerde görev yapan okul yöneticileri ve öğretmenlerin örgütsel kültürün ne şekilde algılandığını, işlerinden ne derecede doyum elde ettiklerini, okullarında ki kültürel yapının güçlü ve zayıf yönlerini tespit etmek, tespit edilen kültürel yapının iş doyumuna nasıl ve ne yönde etki ettiğini belirlemek için yaptığı çalışmasında genel liselerde ki yönetici ve öğretmenlerin okullarındaki kültürün ve meslekleriyle ilgili iş doyumlarının iyi seviyede olduğunu düşünmektedir. </w:t>
      </w:r>
      <w:proofErr w:type="gramEnd"/>
      <w:r w:rsidRPr="004D428C">
        <w:t xml:space="preserve">Okul kültürü ile iş doyumu arasında anlamlı ilişki olduğunu tespit etmiştir. </w:t>
      </w:r>
    </w:p>
    <w:p w:rsidR="005A3C0B" w:rsidRPr="004D428C" w:rsidRDefault="005A3C0B" w:rsidP="005A3C0B">
      <w:pPr>
        <w:spacing w:line="360" w:lineRule="auto"/>
        <w:ind w:firstLine="708"/>
        <w:jc w:val="both"/>
      </w:pPr>
      <w:proofErr w:type="spellStart"/>
      <w:r w:rsidRPr="004D428C">
        <w:t>Izgar</w:t>
      </w:r>
      <w:proofErr w:type="spellEnd"/>
      <w:r w:rsidRPr="004D428C">
        <w:t xml:space="preserve"> (2008), okul yöneticilerinde iş doyumu ve örgütsel bağlılık ilişkisini incelediği çalışmasında okul yöneticilerinin iş doyum düzeylerinin cinsiyet ve kıdem değişkenine göre anlamlı farklılıklar gösterdiğini belirlemiştir. Cinsiyet değişkeni bakımından kadın yöneticilerinin iş doyum puanlarının erkek yöneticilere göre daha yüksek olduğunu, yöneticilik görevinde 11 yıldan daha fazla süredir görev yapanların iş doyumlarının yöneticilik süresi daha az olan yöneticilerden daha yüksek olduğunu tespit etmiştir.</w:t>
      </w:r>
    </w:p>
    <w:p w:rsidR="005A3C0B" w:rsidRPr="004D428C" w:rsidRDefault="005A3C0B" w:rsidP="005A3C0B">
      <w:pPr>
        <w:spacing w:line="360" w:lineRule="auto"/>
        <w:ind w:firstLine="708"/>
        <w:jc w:val="both"/>
      </w:pPr>
      <w:proofErr w:type="gramStart"/>
      <w:r w:rsidRPr="004D428C">
        <w:t xml:space="preserve">Ayan ve vd. (2009), lise öğretmenlerinin iş doyum düzeyi ile bunu etkileyen bireysel ve kurumsal etkenleri inceledikleri çalışmalarında cinsiyet, yaş, medeni durum, eğitim düzeyi ve çalışma biçiminden oluşan bireysel etkenler ile kurumsal etkenler arasında yer alan meslekte yükselme ve kurumun isleyişinden memnun olma durumlarında iş doyumu düzeyleri arasında anlamlı bir farklılık olmadığını belirlemişlerdir. </w:t>
      </w:r>
      <w:proofErr w:type="gramEnd"/>
      <w:r w:rsidRPr="004D428C">
        <w:t>Çalışma genelinde lise öğretmenlerinin iş doyumlarının orta düzeyde olduğunu tespit etmişlerdir.</w:t>
      </w:r>
    </w:p>
    <w:p w:rsidR="005A3C0B" w:rsidRPr="004D428C" w:rsidRDefault="005A3C0B" w:rsidP="005A3C0B">
      <w:pPr>
        <w:spacing w:line="360" w:lineRule="auto"/>
        <w:ind w:firstLine="708"/>
        <w:jc w:val="both"/>
      </w:pPr>
      <w:proofErr w:type="gramStart"/>
      <w:r w:rsidRPr="004D428C">
        <w:t xml:space="preserve">Adıgüzel ve vd. (2011), İstanbul ilinde çalışan Fen ve teknoloji öğretmenlerinin iş tatmin düzeylerini inceledikleri çalışmalarında cinsiyet, yaş, medeni hal, çocuk sahibi olma durumu, çocuk sayısı, hizmet süresi, hizmet içi eğitim alma, çalıştığı okul sayısı, idari görev yapma durumu, mezuniyet lisans alanı, okul dışında gelir getiren bir işle uğraşma durumu, yapılan ek iş türü ve ek gelir durumu değişkeleri ile iş tatmin puanları arasında anlamlı ilişki bulunmadığını belirlemişlerdir. </w:t>
      </w:r>
      <w:proofErr w:type="gramEnd"/>
      <w:r w:rsidRPr="004D428C">
        <w:t>Okul türü, otomobil sahibi olma, oturduğu eve kira verme, ailesinde başka öğretmen olma, lisansüstü eğitim durumu ve bir başkasına Fen ve Teknoloji Öğretmenliğini tavsiye etme değişkenleri ile iş tatmin puanları arasında anlamlı ilişki olduğunu tespit etmişlerdir.</w:t>
      </w:r>
    </w:p>
    <w:p w:rsidR="005A3C0B" w:rsidRPr="004D428C" w:rsidRDefault="005A3C0B" w:rsidP="005A3C0B">
      <w:pPr>
        <w:autoSpaceDE w:val="0"/>
        <w:autoSpaceDN w:val="0"/>
        <w:adjustRightInd w:val="0"/>
        <w:spacing w:line="360" w:lineRule="auto"/>
        <w:ind w:firstLine="708"/>
        <w:jc w:val="both"/>
      </w:pPr>
      <w:proofErr w:type="gramStart"/>
      <w:r w:rsidRPr="004D428C">
        <w:rPr>
          <w:rFonts w:eastAsia="HiddenHorzOCR"/>
        </w:rPr>
        <w:t xml:space="preserve">Başer ve Özel (2013), </w:t>
      </w:r>
      <w:r w:rsidRPr="004D428C">
        <w:t xml:space="preserve">ilköğretim okul müdürlerinin iş doyum düzeylerini ve bu düzeyin cinsiyet, yaş, meslekte ve yöneticilikte geçen süre, eğitim düzeyi, sendika üyeliği, yöneticilik görevinden dolayı ödül alıp almama ve görev yapılan yerleşim yeri değişkenlerine göre farklılık gösterip göstermediğini inceledikleri çalışmalarında okul müdürlerinin iş doyum düzeyleri cinsiyet, yaş, meslekte geçen süre, yöneticilikte geçen </w:t>
      </w:r>
      <w:r w:rsidRPr="004D428C">
        <w:lastRenderedPageBreak/>
        <w:t xml:space="preserve">süre, eğitim durumu, sendika üyeliği ve yöneticilik görevinden dolayı ödül alma değişkenlerine göre farklılık göstermediğini tespit etmişlerdir. </w:t>
      </w:r>
      <w:proofErr w:type="gramEnd"/>
      <w:r w:rsidRPr="004D428C">
        <w:t>Görev yapılan yerleşim yeri değişkenine göre iş doyum düzeylerinin farklılık gösterdiğini saptamışlardır.</w:t>
      </w: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both"/>
        <w:rPr>
          <w:b/>
        </w:rPr>
      </w:pPr>
    </w:p>
    <w:p w:rsidR="005A3C0B" w:rsidRDefault="005A3C0B" w:rsidP="005A3C0B">
      <w:pPr>
        <w:spacing w:line="360" w:lineRule="auto"/>
        <w:ind w:firstLine="708"/>
        <w:jc w:val="both"/>
        <w:rPr>
          <w:b/>
        </w:rPr>
      </w:pPr>
    </w:p>
    <w:p w:rsidR="005A3C0B" w:rsidRPr="004D428C" w:rsidRDefault="005A3C0B" w:rsidP="005A3C0B">
      <w:pPr>
        <w:spacing w:line="360" w:lineRule="auto"/>
        <w:ind w:firstLine="708"/>
        <w:jc w:val="center"/>
        <w:rPr>
          <w:b/>
        </w:rPr>
      </w:pPr>
      <w:r w:rsidRPr="004D428C">
        <w:rPr>
          <w:b/>
        </w:rPr>
        <w:t>ÜÇÜNCÜ BÖLÜM</w:t>
      </w:r>
    </w:p>
    <w:p w:rsidR="005A3C0B" w:rsidRPr="004D428C" w:rsidRDefault="005A3C0B" w:rsidP="005A3C0B">
      <w:pPr>
        <w:spacing w:line="360" w:lineRule="auto"/>
        <w:ind w:firstLine="708"/>
        <w:jc w:val="both"/>
        <w:rPr>
          <w:b/>
        </w:rPr>
      </w:pPr>
    </w:p>
    <w:p w:rsidR="005A3C0B" w:rsidRPr="004D428C" w:rsidRDefault="005A3C0B" w:rsidP="005A3C0B">
      <w:pPr>
        <w:spacing w:line="360" w:lineRule="auto"/>
        <w:ind w:firstLine="708"/>
        <w:jc w:val="center"/>
        <w:rPr>
          <w:b/>
        </w:rPr>
      </w:pPr>
      <w:r w:rsidRPr="004D428C">
        <w:rPr>
          <w:b/>
        </w:rPr>
        <w:t>YÖNTEM</w:t>
      </w:r>
    </w:p>
    <w:p w:rsidR="005A3C0B" w:rsidRPr="004D428C" w:rsidRDefault="005A3C0B" w:rsidP="005A3C0B">
      <w:pPr>
        <w:spacing w:line="360" w:lineRule="auto"/>
        <w:ind w:firstLine="708"/>
        <w:jc w:val="both"/>
        <w:rPr>
          <w:spacing w:val="1"/>
        </w:rPr>
      </w:pPr>
      <w:r w:rsidRPr="004D428C">
        <w:rPr>
          <w:spacing w:val="1"/>
        </w:rPr>
        <w:t>Bu bölümde araştırmanın yöntemi, evreni, örneklemi, veri toplama aracı ve verilerin analizi yer almaktadır.</w:t>
      </w:r>
    </w:p>
    <w:p w:rsidR="005A3C0B" w:rsidRPr="004D428C" w:rsidRDefault="005A3C0B" w:rsidP="005A3C0B">
      <w:pPr>
        <w:spacing w:line="360" w:lineRule="auto"/>
        <w:ind w:firstLine="708"/>
        <w:jc w:val="both"/>
        <w:rPr>
          <w:spacing w:val="1"/>
        </w:rPr>
      </w:pPr>
    </w:p>
    <w:p w:rsidR="005A3C0B" w:rsidRPr="004D428C" w:rsidRDefault="005A3C0B" w:rsidP="005A3C0B">
      <w:pPr>
        <w:spacing w:line="360" w:lineRule="auto"/>
        <w:jc w:val="both"/>
        <w:rPr>
          <w:b/>
        </w:rPr>
      </w:pPr>
      <w:r w:rsidRPr="004D428C">
        <w:rPr>
          <w:b/>
        </w:rPr>
        <w:t xml:space="preserve">3.1. Araştırma </w:t>
      </w:r>
      <w:r>
        <w:rPr>
          <w:b/>
        </w:rPr>
        <w:t>Deseni</w:t>
      </w:r>
    </w:p>
    <w:p w:rsidR="005A3C0B" w:rsidRPr="004D428C" w:rsidRDefault="005A3C0B" w:rsidP="005A3C0B">
      <w:pPr>
        <w:widowControl w:val="0"/>
        <w:autoSpaceDE w:val="0"/>
        <w:autoSpaceDN w:val="0"/>
        <w:adjustRightInd w:val="0"/>
        <w:spacing w:line="360" w:lineRule="auto"/>
        <w:ind w:right="102" w:firstLine="708"/>
        <w:jc w:val="both"/>
      </w:pPr>
      <w:r w:rsidRPr="004D428C">
        <w:rPr>
          <w:spacing w:val="1"/>
        </w:rPr>
        <w:t>Denizli ilinde ilkokullarda</w:t>
      </w:r>
      <w:r w:rsidRPr="004D428C">
        <w:t xml:space="preserve"> </w:t>
      </w:r>
      <w:r w:rsidRPr="004D428C">
        <w:rPr>
          <w:spacing w:val="27"/>
        </w:rPr>
        <w:t>görev</w:t>
      </w:r>
      <w:r w:rsidRPr="004D428C">
        <w:rPr>
          <w:spacing w:val="26"/>
        </w:rPr>
        <w:t xml:space="preserve"> </w:t>
      </w:r>
      <w:r w:rsidRPr="004D428C">
        <w:t>y</w:t>
      </w:r>
      <w:r w:rsidRPr="004D428C">
        <w:rPr>
          <w:spacing w:val="1"/>
        </w:rPr>
        <w:t>a</w:t>
      </w:r>
      <w:r w:rsidRPr="004D428C">
        <w:t>p</w:t>
      </w:r>
      <w:r w:rsidRPr="004D428C">
        <w:rPr>
          <w:spacing w:val="1"/>
        </w:rPr>
        <w:t>a</w:t>
      </w:r>
      <w:r w:rsidRPr="004D428C">
        <w:t>n öğretmenlerin iş doyum düzeylerini belirlemek</w:t>
      </w:r>
      <w:r w:rsidRPr="004D428C">
        <w:rPr>
          <w:spacing w:val="21"/>
        </w:rPr>
        <w:t xml:space="preserve"> </w:t>
      </w:r>
      <w:r w:rsidRPr="004D428C">
        <w:rPr>
          <w:spacing w:val="3"/>
        </w:rPr>
        <w:t>a</w:t>
      </w:r>
      <w:r w:rsidRPr="004D428C">
        <w:rPr>
          <w:spacing w:val="-3"/>
        </w:rPr>
        <w:t>m</w:t>
      </w:r>
      <w:r w:rsidRPr="004D428C">
        <w:rPr>
          <w:spacing w:val="1"/>
        </w:rPr>
        <w:t>a</w:t>
      </w:r>
      <w:r w:rsidRPr="004D428C">
        <w:rPr>
          <w:spacing w:val="3"/>
        </w:rPr>
        <w:t>c</w:t>
      </w:r>
      <w:r w:rsidRPr="004D428C">
        <w:t>ı</w:t>
      </w:r>
      <w:r w:rsidRPr="004D428C">
        <w:rPr>
          <w:spacing w:val="-2"/>
        </w:rPr>
        <w:t>y</w:t>
      </w:r>
      <w:r w:rsidRPr="004D428C">
        <w:t>la</w:t>
      </w:r>
      <w:r w:rsidRPr="004D428C">
        <w:rPr>
          <w:spacing w:val="24"/>
        </w:rPr>
        <w:t xml:space="preserve"> </w:t>
      </w:r>
      <w:r w:rsidRPr="004D428C">
        <w:rPr>
          <w:spacing w:val="-2"/>
        </w:rPr>
        <w:t>y</w:t>
      </w:r>
      <w:r w:rsidRPr="004D428C">
        <w:rPr>
          <w:spacing w:val="1"/>
        </w:rPr>
        <w:t>a</w:t>
      </w:r>
      <w:r w:rsidRPr="004D428C">
        <w:t>pı</w:t>
      </w:r>
      <w:r w:rsidRPr="004D428C">
        <w:rPr>
          <w:spacing w:val="2"/>
        </w:rPr>
        <w:t>l</w:t>
      </w:r>
      <w:r w:rsidRPr="004D428C">
        <w:rPr>
          <w:spacing w:val="1"/>
        </w:rPr>
        <w:t>a</w:t>
      </w:r>
      <w:r w:rsidRPr="004D428C">
        <w:t>n</w:t>
      </w:r>
      <w:r w:rsidRPr="004D428C">
        <w:rPr>
          <w:spacing w:val="19"/>
        </w:rPr>
        <w:t xml:space="preserve"> </w:t>
      </w:r>
      <w:r w:rsidRPr="004D428C">
        <w:t>bu</w:t>
      </w:r>
      <w:r w:rsidRPr="004D428C">
        <w:rPr>
          <w:spacing w:val="23"/>
        </w:rPr>
        <w:t xml:space="preserve"> </w:t>
      </w:r>
      <w:r w:rsidRPr="004D428C">
        <w:rPr>
          <w:spacing w:val="1"/>
        </w:rPr>
        <w:t>a</w:t>
      </w:r>
      <w:r w:rsidRPr="004D428C">
        <w:rPr>
          <w:spacing w:val="-1"/>
        </w:rPr>
        <w:t>r</w:t>
      </w:r>
      <w:r w:rsidRPr="004D428C">
        <w:rPr>
          <w:spacing w:val="3"/>
        </w:rPr>
        <w:t>a</w:t>
      </w:r>
      <w:r w:rsidRPr="004D428C">
        <w:rPr>
          <w:spacing w:val="-1"/>
        </w:rPr>
        <w:t>ş</w:t>
      </w:r>
      <w:r w:rsidRPr="004D428C">
        <w:rPr>
          <w:spacing w:val="2"/>
        </w:rPr>
        <w:t>t</w:t>
      </w:r>
      <w:r w:rsidRPr="004D428C">
        <w:t>ı</w:t>
      </w:r>
      <w:r w:rsidRPr="004D428C">
        <w:rPr>
          <w:spacing w:val="-1"/>
        </w:rPr>
        <w:t>r</w:t>
      </w:r>
      <w:r w:rsidRPr="004D428C">
        <w:t>ma</w:t>
      </w:r>
      <w:r w:rsidRPr="004D428C">
        <w:rPr>
          <w:spacing w:val="24"/>
        </w:rPr>
        <w:t xml:space="preserve"> </w:t>
      </w:r>
      <w:r w:rsidRPr="004D428C">
        <w:rPr>
          <w:spacing w:val="-3"/>
        </w:rPr>
        <w:t>t</w:t>
      </w:r>
      <w:r w:rsidRPr="004D428C">
        <w:rPr>
          <w:spacing w:val="1"/>
        </w:rPr>
        <w:t>a</w:t>
      </w:r>
      <w:r w:rsidRPr="004D428C">
        <w:rPr>
          <w:spacing w:val="-1"/>
        </w:rPr>
        <w:t>r</w:t>
      </w:r>
      <w:r w:rsidRPr="004D428C">
        <w:rPr>
          <w:spacing w:val="3"/>
        </w:rPr>
        <w:t>a</w:t>
      </w:r>
      <w:r w:rsidRPr="004D428C">
        <w:rPr>
          <w:spacing w:val="-3"/>
        </w:rPr>
        <w:t>m</w:t>
      </w:r>
      <w:r w:rsidRPr="004D428C">
        <w:t>a</w:t>
      </w:r>
      <w:r w:rsidRPr="004D428C">
        <w:rPr>
          <w:spacing w:val="21"/>
        </w:rPr>
        <w:t xml:space="preserve"> </w:t>
      </w:r>
      <w:r w:rsidRPr="004D428C">
        <w:rPr>
          <w:spacing w:val="2"/>
        </w:rPr>
        <w:t>m</w:t>
      </w:r>
      <w:r w:rsidRPr="004D428C">
        <w:t>o</w:t>
      </w:r>
      <w:r w:rsidRPr="004D428C">
        <w:rPr>
          <w:spacing w:val="-2"/>
        </w:rPr>
        <w:t>d</w:t>
      </w:r>
      <w:r w:rsidRPr="004D428C">
        <w:rPr>
          <w:spacing w:val="1"/>
        </w:rPr>
        <w:t>e</w:t>
      </w:r>
      <w:r w:rsidRPr="004D428C">
        <w:t>l</w:t>
      </w:r>
      <w:r w:rsidRPr="004D428C">
        <w:rPr>
          <w:spacing w:val="2"/>
        </w:rPr>
        <w:t>i</w:t>
      </w:r>
      <w:r w:rsidRPr="004D428C">
        <w:t>n</w:t>
      </w:r>
      <w:r w:rsidRPr="004D428C">
        <w:rPr>
          <w:spacing w:val="-2"/>
        </w:rPr>
        <w:t>d</w:t>
      </w:r>
      <w:r w:rsidRPr="004D428C">
        <w:rPr>
          <w:spacing w:val="1"/>
        </w:rPr>
        <w:t>e</w:t>
      </w:r>
      <w:r w:rsidRPr="004D428C">
        <w:t>di</w:t>
      </w:r>
      <w:r w:rsidRPr="004D428C">
        <w:rPr>
          <w:spacing w:val="-3"/>
        </w:rPr>
        <w:t>r</w:t>
      </w:r>
      <w:r w:rsidRPr="004D428C">
        <w:t>.</w:t>
      </w:r>
      <w:r w:rsidRPr="004D428C">
        <w:rPr>
          <w:spacing w:val="3"/>
        </w:rPr>
        <w:t xml:space="preserve"> </w:t>
      </w:r>
      <w:r w:rsidRPr="004D428C">
        <w:rPr>
          <w:spacing w:val="1"/>
        </w:rPr>
        <w:t>Ta</w:t>
      </w:r>
      <w:r w:rsidRPr="004D428C">
        <w:rPr>
          <w:spacing w:val="-1"/>
        </w:rPr>
        <w:t>r</w:t>
      </w:r>
      <w:r w:rsidRPr="004D428C">
        <w:rPr>
          <w:spacing w:val="1"/>
        </w:rPr>
        <w:t>a</w:t>
      </w:r>
      <w:r w:rsidRPr="004D428C">
        <w:t xml:space="preserve">ma </w:t>
      </w:r>
      <w:r w:rsidRPr="004D428C">
        <w:rPr>
          <w:spacing w:val="1"/>
        </w:rPr>
        <w:t>modelleri</w:t>
      </w:r>
      <w:r w:rsidRPr="004D428C">
        <w:rPr>
          <w:w w:val="102"/>
        </w:rPr>
        <w:t xml:space="preserve">, </w:t>
      </w:r>
      <w:r w:rsidRPr="004D428C">
        <w:rPr>
          <w:spacing w:val="4"/>
          <w:w w:val="102"/>
        </w:rPr>
        <w:t xml:space="preserve"> </w:t>
      </w:r>
      <w:r w:rsidRPr="004D428C">
        <w:rPr>
          <w:spacing w:val="-2"/>
        </w:rPr>
        <w:t>g</w:t>
      </w:r>
      <w:r w:rsidRPr="004D428C">
        <w:rPr>
          <w:spacing w:val="1"/>
        </w:rPr>
        <w:t>e</w:t>
      </w:r>
      <w:r w:rsidRPr="004D428C">
        <w:rPr>
          <w:spacing w:val="-2"/>
        </w:rPr>
        <w:t>ç</w:t>
      </w:r>
      <w:r w:rsidRPr="004D428C">
        <w:rPr>
          <w:spacing w:val="2"/>
        </w:rPr>
        <w:t>m</w:t>
      </w:r>
      <w:r w:rsidRPr="004D428C">
        <w:t>i</w:t>
      </w:r>
      <w:r w:rsidRPr="004D428C">
        <w:rPr>
          <w:spacing w:val="1"/>
        </w:rPr>
        <w:t>ş</w:t>
      </w:r>
      <w:r w:rsidRPr="004D428C">
        <w:t xml:space="preserve">te </w:t>
      </w:r>
      <w:r w:rsidRPr="004D428C">
        <w:rPr>
          <w:spacing w:val="-2"/>
        </w:rPr>
        <w:t>y</w:t>
      </w:r>
      <w:r w:rsidRPr="004D428C">
        <w:rPr>
          <w:spacing w:val="3"/>
        </w:rPr>
        <w:t xml:space="preserve">a </w:t>
      </w:r>
      <w:r w:rsidRPr="004D428C">
        <w:t xml:space="preserve">da </w:t>
      </w:r>
      <w:r w:rsidRPr="004D428C">
        <w:rPr>
          <w:spacing w:val="-2"/>
        </w:rPr>
        <w:t>h</w:t>
      </w:r>
      <w:r w:rsidRPr="004D428C">
        <w:rPr>
          <w:spacing w:val="1"/>
        </w:rPr>
        <w:t>a</w:t>
      </w:r>
      <w:r w:rsidRPr="004D428C">
        <w:t>l</w:t>
      </w:r>
      <w:r w:rsidRPr="004D428C">
        <w:rPr>
          <w:spacing w:val="1"/>
        </w:rPr>
        <w:t>e</w:t>
      </w:r>
      <w:r w:rsidRPr="004D428C">
        <w:t xml:space="preserve">n </w:t>
      </w:r>
      <w:r w:rsidRPr="004D428C">
        <w:rPr>
          <w:spacing w:val="-2"/>
        </w:rPr>
        <w:t>v</w:t>
      </w:r>
      <w:r w:rsidRPr="004D428C">
        <w:rPr>
          <w:spacing w:val="3"/>
        </w:rPr>
        <w:t>a</w:t>
      </w:r>
      <w:r w:rsidRPr="004D428C">
        <w:t>r o</w:t>
      </w:r>
      <w:r w:rsidRPr="004D428C">
        <w:rPr>
          <w:spacing w:val="-3"/>
        </w:rPr>
        <w:t>l</w:t>
      </w:r>
      <w:r w:rsidRPr="004D428C">
        <w:rPr>
          <w:spacing w:val="1"/>
        </w:rPr>
        <w:t>a</w:t>
      </w:r>
      <w:r w:rsidRPr="004D428C">
        <w:t>n b</w:t>
      </w:r>
      <w:r w:rsidRPr="004D428C">
        <w:rPr>
          <w:spacing w:val="2"/>
        </w:rPr>
        <w:t>i</w:t>
      </w:r>
      <w:r w:rsidRPr="004D428C">
        <w:t>r du</w:t>
      </w:r>
      <w:r w:rsidRPr="004D428C">
        <w:rPr>
          <w:spacing w:val="-1"/>
        </w:rPr>
        <w:t>r</w:t>
      </w:r>
      <w:r w:rsidRPr="004D428C">
        <w:t>um</w:t>
      </w:r>
      <w:r w:rsidRPr="004D428C">
        <w:rPr>
          <w:spacing w:val="-2"/>
        </w:rPr>
        <w:t>u</w:t>
      </w:r>
      <w:r w:rsidRPr="004D428C">
        <w:t xml:space="preserve">, </w:t>
      </w:r>
      <w:r w:rsidRPr="004D428C">
        <w:rPr>
          <w:spacing w:val="8"/>
        </w:rPr>
        <w:t xml:space="preserve"> </w:t>
      </w:r>
      <w:r w:rsidRPr="004D428C">
        <w:rPr>
          <w:spacing w:val="-2"/>
        </w:rPr>
        <w:t>v</w:t>
      </w:r>
      <w:r w:rsidRPr="004D428C">
        <w:rPr>
          <w:spacing w:val="1"/>
        </w:rPr>
        <w:t>a</w:t>
      </w:r>
      <w:r w:rsidRPr="004D428C">
        <w:rPr>
          <w:spacing w:val="-1"/>
        </w:rPr>
        <w:t>r</w:t>
      </w:r>
      <w:r w:rsidRPr="004D428C">
        <w:t xml:space="preserve"> ol</w:t>
      </w:r>
      <w:r w:rsidRPr="004D428C">
        <w:rPr>
          <w:spacing w:val="-2"/>
        </w:rPr>
        <w:t>du</w:t>
      </w:r>
      <w:r w:rsidRPr="004D428C">
        <w:t>ğu</w:t>
      </w:r>
      <w:r w:rsidRPr="004D428C">
        <w:rPr>
          <w:spacing w:val="5"/>
        </w:rPr>
        <w:t xml:space="preserve"> </w:t>
      </w:r>
      <w:r w:rsidRPr="004D428C">
        <w:rPr>
          <w:spacing w:val="-1"/>
        </w:rPr>
        <w:t>ş</w:t>
      </w:r>
      <w:r w:rsidRPr="004D428C">
        <w:rPr>
          <w:spacing w:val="1"/>
        </w:rPr>
        <w:t>e</w:t>
      </w:r>
      <w:r w:rsidRPr="004D428C">
        <w:t>k</w:t>
      </w:r>
      <w:r w:rsidRPr="004D428C">
        <w:rPr>
          <w:spacing w:val="2"/>
        </w:rPr>
        <w:t>l</w:t>
      </w:r>
      <w:r w:rsidRPr="004D428C">
        <w:t>i</w:t>
      </w:r>
      <w:r w:rsidRPr="004D428C">
        <w:rPr>
          <w:spacing w:val="-2"/>
        </w:rPr>
        <w:t>y</w:t>
      </w:r>
      <w:r w:rsidRPr="004D428C">
        <w:rPr>
          <w:spacing w:val="2"/>
        </w:rPr>
        <w:t>l</w:t>
      </w:r>
      <w:r w:rsidRPr="004D428C">
        <w:t>e b</w:t>
      </w:r>
      <w:r w:rsidRPr="004D428C">
        <w:rPr>
          <w:spacing w:val="3"/>
        </w:rPr>
        <w:t>e</w:t>
      </w:r>
      <w:r w:rsidRPr="004D428C">
        <w:t>ti</w:t>
      </w:r>
      <w:r w:rsidRPr="004D428C">
        <w:rPr>
          <w:spacing w:val="2"/>
        </w:rPr>
        <w:t>m</w:t>
      </w:r>
      <w:r w:rsidRPr="004D428C">
        <w:rPr>
          <w:spacing w:val="-3"/>
        </w:rPr>
        <w:t>l</w:t>
      </w:r>
      <w:r w:rsidRPr="004D428C">
        <w:rPr>
          <w:spacing w:val="1"/>
        </w:rPr>
        <w:t>e</w:t>
      </w:r>
      <w:r w:rsidRPr="004D428C">
        <w:t>m</w:t>
      </w:r>
      <w:r w:rsidRPr="004D428C">
        <w:rPr>
          <w:spacing w:val="1"/>
        </w:rPr>
        <w:t>e</w:t>
      </w:r>
      <w:r w:rsidRPr="004D428C">
        <w:rPr>
          <w:spacing w:val="-2"/>
        </w:rPr>
        <w:t>y</w:t>
      </w:r>
      <w:r w:rsidRPr="004D428C">
        <w:t>i</w:t>
      </w:r>
      <w:r w:rsidRPr="004D428C">
        <w:rPr>
          <w:spacing w:val="2"/>
        </w:rPr>
        <w:t xml:space="preserve"> </w:t>
      </w:r>
      <w:r w:rsidRPr="004D428C">
        <w:rPr>
          <w:spacing w:val="1"/>
        </w:rPr>
        <w:t>a</w:t>
      </w:r>
      <w:r w:rsidRPr="004D428C">
        <w:t>m</w:t>
      </w:r>
      <w:r w:rsidRPr="004D428C">
        <w:rPr>
          <w:spacing w:val="1"/>
        </w:rPr>
        <w:t>aç</w:t>
      </w:r>
      <w:r w:rsidRPr="004D428C">
        <w:t>l</w:t>
      </w:r>
      <w:r w:rsidRPr="004D428C">
        <w:rPr>
          <w:spacing w:val="1"/>
        </w:rPr>
        <w:t>a</w:t>
      </w:r>
      <w:r w:rsidRPr="004D428C">
        <w:rPr>
          <w:spacing w:val="-2"/>
        </w:rPr>
        <w:t>y</w:t>
      </w:r>
      <w:r w:rsidRPr="004D428C">
        <w:rPr>
          <w:spacing w:val="1"/>
        </w:rPr>
        <w:t>a</w:t>
      </w:r>
      <w:r w:rsidRPr="004D428C">
        <w:t>n</w:t>
      </w:r>
      <w:r w:rsidRPr="004D428C">
        <w:rPr>
          <w:spacing w:val="5"/>
        </w:rPr>
        <w:t xml:space="preserve"> </w:t>
      </w:r>
      <w:r w:rsidRPr="004D428C">
        <w:rPr>
          <w:spacing w:val="-2"/>
        </w:rPr>
        <w:t>a</w:t>
      </w:r>
      <w:r w:rsidRPr="004D428C">
        <w:rPr>
          <w:spacing w:val="-1"/>
        </w:rPr>
        <w:t>r</w:t>
      </w:r>
      <w:r w:rsidRPr="004D428C">
        <w:rPr>
          <w:spacing w:val="1"/>
        </w:rPr>
        <w:t>aş</w:t>
      </w:r>
      <w:r w:rsidRPr="004D428C">
        <w:t>t</w:t>
      </w:r>
      <w:r w:rsidRPr="004D428C">
        <w:rPr>
          <w:spacing w:val="2"/>
        </w:rPr>
        <w:t>ı</w:t>
      </w:r>
      <w:r w:rsidRPr="004D428C">
        <w:rPr>
          <w:spacing w:val="-1"/>
        </w:rPr>
        <w:t>r</w:t>
      </w:r>
      <w:r w:rsidRPr="004D428C">
        <w:t>ma</w:t>
      </w:r>
      <w:r w:rsidRPr="004D428C">
        <w:rPr>
          <w:spacing w:val="5"/>
        </w:rPr>
        <w:t xml:space="preserve"> </w:t>
      </w:r>
      <w:r w:rsidRPr="004D428C">
        <w:rPr>
          <w:spacing w:val="-2"/>
          <w:w w:val="102"/>
        </w:rPr>
        <w:t>y</w:t>
      </w:r>
      <w:r w:rsidRPr="004D428C">
        <w:rPr>
          <w:spacing w:val="1"/>
          <w:w w:val="102"/>
        </w:rPr>
        <w:t>a</w:t>
      </w:r>
      <w:r w:rsidRPr="004D428C">
        <w:rPr>
          <w:w w:val="102"/>
        </w:rPr>
        <w:t>kl</w:t>
      </w:r>
      <w:r w:rsidRPr="004D428C">
        <w:rPr>
          <w:spacing w:val="1"/>
          <w:w w:val="102"/>
        </w:rPr>
        <w:t>a</w:t>
      </w:r>
      <w:r w:rsidRPr="004D428C">
        <w:rPr>
          <w:spacing w:val="-1"/>
          <w:w w:val="102"/>
        </w:rPr>
        <w:t>ş</w:t>
      </w:r>
      <w:r w:rsidRPr="004D428C">
        <w:rPr>
          <w:spacing w:val="2"/>
          <w:w w:val="102"/>
        </w:rPr>
        <w:t>ı</w:t>
      </w:r>
      <w:r w:rsidRPr="004D428C">
        <w:rPr>
          <w:w w:val="102"/>
        </w:rPr>
        <w:t>ml</w:t>
      </w:r>
      <w:r w:rsidRPr="004D428C">
        <w:rPr>
          <w:spacing w:val="1"/>
          <w:w w:val="102"/>
        </w:rPr>
        <w:t>a</w:t>
      </w:r>
      <w:r w:rsidRPr="004D428C">
        <w:rPr>
          <w:spacing w:val="-1"/>
          <w:w w:val="102"/>
        </w:rPr>
        <w:t>r</w:t>
      </w:r>
      <w:r w:rsidRPr="004D428C">
        <w:rPr>
          <w:w w:val="102"/>
        </w:rPr>
        <w:t>ıdı</w:t>
      </w:r>
      <w:r w:rsidRPr="004D428C">
        <w:rPr>
          <w:spacing w:val="-1"/>
          <w:w w:val="102"/>
        </w:rPr>
        <w:t>r</w:t>
      </w:r>
      <w:r w:rsidRPr="004D428C">
        <w:rPr>
          <w:w w:val="102"/>
        </w:rPr>
        <w:t>.</w:t>
      </w:r>
    </w:p>
    <w:p w:rsidR="005A3C0B" w:rsidRPr="004D428C" w:rsidRDefault="005A3C0B" w:rsidP="005A3C0B">
      <w:pPr>
        <w:widowControl w:val="0"/>
        <w:autoSpaceDE w:val="0"/>
        <w:autoSpaceDN w:val="0"/>
        <w:adjustRightInd w:val="0"/>
        <w:spacing w:line="360" w:lineRule="auto"/>
        <w:jc w:val="both"/>
      </w:pPr>
    </w:p>
    <w:p w:rsidR="005A3C0B" w:rsidRPr="004D428C" w:rsidRDefault="005A3C0B" w:rsidP="005A3C0B">
      <w:pPr>
        <w:widowControl w:val="0"/>
        <w:autoSpaceDE w:val="0"/>
        <w:autoSpaceDN w:val="0"/>
        <w:adjustRightInd w:val="0"/>
        <w:spacing w:line="360" w:lineRule="auto"/>
        <w:ind w:right="101" w:firstLine="708"/>
        <w:jc w:val="both"/>
        <w:rPr>
          <w:w w:val="102"/>
        </w:rPr>
      </w:pPr>
      <w:r w:rsidRPr="004D428C">
        <w:rPr>
          <w:spacing w:val="1"/>
        </w:rPr>
        <w:t>Denizli ilinde ilkokullarda</w:t>
      </w:r>
      <w:r w:rsidRPr="004D428C">
        <w:t xml:space="preserve"> </w:t>
      </w:r>
      <w:r w:rsidRPr="004D428C">
        <w:rPr>
          <w:spacing w:val="-2"/>
        </w:rPr>
        <w:t>g</w:t>
      </w:r>
      <w:r w:rsidRPr="004D428C">
        <w:t>ö</w:t>
      </w:r>
      <w:r w:rsidRPr="004D428C">
        <w:rPr>
          <w:spacing w:val="-1"/>
        </w:rPr>
        <w:t>r</w:t>
      </w:r>
      <w:r w:rsidRPr="004D428C">
        <w:rPr>
          <w:spacing w:val="1"/>
        </w:rPr>
        <w:t>e</w:t>
      </w:r>
      <w:r w:rsidRPr="004D428C">
        <w:t>v</w:t>
      </w:r>
      <w:r w:rsidRPr="004D428C">
        <w:rPr>
          <w:spacing w:val="26"/>
        </w:rPr>
        <w:t xml:space="preserve"> </w:t>
      </w:r>
      <w:r w:rsidRPr="004D428C">
        <w:t>y</w:t>
      </w:r>
      <w:r w:rsidRPr="004D428C">
        <w:rPr>
          <w:spacing w:val="1"/>
        </w:rPr>
        <w:t>a</w:t>
      </w:r>
      <w:r w:rsidRPr="004D428C">
        <w:t>p</w:t>
      </w:r>
      <w:r w:rsidRPr="004D428C">
        <w:rPr>
          <w:spacing w:val="1"/>
        </w:rPr>
        <w:t>a</w:t>
      </w:r>
      <w:r w:rsidRPr="004D428C">
        <w:t>n öğretmenlerin iş doyum düzeylerini belirlemek</w:t>
      </w:r>
      <w:r w:rsidRPr="004D428C">
        <w:rPr>
          <w:spacing w:val="21"/>
        </w:rPr>
        <w:t xml:space="preserve"> </w:t>
      </w:r>
      <w:r w:rsidRPr="004D428C">
        <w:rPr>
          <w:spacing w:val="3"/>
        </w:rPr>
        <w:t>a</w:t>
      </w:r>
      <w:r w:rsidRPr="004D428C">
        <w:rPr>
          <w:spacing w:val="-3"/>
        </w:rPr>
        <w:t>m</w:t>
      </w:r>
      <w:r w:rsidRPr="004D428C">
        <w:rPr>
          <w:spacing w:val="1"/>
        </w:rPr>
        <w:t>a</w:t>
      </w:r>
      <w:r w:rsidRPr="004D428C">
        <w:rPr>
          <w:spacing w:val="3"/>
        </w:rPr>
        <w:t>c</w:t>
      </w:r>
      <w:r w:rsidRPr="004D428C">
        <w:t>ı</w:t>
      </w:r>
      <w:r w:rsidRPr="004D428C">
        <w:rPr>
          <w:spacing w:val="-2"/>
        </w:rPr>
        <w:t>y</w:t>
      </w:r>
      <w:r w:rsidRPr="004D428C">
        <w:t>la</w:t>
      </w:r>
      <w:r w:rsidRPr="004D428C">
        <w:rPr>
          <w:spacing w:val="3"/>
        </w:rPr>
        <w:t xml:space="preserve"> e</w:t>
      </w:r>
      <w:r w:rsidRPr="004D428C">
        <w:rPr>
          <w:spacing w:val="-2"/>
        </w:rPr>
        <w:t>v</w:t>
      </w:r>
      <w:r w:rsidRPr="004D428C">
        <w:rPr>
          <w:spacing w:val="-1"/>
        </w:rPr>
        <w:t>r</w:t>
      </w:r>
      <w:r w:rsidRPr="004D428C">
        <w:rPr>
          <w:spacing w:val="1"/>
        </w:rPr>
        <w:t>e</w:t>
      </w:r>
      <w:r w:rsidRPr="004D428C">
        <w:t xml:space="preserve">nde </w:t>
      </w:r>
      <w:r w:rsidRPr="004D428C">
        <w:rPr>
          <w:spacing w:val="-2"/>
        </w:rPr>
        <w:t>y</w:t>
      </w:r>
      <w:r w:rsidRPr="004D428C">
        <w:rPr>
          <w:spacing w:val="3"/>
        </w:rPr>
        <w:t>e</w:t>
      </w:r>
      <w:r w:rsidRPr="004D428C">
        <w:t xml:space="preserve">r </w:t>
      </w:r>
      <w:r w:rsidRPr="004D428C">
        <w:rPr>
          <w:spacing w:val="3"/>
        </w:rPr>
        <w:t>a</w:t>
      </w:r>
      <w:r w:rsidRPr="004D428C">
        <w:t>l</w:t>
      </w:r>
      <w:r w:rsidRPr="004D428C">
        <w:rPr>
          <w:spacing w:val="1"/>
        </w:rPr>
        <w:t>a</w:t>
      </w:r>
      <w:r w:rsidRPr="004D428C">
        <w:t>n</w:t>
      </w:r>
      <w:r w:rsidRPr="004D428C">
        <w:rPr>
          <w:spacing w:val="17"/>
        </w:rPr>
        <w:t xml:space="preserve"> </w:t>
      </w:r>
      <w:r w:rsidRPr="004D428C">
        <w:rPr>
          <w:w w:val="102"/>
        </w:rPr>
        <w:t>oku</w:t>
      </w:r>
      <w:r w:rsidRPr="004D428C">
        <w:rPr>
          <w:spacing w:val="2"/>
          <w:w w:val="102"/>
        </w:rPr>
        <w:t>l</w:t>
      </w:r>
      <w:r w:rsidRPr="004D428C">
        <w:rPr>
          <w:spacing w:val="-3"/>
          <w:w w:val="102"/>
        </w:rPr>
        <w:t>l</w:t>
      </w:r>
      <w:r w:rsidRPr="004D428C">
        <w:rPr>
          <w:spacing w:val="1"/>
          <w:w w:val="102"/>
        </w:rPr>
        <w:t>a</w:t>
      </w:r>
      <w:r w:rsidRPr="004D428C">
        <w:rPr>
          <w:spacing w:val="-1"/>
          <w:w w:val="102"/>
        </w:rPr>
        <w:t>r</w:t>
      </w:r>
      <w:r w:rsidRPr="004D428C">
        <w:rPr>
          <w:w w:val="102"/>
        </w:rPr>
        <w:t>da</w:t>
      </w:r>
      <w:r w:rsidRPr="004D428C">
        <w:rPr>
          <w:spacing w:val="20"/>
        </w:rPr>
        <w:t xml:space="preserve"> </w:t>
      </w:r>
      <w:r w:rsidRPr="004D428C">
        <w:rPr>
          <w:spacing w:val="1"/>
        </w:rPr>
        <w:t>ç</w:t>
      </w:r>
      <w:r w:rsidRPr="004D428C">
        <w:rPr>
          <w:spacing w:val="-2"/>
        </w:rPr>
        <w:t>a</w:t>
      </w:r>
      <w:r w:rsidRPr="004D428C">
        <w:rPr>
          <w:spacing w:val="2"/>
        </w:rPr>
        <w:t>l</w:t>
      </w:r>
      <w:r w:rsidRPr="004D428C">
        <w:t>ı</w:t>
      </w:r>
      <w:r w:rsidRPr="004D428C">
        <w:rPr>
          <w:spacing w:val="-1"/>
        </w:rPr>
        <w:t>ş</w:t>
      </w:r>
      <w:r w:rsidRPr="004D428C">
        <w:rPr>
          <w:spacing w:val="1"/>
        </w:rPr>
        <w:t>a</w:t>
      </w:r>
      <w:r w:rsidRPr="004D428C">
        <w:t>n</w:t>
      </w:r>
      <w:r w:rsidRPr="004D428C">
        <w:rPr>
          <w:spacing w:val="21"/>
        </w:rPr>
        <w:t xml:space="preserve"> </w:t>
      </w:r>
      <w:r w:rsidRPr="004D428C">
        <w:t xml:space="preserve">sınıf öğretmenlerinin </w:t>
      </w:r>
      <w:r w:rsidRPr="004D428C">
        <w:rPr>
          <w:spacing w:val="-2"/>
        </w:rPr>
        <w:t>g</w:t>
      </w:r>
      <w:r w:rsidRPr="004D428C">
        <w:t>ö</w:t>
      </w:r>
      <w:r w:rsidRPr="004D428C">
        <w:rPr>
          <w:spacing w:val="-1"/>
        </w:rPr>
        <w:t>r</w:t>
      </w:r>
      <w:r w:rsidRPr="004D428C">
        <w:t>ü</w:t>
      </w:r>
      <w:r w:rsidRPr="004D428C">
        <w:rPr>
          <w:spacing w:val="1"/>
        </w:rPr>
        <w:t>ş</w:t>
      </w:r>
      <w:r w:rsidRPr="004D428C">
        <w:t>l</w:t>
      </w:r>
      <w:r w:rsidRPr="004D428C">
        <w:rPr>
          <w:spacing w:val="1"/>
        </w:rPr>
        <w:t>e</w:t>
      </w:r>
      <w:r w:rsidRPr="004D428C">
        <w:rPr>
          <w:spacing w:val="-1"/>
        </w:rPr>
        <w:t>r</w:t>
      </w:r>
      <w:r w:rsidRPr="004D428C">
        <w:rPr>
          <w:spacing w:val="2"/>
        </w:rPr>
        <w:t>i</w:t>
      </w:r>
      <w:r w:rsidRPr="004D428C">
        <w:t>ne</w:t>
      </w:r>
      <w:r w:rsidRPr="004D428C">
        <w:rPr>
          <w:spacing w:val="22"/>
        </w:rPr>
        <w:t xml:space="preserve"> </w:t>
      </w:r>
      <w:r w:rsidRPr="004D428C">
        <w:rPr>
          <w:spacing w:val="-2"/>
        </w:rPr>
        <w:t>b</w:t>
      </w:r>
      <w:r w:rsidRPr="004D428C">
        <w:rPr>
          <w:spacing w:val="1"/>
        </w:rPr>
        <w:t>a</w:t>
      </w:r>
      <w:r w:rsidRPr="004D428C">
        <w:rPr>
          <w:spacing w:val="-1"/>
        </w:rPr>
        <w:t>ş</w:t>
      </w:r>
      <w:r w:rsidRPr="004D428C">
        <w:rPr>
          <w:spacing w:val="-2"/>
        </w:rPr>
        <w:t>v</w:t>
      </w:r>
      <w:r w:rsidRPr="004D428C">
        <w:t>u</w:t>
      </w:r>
      <w:r w:rsidRPr="004D428C">
        <w:rPr>
          <w:spacing w:val="-1"/>
        </w:rPr>
        <w:t>r</w:t>
      </w:r>
      <w:r w:rsidRPr="004D428C">
        <w:t>ul</w:t>
      </w:r>
      <w:r w:rsidRPr="004D428C">
        <w:rPr>
          <w:spacing w:val="2"/>
        </w:rPr>
        <w:t>m</w:t>
      </w:r>
      <w:r w:rsidRPr="004D428C">
        <w:t>u</w:t>
      </w:r>
      <w:r w:rsidRPr="004D428C">
        <w:rPr>
          <w:spacing w:val="-1"/>
        </w:rPr>
        <w:t>ş</w:t>
      </w:r>
      <w:r w:rsidRPr="004D428C">
        <w:t xml:space="preserve"> olup</w:t>
      </w:r>
      <w:r w:rsidRPr="004D428C">
        <w:rPr>
          <w:spacing w:val="2"/>
        </w:rPr>
        <w:t xml:space="preserve"> </w:t>
      </w:r>
      <w:r w:rsidRPr="004D428C">
        <w:t>bunun</w:t>
      </w:r>
      <w:r w:rsidRPr="004D428C">
        <w:rPr>
          <w:spacing w:val="5"/>
        </w:rPr>
        <w:t xml:space="preserve"> </w:t>
      </w:r>
      <w:r w:rsidRPr="004D428C">
        <w:rPr>
          <w:spacing w:val="-3"/>
        </w:rPr>
        <w:t>i</w:t>
      </w:r>
      <w:r w:rsidRPr="004D428C">
        <w:rPr>
          <w:spacing w:val="1"/>
        </w:rPr>
        <w:t>ç</w:t>
      </w:r>
      <w:r w:rsidRPr="004D428C">
        <w:rPr>
          <w:spacing w:val="2"/>
        </w:rPr>
        <w:t>i</w:t>
      </w:r>
      <w:r w:rsidRPr="004D428C">
        <w:t>n</w:t>
      </w:r>
      <w:r w:rsidRPr="004D428C">
        <w:rPr>
          <w:spacing w:val="1"/>
        </w:rPr>
        <w:t xml:space="preserve"> </w:t>
      </w:r>
      <w:r w:rsidRPr="004D428C">
        <w:rPr>
          <w:spacing w:val="-2"/>
          <w:w w:val="102"/>
        </w:rPr>
        <w:t>g</w:t>
      </w:r>
      <w:r w:rsidRPr="004D428C">
        <w:rPr>
          <w:spacing w:val="3"/>
          <w:w w:val="102"/>
        </w:rPr>
        <w:t>e</w:t>
      </w:r>
      <w:r w:rsidRPr="004D428C">
        <w:rPr>
          <w:w w:val="102"/>
        </w:rPr>
        <w:t>li</w:t>
      </w:r>
      <w:r w:rsidRPr="004D428C">
        <w:rPr>
          <w:spacing w:val="1"/>
          <w:w w:val="102"/>
        </w:rPr>
        <w:t>ş</w:t>
      </w:r>
      <w:r w:rsidRPr="004D428C">
        <w:rPr>
          <w:spacing w:val="-3"/>
          <w:w w:val="102"/>
        </w:rPr>
        <w:t>t</w:t>
      </w:r>
      <w:r w:rsidRPr="004D428C">
        <w:rPr>
          <w:spacing w:val="2"/>
          <w:w w:val="102"/>
        </w:rPr>
        <w:t>i</w:t>
      </w:r>
      <w:r w:rsidRPr="004D428C">
        <w:rPr>
          <w:spacing w:val="-1"/>
          <w:w w:val="102"/>
        </w:rPr>
        <w:t>r</w:t>
      </w:r>
      <w:r w:rsidRPr="004D428C">
        <w:rPr>
          <w:w w:val="102"/>
        </w:rPr>
        <w:t>il</w:t>
      </w:r>
      <w:r w:rsidRPr="004D428C">
        <w:rPr>
          <w:spacing w:val="3"/>
          <w:w w:val="102"/>
        </w:rPr>
        <w:t>e</w:t>
      </w:r>
      <w:r w:rsidRPr="004D428C">
        <w:rPr>
          <w:w w:val="102"/>
        </w:rPr>
        <w:t>n</w:t>
      </w:r>
      <w:r w:rsidRPr="004D428C">
        <w:t xml:space="preserve"> </w:t>
      </w:r>
      <w:r w:rsidRPr="004D428C">
        <w:rPr>
          <w:spacing w:val="-2"/>
        </w:rPr>
        <w:t>v</w:t>
      </w:r>
      <w:r w:rsidRPr="004D428C">
        <w:rPr>
          <w:spacing w:val="1"/>
        </w:rPr>
        <w:t>e</w:t>
      </w:r>
      <w:r w:rsidRPr="004D428C">
        <w:rPr>
          <w:spacing w:val="-1"/>
        </w:rPr>
        <w:t>r</w:t>
      </w:r>
      <w:r w:rsidRPr="004D428C">
        <w:t>i</w:t>
      </w:r>
      <w:r w:rsidRPr="004D428C">
        <w:rPr>
          <w:spacing w:val="4"/>
        </w:rPr>
        <w:t xml:space="preserve"> </w:t>
      </w:r>
      <w:r w:rsidRPr="004D428C">
        <w:rPr>
          <w:spacing w:val="2"/>
        </w:rPr>
        <w:t>t</w:t>
      </w:r>
      <w:r w:rsidRPr="004D428C">
        <w:t>op</w:t>
      </w:r>
      <w:r w:rsidRPr="004D428C">
        <w:rPr>
          <w:spacing w:val="-3"/>
        </w:rPr>
        <w:t>l</w:t>
      </w:r>
      <w:r w:rsidRPr="004D428C">
        <w:rPr>
          <w:spacing w:val="1"/>
        </w:rPr>
        <w:t>a</w:t>
      </w:r>
      <w:r w:rsidRPr="004D428C">
        <w:t>ma</w:t>
      </w:r>
      <w:r w:rsidRPr="004D428C">
        <w:rPr>
          <w:spacing w:val="2"/>
        </w:rPr>
        <w:t xml:space="preserve"> </w:t>
      </w:r>
      <w:r w:rsidRPr="004D428C">
        <w:rPr>
          <w:spacing w:val="3"/>
        </w:rPr>
        <w:t>a</w:t>
      </w:r>
      <w:r w:rsidRPr="004D428C">
        <w:rPr>
          <w:spacing w:val="-3"/>
        </w:rPr>
        <w:t>r</w:t>
      </w:r>
      <w:r w:rsidRPr="004D428C">
        <w:rPr>
          <w:spacing w:val="1"/>
        </w:rPr>
        <w:t>ac</w:t>
      </w:r>
      <w:r w:rsidRPr="004D428C">
        <w:t>ı</w:t>
      </w:r>
      <w:r w:rsidRPr="004D428C">
        <w:rPr>
          <w:spacing w:val="2"/>
        </w:rPr>
        <w:t xml:space="preserve"> </w:t>
      </w:r>
      <w:r w:rsidRPr="004D428C">
        <w:rPr>
          <w:w w:val="102"/>
        </w:rPr>
        <w:t>uy</w:t>
      </w:r>
      <w:r w:rsidRPr="004D428C">
        <w:rPr>
          <w:spacing w:val="-2"/>
          <w:w w:val="102"/>
        </w:rPr>
        <w:t>g</w:t>
      </w:r>
      <w:r w:rsidRPr="004D428C">
        <w:rPr>
          <w:w w:val="102"/>
        </w:rPr>
        <w:t>u</w:t>
      </w:r>
      <w:r w:rsidRPr="004D428C">
        <w:rPr>
          <w:spacing w:val="2"/>
          <w:w w:val="102"/>
        </w:rPr>
        <w:t>l</w:t>
      </w:r>
      <w:r w:rsidRPr="004D428C">
        <w:rPr>
          <w:spacing w:val="1"/>
          <w:w w:val="102"/>
        </w:rPr>
        <w:t>a</w:t>
      </w:r>
      <w:r w:rsidRPr="004D428C">
        <w:rPr>
          <w:w w:val="102"/>
        </w:rPr>
        <w:t>nm</w:t>
      </w:r>
      <w:r w:rsidRPr="004D428C">
        <w:rPr>
          <w:spacing w:val="2"/>
          <w:w w:val="102"/>
        </w:rPr>
        <w:t>ı</w:t>
      </w:r>
      <w:r w:rsidRPr="004D428C">
        <w:rPr>
          <w:spacing w:val="-1"/>
          <w:w w:val="102"/>
        </w:rPr>
        <w:t>ş</w:t>
      </w:r>
      <w:r w:rsidRPr="004D428C">
        <w:rPr>
          <w:spacing w:val="2"/>
          <w:w w:val="102"/>
        </w:rPr>
        <w:t>t</w:t>
      </w:r>
      <w:r w:rsidRPr="004D428C">
        <w:rPr>
          <w:w w:val="102"/>
        </w:rPr>
        <w:t>ı</w:t>
      </w:r>
      <w:r w:rsidRPr="004D428C">
        <w:rPr>
          <w:spacing w:val="-3"/>
          <w:w w:val="102"/>
        </w:rPr>
        <w:t>r</w:t>
      </w:r>
      <w:r w:rsidRPr="004D428C">
        <w:rPr>
          <w:w w:val="102"/>
        </w:rPr>
        <w:t>.</w:t>
      </w:r>
    </w:p>
    <w:p w:rsidR="005A3C0B" w:rsidRPr="004D428C" w:rsidRDefault="005A3C0B" w:rsidP="005A3C0B">
      <w:pPr>
        <w:widowControl w:val="0"/>
        <w:autoSpaceDE w:val="0"/>
        <w:autoSpaceDN w:val="0"/>
        <w:adjustRightInd w:val="0"/>
        <w:spacing w:line="360" w:lineRule="auto"/>
        <w:ind w:right="101"/>
        <w:jc w:val="both"/>
        <w:rPr>
          <w:w w:val="102"/>
        </w:rPr>
      </w:pPr>
    </w:p>
    <w:p w:rsidR="005A3C0B" w:rsidRPr="004D428C" w:rsidRDefault="005A3C0B" w:rsidP="005A3C0B">
      <w:pPr>
        <w:spacing w:line="360" w:lineRule="auto"/>
        <w:jc w:val="both"/>
        <w:rPr>
          <w:b/>
        </w:rPr>
      </w:pPr>
      <w:r w:rsidRPr="004D428C">
        <w:rPr>
          <w:b/>
        </w:rPr>
        <w:t>3.2. Evren</w:t>
      </w:r>
    </w:p>
    <w:p w:rsidR="005A3C0B" w:rsidRPr="004D428C" w:rsidRDefault="005A3C0B" w:rsidP="005A3C0B">
      <w:pPr>
        <w:widowControl w:val="0"/>
        <w:autoSpaceDE w:val="0"/>
        <w:autoSpaceDN w:val="0"/>
        <w:adjustRightInd w:val="0"/>
        <w:spacing w:line="360" w:lineRule="auto"/>
        <w:ind w:right="102" w:firstLine="708"/>
        <w:jc w:val="both"/>
        <w:rPr>
          <w:spacing w:val="1"/>
        </w:rPr>
      </w:pPr>
      <w:r w:rsidRPr="004D428C">
        <w:rPr>
          <w:spacing w:val="1"/>
        </w:rPr>
        <w:t xml:space="preserve">Araştırmanın evreni 2014-2015 eğitim öğretim yılında Denizli il merkezinde </w:t>
      </w:r>
      <w:r w:rsidRPr="004D428C">
        <w:rPr>
          <w:spacing w:val="1"/>
        </w:rPr>
        <w:lastRenderedPageBreak/>
        <w:t xml:space="preserve">bulunan 63 ilkokulu kapsamaktadır. </w:t>
      </w:r>
    </w:p>
    <w:p w:rsidR="005A3C0B" w:rsidRPr="004D428C" w:rsidRDefault="005A3C0B" w:rsidP="005A3C0B">
      <w:pPr>
        <w:spacing w:line="360" w:lineRule="auto"/>
        <w:ind w:firstLine="708"/>
        <w:jc w:val="both"/>
        <w:rPr>
          <w:b/>
        </w:rPr>
      </w:pPr>
    </w:p>
    <w:p w:rsidR="005A3C0B" w:rsidRPr="004D428C" w:rsidRDefault="005A3C0B" w:rsidP="005A3C0B">
      <w:pPr>
        <w:spacing w:line="360" w:lineRule="auto"/>
        <w:jc w:val="both"/>
        <w:rPr>
          <w:b/>
        </w:rPr>
      </w:pPr>
      <w:r w:rsidRPr="004D428C">
        <w:rPr>
          <w:b/>
        </w:rPr>
        <w:t>3.3. Örneklem</w:t>
      </w:r>
    </w:p>
    <w:p w:rsidR="005A3C0B" w:rsidRPr="004D428C" w:rsidRDefault="005A3C0B" w:rsidP="005A3C0B">
      <w:pPr>
        <w:widowControl w:val="0"/>
        <w:autoSpaceDE w:val="0"/>
        <w:autoSpaceDN w:val="0"/>
        <w:adjustRightInd w:val="0"/>
        <w:spacing w:line="360" w:lineRule="auto"/>
        <w:ind w:right="102" w:firstLine="708"/>
        <w:jc w:val="both"/>
        <w:rPr>
          <w:spacing w:val="1"/>
        </w:rPr>
      </w:pPr>
      <w:r w:rsidRPr="004D428C">
        <w:rPr>
          <w:spacing w:val="1"/>
        </w:rPr>
        <w:t>Denizli il merkezinde bulunan ilkokullar bulundukları coğrafi konumlarına göre şehrin merkezi semtlerinde yer almasına, şehir merkezine yakın semtlerde yer almasına ve şehir merkezine uzak semtlerde yer almalarına göre üç gruba ayrılmıştır. Tesadüfi örnekleme tekniğine göre örneklem kapsamına şehrin merkezinde bulunan 3 ilkokul, şehir merkezine yakın semtlerde bulunan 3 ilkokul ve şehir merkezine uzak semtlerde yer alan 3 ilkokul olmak üzere toplam 9 ilkokul örnekleme alınmış olup 94 sınıf öğretmeni örneklemi oluşturmuştur.</w:t>
      </w:r>
    </w:p>
    <w:p w:rsidR="005A3C0B" w:rsidRDefault="005A3C0B" w:rsidP="005A3C0B">
      <w:pPr>
        <w:spacing w:line="360" w:lineRule="auto"/>
        <w:jc w:val="both"/>
        <w:rPr>
          <w:b/>
        </w:rPr>
      </w:pPr>
    </w:p>
    <w:p w:rsidR="005A3C0B" w:rsidRPr="004D428C" w:rsidRDefault="005A3C0B" w:rsidP="005A3C0B">
      <w:pPr>
        <w:spacing w:line="360" w:lineRule="auto"/>
        <w:jc w:val="both"/>
        <w:rPr>
          <w:b/>
        </w:rPr>
      </w:pPr>
      <w:r w:rsidRPr="004D428C">
        <w:rPr>
          <w:b/>
        </w:rPr>
        <w:t xml:space="preserve">3.4. Veri Toplama </w:t>
      </w:r>
      <w:r>
        <w:rPr>
          <w:b/>
        </w:rPr>
        <w:t xml:space="preserve">Araç ve </w:t>
      </w:r>
      <w:r w:rsidRPr="004D428C">
        <w:rPr>
          <w:b/>
        </w:rPr>
        <w:t>Teknikleri</w:t>
      </w:r>
    </w:p>
    <w:p w:rsidR="005A3C0B" w:rsidRPr="004D428C" w:rsidRDefault="005A3C0B" w:rsidP="005A3C0B">
      <w:pPr>
        <w:widowControl w:val="0"/>
        <w:autoSpaceDE w:val="0"/>
        <w:autoSpaceDN w:val="0"/>
        <w:adjustRightInd w:val="0"/>
        <w:spacing w:line="360" w:lineRule="auto"/>
        <w:ind w:right="102" w:firstLine="708"/>
        <w:jc w:val="both"/>
      </w:pPr>
      <w:r w:rsidRPr="004D428C">
        <w:t xml:space="preserve">Araştırmada veriler Denizli’deki </w:t>
      </w:r>
      <w:r>
        <w:t>ilk</w:t>
      </w:r>
      <w:r w:rsidRPr="004D428C">
        <w:t xml:space="preserve">okullarda çalışan öğretmenlere uygulanan  “Minnesota İş Doyum Ölçeği” kullanılmıştır. 1-5 arasında puanlanan beşli </w:t>
      </w:r>
      <w:proofErr w:type="spellStart"/>
      <w:r w:rsidRPr="004D428C">
        <w:t>likert</w:t>
      </w:r>
      <w:proofErr w:type="spellEnd"/>
      <w:r w:rsidRPr="004D428C">
        <w:t xml:space="preserve"> tipi bir ölçektir. Ölçek puanlamasında, Hiç memnun değilim; 1 puan, Memnun değilim; 2 puan, Kararsızım; 3 puan, Memnunum; 4 puan, Çok memnunum; 5 puan olarak değerlendirilmektedir.</w:t>
      </w:r>
    </w:p>
    <w:p w:rsidR="005A3C0B" w:rsidRPr="004D428C" w:rsidRDefault="005A3C0B" w:rsidP="005A3C0B">
      <w:pPr>
        <w:widowControl w:val="0"/>
        <w:autoSpaceDE w:val="0"/>
        <w:autoSpaceDN w:val="0"/>
        <w:adjustRightInd w:val="0"/>
        <w:spacing w:line="360" w:lineRule="auto"/>
        <w:ind w:right="102" w:firstLine="708"/>
        <w:jc w:val="both"/>
      </w:pPr>
    </w:p>
    <w:p w:rsidR="005A3C0B" w:rsidRPr="004D428C" w:rsidRDefault="005A3C0B" w:rsidP="005A3C0B">
      <w:pPr>
        <w:widowControl w:val="0"/>
        <w:autoSpaceDE w:val="0"/>
        <w:autoSpaceDN w:val="0"/>
        <w:adjustRightInd w:val="0"/>
        <w:spacing w:line="360" w:lineRule="auto"/>
        <w:ind w:right="102" w:firstLine="708"/>
        <w:jc w:val="both"/>
      </w:pPr>
      <w:r w:rsidRPr="004D428C">
        <w:t xml:space="preserve">Araştırmada kullanılan </w:t>
      </w:r>
      <w:proofErr w:type="spellStart"/>
      <w:r w:rsidRPr="004D428C">
        <w:t>Likert</w:t>
      </w:r>
      <w:proofErr w:type="spellEnd"/>
      <w:r w:rsidRPr="004D428C">
        <w:t xml:space="preserve"> ölçeğinde aralıkların genişliği “dizi genişliği/yapılacak grup sayısı” formülü ile hesaplanmıştır. Buna göre aralıklar oluşmuş ve sınıflama buna göre yapılmıştır. (Tekin, 1993) </w:t>
      </w:r>
    </w:p>
    <w:p w:rsidR="005A3C0B" w:rsidRPr="004D428C" w:rsidRDefault="005A3C0B" w:rsidP="005A3C0B">
      <w:pPr>
        <w:widowControl w:val="0"/>
        <w:autoSpaceDE w:val="0"/>
        <w:autoSpaceDN w:val="0"/>
        <w:adjustRightInd w:val="0"/>
        <w:spacing w:line="360" w:lineRule="auto"/>
        <w:ind w:right="102"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5505"/>
      </w:tblGrid>
      <w:tr w:rsidR="005A3C0B" w:rsidRPr="004D428C" w:rsidTr="00A24EA4">
        <w:trPr>
          <w:trHeight w:val="448"/>
        </w:trPr>
        <w:tc>
          <w:tcPr>
            <w:tcW w:w="2922"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1.00-1.80</w:t>
            </w:r>
          </w:p>
        </w:tc>
        <w:tc>
          <w:tcPr>
            <w:tcW w:w="5505"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 xml:space="preserve">Hiç </w:t>
            </w:r>
            <w:proofErr w:type="spellStart"/>
            <w:r w:rsidRPr="004D428C">
              <w:rPr>
                <w:rFonts w:eastAsia="Calibri"/>
              </w:rPr>
              <w:t>Memmun</w:t>
            </w:r>
            <w:proofErr w:type="spellEnd"/>
            <w:r w:rsidRPr="004D428C">
              <w:rPr>
                <w:rFonts w:eastAsia="Calibri"/>
              </w:rPr>
              <w:t xml:space="preserve"> Değilim</w:t>
            </w:r>
          </w:p>
        </w:tc>
      </w:tr>
      <w:tr w:rsidR="005A3C0B" w:rsidRPr="004D428C" w:rsidTr="00A24EA4">
        <w:trPr>
          <w:trHeight w:val="448"/>
        </w:trPr>
        <w:tc>
          <w:tcPr>
            <w:tcW w:w="2922"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1.81-2.60</w:t>
            </w:r>
          </w:p>
        </w:tc>
        <w:tc>
          <w:tcPr>
            <w:tcW w:w="5505"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proofErr w:type="spellStart"/>
            <w:r w:rsidRPr="004D428C">
              <w:rPr>
                <w:rFonts w:eastAsia="Calibri"/>
              </w:rPr>
              <w:t>Memmun</w:t>
            </w:r>
            <w:proofErr w:type="spellEnd"/>
            <w:r w:rsidRPr="004D428C">
              <w:rPr>
                <w:rFonts w:eastAsia="Calibri"/>
              </w:rPr>
              <w:t xml:space="preserve"> Değilim</w:t>
            </w:r>
          </w:p>
        </w:tc>
      </w:tr>
      <w:tr w:rsidR="005A3C0B" w:rsidRPr="004D428C" w:rsidTr="00A24EA4">
        <w:trPr>
          <w:trHeight w:val="448"/>
        </w:trPr>
        <w:tc>
          <w:tcPr>
            <w:tcW w:w="2922"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2.61-3.40</w:t>
            </w:r>
          </w:p>
        </w:tc>
        <w:tc>
          <w:tcPr>
            <w:tcW w:w="5505"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Kararsızım</w:t>
            </w:r>
          </w:p>
        </w:tc>
      </w:tr>
      <w:tr w:rsidR="005A3C0B" w:rsidRPr="004D428C" w:rsidTr="00A24EA4">
        <w:trPr>
          <w:trHeight w:val="473"/>
        </w:trPr>
        <w:tc>
          <w:tcPr>
            <w:tcW w:w="2922"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3.41-4.20</w:t>
            </w:r>
          </w:p>
        </w:tc>
        <w:tc>
          <w:tcPr>
            <w:tcW w:w="5505"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proofErr w:type="spellStart"/>
            <w:r w:rsidRPr="004D428C">
              <w:rPr>
                <w:rFonts w:eastAsia="Calibri"/>
              </w:rPr>
              <w:t>Memmunum</w:t>
            </w:r>
            <w:proofErr w:type="spellEnd"/>
          </w:p>
        </w:tc>
      </w:tr>
      <w:tr w:rsidR="005A3C0B" w:rsidRPr="004D428C" w:rsidTr="00A24EA4">
        <w:trPr>
          <w:trHeight w:val="448"/>
        </w:trPr>
        <w:tc>
          <w:tcPr>
            <w:tcW w:w="2922"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4.21-5.00</w:t>
            </w:r>
          </w:p>
        </w:tc>
        <w:tc>
          <w:tcPr>
            <w:tcW w:w="5505" w:type="dxa"/>
            <w:shd w:val="clear" w:color="auto" w:fill="auto"/>
          </w:tcPr>
          <w:p w:rsidR="005A3C0B" w:rsidRPr="004D428C" w:rsidRDefault="005A3C0B" w:rsidP="00A24EA4">
            <w:pPr>
              <w:widowControl w:val="0"/>
              <w:autoSpaceDE w:val="0"/>
              <w:autoSpaceDN w:val="0"/>
              <w:adjustRightInd w:val="0"/>
              <w:spacing w:line="360" w:lineRule="auto"/>
              <w:ind w:right="102"/>
              <w:jc w:val="center"/>
              <w:rPr>
                <w:rFonts w:eastAsia="Calibri"/>
              </w:rPr>
            </w:pPr>
            <w:r w:rsidRPr="004D428C">
              <w:rPr>
                <w:rFonts w:eastAsia="Calibri"/>
              </w:rPr>
              <w:t xml:space="preserve">Çok </w:t>
            </w:r>
            <w:proofErr w:type="spellStart"/>
            <w:r w:rsidRPr="004D428C">
              <w:rPr>
                <w:rFonts w:eastAsia="Calibri"/>
              </w:rPr>
              <w:t>Memmunum</w:t>
            </w:r>
            <w:proofErr w:type="spellEnd"/>
          </w:p>
        </w:tc>
      </w:tr>
    </w:tbl>
    <w:p w:rsidR="005A3C0B" w:rsidRPr="004D428C" w:rsidRDefault="005A3C0B" w:rsidP="005A3C0B">
      <w:pPr>
        <w:widowControl w:val="0"/>
        <w:autoSpaceDE w:val="0"/>
        <w:autoSpaceDN w:val="0"/>
        <w:adjustRightInd w:val="0"/>
        <w:spacing w:line="360" w:lineRule="auto"/>
        <w:ind w:right="102"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jc w:val="both"/>
        <w:rPr>
          <w:b/>
        </w:rPr>
      </w:pPr>
      <w:r w:rsidRPr="004D428C">
        <w:rPr>
          <w:b/>
        </w:rPr>
        <w:t>3.5. Verilerin Analizi</w:t>
      </w:r>
    </w:p>
    <w:p w:rsidR="005A3C0B" w:rsidRPr="004D428C" w:rsidRDefault="005A3C0B" w:rsidP="005A3C0B">
      <w:pPr>
        <w:widowControl w:val="0"/>
        <w:autoSpaceDE w:val="0"/>
        <w:autoSpaceDN w:val="0"/>
        <w:adjustRightInd w:val="0"/>
        <w:spacing w:line="360" w:lineRule="auto"/>
        <w:ind w:right="102" w:firstLine="708"/>
        <w:jc w:val="both"/>
      </w:pPr>
      <w:r w:rsidRPr="004D428C">
        <w:t xml:space="preserve">Araştırma sorusuna cevap vermek için hangi tekniğin kullanılacağına karar vermek amacıyla tek örneklem </w:t>
      </w:r>
      <w:proofErr w:type="spellStart"/>
      <w:r w:rsidRPr="004D428C">
        <w:t>Kolmogorov</w:t>
      </w:r>
      <w:proofErr w:type="spellEnd"/>
      <w:r w:rsidRPr="004D428C">
        <w:t xml:space="preserve"> – </w:t>
      </w:r>
      <w:proofErr w:type="spellStart"/>
      <w:r w:rsidRPr="004D428C">
        <w:t>Smirnov</w:t>
      </w:r>
      <w:proofErr w:type="spellEnd"/>
      <w:r w:rsidRPr="004D428C">
        <w:t xml:space="preserve"> Z testi uygulanmıştır. Elde edilen sonuçlara göre İçsel Doyum (KZS=1,106; p &gt; 0,05) ve Dışsal Doyum (KSZ=1,033; p &gt; </w:t>
      </w:r>
      <w:r w:rsidRPr="004D428C">
        <w:lastRenderedPageBreak/>
        <w:t xml:space="preserve">0,05) faktörlerinin normal dağılım gösterdiği belirlenmiştir. Bu nedenle araştırma sorusuna cevap vermek için Parametrik bir teknik olan </w:t>
      </w:r>
      <w:proofErr w:type="spellStart"/>
      <w:r w:rsidRPr="004D428C">
        <w:t>Indepentent</w:t>
      </w:r>
      <w:proofErr w:type="spellEnd"/>
      <w:r w:rsidRPr="004D428C">
        <w:t xml:space="preserve"> </w:t>
      </w:r>
      <w:proofErr w:type="spellStart"/>
      <w:r w:rsidRPr="004D428C">
        <w:t>Samples</w:t>
      </w:r>
      <w:proofErr w:type="spellEnd"/>
      <w:r w:rsidRPr="004D428C">
        <w:t xml:space="preserve"> T Testi ve Tek Yönlü </w:t>
      </w:r>
      <w:proofErr w:type="spellStart"/>
      <w:r w:rsidRPr="004D428C">
        <w:t>Varyans</w:t>
      </w:r>
      <w:proofErr w:type="spellEnd"/>
      <w:r w:rsidRPr="004D428C">
        <w:t xml:space="preserve"> Analizi (</w:t>
      </w:r>
      <w:proofErr w:type="spellStart"/>
      <w:r w:rsidRPr="004D428C">
        <w:t>One-Way</w:t>
      </w:r>
      <w:proofErr w:type="spellEnd"/>
      <w:r w:rsidRPr="004D428C">
        <w:t xml:space="preserve"> </w:t>
      </w:r>
      <w:proofErr w:type="spellStart"/>
      <w:r w:rsidRPr="004D428C">
        <w:t>Anova</w:t>
      </w:r>
      <w:proofErr w:type="spellEnd"/>
      <w:r w:rsidRPr="004D428C">
        <w:t>) testi kullanılmasına karar verilmiştir.</w:t>
      </w:r>
    </w:p>
    <w:p w:rsidR="005A3C0B" w:rsidRPr="004D428C" w:rsidRDefault="005A3C0B" w:rsidP="005A3C0B">
      <w:pPr>
        <w:spacing w:line="360" w:lineRule="auto"/>
        <w:jc w:val="center"/>
        <w:rPr>
          <w:b/>
        </w:rPr>
      </w:pPr>
    </w:p>
    <w:p w:rsidR="005A3C0B" w:rsidRPr="004D428C" w:rsidRDefault="005A3C0B" w:rsidP="005A3C0B">
      <w:pPr>
        <w:spacing w:line="360" w:lineRule="auto"/>
        <w:rPr>
          <w:b/>
        </w:rPr>
      </w:pPr>
    </w:p>
    <w:p w:rsidR="005A3C0B" w:rsidRPr="004D428C" w:rsidRDefault="005A3C0B" w:rsidP="005A3C0B">
      <w:pPr>
        <w:spacing w:line="360" w:lineRule="auto"/>
        <w:jc w:val="center"/>
        <w:rPr>
          <w:b/>
        </w:rPr>
      </w:pPr>
    </w:p>
    <w:p w:rsidR="005A3C0B" w:rsidRPr="004D428C" w:rsidRDefault="005A3C0B" w:rsidP="005A3C0B">
      <w:pPr>
        <w:spacing w:line="360" w:lineRule="auto"/>
        <w:jc w:val="center"/>
        <w:rPr>
          <w:b/>
        </w:rPr>
      </w:pPr>
    </w:p>
    <w:p w:rsidR="005A3C0B" w:rsidRPr="004D428C" w:rsidRDefault="005A3C0B" w:rsidP="005A3C0B">
      <w:pPr>
        <w:spacing w:line="360" w:lineRule="auto"/>
        <w:jc w:val="center"/>
        <w:rPr>
          <w:b/>
        </w:rPr>
      </w:pPr>
    </w:p>
    <w:p w:rsidR="005A3C0B" w:rsidRPr="004D428C" w:rsidRDefault="005A3C0B" w:rsidP="005A3C0B">
      <w:pPr>
        <w:spacing w:line="360" w:lineRule="auto"/>
        <w:jc w:val="center"/>
        <w:rPr>
          <w:b/>
        </w:rPr>
      </w:pPr>
      <w:r w:rsidRPr="004D428C">
        <w:rPr>
          <w:b/>
        </w:rPr>
        <w:t>DÖRDÜNCÜ BÖLÜM</w:t>
      </w:r>
    </w:p>
    <w:p w:rsidR="005A3C0B" w:rsidRPr="004D428C" w:rsidRDefault="005A3C0B" w:rsidP="005A3C0B">
      <w:pPr>
        <w:spacing w:line="360" w:lineRule="auto"/>
        <w:jc w:val="center"/>
        <w:rPr>
          <w:b/>
        </w:rPr>
      </w:pPr>
      <w:r w:rsidRPr="004D428C">
        <w:rPr>
          <w:b/>
        </w:rPr>
        <w:t>BULGULAR VE YORUM</w:t>
      </w:r>
    </w:p>
    <w:p w:rsidR="005A3C0B" w:rsidRPr="004D428C" w:rsidRDefault="005A3C0B" w:rsidP="005A3C0B">
      <w:pPr>
        <w:spacing w:line="360" w:lineRule="auto"/>
        <w:ind w:firstLine="708"/>
        <w:jc w:val="both"/>
      </w:pPr>
      <w:r w:rsidRPr="004D428C">
        <w:t>Bu bölümde “Sınıf öğretmenlerinin iş doyum düzeyleri” belirlenmeye çalışılmıştır. Uygulanan anketin istatistiksel analizi, her alt probleme ilişkin elde edilen bulguların çizelgeleri ve bu bulgulara ait yorumlar yer almaktadır.</w:t>
      </w:r>
    </w:p>
    <w:p w:rsidR="005A3C0B" w:rsidRPr="004D428C" w:rsidRDefault="005A3C0B" w:rsidP="005A3C0B">
      <w:pPr>
        <w:spacing w:line="360" w:lineRule="auto"/>
        <w:ind w:firstLine="708"/>
        <w:jc w:val="both"/>
      </w:pPr>
    </w:p>
    <w:p w:rsidR="005A3C0B" w:rsidRDefault="005A3C0B" w:rsidP="005A3C0B">
      <w:pPr>
        <w:spacing w:line="360" w:lineRule="auto"/>
        <w:jc w:val="both"/>
        <w:rPr>
          <w:b/>
        </w:rPr>
      </w:pPr>
      <w:r w:rsidRPr="004D428C">
        <w:rPr>
          <w:b/>
        </w:rPr>
        <w:t xml:space="preserve">4.1. </w:t>
      </w:r>
      <w:proofErr w:type="spellStart"/>
      <w:r w:rsidRPr="004D428C">
        <w:rPr>
          <w:b/>
        </w:rPr>
        <w:t>Betimsel</w:t>
      </w:r>
      <w:proofErr w:type="spellEnd"/>
      <w:r w:rsidRPr="004D428C">
        <w:rPr>
          <w:b/>
        </w:rPr>
        <w:t xml:space="preserve"> İstatistikler</w:t>
      </w:r>
    </w:p>
    <w:p w:rsidR="005A3C0B" w:rsidRDefault="005A3C0B" w:rsidP="005A3C0B">
      <w:pPr>
        <w:spacing w:line="360" w:lineRule="auto"/>
        <w:jc w:val="both"/>
        <w:rPr>
          <w:b/>
        </w:rPr>
      </w:pPr>
      <w:r>
        <w:rPr>
          <w:b/>
        </w:rPr>
        <w:t>Tablo</w:t>
      </w:r>
      <w:r w:rsidRPr="004D428C">
        <w:rPr>
          <w:b/>
        </w:rPr>
        <w:t xml:space="preserve"> 1. </w:t>
      </w:r>
    </w:p>
    <w:p w:rsidR="005A3C0B" w:rsidRPr="001F191C" w:rsidRDefault="005A3C0B" w:rsidP="005A3C0B">
      <w:pPr>
        <w:spacing w:line="360" w:lineRule="auto"/>
        <w:jc w:val="both"/>
        <w:rPr>
          <w:b/>
          <w:i/>
        </w:rPr>
      </w:pPr>
      <w:r w:rsidRPr="001F191C">
        <w:rPr>
          <w:i/>
        </w:rPr>
        <w:t>Katılımcıların Cinsiyet, Eğitim Durumu, Seçme Nedeni, Atama Şekli, Seçme Şansı Türüne İlişkin İstatistikler</w:t>
      </w:r>
    </w:p>
    <w:tbl>
      <w:tblPr>
        <w:tblpPr w:leftFromText="141" w:rightFromText="141" w:vertAnchor="text" w:horzAnchor="margin" w:tblpY="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672"/>
        <w:gridCol w:w="1431"/>
        <w:gridCol w:w="1353"/>
      </w:tblGrid>
      <w:tr w:rsidR="005A3C0B" w:rsidRPr="004D428C" w:rsidTr="00A24EA4">
        <w:trPr>
          <w:trHeight w:val="350"/>
        </w:trPr>
        <w:tc>
          <w:tcPr>
            <w:tcW w:w="3158"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Değişkenler</w:t>
            </w:r>
          </w:p>
        </w:tc>
        <w:tc>
          <w:tcPr>
            <w:tcW w:w="2672"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Kategori</w:t>
            </w:r>
          </w:p>
        </w:tc>
        <w:tc>
          <w:tcPr>
            <w:tcW w:w="1431"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N</w:t>
            </w:r>
          </w:p>
        </w:tc>
        <w:tc>
          <w:tcPr>
            <w:tcW w:w="1353"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w:t>
            </w:r>
          </w:p>
        </w:tc>
      </w:tr>
      <w:tr w:rsidR="005A3C0B" w:rsidRPr="004D428C" w:rsidTr="00A24EA4">
        <w:trPr>
          <w:trHeight w:val="371"/>
        </w:trPr>
        <w:tc>
          <w:tcPr>
            <w:tcW w:w="3158" w:type="dxa"/>
          </w:tcPr>
          <w:p w:rsidR="005A3C0B" w:rsidRPr="004D428C" w:rsidRDefault="005A3C0B" w:rsidP="00A24EA4">
            <w:pPr>
              <w:spacing w:line="360" w:lineRule="auto"/>
              <w:rPr>
                <w:rFonts w:eastAsia="Calibri"/>
                <w:b/>
                <w:i/>
                <w:lang w:eastAsia="en-US"/>
              </w:rPr>
            </w:pPr>
            <w:r w:rsidRPr="004D428C">
              <w:rPr>
                <w:rFonts w:eastAsia="Calibri"/>
                <w:b/>
                <w:i/>
                <w:lang w:eastAsia="en-US"/>
              </w:rPr>
              <w:t>Cinsiyet</w:t>
            </w: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Erkek</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46</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48,9</w:t>
            </w:r>
          </w:p>
        </w:tc>
      </w:tr>
      <w:tr w:rsidR="005A3C0B" w:rsidRPr="004D428C" w:rsidTr="00A24EA4">
        <w:trPr>
          <w:trHeight w:val="350"/>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Bayan</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48</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51,1</w:t>
            </w:r>
          </w:p>
        </w:tc>
      </w:tr>
      <w:tr w:rsidR="005A3C0B" w:rsidRPr="004D428C" w:rsidTr="00A24EA4">
        <w:trPr>
          <w:trHeight w:val="371"/>
        </w:trPr>
        <w:tc>
          <w:tcPr>
            <w:tcW w:w="3158" w:type="dxa"/>
          </w:tcPr>
          <w:p w:rsidR="005A3C0B" w:rsidRPr="004D428C" w:rsidRDefault="005A3C0B" w:rsidP="00A24EA4">
            <w:pPr>
              <w:spacing w:line="360" w:lineRule="auto"/>
              <w:rPr>
                <w:rFonts w:eastAsia="Calibri"/>
                <w:b/>
                <w:i/>
                <w:lang w:eastAsia="en-US"/>
              </w:rPr>
            </w:pPr>
            <w:r w:rsidRPr="004D428C">
              <w:rPr>
                <w:rFonts w:eastAsia="Calibri"/>
                <w:b/>
                <w:i/>
                <w:lang w:eastAsia="en-US"/>
              </w:rPr>
              <w:t>Eğitim Durumu</w:t>
            </w: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İki Yıllık Eğitim Ens.</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8</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8,5</w:t>
            </w:r>
          </w:p>
        </w:tc>
      </w:tr>
      <w:tr w:rsidR="005A3C0B" w:rsidRPr="004D428C" w:rsidTr="00A24EA4">
        <w:trPr>
          <w:trHeight w:val="371"/>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Üç Yıllık Eğitim Ens.</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w:t>
            </w:r>
          </w:p>
        </w:tc>
      </w:tr>
      <w:tr w:rsidR="005A3C0B" w:rsidRPr="004D428C" w:rsidTr="00A24EA4">
        <w:trPr>
          <w:trHeight w:val="350"/>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Ön lisans</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16</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17</w:t>
            </w:r>
          </w:p>
        </w:tc>
      </w:tr>
      <w:tr w:rsidR="005A3C0B" w:rsidRPr="004D428C" w:rsidTr="00A24EA4">
        <w:trPr>
          <w:trHeight w:val="371"/>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Lisans</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69</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73,4</w:t>
            </w:r>
          </w:p>
        </w:tc>
      </w:tr>
      <w:tr w:rsidR="005A3C0B" w:rsidRPr="004D428C" w:rsidTr="00A24EA4">
        <w:trPr>
          <w:trHeight w:val="350"/>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Yüksek Lisans</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1</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1,1</w:t>
            </w:r>
          </w:p>
        </w:tc>
      </w:tr>
      <w:tr w:rsidR="005A3C0B" w:rsidRPr="004D428C" w:rsidTr="00A24EA4">
        <w:trPr>
          <w:trHeight w:val="371"/>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Doktora</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w:t>
            </w:r>
          </w:p>
        </w:tc>
      </w:tr>
      <w:tr w:rsidR="005A3C0B" w:rsidRPr="004D428C" w:rsidTr="00A24EA4">
        <w:trPr>
          <w:trHeight w:val="350"/>
        </w:trPr>
        <w:tc>
          <w:tcPr>
            <w:tcW w:w="3158" w:type="dxa"/>
          </w:tcPr>
          <w:p w:rsidR="005A3C0B" w:rsidRPr="004D428C" w:rsidRDefault="005A3C0B" w:rsidP="00A24EA4">
            <w:pPr>
              <w:spacing w:line="360" w:lineRule="auto"/>
              <w:rPr>
                <w:rFonts w:eastAsia="Calibri"/>
                <w:lang w:eastAsia="en-US"/>
              </w:rPr>
            </w:pPr>
            <w:r w:rsidRPr="004D428C">
              <w:rPr>
                <w:rFonts w:eastAsia="Calibri"/>
                <w:b/>
                <w:i/>
                <w:lang w:eastAsia="en-US"/>
              </w:rPr>
              <w:t>Seçme Nedeni</w:t>
            </w: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Kendi İsteğimle</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57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60,6</w:t>
            </w:r>
          </w:p>
        </w:tc>
      </w:tr>
      <w:tr w:rsidR="005A3C0B" w:rsidRPr="004D428C" w:rsidTr="00A24EA4">
        <w:trPr>
          <w:trHeight w:val="741"/>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Sınav Puanım Bu Bölüme Yetti</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27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28,7</w:t>
            </w:r>
          </w:p>
        </w:tc>
      </w:tr>
      <w:tr w:rsidR="005A3C0B" w:rsidRPr="004D428C" w:rsidTr="00A24EA4">
        <w:trPr>
          <w:trHeight w:val="350"/>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 xml:space="preserve">Yakınlarımın </w:t>
            </w:r>
            <w:r w:rsidRPr="004D428C">
              <w:rPr>
                <w:rFonts w:eastAsia="Calibri"/>
                <w:lang w:eastAsia="en-US"/>
              </w:rPr>
              <w:lastRenderedPageBreak/>
              <w:t>Tavsiyesiyle</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lastRenderedPageBreak/>
              <w:t>8</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8,5</w:t>
            </w:r>
          </w:p>
        </w:tc>
      </w:tr>
      <w:tr w:rsidR="005A3C0B" w:rsidRPr="004D428C" w:rsidTr="00A24EA4">
        <w:trPr>
          <w:trHeight w:val="371"/>
        </w:trPr>
        <w:tc>
          <w:tcPr>
            <w:tcW w:w="3158" w:type="dxa"/>
          </w:tcPr>
          <w:p w:rsidR="005A3C0B" w:rsidRPr="004D428C" w:rsidRDefault="005A3C0B" w:rsidP="00A24EA4">
            <w:pPr>
              <w:spacing w:line="360" w:lineRule="auto"/>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Diğer</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2</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2,1</w:t>
            </w:r>
          </w:p>
        </w:tc>
      </w:tr>
      <w:tr w:rsidR="005A3C0B" w:rsidRPr="004D428C" w:rsidTr="00A24EA4">
        <w:trPr>
          <w:trHeight w:val="371"/>
        </w:trPr>
        <w:tc>
          <w:tcPr>
            <w:tcW w:w="3158" w:type="dxa"/>
          </w:tcPr>
          <w:p w:rsidR="005A3C0B" w:rsidRPr="004D428C" w:rsidRDefault="005A3C0B" w:rsidP="00A24EA4">
            <w:pPr>
              <w:spacing w:line="360" w:lineRule="auto"/>
              <w:rPr>
                <w:rFonts w:eastAsia="Calibri"/>
                <w:b/>
                <w:i/>
                <w:lang w:eastAsia="en-US"/>
              </w:rPr>
            </w:pPr>
            <w:r w:rsidRPr="004D428C">
              <w:rPr>
                <w:rFonts w:eastAsia="Calibri"/>
                <w:b/>
                <w:i/>
                <w:lang w:eastAsia="en-US"/>
              </w:rPr>
              <w:t>Görev Yaptığı Okulu Atama Şekli</w:t>
            </w: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Kendi İsteğimle</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57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60,6</w:t>
            </w:r>
          </w:p>
        </w:tc>
      </w:tr>
      <w:tr w:rsidR="005A3C0B" w:rsidRPr="004D428C" w:rsidTr="00A24EA4">
        <w:trPr>
          <w:trHeight w:val="350"/>
        </w:trPr>
        <w:tc>
          <w:tcPr>
            <w:tcW w:w="3158" w:type="dxa"/>
          </w:tcPr>
          <w:p w:rsidR="005A3C0B" w:rsidRPr="004D428C" w:rsidRDefault="005A3C0B" w:rsidP="00A24EA4">
            <w:pPr>
              <w:spacing w:line="360" w:lineRule="auto"/>
              <w:rPr>
                <w:rFonts w:eastAsia="Calibri"/>
                <w:b/>
                <w: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Norm Fazlası Olduğum İçin</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11</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11,7</w:t>
            </w:r>
          </w:p>
        </w:tc>
      </w:tr>
      <w:tr w:rsidR="005A3C0B" w:rsidRPr="004D428C" w:rsidTr="00A24EA4">
        <w:trPr>
          <w:trHeight w:val="371"/>
        </w:trPr>
        <w:tc>
          <w:tcPr>
            <w:tcW w:w="3158" w:type="dxa"/>
          </w:tcPr>
          <w:p w:rsidR="005A3C0B" w:rsidRPr="004D428C" w:rsidRDefault="005A3C0B" w:rsidP="00A24EA4">
            <w:pPr>
              <w:spacing w:line="360" w:lineRule="auto"/>
              <w:rPr>
                <w:rFonts w:eastAsia="Calibri"/>
                <w:b/>
                <w: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Eş Özrü Nedeniyle</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17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18,1</w:t>
            </w:r>
          </w:p>
        </w:tc>
      </w:tr>
      <w:tr w:rsidR="005A3C0B" w:rsidRPr="004D428C" w:rsidTr="00A24EA4">
        <w:trPr>
          <w:trHeight w:val="350"/>
        </w:trPr>
        <w:tc>
          <w:tcPr>
            <w:tcW w:w="3158" w:type="dxa"/>
          </w:tcPr>
          <w:p w:rsidR="005A3C0B" w:rsidRPr="004D428C" w:rsidRDefault="005A3C0B" w:rsidP="00A24EA4">
            <w:pPr>
              <w:spacing w:line="360" w:lineRule="auto"/>
              <w:rPr>
                <w:rFonts w:eastAsia="Calibri"/>
                <w:b/>
                <w: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Diğer</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9</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9,6</w:t>
            </w:r>
          </w:p>
        </w:tc>
      </w:tr>
      <w:tr w:rsidR="005A3C0B" w:rsidRPr="004D428C" w:rsidTr="00A24EA4">
        <w:trPr>
          <w:trHeight w:val="741"/>
        </w:trPr>
        <w:tc>
          <w:tcPr>
            <w:tcW w:w="3158" w:type="dxa"/>
          </w:tcPr>
          <w:p w:rsidR="005A3C0B" w:rsidRPr="004D428C" w:rsidRDefault="005A3C0B" w:rsidP="00A24EA4">
            <w:pPr>
              <w:spacing w:line="360" w:lineRule="auto"/>
              <w:rPr>
                <w:rFonts w:eastAsia="Calibri"/>
                <w:b/>
                <w:i/>
                <w:lang w:eastAsia="en-US"/>
              </w:rPr>
            </w:pPr>
            <w:r w:rsidRPr="004D428C">
              <w:rPr>
                <w:rFonts w:eastAsia="Calibri"/>
                <w:b/>
                <w:i/>
                <w:lang w:eastAsia="en-US"/>
              </w:rPr>
              <w:t>Seçme Şansı Olsa Öğretmenliği Seçme Durumu</w:t>
            </w: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Evet Seçerdim</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67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71,3</w:t>
            </w:r>
          </w:p>
        </w:tc>
      </w:tr>
      <w:tr w:rsidR="005A3C0B" w:rsidRPr="004D428C" w:rsidTr="00A24EA4">
        <w:trPr>
          <w:trHeight w:val="371"/>
        </w:trPr>
        <w:tc>
          <w:tcPr>
            <w:tcW w:w="3158" w:type="dxa"/>
          </w:tcPr>
          <w:p w:rsidR="005A3C0B" w:rsidRPr="004D428C" w:rsidRDefault="005A3C0B" w:rsidP="00A24EA4">
            <w:pPr>
              <w:spacing w:line="360" w:lineRule="auto"/>
              <w:jc w:val="both"/>
              <w:rPr>
                <w:rFonts w:eastAsia="Calibri"/>
                <w:lang w:eastAsia="en-US"/>
              </w:rPr>
            </w:pPr>
          </w:p>
        </w:tc>
        <w:tc>
          <w:tcPr>
            <w:tcW w:w="2672" w:type="dxa"/>
          </w:tcPr>
          <w:p w:rsidR="005A3C0B" w:rsidRPr="004D428C" w:rsidRDefault="005A3C0B" w:rsidP="00A24EA4">
            <w:pPr>
              <w:spacing w:line="360" w:lineRule="auto"/>
              <w:jc w:val="center"/>
              <w:rPr>
                <w:rFonts w:eastAsia="Calibri"/>
                <w:lang w:eastAsia="en-US"/>
              </w:rPr>
            </w:pPr>
            <w:r w:rsidRPr="004D428C">
              <w:rPr>
                <w:rFonts w:eastAsia="Calibri"/>
                <w:lang w:eastAsia="en-US"/>
              </w:rPr>
              <w:t>Hayır Seçmezdim</w:t>
            </w:r>
          </w:p>
        </w:tc>
        <w:tc>
          <w:tcPr>
            <w:tcW w:w="1431" w:type="dxa"/>
          </w:tcPr>
          <w:p w:rsidR="005A3C0B" w:rsidRPr="004D428C" w:rsidRDefault="005A3C0B" w:rsidP="00A24EA4">
            <w:pPr>
              <w:spacing w:line="360" w:lineRule="auto"/>
              <w:jc w:val="center"/>
              <w:rPr>
                <w:rFonts w:eastAsia="Calibri"/>
                <w:lang w:eastAsia="en-US"/>
              </w:rPr>
            </w:pPr>
            <w:r w:rsidRPr="004D428C">
              <w:rPr>
                <w:rFonts w:eastAsia="Calibri"/>
                <w:lang w:eastAsia="en-US"/>
              </w:rPr>
              <w:t>27</w:t>
            </w:r>
          </w:p>
        </w:tc>
        <w:tc>
          <w:tcPr>
            <w:tcW w:w="1353" w:type="dxa"/>
          </w:tcPr>
          <w:p w:rsidR="005A3C0B" w:rsidRPr="004D428C" w:rsidRDefault="005A3C0B" w:rsidP="00A24EA4">
            <w:pPr>
              <w:spacing w:line="360" w:lineRule="auto"/>
              <w:jc w:val="center"/>
              <w:rPr>
                <w:rFonts w:eastAsia="Calibri"/>
                <w:lang w:eastAsia="en-US"/>
              </w:rPr>
            </w:pPr>
            <w:r w:rsidRPr="004D428C">
              <w:rPr>
                <w:rFonts w:eastAsia="Calibri"/>
                <w:lang w:eastAsia="en-US"/>
              </w:rPr>
              <w:t>28,7</w:t>
            </w:r>
          </w:p>
        </w:tc>
      </w:tr>
    </w:tbl>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r w:rsidRPr="003F3368">
        <w:t xml:space="preserve">Tablo </w:t>
      </w:r>
      <w:r w:rsidRPr="004D428C">
        <w:t>1 incelendiğinde Araştırma kapsamına alınan öğretmenlerin %</w:t>
      </w:r>
      <w:proofErr w:type="gramStart"/>
      <w:r w:rsidRPr="004D428C">
        <w:t>51.1’i</w:t>
      </w:r>
      <w:proofErr w:type="gramEnd"/>
      <w:r w:rsidRPr="004D428C">
        <w:t xml:space="preserve"> </w:t>
      </w:r>
      <w:proofErr w:type="spellStart"/>
      <w:r w:rsidRPr="004D428C">
        <w:t>nin</w:t>
      </w:r>
      <w:proofErr w:type="spellEnd"/>
      <w:r w:rsidRPr="004D428C">
        <w:t xml:space="preserve"> bayan, %8.5’inin iki yıllık eğitim enstitüsü mezunu olduğu, %60.6’sının öğretmenlik mesleğini kendi isteğiyle seçtiği, %60.6’sının görev yaptığı okula kendi isteğiyle atandığı ve %71.3’ünün seçme şansı olsa öğretmenlik mesleğini tekrar seçmek istediği görülmektedir.</w:t>
      </w:r>
    </w:p>
    <w:p w:rsidR="005A3C0B" w:rsidRPr="004D428C" w:rsidRDefault="005A3C0B" w:rsidP="005A3C0B">
      <w:pPr>
        <w:spacing w:line="360" w:lineRule="auto"/>
        <w:ind w:firstLine="708"/>
        <w:jc w:val="both"/>
      </w:pPr>
    </w:p>
    <w:p w:rsidR="005A3C0B" w:rsidRDefault="005A3C0B" w:rsidP="005A3C0B">
      <w:pPr>
        <w:spacing w:line="360" w:lineRule="auto"/>
        <w:jc w:val="both"/>
        <w:rPr>
          <w:b/>
        </w:rPr>
      </w:pPr>
      <w:r>
        <w:rPr>
          <w:b/>
        </w:rPr>
        <w:t>Tablo</w:t>
      </w:r>
      <w:r w:rsidRPr="004D428C">
        <w:rPr>
          <w:b/>
        </w:rPr>
        <w:t xml:space="preserve"> 2.  </w:t>
      </w:r>
    </w:p>
    <w:p w:rsidR="005A3C0B" w:rsidRPr="001F191C" w:rsidRDefault="005A3C0B" w:rsidP="005A3C0B">
      <w:pPr>
        <w:spacing w:line="360" w:lineRule="auto"/>
        <w:jc w:val="both"/>
        <w:rPr>
          <w:i/>
        </w:rPr>
      </w:pPr>
      <w:r w:rsidRPr="001F191C">
        <w:rPr>
          <w:i/>
        </w:rPr>
        <w:t xml:space="preserve">Katılımcıların İçsel İş Doyumu Boyutuna Ait </w:t>
      </w:r>
      <w:proofErr w:type="spellStart"/>
      <w:r w:rsidRPr="001F191C">
        <w:rPr>
          <w:i/>
        </w:rPr>
        <w:t>Betimsel</w:t>
      </w:r>
      <w:proofErr w:type="spellEnd"/>
      <w:r w:rsidRPr="001F191C">
        <w:rPr>
          <w:i/>
        </w:rPr>
        <w:t xml:space="preserve"> İstatistikler</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992"/>
        <w:gridCol w:w="1134"/>
        <w:gridCol w:w="1195"/>
        <w:gridCol w:w="2009"/>
      </w:tblGrid>
      <w:tr w:rsidR="005A3C0B" w:rsidRPr="004D428C" w:rsidTr="00A24EA4">
        <w:trPr>
          <w:trHeight w:val="577"/>
        </w:trPr>
        <w:tc>
          <w:tcPr>
            <w:tcW w:w="3227" w:type="dxa"/>
          </w:tcPr>
          <w:p w:rsidR="005A3C0B" w:rsidRPr="004D428C" w:rsidRDefault="005A3C0B" w:rsidP="00A24EA4">
            <w:pPr>
              <w:spacing w:line="360" w:lineRule="auto"/>
              <w:jc w:val="both"/>
              <w:rPr>
                <w:rFonts w:eastAsia="Calibri"/>
                <w:b/>
                <w:lang w:eastAsia="en-US"/>
              </w:rPr>
            </w:pPr>
            <w:r w:rsidRPr="004D428C">
              <w:rPr>
                <w:rFonts w:eastAsia="Calibri"/>
                <w:b/>
                <w:lang w:eastAsia="en-US"/>
              </w:rPr>
              <w:t>Önermeler</w:t>
            </w:r>
          </w:p>
        </w:tc>
        <w:tc>
          <w:tcPr>
            <w:tcW w:w="992"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N</w:t>
            </w:r>
          </w:p>
        </w:tc>
        <w:tc>
          <w:tcPr>
            <w:tcW w:w="1134" w:type="dxa"/>
          </w:tcPr>
          <w:p w:rsidR="005A3C0B" w:rsidRPr="004D428C" w:rsidRDefault="005A3C0B" w:rsidP="00A24EA4">
            <w:pPr>
              <w:spacing w:line="360" w:lineRule="auto"/>
              <w:jc w:val="center"/>
              <w:rPr>
                <w:rFonts w:eastAsia="Calibri"/>
                <w:b/>
                <w:lang w:eastAsia="en-US"/>
              </w:rPr>
            </w:pPr>
            <w:r w:rsidRPr="004D428C">
              <w:rPr>
                <w:b/>
                <w:sz w:val="28"/>
                <w:szCs w:val="28"/>
                <w:lang w:val="en"/>
              </w:rPr>
              <w:t>x̄</w:t>
            </w:r>
          </w:p>
        </w:tc>
        <w:tc>
          <w:tcPr>
            <w:tcW w:w="1195" w:type="dxa"/>
          </w:tcPr>
          <w:p w:rsidR="005A3C0B" w:rsidRPr="004D428C" w:rsidRDefault="005A3C0B" w:rsidP="00A24EA4">
            <w:pPr>
              <w:spacing w:line="360" w:lineRule="auto"/>
              <w:jc w:val="center"/>
              <w:rPr>
                <w:rFonts w:eastAsia="Calibri"/>
                <w:b/>
                <w:lang w:eastAsia="en-US"/>
              </w:rPr>
            </w:pPr>
            <w:proofErr w:type="spellStart"/>
            <w:r w:rsidRPr="004D428C">
              <w:rPr>
                <w:rFonts w:eastAsia="Calibri"/>
                <w:b/>
                <w:lang w:eastAsia="en-US"/>
              </w:rPr>
              <w:t>Ss</w:t>
            </w:r>
            <w:proofErr w:type="spellEnd"/>
          </w:p>
        </w:tc>
        <w:tc>
          <w:tcPr>
            <w:tcW w:w="2009" w:type="dxa"/>
          </w:tcPr>
          <w:p w:rsidR="005A3C0B" w:rsidRPr="004D428C" w:rsidRDefault="005A3C0B" w:rsidP="00A24EA4">
            <w:pPr>
              <w:spacing w:line="360" w:lineRule="auto"/>
              <w:jc w:val="both"/>
              <w:rPr>
                <w:rFonts w:eastAsia="Calibri"/>
                <w:b/>
                <w:lang w:eastAsia="en-US"/>
              </w:rPr>
            </w:pPr>
            <w:r w:rsidRPr="004D428C">
              <w:rPr>
                <w:rFonts w:eastAsia="Calibri"/>
                <w:b/>
                <w:lang w:eastAsia="en-US"/>
              </w:rPr>
              <w:t>Katılım Düzeyi</w:t>
            </w:r>
          </w:p>
        </w:tc>
      </w:tr>
      <w:tr w:rsidR="005A3C0B" w:rsidRPr="004D428C" w:rsidTr="00A24EA4">
        <w:trPr>
          <w:trHeight w:val="561"/>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Beni Her Zaman Meşgul Etmesi Bakımından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3,70</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0,940</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577"/>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 xml:space="preserve">Bağımsız Çalışma </w:t>
            </w:r>
            <w:proofErr w:type="gramStart"/>
            <w:r w:rsidRPr="004D428C">
              <w:rPr>
                <w:rFonts w:eastAsia="Calibri"/>
                <w:lang w:eastAsia="en-US"/>
              </w:rPr>
              <w:t>İmkanının</w:t>
            </w:r>
            <w:proofErr w:type="gramEnd"/>
            <w:r w:rsidRPr="004D428C">
              <w:rPr>
                <w:rFonts w:eastAsia="Calibri"/>
                <w:lang w:eastAsia="en-US"/>
              </w:rPr>
              <w:t xml:space="preserve"> Olmasından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3,93</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0,82</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849"/>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Ara Sıra Değişik Şeyler Yapabilme Şansımın Olmasından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3,89</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0,92</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849"/>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Toplumda Saygın Bir kişi Olma Şansı Vermesi Bakımından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3,22</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1,27</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65"/>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lastRenderedPageBreak/>
              <w:t>Vicdani bir sorumluluk taşıma şansını bana vermesi bakımından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3,93</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0,94</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561"/>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Bana garantili bir gelecek sağlaması yönünden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3,64</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1,03</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865"/>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Başkaları için bir şeyler yapabildiğimi hissetmem açısından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4,40</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0,87</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Çok Memnunum</w:t>
            </w:r>
          </w:p>
        </w:tc>
      </w:tr>
      <w:tr w:rsidR="005A3C0B" w:rsidRPr="004D428C" w:rsidTr="00A24EA4">
        <w:trPr>
          <w:trHeight w:val="561"/>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Öğrencileri yönlendirmek için fırsat verdiğinden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4,30</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0,80</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Çok Memnunum</w:t>
            </w:r>
          </w:p>
        </w:tc>
      </w:tr>
      <w:tr w:rsidR="005A3C0B" w:rsidRPr="004D428C" w:rsidTr="00A24EA4">
        <w:trPr>
          <w:trHeight w:val="1137"/>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Kendi yeteneklerimi kullanarak bir şeyler yapabilme şansımın olması yönünden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4,24</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0,84</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Çok Memnunum</w:t>
            </w:r>
          </w:p>
        </w:tc>
      </w:tr>
      <w:tr w:rsidR="005A3C0B" w:rsidRPr="004D428C" w:rsidTr="00A24EA4">
        <w:trPr>
          <w:trHeight w:val="1153"/>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Kendi fikir ve kanaatlerimi rahatça uygulama serbestliğini bana vermesi bakımından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3,30</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1,14</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561"/>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Çalışma şartlarım bakımından</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3,13</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1,21</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65"/>
        </w:trPr>
        <w:tc>
          <w:tcPr>
            <w:tcW w:w="3227" w:type="dxa"/>
          </w:tcPr>
          <w:p w:rsidR="005A3C0B" w:rsidRPr="004D428C" w:rsidRDefault="005A3C0B" w:rsidP="00A24EA4">
            <w:pPr>
              <w:spacing w:line="360" w:lineRule="auto"/>
              <w:rPr>
                <w:rFonts w:eastAsia="Calibri"/>
                <w:lang w:eastAsia="en-US"/>
              </w:rPr>
            </w:pPr>
            <w:r w:rsidRPr="004D428C">
              <w:rPr>
                <w:rFonts w:eastAsia="Calibri"/>
                <w:lang w:eastAsia="en-US"/>
              </w:rPr>
              <w:t>Mesleğimi yaparken kendi yöntemlerimi kullanabilme fırsatı</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1134" w:type="dxa"/>
          </w:tcPr>
          <w:p w:rsidR="005A3C0B" w:rsidRPr="004D428C" w:rsidRDefault="005A3C0B" w:rsidP="00A24EA4">
            <w:pPr>
              <w:spacing w:line="360" w:lineRule="auto"/>
              <w:jc w:val="center"/>
              <w:rPr>
                <w:rFonts w:eastAsia="Calibri"/>
                <w:lang w:eastAsia="en-US"/>
              </w:rPr>
            </w:pPr>
            <w:r w:rsidRPr="004D428C">
              <w:rPr>
                <w:rFonts w:eastAsia="Calibri"/>
                <w:lang w:eastAsia="en-US"/>
              </w:rPr>
              <w:t>3,94</w:t>
            </w:r>
          </w:p>
        </w:tc>
        <w:tc>
          <w:tcPr>
            <w:tcW w:w="1195" w:type="dxa"/>
          </w:tcPr>
          <w:p w:rsidR="005A3C0B" w:rsidRPr="004D428C" w:rsidRDefault="005A3C0B" w:rsidP="00A24EA4">
            <w:pPr>
              <w:spacing w:line="360" w:lineRule="auto"/>
              <w:jc w:val="center"/>
              <w:rPr>
                <w:rFonts w:eastAsia="Calibri"/>
                <w:lang w:eastAsia="en-US"/>
              </w:rPr>
            </w:pPr>
            <w:r w:rsidRPr="004D428C">
              <w:rPr>
                <w:rFonts w:eastAsia="Calibri"/>
                <w:lang w:eastAsia="en-US"/>
              </w:rPr>
              <w:t>0,91</w:t>
            </w:r>
          </w:p>
        </w:tc>
        <w:tc>
          <w:tcPr>
            <w:tcW w:w="2009"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bl>
    <w:p w:rsidR="005A3C0B" w:rsidRDefault="005A3C0B" w:rsidP="005A3C0B">
      <w:pPr>
        <w:spacing w:line="360" w:lineRule="auto"/>
        <w:ind w:firstLine="708"/>
        <w:jc w:val="both"/>
      </w:pPr>
    </w:p>
    <w:p w:rsidR="005A3C0B" w:rsidRPr="004D428C" w:rsidRDefault="005A3C0B" w:rsidP="005A3C0B">
      <w:pPr>
        <w:spacing w:line="360" w:lineRule="auto"/>
        <w:ind w:firstLine="708"/>
        <w:jc w:val="both"/>
      </w:pPr>
      <w:r w:rsidRPr="003F3368">
        <w:t>Tablo</w:t>
      </w:r>
      <w:r w:rsidRPr="004D428C">
        <w:rPr>
          <w:rFonts w:eastAsia="Calibri"/>
          <w:lang w:eastAsia="en-US"/>
        </w:rPr>
        <w:t xml:space="preserve"> 2 incelendiğinde </w:t>
      </w:r>
      <w:r w:rsidRPr="004D428C">
        <w:t>araştırma kapsamına alınan öğretmenlerin</w:t>
      </w:r>
      <w:r w:rsidRPr="004D428C">
        <w:rPr>
          <w:rFonts w:eastAsia="Calibri"/>
          <w:lang w:eastAsia="en-US"/>
        </w:rPr>
        <w:t xml:space="preserve"> Başkaları için bir şeyler yapabildiğimi hissetmem açısından, Öğrencileri yönlendirmek için fırsat verdiğinden, Kendi yeteneklerimi kullanarak bir şeyler yapabilme şansımın olması yönünden ifadelerine “Çok Memnunum”, Beni Her Zaman Meşgul Etmesi Bakımından, Bağımsız Çalışma </w:t>
      </w:r>
      <w:proofErr w:type="gramStart"/>
      <w:r w:rsidRPr="004D428C">
        <w:rPr>
          <w:rFonts w:eastAsia="Calibri"/>
          <w:lang w:eastAsia="en-US"/>
        </w:rPr>
        <w:t>İmkanının</w:t>
      </w:r>
      <w:proofErr w:type="gramEnd"/>
      <w:r w:rsidRPr="004D428C">
        <w:rPr>
          <w:rFonts w:eastAsia="Calibri"/>
          <w:lang w:eastAsia="en-US"/>
        </w:rPr>
        <w:t xml:space="preserve"> Olmasından, Ara Sıra Değişik Şeyler Yapabilme Şansımın Olmasından, Vicdani bir sorumluluk taşıma şansını bana vermesi bakımından, Bana garantili bir gelecek sağlaması yönünden, Mesleğimi yaparken kendi yöntemlerimi kullanabilme fırsatı vermesi yönünden ifadelerinde “Memnunum”, Toplumda Saygın Bir kişi Olma Şansı Vermesi Bakımından</w:t>
      </w:r>
      <w:r w:rsidRPr="004D428C">
        <w:t xml:space="preserve">, </w:t>
      </w:r>
      <w:r w:rsidRPr="004D428C">
        <w:rPr>
          <w:rFonts w:eastAsia="Calibri"/>
          <w:lang w:eastAsia="en-US"/>
        </w:rPr>
        <w:t>Kendi fikir ve kanaatlerimi rahatça uygulama serbestliğini bana vermesi bakımından, Çalışma şartlarım bakımından ifadelerine “Kararsızım” katılım düzeyinde cevap verdikleri görülmektedir.</w:t>
      </w: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r>
        <w:rPr>
          <w:b/>
        </w:rPr>
        <w:t>Tablo</w:t>
      </w:r>
      <w:r w:rsidRPr="004D428C">
        <w:rPr>
          <w:b/>
        </w:rPr>
        <w:t xml:space="preserve"> 3. </w:t>
      </w:r>
    </w:p>
    <w:p w:rsidR="005A3C0B" w:rsidRPr="001F191C" w:rsidRDefault="005A3C0B" w:rsidP="005A3C0B">
      <w:pPr>
        <w:spacing w:line="360" w:lineRule="auto"/>
        <w:jc w:val="both"/>
        <w:rPr>
          <w:i/>
        </w:rPr>
      </w:pPr>
      <w:r w:rsidRPr="001F191C">
        <w:rPr>
          <w:i/>
        </w:rPr>
        <w:t xml:space="preserve">Katılımcıların Dışsal İş Doyumu Boyutuna Ait </w:t>
      </w:r>
      <w:proofErr w:type="spellStart"/>
      <w:r w:rsidRPr="001F191C">
        <w:rPr>
          <w:i/>
        </w:rPr>
        <w:t>Betimsel</w:t>
      </w:r>
      <w:proofErr w:type="spellEnd"/>
      <w:r w:rsidRPr="001F191C">
        <w:rPr>
          <w:i/>
        </w:rPr>
        <w:t xml:space="preserve"> İstatistikler</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51"/>
        <w:gridCol w:w="992"/>
        <w:gridCol w:w="1144"/>
        <w:gridCol w:w="2096"/>
      </w:tblGrid>
      <w:tr w:rsidR="005A3C0B" w:rsidRPr="004D428C" w:rsidTr="00A24EA4">
        <w:trPr>
          <w:trHeight w:val="592"/>
        </w:trPr>
        <w:tc>
          <w:tcPr>
            <w:tcW w:w="3510" w:type="dxa"/>
          </w:tcPr>
          <w:p w:rsidR="005A3C0B" w:rsidRPr="004D428C" w:rsidRDefault="005A3C0B" w:rsidP="00A24EA4">
            <w:pPr>
              <w:spacing w:line="360" w:lineRule="auto"/>
              <w:jc w:val="both"/>
              <w:rPr>
                <w:rFonts w:eastAsia="Calibri"/>
                <w:b/>
                <w:lang w:eastAsia="en-US"/>
              </w:rPr>
            </w:pPr>
            <w:r w:rsidRPr="004D428C">
              <w:rPr>
                <w:rFonts w:eastAsia="Calibri"/>
                <w:b/>
                <w:lang w:eastAsia="en-US"/>
              </w:rPr>
              <w:t>Önermeler</w:t>
            </w:r>
          </w:p>
        </w:tc>
        <w:tc>
          <w:tcPr>
            <w:tcW w:w="851" w:type="dxa"/>
          </w:tcPr>
          <w:p w:rsidR="005A3C0B" w:rsidRPr="004D428C" w:rsidRDefault="005A3C0B" w:rsidP="00A24EA4">
            <w:pPr>
              <w:spacing w:line="360" w:lineRule="auto"/>
              <w:jc w:val="center"/>
              <w:rPr>
                <w:rFonts w:eastAsia="Calibri"/>
                <w:b/>
                <w:lang w:eastAsia="en-US"/>
              </w:rPr>
            </w:pPr>
            <w:r w:rsidRPr="004D428C">
              <w:rPr>
                <w:rFonts w:eastAsia="Calibri"/>
                <w:b/>
                <w:lang w:eastAsia="en-US"/>
              </w:rPr>
              <w:t>N</w:t>
            </w:r>
          </w:p>
        </w:tc>
        <w:tc>
          <w:tcPr>
            <w:tcW w:w="992" w:type="dxa"/>
          </w:tcPr>
          <w:p w:rsidR="005A3C0B" w:rsidRPr="004D428C" w:rsidRDefault="005A3C0B" w:rsidP="00A24EA4">
            <w:pPr>
              <w:spacing w:line="360" w:lineRule="auto"/>
              <w:jc w:val="center"/>
              <w:rPr>
                <w:rFonts w:eastAsia="Calibri"/>
                <w:b/>
                <w:lang w:eastAsia="en-US"/>
              </w:rPr>
            </w:pPr>
            <w:r w:rsidRPr="004D428C">
              <w:rPr>
                <w:b/>
                <w:sz w:val="28"/>
                <w:szCs w:val="28"/>
                <w:lang w:val="en"/>
              </w:rPr>
              <w:t>x̄</w:t>
            </w:r>
          </w:p>
        </w:tc>
        <w:tc>
          <w:tcPr>
            <w:tcW w:w="1144" w:type="dxa"/>
          </w:tcPr>
          <w:p w:rsidR="005A3C0B" w:rsidRPr="004D428C" w:rsidRDefault="005A3C0B" w:rsidP="00A24EA4">
            <w:pPr>
              <w:spacing w:line="360" w:lineRule="auto"/>
              <w:jc w:val="center"/>
              <w:rPr>
                <w:rFonts w:eastAsia="Calibri"/>
                <w:b/>
                <w:lang w:eastAsia="en-US"/>
              </w:rPr>
            </w:pPr>
            <w:proofErr w:type="spellStart"/>
            <w:r w:rsidRPr="004D428C">
              <w:rPr>
                <w:rFonts w:eastAsia="Calibri"/>
                <w:b/>
                <w:lang w:eastAsia="en-US"/>
              </w:rPr>
              <w:t>Ss</w:t>
            </w:r>
            <w:proofErr w:type="spellEnd"/>
          </w:p>
        </w:tc>
        <w:tc>
          <w:tcPr>
            <w:tcW w:w="2096" w:type="dxa"/>
          </w:tcPr>
          <w:p w:rsidR="005A3C0B" w:rsidRPr="004D428C" w:rsidRDefault="005A3C0B" w:rsidP="00A24EA4">
            <w:pPr>
              <w:spacing w:line="360" w:lineRule="auto"/>
              <w:jc w:val="both"/>
              <w:rPr>
                <w:rFonts w:eastAsia="Calibri"/>
                <w:b/>
                <w:lang w:eastAsia="en-US"/>
              </w:rPr>
            </w:pPr>
            <w:r w:rsidRPr="004D428C">
              <w:rPr>
                <w:rFonts w:eastAsia="Calibri"/>
                <w:b/>
                <w:lang w:eastAsia="en-US"/>
              </w:rPr>
              <w:t>Katılım Düzeyi</w:t>
            </w:r>
          </w:p>
        </w:tc>
      </w:tr>
      <w:tr w:rsidR="005A3C0B" w:rsidRPr="004D428C" w:rsidTr="00A24EA4">
        <w:trPr>
          <w:trHeight w:val="826"/>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Yöneticimin emrindeki kişileri iyi yönetmesi açısından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3,02</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1,16</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71"/>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Yöneticimin karar verme yeteneği bakımından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3,15</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1,10</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34"/>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İşimle ilgili alınan kararların uygulamaya konması bakımından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3,30</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1,26</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71"/>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Yaptığım iş karşılığı aldığım ücret yönünden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2,39</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1,12</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 Değilim</w:t>
            </w:r>
          </w:p>
        </w:tc>
      </w:tr>
      <w:tr w:rsidR="005A3C0B" w:rsidRPr="004D428C" w:rsidTr="00A24EA4">
        <w:trPr>
          <w:trHeight w:val="574"/>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Terfi imkânımın olması yönünden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2,87</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1,09</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85"/>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Çalışma arkadaşlarımın birbiriyle anlaşmaları açısından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3,80</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0,95</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r w:rsidR="005A3C0B" w:rsidRPr="004D428C" w:rsidTr="00A24EA4">
        <w:trPr>
          <w:trHeight w:val="871"/>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Yaptığım işten dolayı takdir edilmem açısından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3,19</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1,22</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Kararsızım</w:t>
            </w:r>
          </w:p>
        </w:tc>
      </w:tr>
      <w:tr w:rsidR="005A3C0B" w:rsidRPr="004D428C" w:rsidTr="00A24EA4">
        <w:trPr>
          <w:trHeight w:val="850"/>
        </w:trPr>
        <w:tc>
          <w:tcPr>
            <w:tcW w:w="3510" w:type="dxa"/>
          </w:tcPr>
          <w:p w:rsidR="005A3C0B" w:rsidRPr="004D428C" w:rsidRDefault="005A3C0B" w:rsidP="00A24EA4">
            <w:pPr>
              <w:spacing w:line="360" w:lineRule="auto"/>
              <w:rPr>
                <w:rFonts w:eastAsia="Calibri"/>
                <w:lang w:eastAsia="en-US"/>
              </w:rPr>
            </w:pPr>
            <w:r w:rsidRPr="004D428C">
              <w:rPr>
                <w:rFonts w:eastAsia="Calibri"/>
                <w:lang w:eastAsia="en-US"/>
              </w:rPr>
              <w:t>Yaptığım iş karşılığında duyduğum başarı hissinden</w:t>
            </w:r>
          </w:p>
        </w:tc>
        <w:tc>
          <w:tcPr>
            <w:tcW w:w="851" w:type="dxa"/>
          </w:tcPr>
          <w:p w:rsidR="005A3C0B" w:rsidRPr="004D428C" w:rsidRDefault="005A3C0B" w:rsidP="00A24EA4">
            <w:pPr>
              <w:spacing w:line="360" w:lineRule="auto"/>
              <w:jc w:val="center"/>
              <w:rPr>
                <w:rFonts w:eastAsia="Calibri"/>
                <w:lang w:eastAsia="en-US"/>
              </w:rPr>
            </w:pPr>
            <w:r w:rsidRPr="004D428C">
              <w:rPr>
                <w:rFonts w:eastAsia="Calibri"/>
                <w:lang w:eastAsia="en-US"/>
              </w:rPr>
              <w:t>94</w:t>
            </w:r>
          </w:p>
        </w:tc>
        <w:tc>
          <w:tcPr>
            <w:tcW w:w="992" w:type="dxa"/>
          </w:tcPr>
          <w:p w:rsidR="005A3C0B" w:rsidRPr="004D428C" w:rsidRDefault="005A3C0B" w:rsidP="00A24EA4">
            <w:pPr>
              <w:spacing w:line="360" w:lineRule="auto"/>
              <w:jc w:val="center"/>
              <w:rPr>
                <w:rFonts w:eastAsia="Calibri"/>
                <w:lang w:eastAsia="en-US"/>
              </w:rPr>
            </w:pPr>
            <w:r w:rsidRPr="004D428C">
              <w:rPr>
                <w:rFonts w:eastAsia="Calibri"/>
                <w:lang w:eastAsia="en-US"/>
              </w:rPr>
              <w:t>3,95</w:t>
            </w:r>
          </w:p>
        </w:tc>
        <w:tc>
          <w:tcPr>
            <w:tcW w:w="1144" w:type="dxa"/>
          </w:tcPr>
          <w:p w:rsidR="005A3C0B" w:rsidRPr="004D428C" w:rsidRDefault="005A3C0B" w:rsidP="00A24EA4">
            <w:pPr>
              <w:spacing w:line="360" w:lineRule="auto"/>
              <w:jc w:val="center"/>
              <w:rPr>
                <w:rFonts w:eastAsia="Calibri"/>
                <w:lang w:eastAsia="en-US"/>
              </w:rPr>
            </w:pPr>
            <w:r w:rsidRPr="004D428C">
              <w:rPr>
                <w:rFonts w:eastAsia="Calibri"/>
                <w:lang w:eastAsia="en-US"/>
              </w:rPr>
              <w:t>0,85</w:t>
            </w:r>
          </w:p>
        </w:tc>
        <w:tc>
          <w:tcPr>
            <w:tcW w:w="2096" w:type="dxa"/>
          </w:tcPr>
          <w:p w:rsidR="005A3C0B" w:rsidRPr="004D428C" w:rsidRDefault="005A3C0B" w:rsidP="00A24EA4">
            <w:pPr>
              <w:spacing w:line="360" w:lineRule="auto"/>
              <w:jc w:val="center"/>
              <w:rPr>
                <w:rFonts w:eastAsia="Calibri"/>
                <w:lang w:eastAsia="en-US"/>
              </w:rPr>
            </w:pPr>
            <w:r w:rsidRPr="004D428C">
              <w:rPr>
                <w:rFonts w:eastAsia="Calibri"/>
                <w:lang w:eastAsia="en-US"/>
              </w:rPr>
              <w:t>Memnunum</w:t>
            </w:r>
          </w:p>
        </w:tc>
      </w:tr>
    </w:tbl>
    <w:p w:rsidR="005A3C0B" w:rsidRPr="004D428C" w:rsidRDefault="005A3C0B" w:rsidP="005A3C0B">
      <w:pPr>
        <w:spacing w:line="360" w:lineRule="auto"/>
        <w:ind w:firstLine="708"/>
        <w:jc w:val="both"/>
        <w:rPr>
          <w:rFonts w:eastAsia="Calibri"/>
          <w:lang w:eastAsia="en-US"/>
        </w:rPr>
      </w:pPr>
    </w:p>
    <w:p w:rsidR="005A3C0B" w:rsidRPr="004D428C" w:rsidRDefault="005A3C0B" w:rsidP="005A3C0B">
      <w:pPr>
        <w:spacing w:line="360" w:lineRule="auto"/>
        <w:ind w:firstLine="708"/>
        <w:jc w:val="both"/>
      </w:pPr>
      <w:proofErr w:type="gramStart"/>
      <w:r w:rsidRPr="004D428C">
        <w:rPr>
          <w:rFonts w:eastAsia="Calibri"/>
          <w:lang w:eastAsia="en-US"/>
        </w:rPr>
        <w:t>Çalışma arkadaşlarımın birbiriyle anlaşmaları açısından, Yaptığım iş karşılığında duyduğum başarı hissinden ifadelerine “Memnunum”, Yöneticimin emrindeki kişileri iyi yönetmesi açısından, Yöneticimin karar verme yeteneği bakımından, İşimle ilgili alınan kararların uygulamaya konması bakımından, Terfi imkânımın olması yönünden, Yaptığım işten dolayı takdir edilmem açısından ifadelerine “Kararsızım” ve Yaptığım iş karşılığı aldığım ücret yönünden ifadesine “Memnun Değilim” katılım düzeyinde cevap verdikleri görülmektedir.</w:t>
      </w:r>
      <w:proofErr w:type="gramEnd"/>
    </w:p>
    <w:p w:rsidR="005A3C0B" w:rsidRPr="004D428C"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Pr="004D428C" w:rsidRDefault="005A3C0B" w:rsidP="005A3C0B">
      <w:pPr>
        <w:spacing w:line="360" w:lineRule="auto"/>
        <w:jc w:val="both"/>
        <w:rPr>
          <w:b/>
        </w:rPr>
      </w:pPr>
      <w:r w:rsidRPr="004D428C">
        <w:rPr>
          <w:b/>
        </w:rPr>
        <w:t xml:space="preserve">4.2. </w:t>
      </w:r>
      <w:proofErr w:type="spellStart"/>
      <w:r w:rsidRPr="004D428C">
        <w:rPr>
          <w:b/>
        </w:rPr>
        <w:t>Vardamsal</w:t>
      </w:r>
      <w:proofErr w:type="spellEnd"/>
      <w:r w:rsidRPr="004D428C">
        <w:rPr>
          <w:b/>
        </w:rPr>
        <w:t xml:space="preserve"> İstatistik</w:t>
      </w:r>
    </w:p>
    <w:p w:rsidR="005A3C0B" w:rsidRPr="004D428C" w:rsidRDefault="005A3C0B" w:rsidP="005A3C0B">
      <w:pPr>
        <w:spacing w:line="360" w:lineRule="auto"/>
        <w:jc w:val="both"/>
      </w:pPr>
      <w:r w:rsidRPr="004D428C">
        <w:rPr>
          <w:b/>
        </w:rPr>
        <w:lastRenderedPageBreak/>
        <w:t>4.2.1</w:t>
      </w:r>
      <w:r w:rsidRPr="004D428C">
        <w:t xml:space="preserve"> </w:t>
      </w:r>
      <w:r w:rsidRPr="004D428C">
        <w:rPr>
          <w:b/>
        </w:rPr>
        <w:t>Birinci Alt Problem:</w:t>
      </w:r>
      <w:r w:rsidRPr="004D428C">
        <w:t xml:space="preserve"> Sınıf öğretmenlerinin iş doyum düzeyleri (İçsel – Dışsal), onların cinsiyetlerine göre bir değişiklik göstermekte midir?</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4.1</w:t>
      </w:r>
      <w:proofErr w:type="gramEnd"/>
      <w:r w:rsidRPr="004D428C">
        <w:rPr>
          <w:b/>
        </w:rPr>
        <w:t xml:space="preserve">. </w:t>
      </w:r>
    </w:p>
    <w:p w:rsidR="005A3C0B" w:rsidRPr="001F191C" w:rsidRDefault="005A3C0B" w:rsidP="005A3C0B">
      <w:pPr>
        <w:spacing w:line="360" w:lineRule="auto"/>
        <w:jc w:val="both"/>
        <w:rPr>
          <w:i/>
        </w:rPr>
      </w:pPr>
      <w:r w:rsidRPr="001F191C">
        <w:rPr>
          <w:i/>
        </w:rPr>
        <w:t>İçsel Faktörlerin Cinsiyet Değişkenine Göre Analizi</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227"/>
        <w:gridCol w:w="1229"/>
        <w:gridCol w:w="1229"/>
        <w:gridCol w:w="1229"/>
      </w:tblGrid>
      <w:tr w:rsidR="005A3C0B" w:rsidRPr="004D428C" w:rsidTr="00A24EA4">
        <w:trPr>
          <w:trHeight w:val="493"/>
        </w:trPr>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227"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29"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29"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29"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87"/>
        </w:trPr>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Cinsiyet</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Erkek</w:t>
            </w:r>
          </w:p>
          <w:p w:rsidR="005A3C0B" w:rsidRPr="004D428C" w:rsidRDefault="005A3C0B" w:rsidP="00A24EA4">
            <w:pPr>
              <w:spacing w:line="360" w:lineRule="auto"/>
              <w:jc w:val="both"/>
              <w:rPr>
                <w:rFonts w:eastAsia="Calibri"/>
                <w:lang w:eastAsia="en-US"/>
              </w:rPr>
            </w:pPr>
            <w:r w:rsidRPr="004D428C">
              <w:rPr>
                <w:rFonts w:eastAsia="Calibri"/>
                <w:lang w:eastAsia="en-US"/>
              </w:rPr>
              <w:br/>
              <w:t>Bayan</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46</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48</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3,66</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3,92</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0,63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0,63</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-2,09</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0,04</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erkek ve bayan öğretmenlerin öğretmenlik mesleğine karşı içsel doyumları arasında istatiksel olarak 0,05 manidarlık düzeyinde anlamlı bir fark belirlenmiştir. (t=-2,</w:t>
      </w:r>
      <w:proofErr w:type="gramStart"/>
      <w:r w:rsidRPr="004D428C">
        <w:t>092 ; p</w:t>
      </w:r>
      <w:proofErr w:type="gramEnd"/>
      <w:r w:rsidRPr="004D428C">
        <w:t xml:space="preserve"> &lt; 0,05) Bu farkın kimin lehine olduğunu belirlemek için </w:t>
      </w:r>
      <w:r w:rsidRPr="003F3368">
        <w:t>Tablo</w:t>
      </w:r>
      <w:r w:rsidRPr="004D428C">
        <w:t xml:space="preserve"> 4 incelendiğinde Bayanların öğretmenlik mesleğine karşı içsel doyum ortalamalarının (X=3,92) erkek öğretmenlerin mesleğine karşı içsel doyum ortalamalarından (X=3,66) daha yüksek olduğu, sonuç olarak Bayanların öğretmenlik mesleğine karşı daha olumlu bir içsel doyuma sahip oldukları belirlenmiştir. </w:t>
      </w:r>
    </w:p>
    <w:p w:rsidR="005A3C0B" w:rsidRPr="004D428C" w:rsidRDefault="005A3C0B" w:rsidP="005A3C0B">
      <w:pPr>
        <w:spacing w:line="360" w:lineRule="auto"/>
        <w:ind w:firstLine="708"/>
        <w:jc w:val="both"/>
      </w:pPr>
    </w:p>
    <w:p w:rsidR="005A3C0B" w:rsidRDefault="005A3C0B" w:rsidP="005A3C0B">
      <w:pPr>
        <w:spacing w:line="360" w:lineRule="auto"/>
        <w:rPr>
          <w:b/>
        </w:rPr>
      </w:pPr>
      <w:r>
        <w:rPr>
          <w:b/>
        </w:rPr>
        <w:t>Tablo</w:t>
      </w:r>
      <w:r w:rsidRPr="004D428C">
        <w:rPr>
          <w:b/>
        </w:rPr>
        <w:t xml:space="preserve"> </w:t>
      </w:r>
      <w:proofErr w:type="gramStart"/>
      <w:r w:rsidRPr="004D428C">
        <w:rPr>
          <w:b/>
        </w:rPr>
        <w:t>4.2</w:t>
      </w:r>
      <w:proofErr w:type="gramEnd"/>
      <w:r w:rsidRPr="004D428C">
        <w:rPr>
          <w:b/>
        </w:rPr>
        <w:t xml:space="preserve">. </w:t>
      </w:r>
    </w:p>
    <w:p w:rsidR="005A3C0B" w:rsidRPr="001F191C" w:rsidRDefault="005A3C0B" w:rsidP="005A3C0B">
      <w:pPr>
        <w:spacing w:line="360" w:lineRule="auto"/>
        <w:rPr>
          <w:b/>
          <w:i/>
        </w:rPr>
      </w:pPr>
      <w:r w:rsidRPr="001F191C">
        <w:rPr>
          <w:i/>
        </w:rPr>
        <w:t>Dışsal Faktörlerin Cinsiyet Değişkenine Göre Analizi</w:t>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223"/>
        <w:gridCol w:w="1225"/>
        <w:gridCol w:w="1225"/>
        <w:gridCol w:w="1225"/>
      </w:tblGrid>
      <w:tr w:rsidR="005A3C0B" w:rsidRPr="004D428C" w:rsidTr="00A24EA4">
        <w:trPr>
          <w:trHeight w:val="488"/>
        </w:trPr>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223"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25"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25"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25"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78"/>
        </w:trPr>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Cinsiyet</w:t>
            </w:r>
          </w:p>
        </w:tc>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Erkek</w:t>
            </w:r>
          </w:p>
          <w:p w:rsidR="005A3C0B" w:rsidRPr="004D428C" w:rsidRDefault="005A3C0B" w:rsidP="00A24EA4">
            <w:pPr>
              <w:spacing w:line="360" w:lineRule="auto"/>
              <w:jc w:val="both"/>
              <w:rPr>
                <w:rFonts w:eastAsia="Calibri"/>
                <w:lang w:eastAsia="en-US"/>
              </w:rPr>
            </w:pPr>
            <w:r w:rsidRPr="004D428C">
              <w:rPr>
                <w:rFonts w:eastAsia="Calibri"/>
                <w:lang w:eastAsia="en-US"/>
              </w:rPr>
              <w:br/>
              <w:t>Bayan</w:t>
            </w:r>
          </w:p>
        </w:tc>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46</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48</w:t>
            </w:r>
          </w:p>
        </w:tc>
        <w:tc>
          <w:tcPr>
            <w:tcW w:w="1223" w:type="dxa"/>
          </w:tcPr>
          <w:p w:rsidR="005A3C0B" w:rsidRPr="004D428C" w:rsidRDefault="005A3C0B" w:rsidP="00A24EA4">
            <w:pPr>
              <w:spacing w:line="360" w:lineRule="auto"/>
              <w:jc w:val="both"/>
              <w:rPr>
                <w:rFonts w:eastAsia="Calibri"/>
                <w:lang w:eastAsia="en-US"/>
              </w:rPr>
            </w:pPr>
            <w:r w:rsidRPr="004D428C">
              <w:rPr>
                <w:rFonts w:eastAsia="Calibri"/>
                <w:lang w:eastAsia="en-US"/>
              </w:rPr>
              <w:t>3,15</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3,26</w:t>
            </w:r>
          </w:p>
        </w:tc>
        <w:tc>
          <w:tcPr>
            <w:tcW w:w="1225" w:type="dxa"/>
          </w:tcPr>
          <w:p w:rsidR="005A3C0B" w:rsidRPr="004D428C" w:rsidRDefault="005A3C0B" w:rsidP="00A24EA4">
            <w:pPr>
              <w:spacing w:line="360" w:lineRule="auto"/>
              <w:jc w:val="both"/>
              <w:rPr>
                <w:rFonts w:eastAsia="Calibri"/>
                <w:lang w:eastAsia="en-US"/>
              </w:rPr>
            </w:pPr>
            <w:r w:rsidRPr="004D428C">
              <w:rPr>
                <w:rFonts w:eastAsia="Calibri"/>
                <w:lang w:eastAsia="en-US"/>
              </w:rPr>
              <w:t>0,72</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0,64</w:t>
            </w:r>
          </w:p>
        </w:tc>
        <w:tc>
          <w:tcPr>
            <w:tcW w:w="1225" w:type="dxa"/>
          </w:tcPr>
          <w:p w:rsidR="005A3C0B" w:rsidRPr="004D428C" w:rsidRDefault="005A3C0B" w:rsidP="00A24EA4">
            <w:pPr>
              <w:spacing w:line="360" w:lineRule="auto"/>
              <w:jc w:val="both"/>
              <w:rPr>
                <w:rFonts w:eastAsia="Calibri"/>
                <w:lang w:eastAsia="en-US"/>
              </w:rPr>
            </w:pPr>
            <w:r w:rsidRPr="004D428C">
              <w:rPr>
                <w:rFonts w:eastAsia="Calibri"/>
                <w:lang w:eastAsia="en-US"/>
              </w:rPr>
              <w:t>-0,75</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25" w:type="dxa"/>
          </w:tcPr>
          <w:p w:rsidR="005A3C0B" w:rsidRPr="004D428C" w:rsidRDefault="005A3C0B" w:rsidP="00A24EA4">
            <w:pPr>
              <w:spacing w:line="360" w:lineRule="auto"/>
              <w:jc w:val="both"/>
              <w:rPr>
                <w:rFonts w:eastAsia="Calibri"/>
                <w:lang w:eastAsia="en-US"/>
              </w:rPr>
            </w:pPr>
            <w:r w:rsidRPr="004D428C">
              <w:rPr>
                <w:rFonts w:eastAsia="Calibri"/>
                <w:lang w:eastAsia="en-US"/>
              </w:rPr>
              <w:t>0,46</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erkek ve bayan öğretmenlerin öğretmenlik mesleğine karşı dışsal doyumları arasında istatiksel olarak 0,05 manidarlık düzeyinde anlamlı bir fark belirlenmemiştir. (t=-0,</w:t>
      </w:r>
      <w:proofErr w:type="gramStart"/>
      <w:r w:rsidRPr="004D428C">
        <w:t>745 ; p</w:t>
      </w:r>
      <w:proofErr w:type="gramEnd"/>
      <w:r w:rsidRPr="004D428C">
        <w:t xml:space="preserve"> &gt; 0,05)</w:t>
      </w:r>
    </w:p>
    <w:p w:rsidR="005A3C0B" w:rsidRPr="004D428C" w:rsidRDefault="005A3C0B" w:rsidP="005A3C0B">
      <w:pPr>
        <w:spacing w:line="360" w:lineRule="auto"/>
        <w:jc w:val="both"/>
      </w:pPr>
    </w:p>
    <w:p w:rsidR="005A3C0B" w:rsidRPr="004D428C" w:rsidRDefault="005A3C0B" w:rsidP="005A3C0B">
      <w:pPr>
        <w:spacing w:line="360" w:lineRule="auto"/>
        <w:jc w:val="both"/>
      </w:pPr>
      <w:r w:rsidRPr="004D428C">
        <w:rPr>
          <w:b/>
        </w:rPr>
        <w:t>4.2.2</w:t>
      </w:r>
      <w:r w:rsidRPr="004D428C">
        <w:t xml:space="preserve"> </w:t>
      </w:r>
      <w:r w:rsidRPr="004D428C">
        <w:rPr>
          <w:b/>
        </w:rPr>
        <w:t>İkinci</w:t>
      </w:r>
      <w:r w:rsidRPr="004D428C">
        <w:t xml:space="preserve"> </w:t>
      </w:r>
      <w:r w:rsidRPr="004D428C">
        <w:rPr>
          <w:b/>
        </w:rPr>
        <w:t>Alt Problem:</w:t>
      </w:r>
      <w:r w:rsidRPr="004D428C">
        <w:t xml:space="preserve"> Sınıf öğretmenlerinin iş doyum düzeyleri (İçsel – Dışsal), onların eğitim durumlarına göre bir değişiklik göstermekte midir?</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5.1</w:t>
      </w:r>
      <w:proofErr w:type="gramEnd"/>
      <w:r w:rsidRPr="004D428C">
        <w:rPr>
          <w:b/>
        </w:rPr>
        <w:t xml:space="preserve">. </w:t>
      </w:r>
    </w:p>
    <w:p w:rsidR="005A3C0B" w:rsidRPr="001F191C" w:rsidRDefault="005A3C0B" w:rsidP="005A3C0B">
      <w:pPr>
        <w:spacing w:line="360" w:lineRule="auto"/>
        <w:jc w:val="both"/>
        <w:rPr>
          <w:b/>
          <w:i/>
        </w:rPr>
      </w:pPr>
      <w:r w:rsidRPr="001F191C">
        <w:rPr>
          <w:i/>
        </w:rPr>
        <w:t>İçsel Faktörlerin Eğitim Durumu Değişkenine Göre Analizi</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222"/>
        <w:gridCol w:w="1222"/>
        <w:gridCol w:w="1222"/>
        <w:gridCol w:w="1224"/>
        <w:gridCol w:w="1224"/>
        <w:gridCol w:w="1224"/>
      </w:tblGrid>
      <w:tr w:rsidR="005A3C0B" w:rsidRPr="004D428C" w:rsidTr="00A24EA4">
        <w:trPr>
          <w:trHeight w:val="434"/>
        </w:trPr>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222"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24"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24"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24"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869"/>
        </w:trPr>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lastRenderedPageBreak/>
              <w:t>Eğitim durumu</w:t>
            </w:r>
          </w:p>
        </w:tc>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Ön Lisans</w:t>
            </w:r>
          </w:p>
          <w:p w:rsidR="005A3C0B" w:rsidRPr="004D428C" w:rsidRDefault="005A3C0B" w:rsidP="00A24EA4">
            <w:pPr>
              <w:spacing w:line="360" w:lineRule="auto"/>
              <w:jc w:val="both"/>
              <w:rPr>
                <w:rFonts w:eastAsia="Calibri"/>
                <w:lang w:eastAsia="en-US"/>
              </w:rPr>
            </w:pPr>
            <w:r w:rsidRPr="004D428C">
              <w:rPr>
                <w:rFonts w:eastAsia="Calibri"/>
                <w:lang w:eastAsia="en-US"/>
              </w:rPr>
              <w:br/>
              <w:t>Lisans</w:t>
            </w:r>
          </w:p>
        </w:tc>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23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71</w:t>
            </w:r>
          </w:p>
        </w:tc>
        <w:tc>
          <w:tcPr>
            <w:tcW w:w="1222" w:type="dxa"/>
          </w:tcPr>
          <w:p w:rsidR="005A3C0B" w:rsidRPr="004D428C" w:rsidRDefault="005A3C0B" w:rsidP="00A24EA4">
            <w:pPr>
              <w:spacing w:line="360" w:lineRule="auto"/>
              <w:jc w:val="both"/>
              <w:rPr>
                <w:rFonts w:eastAsia="Calibri"/>
                <w:lang w:eastAsia="en-US"/>
              </w:rPr>
            </w:pPr>
            <w:r w:rsidRPr="004D428C">
              <w:rPr>
                <w:rFonts w:eastAsia="Calibri"/>
                <w:lang w:eastAsia="en-US"/>
              </w:rPr>
              <w:t>3,89</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3,76</w:t>
            </w:r>
          </w:p>
        </w:tc>
        <w:tc>
          <w:tcPr>
            <w:tcW w:w="1224" w:type="dxa"/>
          </w:tcPr>
          <w:p w:rsidR="005A3C0B" w:rsidRPr="004D428C" w:rsidRDefault="005A3C0B" w:rsidP="00A24EA4">
            <w:pPr>
              <w:spacing w:line="360" w:lineRule="auto"/>
              <w:jc w:val="both"/>
              <w:rPr>
                <w:rFonts w:eastAsia="Calibri"/>
                <w:lang w:eastAsia="en-US"/>
              </w:rPr>
            </w:pPr>
            <w:r w:rsidRPr="004D428C">
              <w:rPr>
                <w:rFonts w:eastAsia="Calibri"/>
                <w:lang w:eastAsia="en-US"/>
              </w:rPr>
              <w:t>0,52</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0,65</w:t>
            </w:r>
          </w:p>
        </w:tc>
        <w:tc>
          <w:tcPr>
            <w:tcW w:w="1224" w:type="dxa"/>
          </w:tcPr>
          <w:p w:rsidR="005A3C0B" w:rsidRPr="004D428C" w:rsidRDefault="005A3C0B" w:rsidP="00A24EA4">
            <w:pPr>
              <w:spacing w:line="360" w:lineRule="auto"/>
              <w:jc w:val="both"/>
              <w:rPr>
                <w:rFonts w:eastAsia="Calibri"/>
                <w:lang w:eastAsia="en-US"/>
              </w:rPr>
            </w:pPr>
            <w:r w:rsidRPr="004D428C">
              <w:rPr>
                <w:rFonts w:eastAsia="Calibri"/>
                <w:lang w:eastAsia="en-US"/>
              </w:rPr>
              <w:t>0,83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24" w:type="dxa"/>
          </w:tcPr>
          <w:p w:rsidR="005A3C0B" w:rsidRPr="004D428C" w:rsidRDefault="005A3C0B" w:rsidP="00A24EA4">
            <w:pPr>
              <w:spacing w:line="360" w:lineRule="auto"/>
              <w:jc w:val="both"/>
              <w:rPr>
                <w:rFonts w:eastAsia="Calibri"/>
                <w:lang w:eastAsia="en-US"/>
              </w:rPr>
            </w:pPr>
            <w:r w:rsidRPr="004D428C">
              <w:rPr>
                <w:rFonts w:eastAsia="Calibri"/>
                <w:lang w:eastAsia="en-US"/>
              </w:rPr>
              <w:t>0,41</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Eğitim Durumu değişkeninin öğretmenlerin öğretmenlik mesleğine karşı içsel doyumları arasında istatiksel olarak 0,05 manidarlık düzeyinde anlamlı bir fark belirlenmemiştir. (t=-0,</w:t>
      </w:r>
      <w:proofErr w:type="gramStart"/>
      <w:r w:rsidRPr="004D428C">
        <w:t>826 ; p</w:t>
      </w:r>
      <w:proofErr w:type="gramEnd"/>
      <w:r w:rsidRPr="004D428C">
        <w:t xml:space="preserve"> &gt; 0,05) </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5.2</w:t>
      </w:r>
      <w:proofErr w:type="gramEnd"/>
      <w:r w:rsidRPr="004D428C">
        <w:rPr>
          <w:b/>
        </w:rPr>
        <w:t xml:space="preserve">. </w:t>
      </w:r>
    </w:p>
    <w:p w:rsidR="005A3C0B" w:rsidRPr="001F191C" w:rsidRDefault="005A3C0B" w:rsidP="005A3C0B">
      <w:pPr>
        <w:spacing w:line="360" w:lineRule="auto"/>
        <w:jc w:val="both"/>
        <w:rPr>
          <w:b/>
          <w:i/>
        </w:rPr>
      </w:pPr>
      <w:r w:rsidRPr="001F191C">
        <w:rPr>
          <w:i/>
        </w:rPr>
        <w:t>Dışsal Faktörlerin Eğitim Durumu Değişkenine Göre Analizi</w:t>
      </w: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29"/>
        <w:gridCol w:w="1229"/>
        <w:gridCol w:w="1229"/>
        <w:gridCol w:w="1231"/>
        <w:gridCol w:w="1231"/>
        <w:gridCol w:w="1231"/>
      </w:tblGrid>
      <w:tr w:rsidR="005A3C0B" w:rsidRPr="004D428C" w:rsidTr="00A24EA4">
        <w:trPr>
          <w:trHeight w:val="385"/>
        </w:trPr>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229"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31"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31"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31"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740"/>
        </w:trPr>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Eğitim Durumu</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Ön Lisans</w:t>
            </w:r>
          </w:p>
          <w:p w:rsidR="005A3C0B" w:rsidRPr="004D428C" w:rsidRDefault="005A3C0B" w:rsidP="00A24EA4">
            <w:pPr>
              <w:spacing w:line="360" w:lineRule="auto"/>
              <w:jc w:val="both"/>
              <w:rPr>
                <w:rFonts w:eastAsia="Calibri"/>
                <w:lang w:eastAsia="en-US"/>
              </w:rPr>
            </w:pPr>
            <w:r w:rsidRPr="004D428C">
              <w:rPr>
                <w:rFonts w:eastAsia="Calibri"/>
                <w:lang w:eastAsia="en-US"/>
              </w:rPr>
              <w:br/>
              <w:t>Lisans</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23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71</w:t>
            </w:r>
          </w:p>
        </w:tc>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3,43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3,13</w:t>
            </w: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0,63</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0,69</w:t>
            </w: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1,84</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0,07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Eğitim Durumu değişkeninin öğretmenlerin öğretmenlik mesleğine karşı dışsal doyumları arasında istatiksel olarak 0,05 manidarlık düzeyinde anlamlı bir fark belirlenmemiştir. (t=1,</w:t>
      </w:r>
      <w:proofErr w:type="gramStart"/>
      <w:r w:rsidRPr="004D428C">
        <w:t>844 ; p</w:t>
      </w:r>
      <w:proofErr w:type="gramEnd"/>
      <w:r w:rsidRPr="004D428C">
        <w:t xml:space="preserve"> &gt; 0,05) </w:t>
      </w:r>
    </w:p>
    <w:p w:rsidR="005A3C0B" w:rsidRPr="004D428C" w:rsidRDefault="005A3C0B" w:rsidP="005A3C0B">
      <w:pPr>
        <w:spacing w:line="360" w:lineRule="auto"/>
        <w:ind w:firstLine="708"/>
        <w:jc w:val="both"/>
      </w:pPr>
    </w:p>
    <w:p w:rsidR="005A3C0B" w:rsidRPr="004D428C" w:rsidRDefault="005A3C0B" w:rsidP="005A3C0B">
      <w:pPr>
        <w:spacing w:line="360" w:lineRule="auto"/>
        <w:jc w:val="both"/>
      </w:pPr>
      <w:r w:rsidRPr="004D428C">
        <w:rPr>
          <w:b/>
        </w:rPr>
        <w:t>4.2.3</w:t>
      </w:r>
      <w:r w:rsidRPr="004D428C">
        <w:t xml:space="preserve"> </w:t>
      </w:r>
      <w:r w:rsidRPr="004D428C">
        <w:rPr>
          <w:b/>
        </w:rPr>
        <w:t>Üçüncü Alt Problem:</w:t>
      </w:r>
      <w:r w:rsidRPr="004D428C">
        <w:t xml:space="preserve"> Sınıf öğretmenlerinin iş doyum düzeyleri (İçsel – Dışsal), onların atama şekillerine göre bir değişiklik göstermekte midir?</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6.1</w:t>
      </w:r>
      <w:proofErr w:type="gramEnd"/>
      <w:r w:rsidRPr="004D428C">
        <w:rPr>
          <w:b/>
        </w:rPr>
        <w:t xml:space="preserve">.  </w:t>
      </w:r>
    </w:p>
    <w:p w:rsidR="005A3C0B" w:rsidRPr="001F191C" w:rsidRDefault="005A3C0B" w:rsidP="005A3C0B">
      <w:pPr>
        <w:spacing w:line="360" w:lineRule="auto"/>
        <w:jc w:val="both"/>
        <w:rPr>
          <w:i/>
        </w:rPr>
      </w:pPr>
      <w:r w:rsidRPr="001F191C">
        <w:rPr>
          <w:i/>
        </w:rPr>
        <w:t>İçsel Faktörlerin Atama Şekli Değişkenine Göre Analizi</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35"/>
        <w:gridCol w:w="1144"/>
        <w:gridCol w:w="1014"/>
        <w:gridCol w:w="1233"/>
        <w:gridCol w:w="1233"/>
        <w:gridCol w:w="1233"/>
      </w:tblGrid>
      <w:tr w:rsidR="005A3C0B" w:rsidRPr="004D428C" w:rsidTr="00A24EA4">
        <w:trPr>
          <w:trHeight w:val="466"/>
        </w:trPr>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144"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014"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33"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33"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33"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33"/>
        </w:trPr>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Atama Şekli</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Kendi İsteğiyle</w:t>
            </w:r>
          </w:p>
          <w:p w:rsidR="005A3C0B" w:rsidRPr="004D428C" w:rsidRDefault="005A3C0B" w:rsidP="00A24EA4">
            <w:pPr>
              <w:spacing w:line="360" w:lineRule="auto"/>
              <w:jc w:val="both"/>
              <w:rPr>
                <w:rFonts w:eastAsia="Calibri"/>
                <w:lang w:eastAsia="en-US"/>
              </w:rPr>
            </w:pPr>
            <w:r w:rsidRPr="004D428C">
              <w:rPr>
                <w:rFonts w:eastAsia="Calibri"/>
                <w:lang w:eastAsia="en-US"/>
              </w:rPr>
              <w:br/>
              <w:t>Norm Fazlası olduğu için</w:t>
            </w:r>
          </w:p>
        </w:tc>
        <w:tc>
          <w:tcPr>
            <w:tcW w:w="1144" w:type="dxa"/>
          </w:tcPr>
          <w:p w:rsidR="005A3C0B" w:rsidRPr="004D428C" w:rsidRDefault="005A3C0B" w:rsidP="00A24EA4">
            <w:pPr>
              <w:spacing w:line="360" w:lineRule="auto"/>
              <w:jc w:val="both"/>
              <w:rPr>
                <w:rFonts w:eastAsia="Calibri"/>
                <w:lang w:eastAsia="en-US"/>
              </w:rPr>
            </w:pPr>
            <w:r w:rsidRPr="004D428C">
              <w:rPr>
                <w:rFonts w:eastAsia="Calibri"/>
                <w:lang w:eastAsia="en-US"/>
              </w:rPr>
              <w:t>57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37</w:t>
            </w:r>
          </w:p>
        </w:tc>
        <w:tc>
          <w:tcPr>
            <w:tcW w:w="1014" w:type="dxa"/>
          </w:tcPr>
          <w:p w:rsidR="005A3C0B" w:rsidRPr="004D428C" w:rsidRDefault="005A3C0B" w:rsidP="00A24EA4">
            <w:pPr>
              <w:spacing w:line="360" w:lineRule="auto"/>
              <w:jc w:val="both"/>
              <w:rPr>
                <w:rFonts w:eastAsia="Calibri"/>
                <w:lang w:eastAsia="en-US"/>
              </w:rPr>
            </w:pPr>
            <w:r w:rsidRPr="004D428C">
              <w:rPr>
                <w:rFonts w:eastAsia="Calibri"/>
                <w:lang w:eastAsia="en-US"/>
              </w:rPr>
              <w:t>3,75</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3,86</w:t>
            </w:r>
          </w:p>
        </w:tc>
        <w:tc>
          <w:tcPr>
            <w:tcW w:w="1233" w:type="dxa"/>
          </w:tcPr>
          <w:p w:rsidR="005A3C0B" w:rsidRPr="004D428C" w:rsidRDefault="005A3C0B" w:rsidP="00A24EA4">
            <w:pPr>
              <w:spacing w:line="360" w:lineRule="auto"/>
              <w:jc w:val="both"/>
              <w:rPr>
                <w:rFonts w:eastAsia="Calibri"/>
                <w:lang w:eastAsia="en-US"/>
              </w:rPr>
            </w:pPr>
            <w:r w:rsidRPr="004D428C">
              <w:rPr>
                <w:rFonts w:eastAsia="Calibri"/>
                <w:lang w:eastAsia="en-US"/>
              </w:rPr>
              <w:t>0,70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0,47</w:t>
            </w:r>
          </w:p>
        </w:tc>
        <w:tc>
          <w:tcPr>
            <w:tcW w:w="1233" w:type="dxa"/>
          </w:tcPr>
          <w:p w:rsidR="005A3C0B" w:rsidRPr="004D428C" w:rsidRDefault="005A3C0B" w:rsidP="00A24EA4">
            <w:pPr>
              <w:spacing w:line="360" w:lineRule="auto"/>
              <w:jc w:val="both"/>
              <w:rPr>
                <w:rFonts w:eastAsia="Calibri"/>
                <w:lang w:eastAsia="en-US"/>
              </w:rPr>
            </w:pPr>
            <w:r w:rsidRPr="004D428C">
              <w:rPr>
                <w:rFonts w:eastAsia="Calibri"/>
                <w:lang w:eastAsia="en-US"/>
              </w:rPr>
              <w:t>-0,90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33" w:type="dxa"/>
          </w:tcPr>
          <w:p w:rsidR="005A3C0B" w:rsidRPr="004D428C" w:rsidRDefault="005A3C0B" w:rsidP="00A24EA4">
            <w:pPr>
              <w:spacing w:line="360" w:lineRule="auto"/>
              <w:jc w:val="both"/>
              <w:rPr>
                <w:rFonts w:eastAsia="Calibri"/>
                <w:lang w:eastAsia="en-US"/>
              </w:rPr>
            </w:pPr>
            <w:r w:rsidRPr="004D428C">
              <w:rPr>
                <w:rFonts w:eastAsia="Calibri"/>
                <w:lang w:eastAsia="en-US"/>
              </w:rPr>
              <w:t>0,37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lastRenderedPageBreak/>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Atama Şeklinin öğretmenlerin öğretmenlik mesleğine karşı içsel doyumları arasında istatiksel olarak 0,05 manidarlık düzeyinde anlamlı bir fark belirlenmemiştir. (t=-0,</w:t>
      </w:r>
      <w:proofErr w:type="gramStart"/>
      <w:r w:rsidRPr="004D428C">
        <w:t>896 ; p</w:t>
      </w:r>
      <w:proofErr w:type="gramEnd"/>
      <w:r w:rsidRPr="004D428C">
        <w:t xml:space="preserve"> &gt; 0,05)</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6.2</w:t>
      </w:r>
      <w:proofErr w:type="gramEnd"/>
      <w:r w:rsidRPr="004D428C">
        <w:rPr>
          <w:b/>
        </w:rPr>
        <w:t xml:space="preserve">  </w:t>
      </w:r>
    </w:p>
    <w:p w:rsidR="005A3C0B" w:rsidRPr="001F191C" w:rsidRDefault="005A3C0B" w:rsidP="005A3C0B">
      <w:pPr>
        <w:spacing w:line="360" w:lineRule="auto"/>
        <w:jc w:val="both"/>
        <w:rPr>
          <w:i/>
        </w:rPr>
      </w:pPr>
      <w:r w:rsidRPr="001F191C">
        <w:rPr>
          <w:i/>
        </w:rPr>
        <w:t>Dışsal Faktörlerin Atama Şekli Değişkenine Göre Analizi</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517"/>
        <w:gridCol w:w="1130"/>
        <w:gridCol w:w="1002"/>
        <w:gridCol w:w="1218"/>
        <w:gridCol w:w="1218"/>
        <w:gridCol w:w="1218"/>
      </w:tblGrid>
      <w:tr w:rsidR="005A3C0B" w:rsidRPr="004D428C" w:rsidTr="00A24EA4">
        <w:trPr>
          <w:trHeight w:val="452"/>
        </w:trPr>
        <w:tc>
          <w:tcPr>
            <w:tcW w:w="1216"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517"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130"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002"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18"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18"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18"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05"/>
        </w:trPr>
        <w:tc>
          <w:tcPr>
            <w:tcW w:w="1216" w:type="dxa"/>
          </w:tcPr>
          <w:p w:rsidR="005A3C0B" w:rsidRPr="004D428C" w:rsidRDefault="005A3C0B" w:rsidP="00A24EA4">
            <w:pPr>
              <w:spacing w:line="360" w:lineRule="auto"/>
              <w:jc w:val="both"/>
              <w:rPr>
                <w:rFonts w:eastAsia="Calibri"/>
                <w:lang w:eastAsia="en-US"/>
              </w:rPr>
            </w:pPr>
            <w:r w:rsidRPr="004D428C">
              <w:rPr>
                <w:rFonts w:eastAsia="Calibri"/>
                <w:lang w:eastAsia="en-US"/>
              </w:rPr>
              <w:t>Atama Şekli</w:t>
            </w:r>
          </w:p>
        </w:tc>
        <w:tc>
          <w:tcPr>
            <w:tcW w:w="1517" w:type="dxa"/>
          </w:tcPr>
          <w:p w:rsidR="005A3C0B" w:rsidRPr="004D428C" w:rsidRDefault="005A3C0B" w:rsidP="00A24EA4">
            <w:pPr>
              <w:spacing w:line="360" w:lineRule="auto"/>
              <w:jc w:val="both"/>
              <w:rPr>
                <w:rFonts w:eastAsia="Calibri"/>
                <w:lang w:eastAsia="en-US"/>
              </w:rPr>
            </w:pPr>
            <w:r w:rsidRPr="004D428C">
              <w:rPr>
                <w:rFonts w:eastAsia="Calibri"/>
                <w:lang w:eastAsia="en-US"/>
              </w:rPr>
              <w:t>Kendi İsteğiyle</w:t>
            </w:r>
          </w:p>
          <w:p w:rsidR="005A3C0B" w:rsidRPr="004D428C" w:rsidRDefault="005A3C0B" w:rsidP="00A24EA4">
            <w:pPr>
              <w:spacing w:line="360" w:lineRule="auto"/>
              <w:jc w:val="both"/>
              <w:rPr>
                <w:rFonts w:eastAsia="Calibri"/>
                <w:lang w:eastAsia="en-US"/>
              </w:rPr>
            </w:pPr>
            <w:r w:rsidRPr="004D428C">
              <w:rPr>
                <w:rFonts w:eastAsia="Calibri"/>
                <w:lang w:eastAsia="en-US"/>
              </w:rPr>
              <w:br/>
              <w:t>Norm Fazlası olduğu için</w:t>
            </w:r>
          </w:p>
        </w:tc>
        <w:tc>
          <w:tcPr>
            <w:tcW w:w="1130" w:type="dxa"/>
          </w:tcPr>
          <w:p w:rsidR="005A3C0B" w:rsidRPr="004D428C" w:rsidRDefault="005A3C0B" w:rsidP="00A24EA4">
            <w:pPr>
              <w:spacing w:line="360" w:lineRule="auto"/>
              <w:jc w:val="both"/>
              <w:rPr>
                <w:rFonts w:eastAsia="Calibri"/>
                <w:lang w:eastAsia="en-US"/>
              </w:rPr>
            </w:pPr>
            <w:r w:rsidRPr="004D428C">
              <w:rPr>
                <w:rFonts w:eastAsia="Calibri"/>
                <w:lang w:eastAsia="en-US"/>
              </w:rPr>
              <w:t>57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37</w:t>
            </w:r>
          </w:p>
        </w:tc>
        <w:tc>
          <w:tcPr>
            <w:tcW w:w="1002" w:type="dxa"/>
          </w:tcPr>
          <w:p w:rsidR="005A3C0B" w:rsidRPr="004D428C" w:rsidRDefault="005A3C0B" w:rsidP="00A24EA4">
            <w:pPr>
              <w:spacing w:line="360" w:lineRule="auto"/>
              <w:jc w:val="both"/>
              <w:rPr>
                <w:rFonts w:eastAsia="Calibri"/>
                <w:lang w:eastAsia="en-US"/>
              </w:rPr>
            </w:pPr>
            <w:r w:rsidRPr="004D428C">
              <w:rPr>
                <w:rFonts w:eastAsia="Calibri"/>
                <w:lang w:eastAsia="en-US"/>
              </w:rPr>
              <w:t>3,25</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3,14</w:t>
            </w:r>
          </w:p>
        </w:tc>
        <w:tc>
          <w:tcPr>
            <w:tcW w:w="1218" w:type="dxa"/>
          </w:tcPr>
          <w:p w:rsidR="005A3C0B" w:rsidRPr="004D428C" w:rsidRDefault="005A3C0B" w:rsidP="00A24EA4">
            <w:pPr>
              <w:spacing w:line="360" w:lineRule="auto"/>
              <w:jc w:val="both"/>
              <w:rPr>
                <w:rFonts w:eastAsia="Calibri"/>
                <w:lang w:eastAsia="en-US"/>
              </w:rPr>
            </w:pPr>
            <w:r w:rsidRPr="004D428C">
              <w:rPr>
                <w:rFonts w:eastAsia="Calibri"/>
                <w:lang w:eastAsia="en-US"/>
              </w:rPr>
              <w:t>0,67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0,70</w:t>
            </w:r>
          </w:p>
        </w:tc>
        <w:tc>
          <w:tcPr>
            <w:tcW w:w="1218" w:type="dxa"/>
          </w:tcPr>
          <w:p w:rsidR="005A3C0B" w:rsidRPr="004D428C" w:rsidRDefault="005A3C0B" w:rsidP="00A24EA4">
            <w:pPr>
              <w:spacing w:line="360" w:lineRule="auto"/>
              <w:jc w:val="both"/>
              <w:rPr>
                <w:rFonts w:eastAsia="Calibri"/>
                <w:lang w:eastAsia="en-US"/>
              </w:rPr>
            </w:pPr>
            <w:r w:rsidRPr="004D428C">
              <w:rPr>
                <w:rFonts w:eastAsia="Calibri"/>
                <w:lang w:eastAsia="en-US"/>
              </w:rPr>
              <w:t>0,72</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18" w:type="dxa"/>
          </w:tcPr>
          <w:p w:rsidR="005A3C0B" w:rsidRPr="004D428C" w:rsidRDefault="005A3C0B" w:rsidP="00A24EA4">
            <w:pPr>
              <w:spacing w:line="360" w:lineRule="auto"/>
              <w:jc w:val="both"/>
              <w:rPr>
                <w:rFonts w:eastAsia="Calibri"/>
                <w:lang w:eastAsia="en-US"/>
              </w:rPr>
            </w:pPr>
            <w:r w:rsidRPr="004D428C">
              <w:rPr>
                <w:rFonts w:eastAsia="Calibri"/>
                <w:lang w:eastAsia="en-US"/>
              </w:rPr>
              <w:t>0,47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Atama </w:t>
      </w:r>
      <w:proofErr w:type="spellStart"/>
      <w:r w:rsidRPr="004D428C">
        <w:t>Şekli’nin</w:t>
      </w:r>
      <w:proofErr w:type="spellEnd"/>
      <w:r w:rsidRPr="004D428C">
        <w:t xml:space="preserve"> öğretmenlerin öğretmenlik mesleğine karşı dışsal doyumları arasında istatiksel olarak 0,05 manidarlık düzeyinde anlamlı bir fark belirlenmemiştir. (t=0,722; p &gt; 0,05)</w:t>
      </w:r>
    </w:p>
    <w:p w:rsidR="005A3C0B" w:rsidRPr="004D428C" w:rsidRDefault="005A3C0B" w:rsidP="005A3C0B">
      <w:pPr>
        <w:spacing w:line="360" w:lineRule="auto"/>
        <w:jc w:val="both"/>
      </w:pPr>
    </w:p>
    <w:p w:rsidR="005A3C0B" w:rsidRPr="004D428C" w:rsidRDefault="005A3C0B" w:rsidP="005A3C0B">
      <w:pPr>
        <w:spacing w:line="360" w:lineRule="auto"/>
        <w:jc w:val="both"/>
      </w:pPr>
      <w:r w:rsidRPr="004D428C">
        <w:rPr>
          <w:b/>
        </w:rPr>
        <w:t>4.2.4</w:t>
      </w:r>
      <w:r w:rsidRPr="004D428C">
        <w:t xml:space="preserve"> </w:t>
      </w:r>
      <w:r w:rsidRPr="004D428C">
        <w:rPr>
          <w:b/>
        </w:rPr>
        <w:t>Dördüncü Alt Problem:</w:t>
      </w:r>
      <w:r w:rsidRPr="004D428C">
        <w:t xml:space="preserve"> Sınıf Öğretmenlerinin iş doyum düzeyleri (İçsel – Dışsal), onların seçme şansına göre bir değişiklik göstermekte midir?</w:t>
      </w:r>
    </w:p>
    <w:p w:rsidR="005A3C0B" w:rsidRDefault="005A3C0B" w:rsidP="005A3C0B">
      <w:pPr>
        <w:spacing w:line="360" w:lineRule="auto"/>
        <w:jc w:val="both"/>
        <w:rPr>
          <w:b/>
        </w:rPr>
      </w:pPr>
    </w:p>
    <w:p w:rsidR="005A3C0B" w:rsidRDefault="005A3C0B" w:rsidP="005A3C0B">
      <w:pPr>
        <w:spacing w:line="360" w:lineRule="auto"/>
        <w:jc w:val="both"/>
        <w:rPr>
          <w:b/>
        </w:rPr>
      </w:pPr>
      <w:r>
        <w:rPr>
          <w:b/>
        </w:rPr>
        <w:t>Tablo</w:t>
      </w:r>
      <w:r w:rsidRPr="004D428C">
        <w:rPr>
          <w:b/>
        </w:rPr>
        <w:t xml:space="preserve"> </w:t>
      </w:r>
      <w:proofErr w:type="gramStart"/>
      <w:r w:rsidRPr="004D428C">
        <w:rPr>
          <w:b/>
        </w:rPr>
        <w:t>7.1</w:t>
      </w:r>
      <w:proofErr w:type="gramEnd"/>
      <w:r w:rsidRPr="004D428C">
        <w:rPr>
          <w:b/>
        </w:rPr>
        <w:t xml:space="preserve">. </w:t>
      </w:r>
    </w:p>
    <w:p w:rsidR="005A3C0B" w:rsidRPr="001F191C" w:rsidRDefault="005A3C0B" w:rsidP="005A3C0B">
      <w:pPr>
        <w:spacing w:line="360" w:lineRule="auto"/>
        <w:jc w:val="both"/>
        <w:rPr>
          <w:b/>
          <w:i/>
        </w:rPr>
      </w:pPr>
      <w:r w:rsidRPr="001F191C">
        <w:rPr>
          <w:i/>
        </w:rPr>
        <w:t>İçsel Faktörlerin Seçme Şansı Değişkenine Göre Analizi</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527"/>
        <w:gridCol w:w="1138"/>
        <w:gridCol w:w="1009"/>
        <w:gridCol w:w="1227"/>
        <w:gridCol w:w="1227"/>
        <w:gridCol w:w="1227"/>
      </w:tblGrid>
      <w:tr w:rsidR="005A3C0B" w:rsidRPr="004D428C" w:rsidTr="00A24EA4">
        <w:trPr>
          <w:trHeight w:val="459"/>
        </w:trPr>
        <w:tc>
          <w:tcPr>
            <w:tcW w:w="1225"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527"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138"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009"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27"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27"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27"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19"/>
        </w:trPr>
        <w:tc>
          <w:tcPr>
            <w:tcW w:w="1225" w:type="dxa"/>
          </w:tcPr>
          <w:p w:rsidR="005A3C0B" w:rsidRPr="004D428C" w:rsidRDefault="005A3C0B" w:rsidP="00A24EA4">
            <w:pPr>
              <w:spacing w:line="360" w:lineRule="auto"/>
              <w:jc w:val="both"/>
              <w:rPr>
                <w:rFonts w:eastAsia="Calibri"/>
                <w:lang w:eastAsia="en-US"/>
              </w:rPr>
            </w:pPr>
            <w:r w:rsidRPr="004D428C">
              <w:rPr>
                <w:rFonts w:eastAsia="Calibri"/>
                <w:lang w:eastAsia="en-US"/>
              </w:rPr>
              <w:t>Seçme Şansı</w:t>
            </w:r>
          </w:p>
        </w:tc>
        <w:tc>
          <w:tcPr>
            <w:tcW w:w="1527" w:type="dxa"/>
          </w:tcPr>
          <w:p w:rsidR="005A3C0B" w:rsidRPr="004D428C" w:rsidRDefault="005A3C0B" w:rsidP="00A24EA4">
            <w:pPr>
              <w:spacing w:line="360" w:lineRule="auto"/>
              <w:jc w:val="both"/>
              <w:rPr>
                <w:rFonts w:eastAsia="Calibri"/>
                <w:lang w:eastAsia="en-US"/>
              </w:rPr>
            </w:pPr>
            <w:r w:rsidRPr="004D428C">
              <w:rPr>
                <w:rFonts w:eastAsia="Calibri"/>
                <w:lang w:eastAsia="en-US"/>
              </w:rPr>
              <w:t>Evet Seçerdim</w:t>
            </w:r>
          </w:p>
          <w:p w:rsidR="005A3C0B" w:rsidRPr="004D428C" w:rsidRDefault="005A3C0B" w:rsidP="00A24EA4">
            <w:pPr>
              <w:spacing w:line="360" w:lineRule="auto"/>
              <w:jc w:val="both"/>
              <w:rPr>
                <w:rFonts w:eastAsia="Calibri"/>
                <w:lang w:eastAsia="en-US"/>
              </w:rPr>
            </w:pPr>
            <w:r w:rsidRPr="004D428C">
              <w:rPr>
                <w:rFonts w:eastAsia="Calibri"/>
                <w:lang w:eastAsia="en-US"/>
              </w:rPr>
              <w:br/>
              <w:t>Hayır Seçmezdim</w:t>
            </w:r>
          </w:p>
        </w:tc>
        <w:tc>
          <w:tcPr>
            <w:tcW w:w="1138" w:type="dxa"/>
          </w:tcPr>
          <w:p w:rsidR="005A3C0B" w:rsidRPr="004D428C" w:rsidRDefault="005A3C0B" w:rsidP="00A24EA4">
            <w:pPr>
              <w:spacing w:line="360" w:lineRule="auto"/>
              <w:jc w:val="both"/>
              <w:rPr>
                <w:rFonts w:eastAsia="Calibri"/>
                <w:lang w:eastAsia="en-US"/>
              </w:rPr>
            </w:pPr>
            <w:r w:rsidRPr="004D428C">
              <w:rPr>
                <w:rFonts w:eastAsia="Calibri"/>
                <w:lang w:eastAsia="en-US"/>
              </w:rPr>
              <w:t>67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27</w:t>
            </w:r>
          </w:p>
        </w:tc>
        <w:tc>
          <w:tcPr>
            <w:tcW w:w="1009" w:type="dxa"/>
          </w:tcPr>
          <w:p w:rsidR="005A3C0B" w:rsidRPr="004D428C" w:rsidRDefault="005A3C0B" w:rsidP="00A24EA4">
            <w:pPr>
              <w:spacing w:line="360" w:lineRule="auto"/>
              <w:jc w:val="both"/>
              <w:rPr>
                <w:rFonts w:eastAsia="Calibri"/>
                <w:lang w:eastAsia="en-US"/>
              </w:rPr>
            </w:pPr>
            <w:r w:rsidRPr="004D428C">
              <w:rPr>
                <w:rFonts w:eastAsia="Calibri"/>
                <w:lang w:eastAsia="en-US"/>
              </w:rPr>
              <w:t>4,0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3,28</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0,45</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0,69</w:t>
            </w: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5,89</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27" w:type="dxa"/>
          </w:tcPr>
          <w:p w:rsidR="005A3C0B" w:rsidRPr="004D428C" w:rsidRDefault="005A3C0B" w:rsidP="00A24EA4">
            <w:pPr>
              <w:spacing w:line="360" w:lineRule="auto"/>
              <w:jc w:val="both"/>
              <w:rPr>
                <w:rFonts w:eastAsia="Calibri"/>
                <w:lang w:eastAsia="en-US"/>
              </w:rPr>
            </w:pPr>
            <w:r w:rsidRPr="004D428C">
              <w:rPr>
                <w:rFonts w:eastAsia="Calibri"/>
                <w:lang w:eastAsia="en-US"/>
              </w:rPr>
              <w:t>0,00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Seçme </w:t>
      </w:r>
      <w:proofErr w:type="spellStart"/>
      <w:r w:rsidRPr="004D428C">
        <w:t>Sanşı</w:t>
      </w:r>
      <w:proofErr w:type="spellEnd"/>
      <w:r w:rsidRPr="004D428C">
        <w:t xml:space="preserve"> değişkeninin öğretmenlerin öğretmenlik mesleğine karşı içsel doyumları arasında istatiksel olarak 0,05 manidarlık düzeyinde anlamlı bir fark belirlenmiştir. (t=5,</w:t>
      </w:r>
      <w:proofErr w:type="gramStart"/>
      <w:r w:rsidRPr="004D428C">
        <w:t>893 ; p</w:t>
      </w:r>
      <w:proofErr w:type="gramEnd"/>
      <w:r w:rsidRPr="004D428C">
        <w:t xml:space="preserve"> &lt; 0,05) Bu farkın kimin lehine olduğunu belirlemek için </w:t>
      </w:r>
      <w:r w:rsidRPr="003F3368">
        <w:t>Tablo</w:t>
      </w:r>
      <w:r w:rsidRPr="004D428C">
        <w:t xml:space="preserve"> 7.1 incelendiğinde Seçme </w:t>
      </w:r>
      <w:proofErr w:type="spellStart"/>
      <w:r w:rsidRPr="004D428C">
        <w:t>Sanşı</w:t>
      </w:r>
      <w:proofErr w:type="spellEnd"/>
      <w:r w:rsidRPr="004D428C">
        <w:t xml:space="preserve"> değişkeninde Evet Seçerdim diyenlerin öğretmenlik mesleğine karşı içsel doyum </w:t>
      </w:r>
      <w:r w:rsidRPr="004D428C">
        <w:lastRenderedPageBreak/>
        <w:t>ortalamalarının (X=4,0) Hayır Seçmezdim diyenlerin öğretmenlik mesleğine karşı içsel doyum ortalamalarından (X=3,28) daha yüksek olduğu, sonuç olarak Evet Seçerdim Diyenlerin öğretmenlik mesleğine karşı daha olumlu bir içsel doyuma sahip oldukları belirlenmiştir.</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7.2</w:t>
      </w:r>
      <w:proofErr w:type="gramEnd"/>
      <w:r w:rsidRPr="004D428C">
        <w:rPr>
          <w:b/>
        </w:rPr>
        <w:t xml:space="preserve">  </w:t>
      </w:r>
    </w:p>
    <w:p w:rsidR="005A3C0B" w:rsidRPr="001F191C" w:rsidRDefault="005A3C0B" w:rsidP="005A3C0B">
      <w:pPr>
        <w:spacing w:line="360" w:lineRule="auto"/>
        <w:jc w:val="both"/>
        <w:rPr>
          <w:b/>
          <w:i/>
        </w:rPr>
      </w:pPr>
      <w:r w:rsidRPr="001F191C">
        <w:rPr>
          <w:i/>
        </w:rPr>
        <w:t>Dışsal Faktörlerin Seçme Şansı Değişkenine Göre Analizi</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533"/>
        <w:gridCol w:w="1142"/>
        <w:gridCol w:w="1013"/>
        <w:gridCol w:w="1231"/>
        <w:gridCol w:w="1231"/>
        <w:gridCol w:w="1231"/>
      </w:tblGrid>
      <w:tr w:rsidR="005A3C0B" w:rsidRPr="004D428C" w:rsidTr="00A24EA4">
        <w:trPr>
          <w:trHeight w:val="452"/>
        </w:trPr>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Değişken</w:t>
            </w:r>
          </w:p>
        </w:tc>
        <w:tc>
          <w:tcPr>
            <w:tcW w:w="1533" w:type="dxa"/>
          </w:tcPr>
          <w:p w:rsidR="005A3C0B" w:rsidRPr="004D428C" w:rsidRDefault="005A3C0B" w:rsidP="00A24EA4">
            <w:pPr>
              <w:spacing w:line="360" w:lineRule="auto"/>
              <w:jc w:val="both"/>
              <w:rPr>
                <w:rFonts w:eastAsia="Calibri"/>
                <w:lang w:eastAsia="en-US"/>
              </w:rPr>
            </w:pPr>
            <w:r w:rsidRPr="004D428C">
              <w:rPr>
                <w:rFonts w:eastAsia="Calibri"/>
                <w:lang w:eastAsia="en-US"/>
              </w:rPr>
              <w:t>Kategori</w:t>
            </w:r>
          </w:p>
        </w:tc>
        <w:tc>
          <w:tcPr>
            <w:tcW w:w="1142" w:type="dxa"/>
          </w:tcPr>
          <w:p w:rsidR="005A3C0B" w:rsidRPr="004D428C" w:rsidRDefault="005A3C0B" w:rsidP="00A24EA4">
            <w:pPr>
              <w:spacing w:line="360" w:lineRule="auto"/>
              <w:jc w:val="both"/>
              <w:rPr>
                <w:rFonts w:eastAsia="Calibri"/>
                <w:lang w:eastAsia="en-US"/>
              </w:rPr>
            </w:pPr>
            <w:r w:rsidRPr="004D428C">
              <w:rPr>
                <w:rFonts w:eastAsia="Calibri"/>
                <w:lang w:eastAsia="en-US"/>
              </w:rPr>
              <w:t>N</w:t>
            </w:r>
          </w:p>
        </w:tc>
        <w:tc>
          <w:tcPr>
            <w:tcW w:w="1013" w:type="dxa"/>
          </w:tcPr>
          <w:p w:rsidR="005A3C0B" w:rsidRPr="004D428C" w:rsidRDefault="005A3C0B" w:rsidP="00A24EA4">
            <w:pPr>
              <w:spacing w:line="360" w:lineRule="auto"/>
              <w:jc w:val="both"/>
              <w:rPr>
                <w:rFonts w:eastAsia="Calibri"/>
                <w:lang w:eastAsia="en-US"/>
              </w:rPr>
            </w:pPr>
            <w:r w:rsidRPr="004D428C">
              <w:rPr>
                <w:b/>
                <w:sz w:val="28"/>
                <w:szCs w:val="28"/>
                <w:lang w:val="en"/>
              </w:rPr>
              <w:t>x̄</w:t>
            </w:r>
          </w:p>
        </w:tc>
        <w:tc>
          <w:tcPr>
            <w:tcW w:w="1231" w:type="dxa"/>
          </w:tcPr>
          <w:p w:rsidR="005A3C0B" w:rsidRPr="004D428C" w:rsidRDefault="005A3C0B" w:rsidP="00A24EA4">
            <w:pPr>
              <w:spacing w:line="360" w:lineRule="auto"/>
              <w:jc w:val="both"/>
              <w:rPr>
                <w:rFonts w:eastAsia="Calibri"/>
                <w:lang w:eastAsia="en-US"/>
              </w:rPr>
            </w:pPr>
            <w:proofErr w:type="spellStart"/>
            <w:r w:rsidRPr="004D428C">
              <w:rPr>
                <w:rFonts w:eastAsia="Calibri"/>
                <w:lang w:eastAsia="en-US"/>
              </w:rPr>
              <w:t>ss</w:t>
            </w:r>
            <w:proofErr w:type="spellEnd"/>
          </w:p>
        </w:tc>
        <w:tc>
          <w:tcPr>
            <w:tcW w:w="1231"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t</w:t>
            </w:r>
            <w:proofErr w:type="gramEnd"/>
          </w:p>
        </w:tc>
        <w:tc>
          <w:tcPr>
            <w:tcW w:w="1231" w:type="dxa"/>
          </w:tcPr>
          <w:p w:rsidR="005A3C0B" w:rsidRPr="004D428C" w:rsidRDefault="005A3C0B" w:rsidP="00A24EA4">
            <w:pPr>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rPr>
          <w:trHeight w:val="905"/>
        </w:trPr>
        <w:tc>
          <w:tcPr>
            <w:tcW w:w="1229" w:type="dxa"/>
          </w:tcPr>
          <w:p w:rsidR="005A3C0B" w:rsidRPr="004D428C" w:rsidRDefault="005A3C0B" w:rsidP="00A24EA4">
            <w:pPr>
              <w:spacing w:line="360" w:lineRule="auto"/>
              <w:jc w:val="both"/>
              <w:rPr>
                <w:rFonts w:eastAsia="Calibri"/>
                <w:lang w:eastAsia="en-US"/>
              </w:rPr>
            </w:pPr>
            <w:r w:rsidRPr="004D428C">
              <w:rPr>
                <w:rFonts w:eastAsia="Calibri"/>
                <w:lang w:eastAsia="en-US"/>
              </w:rPr>
              <w:t>Seçme Şansı</w:t>
            </w:r>
          </w:p>
        </w:tc>
        <w:tc>
          <w:tcPr>
            <w:tcW w:w="1533" w:type="dxa"/>
          </w:tcPr>
          <w:p w:rsidR="005A3C0B" w:rsidRPr="004D428C" w:rsidRDefault="005A3C0B" w:rsidP="00A24EA4">
            <w:pPr>
              <w:spacing w:line="360" w:lineRule="auto"/>
              <w:jc w:val="both"/>
              <w:rPr>
                <w:rFonts w:eastAsia="Calibri"/>
                <w:lang w:eastAsia="en-US"/>
              </w:rPr>
            </w:pPr>
            <w:r w:rsidRPr="004D428C">
              <w:rPr>
                <w:rFonts w:eastAsia="Calibri"/>
                <w:lang w:eastAsia="en-US"/>
              </w:rPr>
              <w:t>Evet Seçerdim</w:t>
            </w:r>
          </w:p>
          <w:p w:rsidR="005A3C0B" w:rsidRPr="004D428C" w:rsidRDefault="005A3C0B" w:rsidP="00A24EA4">
            <w:pPr>
              <w:spacing w:line="360" w:lineRule="auto"/>
              <w:jc w:val="both"/>
              <w:rPr>
                <w:rFonts w:eastAsia="Calibri"/>
                <w:lang w:eastAsia="en-US"/>
              </w:rPr>
            </w:pPr>
            <w:r w:rsidRPr="004D428C">
              <w:rPr>
                <w:rFonts w:eastAsia="Calibri"/>
                <w:lang w:eastAsia="en-US"/>
              </w:rPr>
              <w:br/>
              <w:t>Hayır Seçmezdim</w:t>
            </w:r>
          </w:p>
        </w:tc>
        <w:tc>
          <w:tcPr>
            <w:tcW w:w="1142" w:type="dxa"/>
          </w:tcPr>
          <w:p w:rsidR="005A3C0B" w:rsidRPr="004D428C" w:rsidRDefault="005A3C0B" w:rsidP="00A24EA4">
            <w:pPr>
              <w:spacing w:line="360" w:lineRule="auto"/>
              <w:jc w:val="both"/>
              <w:rPr>
                <w:rFonts w:eastAsia="Calibri"/>
                <w:lang w:eastAsia="en-US"/>
              </w:rPr>
            </w:pPr>
            <w:r w:rsidRPr="004D428C">
              <w:rPr>
                <w:rFonts w:eastAsia="Calibri"/>
                <w:lang w:eastAsia="en-US"/>
              </w:rPr>
              <w:t>67</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27</w:t>
            </w:r>
          </w:p>
        </w:tc>
        <w:tc>
          <w:tcPr>
            <w:tcW w:w="1013" w:type="dxa"/>
          </w:tcPr>
          <w:p w:rsidR="005A3C0B" w:rsidRPr="004D428C" w:rsidRDefault="005A3C0B" w:rsidP="00A24EA4">
            <w:pPr>
              <w:spacing w:line="360" w:lineRule="auto"/>
              <w:jc w:val="both"/>
              <w:rPr>
                <w:rFonts w:eastAsia="Calibri"/>
                <w:lang w:eastAsia="en-US"/>
              </w:rPr>
            </w:pPr>
            <w:r w:rsidRPr="004D428C">
              <w:rPr>
                <w:rFonts w:eastAsia="Calibri"/>
                <w:lang w:eastAsia="en-US"/>
              </w:rPr>
              <w:t>3,42</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2,66</w:t>
            </w: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0,60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r w:rsidRPr="004D428C">
              <w:rPr>
                <w:rFonts w:eastAsia="Calibri"/>
                <w:lang w:eastAsia="en-US"/>
              </w:rPr>
              <w:t>0,56</w:t>
            </w: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5,68</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c>
          <w:tcPr>
            <w:tcW w:w="1231" w:type="dxa"/>
          </w:tcPr>
          <w:p w:rsidR="005A3C0B" w:rsidRPr="004D428C" w:rsidRDefault="005A3C0B" w:rsidP="00A24EA4">
            <w:pPr>
              <w:spacing w:line="360" w:lineRule="auto"/>
              <w:jc w:val="both"/>
              <w:rPr>
                <w:rFonts w:eastAsia="Calibri"/>
                <w:lang w:eastAsia="en-US"/>
              </w:rPr>
            </w:pPr>
            <w:r w:rsidRPr="004D428C">
              <w:rPr>
                <w:rFonts w:eastAsia="Calibri"/>
                <w:lang w:eastAsia="en-US"/>
              </w:rPr>
              <w:t>0,00</w:t>
            </w:r>
          </w:p>
          <w:p w:rsidR="005A3C0B" w:rsidRPr="004D428C" w:rsidRDefault="005A3C0B" w:rsidP="00A24EA4">
            <w:pPr>
              <w:spacing w:line="360" w:lineRule="auto"/>
              <w:jc w:val="both"/>
              <w:rPr>
                <w:rFonts w:eastAsia="Calibri"/>
                <w:lang w:eastAsia="en-US"/>
              </w:rPr>
            </w:pPr>
          </w:p>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Independent</w:t>
      </w:r>
      <w:proofErr w:type="spellEnd"/>
      <w:r w:rsidRPr="004D428C">
        <w:t xml:space="preserve"> </w:t>
      </w:r>
      <w:proofErr w:type="spellStart"/>
      <w:r w:rsidRPr="004D428C">
        <w:t>Samples</w:t>
      </w:r>
      <w:proofErr w:type="spellEnd"/>
      <w:r w:rsidRPr="004D428C">
        <w:t xml:space="preserve"> </w:t>
      </w:r>
      <w:proofErr w:type="spellStart"/>
      <w:r w:rsidRPr="004D428C">
        <w:t>Test’inin</w:t>
      </w:r>
      <w:proofErr w:type="spellEnd"/>
      <w:r w:rsidRPr="004D428C">
        <w:t xml:space="preserve"> analizi sonucuna göre Seçme </w:t>
      </w:r>
      <w:proofErr w:type="spellStart"/>
      <w:r w:rsidRPr="004D428C">
        <w:t>Sanşı</w:t>
      </w:r>
      <w:proofErr w:type="spellEnd"/>
      <w:r w:rsidRPr="004D428C">
        <w:t xml:space="preserve"> değişkeninin öğretmenlerin öğretmenlik mesleğine karşı dışsal doyumları arasında istatiksel olarak 0,05 manidarlık düzeyinde anlamlı bir fark belirlenmiştir. (t=5,</w:t>
      </w:r>
      <w:proofErr w:type="gramStart"/>
      <w:r w:rsidRPr="004D428C">
        <w:t>678 ; p</w:t>
      </w:r>
      <w:proofErr w:type="gramEnd"/>
      <w:r w:rsidRPr="004D428C">
        <w:t xml:space="preserve"> &lt; 0,05) Bu farkın kimin lehine olduğunu belirlemek için </w:t>
      </w:r>
      <w:r w:rsidRPr="003F3368">
        <w:t>Tablo</w:t>
      </w:r>
      <w:r w:rsidRPr="004D428C">
        <w:t xml:space="preserve"> 7.2 incelendiğinde Seçme </w:t>
      </w:r>
      <w:proofErr w:type="spellStart"/>
      <w:r w:rsidRPr="004D428C">
        <w:t>Sanşı</w:t>
      </w:r>
      <w:proofErr w:type="spellEnd"/>
      <w:r w:rsidRPr="004D428C">
        <w:t xml:space="preserve"> değişkeninde Evet Seçerdim diyenlerin öğretmenlik mesleğine karşı dışsal doyum ortalamalarının (X=3,42) Hayır Seçmezdim diyenlerin öğretmenlik mesleğine karşı içsel doyum ortalamalarından (X=2,66) daha yüksek olduğu, sonuç olarak Evet Seçerdim Diyenlerin öğretmenlik mesleğine karşı daha olumlu bir dışsal doyuma sahip oldukları belirlenmiştir.</w:t>
      </w:r>
    </w:p>
    <w:p w:rsidR="005A3C0B" w:rsidRPr="004D428C" w:rsidRDefault="005A3C0B" w:rsidP="005A3C0B">
      <w:pPr>
        <w:spacing w:line="360" w:lineRule="auto"/>
        <w:jc w:val="both"/>
      </w:pPr>
    </w:p>
    <w:p w:rsidR="005A3C0B" w:rsidRPr="004D428C" w:rsidRDefault="005A3C0B" w:rsidP="005A3C0B">
      <w:pPr>
        <w:spacing w:line="360" w:lineRule="auto"/>
        <w:jc w:val="both"/>
      </w:pPr>
      <w:r w:rsidRPr="004D428C">
        <w:rPr>
          <w:b/>
        </w:rPr>
        <w:t>4.2.5</w:t>
      </w:r>
      <w:r w:rsidRPr="004D428C">
        <w:t xml:space="preserve"> </w:t>
      </w:r>
      <w:r w:rsidRPr="004D428C">
        <w:rPr>
          <w:b/>
        </w:rPr>
        <w:t>Beşinci Alt Problem:</w:t>
      </w:r>
      <w:r w:rsidRPr="004D428C">
        <w:t xml:space="preserve"> Sınıf öğretmenlerinin iş doyum düzeyleri (İçsel – Dışsal), öğretmenlik mesleğini seçme nedenine göre bir değişiklik göstermekte midir?</w:t>
      </w:r>
    </w:p>
    <w:p w:rsidR="005A3C0B" w:rsidRDefault="005A3C0B" w:rsidP="005A3C0B">
      <w:pPr>
        <w:spacing w:line="360" w:lineRule="auto"/>
        <w:jc w:val="both"/>
        <w:rPr>
          <w:b/>
        </w:rPr>
      </w:pPr>
      <w:r>
        <w:rPr>
          <w:b/>
        </w:rPr>
        <w:t>Tablo</w:t>
      </w:r>
      <w:r w:rsidRPr="004D428C">
        <w:rPr>
          <w:b/>
        </w:rPr>
        <w:t xml:space="preserve"> </w:t>
      </w:r>
      <w:proofErr w:type="gramStart"/>
      <w:r w:rsidRPr="004D428C">
        <w:rPr>
          <w:b/>
        </w:rPr>
        <w:t>8.1</w:t>
      </w:r>
      <w:proofErr w:type="gramEnd"/>
      <w:r w:rsidRPr="004D428C">
        <w:rPr>
          <w:b/>
        </w:rPr>
        <w:t xml:space="preserve">. </w:t>
      </w:r>
    </w:p>
    <w:p w:rsidR="005A3C0B" w:rsidRPr="001F191C" w:rsidRDefault="005A3C0B" w:rsidP="005A3C0B">
      <w:pPr>
        <w:spacing w:line="360" w:lineRule="auto"/>
        <w:jc w:val="both"/>
        <w:rPr>
          <w:b/>
          <w:i/>
        </w:rPr>
      </w:pPr>
      <w:r w:rsidRPr="001F191C">
        <w:rPr>
          <w:i/>
        </w:rPr>
        <w:t>İçsel Faktörlerin Öğretmenlik Mesleğini Seçme Nedeni Değişkenine Göre Analizi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1"/>
        <w:gridCol w:w="1516"/>
        <w:gridCol w:w="1516"/>
        <w:gridCol w:w="1484"/>
        <w:gridCol w:w="1484"/>
      </w:tblGrid>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İçsel Doyum</w:t>
            </w:r>
          </w:p>
        </w:tc>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Kareler toplamı</w:t>
            </w:r>
          </w:p>
        </w:tc>
        <w:tc>
          <w:tcPr>
            <w:tcW w:w="1535" w:type="dxa"/>
          </w:tcPr>
          <w:p w:rsidR="005A3C0B" w:rsidRPr="004D428C" w:rsidRDefault="005A3C0B" w:rsidP="00A24EA4">
            <w:pPr>
              <w:tabs>
                <w:tab w:val="center" w:pos="4536"/>
              </w:tabs>
              <w:spacing w:line="360" w:lineRule="auto"/>
              <w:jc w:val="both"/>
              <w:rPr>
                <w:rFonts w:eastAsia="Calibri"/>
                <w:lang w:eastAsia="en-US"/>
              </w:rPr>
            </w:pPr>
            <w:proofErr w:type="spellStart"/>
            <w:r w:rsidRPr="004D428C">
              <w:rPr>
                <w:rFonts w:eastAsia="Calibri"/>
                <w:lang w:eastAsia="en-US"/>
              </w:rPr>
              <w:t>Sd</w:t>
            </w:r>
            <w:proofErr w:type="spellEnd"/>
            <w:r w:rsidRPr="004D428C">
              <w:rPr>
                <w:rFonts w:eastAsia="Calibri"/>
                <w:lang w:eastAsia="en-US"/>
              </w:rPr>
              <w:t xml:space="preserve"> (serbestlik derecesi) (</w:t>
            </w:r>
            <w:proofErr w:type="spellStart"/>
            <w:r w:rsidRPr="004D428C">
              <w:rPr>
                <w:rFonts w:eastAsia="Calibri"/>
                <w:lang w:eastAsia="en-US"/>
              </w:rPr>
              <w:t>df</w:t>
            </w:r>
            <w:proofErr w:type="spellEnd"/>
            <w:r w:rsidRPr="004D428C">
              <w:rPr>
                <w:rFonts w:eastAsia="Calibri"/>
                <w:lang w:eastAsia="en-US"/>
              </w:rPr>
              <w:t>)</w:t>
            </w:r>
          </w:p>
        </w:tc>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Kareler ortalaması</w:t>
            </w:r>
          </w:p>
        </w:tc>
        <w:tc>
          <w:tcPr>
            <w:tcW w:w="1536"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F</w:t>
            </w:r>
          </w:p>
        </w:tc>
        <w:tc>
          <w:tcPr>
            <w:tcW w:w="1536" w:type="dxa"/>
          </w:tcPr>
          <w:p w:rsidR="005A3C0B" w:rsidRPr="004D428C" w:rsidRDefault="005A3C0B" w:rsidP="00A24EA4">
            <w:pPr>
              <w:tabs>
                <w:tab w:val="center" w:pos="4536"/>
              </w:tabs>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Gruplar arası</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0,659</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2</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0,329</w:t>
            </w:r>
          </w:p>
        </w:tc>
        <w:tc>
          <w:tcPr>
            <w:tcW w:w="1536" w:type="dxa"/>
          </w:tcPr>
          <w:p w:rsidR="005A3C0B" w:rsidRPr="004D428C" w:rsidRDefault="005A3C0B" w:rsidP="00A24EA4">
            <w:pPr>
              <w:spacing w:line="360" w:lineRule="auto"/>
              <w:jc w:val="both"/>
              <w:rPr>
                <w:rFonts w:eastAsia="Calibri"/>
                <w:lang w:eastAsia="en-US"/>
              </w:rPr>
            </w:pPr>
            <w:r w:rsidRPr="004D428C">
              <w:rPr>
                <w:rFonts w:eastAsia="Calibri"/>
                <w:lang w:eastAsia="en-US"/>
              </w:rPr>
              <w:t>0,85</w:t>
            </w:r>
          </w:p>
        </w:tc>
        <w:tc>
          <w:tcPr>
            <w:tcW w:w="1536" w:type="dxa"/>
          </w:tcPr>
          <w:p w:rsidR="005A3C0B" w:rsidRPr="004D428C" w:rsidRDefault="005A3C0B" w:rsidP="00A24EA4">
            <w:pPr>
              <w:spacing w:line="360" w:lineRule="auto"/>
              <w:jc w:val="both"/>
              <w:rPr>
                <w:rFonts w:eastAsia="Calibri"/>
                <w:lang w:eastAsia="en-US"/>
              </w:rPr>
            </w:pPr>
            <w:r w:rsidRPr="004D428C">
              <w:rPr>
                <w:rFonts w:eastAsia="Calibri"/>
                <w:lang w:eastAsia="en-US"/>
              </w:rPr>
              <w:t>0,43</w:t>
            </w:r>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Grup içi</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35,418</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91</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0,389</w:t>
            </w:r>
          </w:p>
        </w:tc>
        <w:tc>
          <w:tcPr>
            <w:tcW w:w="1536"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 xml:space="preserve">Toplam </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36,076</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93</w:t>
            </w:r>
          </w:p>
        </w:tc>
        <w:tc>
          <w:tcPr>
            <w:tcW w:w="1535"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rPr>
          <w:b/>
          <w:i/>
        </w:rPr>
      </w:pPr>
    </w:p>
    <w:p w:rsidR="005A3C0B" w:rsidRPr="004D428C" w:rsidRDefault="005A3C0B" w:rsidP="005A3C0B">
      <w:pPr>
        <w:spacing w:line="360" w:lineRule="auto"/>
        <w:ind w:firstLine="708"/>
        <w:jc w:val="both"/>
      </w:pPr>
      <w:r w:rsidRPr="004D428C">
        <w:t xml:space="preserve">Yapılan </w:t>
      </w:r>
      <w:proofErr w:type="spellStart"/>
      <w:r w:rsidRPr="004D428C">
        <w:t>One-Way</w:t>
      </w:r>
      <w:proofErr w:type="spellEnd"/>
      <w:r w:rsidRPr="004D428C">
        <w:t xml:space="preserve"> </w:t>
      </w:r>
      <w:proofErr w:type="spellStart"/>
      <w:r w:rsidRPr="004D428C">
        <w:t>Anova</w:t>
      </w:r>
      <w:proofErr w:type="spellEnd"/>
      <w:r w:rsidRPr="004D428C">
        <w:t xml:space="preserve"> </w:t>
      </w:r>
      <w:proofErr w:type="spellStart"/>
      <w:r w:rsidRPr="004D428C">
        <w:t>Test’inin</w:t>
      </w:r>
      <w:proofErr w:type="spellEnd"/>
      <w:r w:rsidRPr="004D428C">
        <w:t xml:space="preserve"> analizi sonucuna göre Öğretmenlik Mesleğini Seçme Nedeni değişkeninin öğretmenlik mesleğine karşı içsel doyumları arasında istatiksel olarak 0,05 manidarlık düzeyinde anlamlı bir fark belirlenmemiştir. (F=0,846; p &gt; 0,05). Elde edilen bulgulara ilişkin </w:t>
      </w:r>
      <w:proofErr w:type="spellStart"/>
      <w:r w:rsidRPr="004D428C">
        <w:t>betimsel</w:t>
      </w:r>
      <w:proofErr w:type="spellEnd"/>
      <w:r w:rsidRPr="004D428C">
        <w:t xml:space="preserve"> istatistikler </w:t>
      </w:r>
      <w:r w:rsidRPr="003F3368">
        <w:t>Tablo</w:t>
      </w:r>
      <w:r w:rsidRPr="004D428C">
        <w:t xml:space="preserve"> </w:t>
      </w:r>
      <w:proofErr w:type="gramStart"/>
      <w:r w:rsidRPr="004D428C">
        <w:t>8.2</w:t>
      </w:r>
      <w:proofErr w:type="gramEnd"/>
      <w:r w:rsidRPr="004D428C">
        <w:t>’ verilmiştir.</w:t>
      </w: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p>
    <w:p w:rsidR="005A3C0B" w:rsidRDefault="005A3C0B" w:rsidP="005A3C0B">
      <w:pPr>
        <w:spacing w:line="360" w:lineRule="auto"/>
        <w:jc w:val="both"/>
        <w:rPr>
          <w:b/>
        </w:rPr>
      </w:pPr>
      <w:r>
        <w:rPr>
          <w:b/>
        </w:rPr>
        <w:t>Tablo</w:t>
      </w:r>
      <w:r w:rsidRPr="004D428C">
        <w:rPr>
          <w:b/>
        </w:rPr>
        <w:t xml:space="preserve"> </w:t>
      </w:r>
      <w:proofErr w:type="gramStart"/>
      <w:r w:rsidRPr="004D428C">
        <w:rPr>
          <w:b/>
        </w:rPr>
        <w:t>8.2</w:t>
      </w:r>
      <w:proofErr w:type="gramEnd"/>
      <w:r w:rsidRPr="004D428C">
        <w:rPr>
          <w:b/>
        </w:rPr>
        <w:t xml:space="preserve"> </w:t>
      </w:r>
    </w:p>
    <w:p w:rsidR="005A3C0B" w:rsidRPr="001F191C" w:rsidRDefault="005A3C0B" w:rsidP="005A3C0B">
      <w:pPr>
        <w:spacing w:line="360" w:lineRule="auto"/>
        <w:jc w:val="both"/>
        <w:rPr>
          <w:b/>
          <w:i/>
        </w:rPr>
      </w:pPr>
      <w:r w:rsidRPr="001F191C">
        <w:rPr>
          <w:i/>
        </w:rPr>
        <w:t>Dışsal Faktörlerin Öğretmenlik Mesleğini Seçme Nedeni Değişkenine Göre Analizi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1"/>
        <w:gridCol w:w="1516"/>
        <w:gridCol w:w="1516"/>
        <w:gridCol w:w="1484"/>
        <w:gridCol w:w="1484"/>
      </w:tblGrid>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İçsel Doyum</w:t>
            </w:r>
          </w:p>
        </w:tc>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Kareler toplamı</w:t>
            </w:r>
          </w:p>
        </w:tc>
        <w:tc>
          <w:tcPr>
            <w:tcW w:w="1535" w:type="dxa"/>
          </w:tcPr>
          <w:p w:rsidR="005A3C0B" w:rsidRPr="004D428C" w:rsidRDefault="005A3C0B" w:rsidP="00A24EA4">
            <w:pPr>
              <w:tabs>
                <w:tab w:val="center" w:pos="4536"/>
              </w:tabs>
              <w:spacing w:line="360" w:lineRule="auto"/>
              <w:jc w:val="both"/>
              <w:rPr>
                <w:rFonts w:eastAsia="Calibri"/>
                <w:lang w:eastAsia="en-US"/>
              </w:rPr>
            </w:pPr>
            <w:proofErr w:type="spellStart"/>
            <w:r w:rsidRPr="004D428C">
              <w:rPr>
                <w:rFonts w:eastAsia="Calibri"/>
                <w:lang w:eastAsia="en-US"/>
              </w:rPr>
              <w:t>Sd</w:t>
            </w:r>
            <w:proofErr w:type="spellEnd"/>
            <w:r w:rsidRPr="004D428C">
              <w:rPr>
                <w:rFonts w:eastAsia="Calibri"/>
                <w:lang w:eastAsia="en-US"/>
              </w:rPr>
              <w:t xml:space="preserve"> (serbestlik derecesi) (</w:t>
            </w:r>
            <w:proofErr w:type="spellStart"/>
            <w:r w:rsidRPr="004D428C">
              <w:rPr>
                <w:rFonts w:eastAsia="Calibri"/>
                <w:lang w:eastAsia="en-US"/>
              </w:rPr>
              <w:t>df</w:t>
            </w:r>
            <w:proofErr w:type="spellEnd"/>
            <w:r w:rsidRPr="004D428C">
              <w:rPr>
                <w:rFonts w:eastAsia="Calibri"/>
                <w:lang w:eastAsia="en-US"/>
              </w:rPr>
              <w:t>)</w:t>
            </w:r>
          </w:p>
        </w:tc>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Kareler ortalaması</w:t>
            </w:r>
          </w:p>
        </w:tc>
        <w:tc>
          <w:tcPr>
            <w:tcW w:w="1536"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F</w:t>
            </w:r>
          </w:p>
        </w:tc>
        <w:tc>
          <w:tcPr>
            <w:tcW w:w="1536" w:type="dxa"/>
          </w:tcPr>
          <w:p w:rsidR="005A3C0B" w:rsidRPr="004D428C" w:rsidRDefault="005A3C0B" w:rsidP="00A24EA4">
            <w:pPr>
              <w:tabs>
                <w:tab w:val="center" w:pos="4536"/>
              </w:tabs>
              <w:spacing w:line="360" w:lineRule="auto"/>
              <w:jc w:val="both"/>
              <w:rPr>
                <w:rFonts w:eastAsia="Calibri"/>
                <w:lang w:eastAsia="en-US"/>
              </w:rPr>
            </w:pPr>
            <w:proofErr w:type="gramStart"/>
            <w:r w:rsidRPr="004D428C">
              <w:rPr>
                <w:rFonts w:eastAsia="Calibri"/>
                <w:lang w:eastAsia="en-US"/>
              </w:rPr>
              <w:t>p</w:t>
            </w:r>
            <w:proofErr w:type="gramEnd"/>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Gruplar arası</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0,405</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2</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0,20</w:t>
            </w:r>
          </w:p>
        </w:tc>
        <w:tc>
          <w:tcPr>
            <w:tcW w:w="1536" w:type="dxa"/>
          </w:tcPr>
          <w:p w:rsidR="005A3C0B" w:rsidRPr="004D428C" w:rsidRDefault="005A3C0B" w:rsidP="00A24EA4">
            <w:pPr>
              <w:spacing w:line="360" w:lineRule="auto"/>
              <w:jc w:val="both"/>
              <w:rPr>
                <w:rFonts w:eastAsia="Calibri"/>
                <w:lang w:eastAsia="en-US"/>
              </w:rPr>
            </w:pPr>
            <w:r w:rsidRPr="004D428C">
              <w:rPr>
                <w:rFonts w:eastAsia="Calibri"/>
                <w:lang w:eastAsia="en-US"/>
              </w:rPr>
              <w:t>0,43</w:t>
            </w:r>
          </w:p>
        </w:tc>
        <w:tc>
          <w:tcPr>
            <w:tcW w:w="1536" w:type="dxa"/>
          </w:tcPr>
          <w:p w:rsidR="005A3C0B" w:rsidRPr="004D428C" w:rsidRDefault="005A3C0B" w:rsidP="00A24EA4">
            <w:pPr>
              <w:spacing w:line="360" w:lineRule="auto"/>
              <w:jc w:val="both"/>
              <w:rPr>
                <w:rFonts w:eastAsia="Calibri"/>
                <w:lang w:eastAsia="en-US"/>
              </w:rPr>
            </w:pPr>
            <w:r w:rsidRPr="004D428C">
              <w:rPr>
                <w:rFonts w:eastAsia="Calibri"/>
                <w:lang w:eastAsia="en-US"/>
              </w:rPr>
              <w:t>0,65</w:t>
            </w:r>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Grup içi</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43,232</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91</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0,48</w:t>
            </w:r>
          </w:p>
        </w:tc>
        <w:tc>
          <w:tcPr>
            <w:tcW w:w="1536"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r>
      <w:tr w:rsidR="005A3C0B" w:rsidRPr="004D428C" w:rsidTr="00A24EA4">
        <w:tc>
          <w:tcPr>
            <w:tcW w:w="1535" w:type="dxa"/>
          </w:tcPr>
          <w:p w:rsidR="005A3C0B" w:rsidRPr="004D428C" w:rsidRDefault="005A3C0B" w:rsidP="00A24EA4">
            <w:pPr>
              <w:tabs>
                <w:tab w:val="center" w:pos="4536"/>
              </w:tabs>
              <w:spacing w:line="360" w:lineRule="auto"/>
              <w:jc w:val="both"/>
              <w:rPr>
                <w:rFonts w:eastAsia="Calibri"/>
                <w:lang w:eastAsia="en-US"/>
              </w:rPr>
            </w:pPr>
            <w:r w:rsidRPr="004D428C">
              <w:rPr>
                <w:rFonts w:eastAsia="Calibri"/>
                <w:lang w:eastAsia="en-US"/>
              </w:rPr>
              <w:t xml:space="preserve">Toplam </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43,637</w:t>
            </w:r>
          </w:p>
        </w:tc>
        <w:tc>
          <w:tcPr>
            <w:tcW w:w="1535" w:type="dxa"/>
          </w:tcPr>
          <w:p w:rsidR="005A3C0B" w:rsidRPr="004D428C" w:rsidRDefault="005A3C0B" w:rsidP="00A24EA4">
            <w:pPr>
              <w:spacing w:line="360" w:lineRule="auto"/>
              <w:jc w:val="both"/>
              <w:rPr>
                <w:rFonts w:eastAsia="Calibri"/>
                <w:lang w:eastAsia="en-US"/>
              </w:rPr>
            </w:pPr>
            <w:r w:rsidRPr="004D428C">
              <w:rPr>
                <w:rFonts w:eastAsia="Calibri"/>
                <w:lang w:eastAsia="en-US"/>
              </w:rPr>
              <w:t>93</w:t>
            </w:r>
          </w:p>
        </w:tc>
        <w:tc>
          <w:tcPr>
            <w:tcW w:w="1535"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c>
          <w:tcPr>
            <w:tcW w:w="1536" w:type="dxa"/>
          </w:tcPr>
          <w:p w:rsidR="005A3C0B" w:rsidRPr="004D428C" w:rsidRDefault="005A3C0B" w:rsidP="00A24EA4">
            <w:pPr>
              <w:spacing w:line="360" w:lineRule="auto"/>
              <w:jc w:val="both"/>
              <w:rPr>
                <w:rFonts w:eastAsia="Calibri"/>
                <w:lang w:eastAsia="en-US"/>
              </w:rPr>
            </w:pPr>
          </w:p>
        </w:tc>
      </w:tr>
    </w:tbl>
    <w:p w:rsidR="005A3C0B" w:rsidRPr="004D428C" w:rsidRDefault="005A3C0B" w:rsidP="005A3C0B">
      <w:pPr>
        <w:spacing w:line="360" w:lineRule="auto"/>
        <w:jc w:val="both"/>
      </w:pPr>
    </w:p>
    <w:p w:rsidR="005A3C0B" w:rsidRPr="004D428C" w:rsidRDefault="005A3C0B" w:rsidP="005A3C0B">
      <w:pPr>
        <w:spacing w:line="360" w:lineRule="auto"/>
        <w:ind w:firstLine="708"/>
        <w:jc w:val="both"/>
      </w:pPr>
      <w:r w:rsidRPr="004D428C">
        <w:t xml:space="preserve">Yapılan </w:t>
      </w:r>
      <w:proofErr w:type="spellStart"/>
      <w:r w:rsidRPr="004D428C">
        <w:t>One-Way</w:t>
      </w:r>
      <w:proofErr w:type="spellEnd"/>
      <w:r w:rsidRPr="004D428C">
        <w:t xml:space="preserve"> </w:t>
      </w:r>
      <w:proofErr w:type="spellStart"/>
      <w:r w:rsidRPr="004D428C">
        <w:t>Anova</w:t>
      </w:r>
      <w:proofErr w:type="spellEnd"/>
      <w:r w:rsidRPr="004D428C">
        <w:t xml:space="preserve"> </w:t>
      </w:r>
      <w:proofErr w:type="spellStart"/>
      <w:r w:rsidRPr="004D428C">
        <w:t>Test’inin</w:t>
      </w:r>
      <w:proofErr w:type="spellEnd"/>
      <w:r w:rsidRPr="004D428C">
        <w:t xml:space="preserve"> analizi sonucuna göre Öğretmenlik Mesleğini Seçme Nedeni değişkeninin öğretmenlik mesleğine karşı dışsal doyumları arasında istatiksel olarak 0,05 manidarlık düzeyinde anlamlı bir fark belirlenmemiştir. (F=0,427; p &gt; 0,05)</w:t>
      </w: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Pr="004D428C" w:rsidRDefault="005A3C0B" w:rsidP="005A3C0B">
      <w:pPr>
        <w:spacing w:line="360" w:lineRule="auto"/>
        <w:ind w:firstLine="708"/>
        <w:jc w:val="both"/>
      </w:pPr>
    </w:p>
    <w:p w:rsidR="005A3C0B" w:rsidRDefault="005A3C0B" w:rsidP="005A3C0B">
      <w:pPr>
        <w:spacing w:line="360" w:lineRule="auto"/>
        <w:jc w:val="center"/>
        <w:rPr>
          <w:b/>
        </w:rPr>
      </w:pPr>
    </w:p>
    <w:p w:rsidR="005A3C0B" w:rsidRPr="004D428C" w:rsidRDefault="005A3C0B" w:rsidP="005A3C0B">
      <w:pPr>
        <w:spacing w:line="360" w:lineRule="auto"/>
        <w:jc w:val="center"/>
        <w:rPr>
          <w:b/>
        </w:rPr>
      </w:pPr>
      <w:r>
        <w:rPr>
          <w:b/>
        </w:rPr>
        <w:t xml:space="preserve">BEŞİNCİ </w:t>
      </w:r>
      <w:r w:rsidRPr="004D428C">
        <w:rPr>
          <w:b/>
        </w:rPr>
        <w:t xml:space="preserve">BÖLÜM </w:t>
      </w:r>
    </w:p>
    <w:p w:rsidR="005A3C0B" w:rsidRPr="004D428C" w:rsidRDefault="005A3C0B" w:rsidP="005A3C0B">
      <w:pPr>
        <w:spacing w:line="360" w:lineRule="auto"/>
        <w:jc w:val="center"/>
        <w:rPr>
          <w:b/>
        </w:rPr>
      </w:pPr>
      <w:r w:rsidRPr="004D428C">
        <w:rPr>
          <w:b/>
        </w:rPr>
        <w:t>SONUÇ VE ÖNERİLER</w:t>
      </w:r>
    </w:p>
    <w:p w:rsidR="005A3C0B" w:rsidRPr="004D428C" w:rsidRDefault="005A3C0B" w:rsidP="005A3C0B">
      <w:pPr>
        <w:spacing w:line="360" w:lineRule="auto"/>
        <w:jc w:val="both"/>
        <w:rPr>
          <w:b/>
        </w:rPr>
      </w:pPr>
      <w:r>
        <w:rPr>
          <w:b/>
        </w:rPr>
        <w:t>5.1. Sonuç</w:t>
      </w:r>
    </w:p>
    <w:p w:rsidR="005A3C0B" w:rsidRPr="004D428C" w:rsidRDefault="005A3C0B" w:rsidP="005A3C0B">
      <w:pPr>
        <w:spacing w:line="360" w:lineRule="auto"/>
        <w:ind w:firstLine="709"/>
        <w:jc w:val="both"/>
      </w:pPr>
      <w:r w:rsidRPr="004D428C">
        <w:t>Bu bölümde, Denizli ilinde ilkokullarda görev yapan öğretmenlerin iş doyum düzeylerinin incelenmesi amacı ile planlanan ve yürütülen çalışmadan elde edilen sonuçlara yer verilmiştir.</w:t>
      </w:r>
    </w:p>
    <w:p w:rsidR="005A3C0B" w:rsidRPr="004D428C" w:rsidRDefault="005A3C0B" w:rsidP="005A3C0B">
      <w:pPr>
        <w:spacing w:line="360" w:lineRule="auto"/>
        <w:ind w:firstLine="708"/>
        <w:jc w:val="both"/>
      </w:pPr>
      <w:r w:rsidRPr="004D428C">
        <w:t>Araştırma kapsamına alınan öğretmenlerin yarıdan çoğunun “Bayan” olduğu (%</w:t>
      </w:r>
      <w:proofErr w:type="gramStart"/>
      <w:r w:rsidRPr="004D428C">
        <w:t>51.1</w:t>
      </w:r>
      <w:proofErr w:type="gramEnd"/>
      <w:r w:rsidRPr="004D428C">
        <w:t>), büyük bir çoğunluğunun “Lisans” düzeyinde eğitim aldığı (%73.4), büyük bir çoğunluğunun “Seçme Şansı” olsa tekrar öğretmenlik mesleğini seçmek istediği(%71.3), büyük bir çoğunluğunun öğretmenlik mesleğini “Kendi İsteği” ile seçtiği ve görev yaptığı okula “Atanma Şekli” kendi isteğiyle olduğu (%60.6) tespit edilmiştir.</w:t>
      </w:r>
    </w:p>
    <w:p w:rsidR="005A3C0B" w:rsidRPr="004D428C" w:rsidRDefault="005A3C0B" w:rsidP="005A3C0B">
      <w:pPr>
        <w:spacing w:line="360" w:lineRule="auto"/>
        <w:ind w:firstLine="708"/>
        <w:jc w:val="both"/>
      </w:pPr>
      <w:r w:rsidRPr="004D428C">
        <w:t>Araştırma kapsamına alınan öğretmenlerden bayanların öğretmenlik mesleğine karşı daha olumlu bir içsel doyuma sahip oldukları, dışsal doyumda ise cinsiyete göre bir farklılığın olmadığı belirlenmiştir.</w:t>
      </w:r>
    </w:p>
    <w:p w:rsidR="005A3C0B" w:rsidRPr="004D428C" w:rsidRDefault="005A3C0B" w:rsidP="005A3C0B">
      <w:pPr>
        <w:spacing w:line="360" w:lineRule="auto"/>
        <w:ind w:firstLine="708"/>
        <w:jc w:val="both"/>
      </w:pPr>
      <w:r w:rsidRPr="004D428C">
        <w:t>“Eğitim Durumu” değişkeninin öğretmenlerin öğretmenlik mesleğine karşı içsel doyumları arasında “Ön Lisans” mezunlarının öğretmenlik mesleğine karşı dışsal doyum ortalamalarının, “Lisans” mezunlarının öğretmenlik mesleğine karşı dışsal doyum ortalamalarından daha yüksek olduğu belirlenmiştir.</w:t>
      </w:r>
    </w:p>
    <w:p w:rsidR="005A3C0B" w:rsidRPr="004D428C" w:rsidRDefault="005A3C0B" w:rsidP="005A3C0B">
      <w:pPr>
        <w:spacing w:line="360" w:lineRule="auto"/>
        <w:ind w:firstLine="708"/>
        <w:jc w:val="both"/>
      </w:pPr>
      <w:r w:rsidRPr="004D428C">
        <w:t>Araştırma kapsamına alınan öğretmenlerde görev yaptığı okula “Atama Şekli” değişkeninde öğretmenlerin içsel ve dışsal doyumlarında anlamlı bir fark belirlenmemiştir.</w:t>
      </w:r>
    </w:p>
    <w:p w:rsidR="005A3C0B" w:rsidRPr="004D428C" w:rsidRDefault="005A3C0B" w:rsidP="005A3C0B">
      <w:pPr>
        <w:spacing w:line="360" w:lineRule="auto"/>
        <w:ind w:firstLine="708"/>
        <w:jc w:val="both"/>
      </w:pPr>
      <w:r w:rsidRPr="004D428C">
        <w:t>Araştırma kapsamına alınan öğretmenlerde Seçme Sansı değişkeninde “Evet Seçerdim” diyenlerin öğretmenlik mesleğine karşı içsel doyum ortalamalarının “Hayır Seçmezdim” diyenlerin öğretmenlik mesleğine karşı içsel doyum ortalamalarından daha yüksek olduğu, belirlenmiştir. Yine “Seçme Şansı” değişkeninin öğretmenlerin öğretmenlik mesleğine karşı dışsal doyumları arasında “Evet Seçerdim” diyenlerin “Hayır Seçmezdim” diyenlere göre öğretmenlik mesleğine karşı daha olumlu bir dışsal doyuma sahip oldukları belirlenmiştir.</w:t>
      </w:r>
    </w:p>
    <w:p w:rsidR="005A3C0B" w:rsidRPr="004D428C" w:rsidRDefault="005A3C0B" w:rsidP="005A3C0B">
      <w:pPr>
        <w:spacing w:line="360" w:lineRule="auto"/>
        <w:ind w:firstLine="708"/>
        <w:jc w:val="both"/>
      </w:pPr>
      <w:r w:rsidRPr="004D428C">
        <w:t>Araştırma kapsamına alınan öğretmenlerde “Öğretmenlik Mesleğini Seçme Nedeni” değişkeninin öğretmenlerin içsel ve dışsal doyumlarında anlamlı bir fark oluşturmadığı belirlenmemiştir.</w:t>
      </w:r>
    </w:p>
    <w:p w:rsidR="005A3C0B" w:rsidRPr="004D428C" w:rsidRDefault="005A3C0B" w:rsidP="005A3C0B">
      <w:pPr>
        <w:spacing w:line="360" w:lineRule="auto"/>
        <w:jc w:val="both"/>
      </w:pPr>
    </w:p>
    <w:p w:rsidR="005A3C0B" w:rsidRPr="004D428C" w:rsidRDefault="005A3C0B" w:rsidP="005A3C0B">
      <w:pPr>
        <w:spacing w:line="360" w:lineRule="auto"/>
        <w:jc w:val="both"/>
        <w:rPr>
          <w:b/>
        </w:rPr>
      </w:pPr>
      <w:r w:rsidRPr="004D428C">
        <w:rPr>
          <w:b/>
        </w:rPr>
        <w:lastRenderedPageBreak/>
        <w:t>5.2.  Öneriler</w:t>
      </w:r>
    </w:p>
    <w:p w:rsidR="005A3C0B" w:rsidRPr="004D428C" w:rsidRDefault="005A3C0B" w:rsidP="005A3C0B">
      <w:pPr>
        <w:tabs>
          <w:tab w:val="left" w:pos="851"/>
        </w:tabs>
        <w:spacing w:line="360" w:lineRule="auto"/>
        <w:jc w:val="both"/>
      </w:pPr>
      <w:r w:rsidRPr="004D428C">
        <w:rPr>
          <w:b/>
        </w:rPr>
        <w:tab/>
      </w:r>
      <w:r w:rsidRPr="004D428C">
        <w:rPr>
          <w:spacing w:val="1"/>
        </w:rPr>
        <w:t xml:space="preserve">Denizli ilinde </w:t>
      </w:r>
      <w:r w:rsidRPr="004D428C">
        <w:t>ilkokullarda görev yapan öğretmenlerin iş doyum düzeylerinin incelenmesi amacı ile planlanan ve yürütülen çalışma neticesinde aşağıdaki öneriler yapılabilir</w:t>
      </w:r>
    </w:p>
    <w:p w:rsidR="005A3C0B" w:rsidRPr="004D428C" w:rsidRDefault="005A3C0B" w:rsidP="005A3C0B">
      <w:pPr>
        <w:pStyle w:val="ListeParagraf"/>
        <w:numPr>
          <w:ilvl w:val="0"/>
          <w:numId w:val="8"/>
        </w:numPr>
        <w:spacing w:line="360" w:lineRule="auto"/>
        <w:jc w:val="both"/>
        <w:rPr>
          <w:rFonts w:ascii="Times New Roman" w:hAnsi="Times New Roman"/>
          <w:sz w:val="24"/>
          <w:szCs w:val="24"/>
        </w:rPr>
      </w:pPr>
      <w:r w:rsidRPr="004D428C">
        <w:rPr>
          <w:rFonts w:ascii="Times New Roman" w:hAnsi="Times New Roman"/>
          <w:sz w:val="24"/>
          <w:szCs w:val="24"/>
        </w:rPr>
        <w:t xml:space="preserve">Öğretmenlerin yüksek lisans ve doktora eğitimi almaları desteklenmelidir. Yüksek lisans ve doktora eğitimi almakta olan öğretmenlere eğitimleri süresinde ücretli izin hakkı verilmeli ya da eğitim kurumunun bulunduğu yerleşim biriminde eğitim süresince görev yapma hakkı verilmelidir. </w:t>
      </w:r>
    </w:p>
    <w:p w:rsidR="005A3C0B" w:rsidRPr="004D428C" w:rsidRDefault="005A3C0B" w:rsidP="005A3C0B">
      <w:pPr>
        <w:pStyle w:val="ListeParagraf"/>
        <w:numPr>
          <w:ilvl w:val="0"/>
          <w:numId w:val="8"/>
        </w:numPr>
        <w:spacing w:line="360" w:lineRule="auto"/>
        <w:jc w:val="both"/>
        <w:rPr>
          <w:rFonts w:ascii="Times New Roman" w:hAnsi="Times New Roman"/>
          <w:sz w:val="24"/>
          <w:szCs w:val="24"/>
        </w:rPr>
      </w:pPr>
      <w:r w:rsidRPr="004D428C">
        <w:rPr>
          <w:rFonts w:ascii="Times New Roman" w:hAnsi="Times New Roman"/>
          <w:sz w:val="24"/>
          <w:szCs w:val="24"/>
        </w:rPr>
        <w:t xml:space="preserve">Milli Eğitim Bakanlığı tarafından yapılacak hazırlanacak olan eylem planıyla öğretmenlik mesleği gençler tarafından tercih edilen bir meslek haline getirilmelidir. </w:t>
      </w:r>
    </w:p>
    <w:p w:rsidR="005A3C0B" w:rsidRPr="004D428C" w:rsidRDefault="005A3C0B" w:rsidP="005A3C0B">
      <w:pPr>
        <w:pStyle w:val="ListeParagraf"/>
        <w:numPr>
          <w:ilvl w:val="0"/>
          <w:numId w:val="8"/>
        </w:numPr>
        <w:autoSpaceDE w:val="0"/>
        <w:autoSpaceDN w:val="0"/>
        <w:adjustRightInd w:val="0"/>
        <w:spacing w:after="0" w:line="360" w:lineRule="auto"/>
        <w:jc w:val="both"/>
        <w:rPr>
          <w:rFonts w:ascii="Times New Roman" w:hAnsi="Times New Roman"/>
          <w:sz w:val="24"/>
          <w:szCs w:val="24"/>
        </w:rPr>
      </w:pPr>
      <w:r w:rsidRPr="004D428C">
        <w:rPr>
          <w:rFonts w:ascii="Times New Roman" w:hAnsi="Times New Roman"/>
          <w:sz w:val="24"/>
          <w:szCs w:val="24"/>
        </w:rPr>
        <w:t>Öğretmenlerin atama ve yer değiştirme işlemleri ile ilgili yeni bir düzenleme yapılmalıdır. Öğretmenler kendi istekleri de dikkate alınarak mümkün olan en üst düzeyde görev yapmak istedikleri kurumlara atanmalıdır.</w:t>
      </w:r>
    </w:p>
    <w:p w:rsidR="005A3C0B" w:rsidRPr="004D428C" w:rsidRDefault="005A3C0B" w:rsidP="005A3C0B">
      <w:pPr>
        <w:pStyle w:val="ListeParagraf"/>
        <w:numPr>
          <w:ilvl w:val="0"/>
          <w:numId w:val="8"/>
        </w:numPr>
        <w:spacing w:line="360" w:lineRule="auto"/>
        <w:ind w:hanging="294"/>
        <w:jc w:val="both"/>
        <w:rPr>
          <w:rFonts w:ascii="Times New Roman" w:hAnsi="Times New Roman"/>
          <w:sz w:val="24"/>
          <w:szCs w:val="24"/>
        </w:rPr>
      </w:pPr>
      <w:r w:rsidRPr="004D428C">
        <w:rPr>
          <w:rFonts w:ascii="Times New Roman" w:hAnsi="Times New Roman"/>
          <w:sz w:val="24"/>
          <w:szCs w:val="24"/>
        </w:rPr>
        <w:t xml:space="preserve">Öğretmenlerin ücretleri (maaş, ek ders), sosyal hakları ve özlük hakları gözden geçirilerek refah düzeyleri arttırılmalıdır. </w:t>
      </w:r>
    </w:p>
    <w:p w:rsidR="005A3C0B" w:rsidRPr="004D428C" w:rsidRDefault="005A3C0B" w:rsidP="005A3C0B">
      <w:pPr>
        <w:pStyle w:val="ListeParagraf"/>
        <w:spacing w:line="360" w:lineRule="auto"/>
        <w:jc w:val="both"/>
        <w:rPr>
          <w:rFonts w:ascii="Times New Roman" w:hAnsi="Times New Roman"/>
          <w:sz w:val="24"/>
          <w:szCs w:val="24"/>
        </w:rPr>
      </w:pPr>
    </w:p>
    <w:p w:rsidR="005A3C0B" w:rsidRPr="004D428C" w:rsidRDefault="005A3C0B" w:rsidP="005A3C0B">
      <w:pPr>
        <w:pStyle w:val="ListeParagraf"/>
        <w:spacing w:line="360" w:lineRule="auto"/>
        <w:jc w:val="both"/>
        <w:rPr>
          <w:rFonts w:ascii="Times New Roman" w:hAnsi="Times New Roman"/>
          <w:sz w:val="24"/>
          <w:szCs w:val="24"/>
        </w:rPr>
      </w:pPr>
    </w:p>
    <w:p w:rsidR="005A3C0B" w:rsidRPr="004D428C" w:rsidRDefault="005A3C0B" w:rsidP="005A3C0B">
      <w:pPr>
        <w:pStyle w:val="ListeParagraf"/>
        <w:spacing w:line="360" w:lineRule="auto"/>
        <w:jc w:val="both"/>
        <w:rPr>
          <w:rFonts w:ascii="Times New Roman" w:hAnsi="Times New Roman"/>
          <w:sz w:val="24"/>
          <w:szCs w:val="24"/>
        </w:rPr>
      </w:pPr>
    </w:p>
    <w:p w:rsidR="005A3C0B" w:rsidRPr="004D428C" w:rsidRDefault="005A3C0B" w:rsidP="005A3C0B">
      <w:pPr>
        <w:pStyle w:val="ListeParagraf"/>
        <w:spacing w:line="360" w:lineRule="auto"/>
        <w:jc w:val="both"/>
        <w:rPr>
          <w:rFonts w:ascii="Times New Roman" w:hAnsi="Times New Roman"/>
          <w:sz w:val="24"/>
          <w:szCs w:val="24"/>
        </w:rPr>
      </w:pPr>
    </w:p>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4D428C" w:rsidRDefault="005A3C0B" w:rsidP="005A3C0B">
      <w:pPr>
        <w:autoSpaceDE w:val="0"/>
        <w:autoSpaceDN w:val="0"/>
        <w:adjustRightInd w:val="0"/>
        <w:spacing w:line="360" w:lineRule="auto"/>
        <w:jc w:val="both"/>
      </w:pPr>
    </w:p>
    <w:p w:rsidR="005A3C0B" w:rsidRPr="004D428C" w:rsidRDefault="005A3C0B" w:rsidP="005A3C0B">
      <w:pPr>
        <w:pStyle w:val="ListeParagraf"/>
        <w:tabs>
          <w:tab w:val="left" w:pos="3195"/>
        </w:tabs>
        <w:spacing w:line="360" w:lineRule="auto"/>
        <w:ind w:left="0"/>
        <w:rPr>
          <w:rFonts w:ascii="Times New Roman" w:eastAsia="TimesNewRoman" w:hAnsi="Times New Roman"/>
          <w:sz w:val="24"/>
          <w:szCs w:val="24"/>
          <w:lang w:eastAsia="zh-TW"/>
        </w:rPr>
      </w:pPr>
    </w:p>
    <w:p w:rsidR="005A3C0B" w:rsidRPr="004D428C" w:rsidRDefault="005A3C0B" w:rsidP="005A3C0B">
      <w:pPr>
        <w:pStyle w:val="ListeParagraf"/>
        <w:tabs>
          <w:tab w:val="left" w:pos="3195"/>
        </w:tabs>
        <w:spacing w:line="360" w:lineRule="auto"/>
        <w:ind w:left="0"/>
        <w:jc w:val="center"/>
        <w:rPr>
          <w:rFonts w:ascii="Times New Roman" w:eastAsia="TimesNewRoman" w:hAnsi="Times New Roman"/>
          <w:b/>
          <w:sz w:val="24"/>
          <w:szCs w:val="24"/>
        </w:rPr>
      </w:pPr>
      <w:r w:rsidRPr="004D428C">
        <w:rPr>
          <w:rFonts w:ascii="Times New Roman" w:eastAsia="TimesNewRoman" w:hAnsi="Times New Roman"/>
          <w:b/>
          <w:sz w:val="24"/>
          <w:szCs w:val="24"/>
        </w:rPr>
        <w:t>KAYNAKÇA</w:t>
      </w:r>
    </w:p>
    <w:p w:rsidR="005A3C0B" w:rsidRPr="004D428C" w:rsidRDefault="005A3C0B" w:rsidP="005A3C0B">
      <w:pPr>
        <w:autoSpaceDE w:val="0"/>
        <w:autoSpaceDN w:val="0"/>
        <w:adjustRightInd w:val="0"/>
        <w:spacing w:line="360" w:lineRule="auto"/>
        <w:jc w:val="both"/>
        <w:rPr>
          <w:rFonts w:eastAsia="TimesNewRoman"/>
        </w:rPr>
      </w:pPr>
    </w:p>
    <w:p w:rsidR="005A3C0B" w:rsidRPr="004D428C" w:rsidRDefault="005A3C0B" w:rsidP="005A3C0B">
      <w:pPr>
        <w:autoSpaceDE w:val="0"/>
        <w:autoSpaceDN w:val="0"/>
        <w:adjustRightInd w:val="0"/>
        <w:spacing w:line="360" w:lineRule="auto"/>
        <w:ind w:left="709" w:hanging="709"/>
        <w:jc w:val="both"/>
        <w:rPr>
          <w:i/>
        </w:rPr>
      </w:pPr>
      <w:r w:rsidRPr="004D428C">
        <w:t xml:space="preserve">Adıgüzel, Z. ve Ünsal, Y. (2011). </w:t>
      </w:r>
      <w:r w:rsidRPr="004D428C">
        <w:rPr>
          <w:bCs/>
        </w:rPr>
        <w:t>Fen ve teknoloji öğretmenlerinin iş tatmin düzeylerinin bazı değişkenlere göre incelenmesi.</w:t>
      </w:r>
      <w:r w:rsidRPr="004D428C">
        <w:t xml:space="preserve"> </w:t>
      </w:r>
      <w:r w:rsidRPr="004D428C">
        <w:rPr>
          <w:i/>
        </w:rPr>
        <w:t>Batı Anadolu Eğitim Bilimleri Dergisi, 2</w:t>
      </w:r>
      <w:r w:rsidRPr="004D428C">
        <w:t>(4),</w:t>
      </w:r>
      <w:r w:rsidRPr="004D428C">
        <w:rPr>
          <w:i/>
        </w:rPr>
        <w:t>49-74.</w:t>
      </w:r>
    </w:p>
    <w:p w:rsidR="005A3C0B" w:rsidRPr="004D428C" w:rsidRDefault="005A3C0B" w:rsidP="005A3C0B">
      <w:pPr>
        <w:pStyle w:val="AralkYok"/>
        <w:spacing w:line="360" w:lineRule="auto"/>
        <w:rPr>
          <w:rFonts w:eastAsia="TimesNewRoman"/>
        </w:rPr>
      </w:pPr>
    </w:p>
    <w:p w:rsidR="005A3C0B" w:rsidRPr="004D428C" w:rsidRDefault="005A3C0B" w:rsidP="005A3C0B">
      <w:pPr>
        <w:autoSpaceDE w:val="0"/>
        <w:autoSpaceDN w:val="0"/>
        <w:adjustRightInd w:val="0"/>
        <w:spacing w:line="360" w:lineRule="auto"/>
        <w:ind w:left="709" w:hanging="709"/>
        <w:jc w:val="both"/>
        <w:rPr>
          <w:rFonts w:eastAsia="TimesNewRoman"/>
        </w:rPr>
      </w:pPr>
      <w:r w:rsidRPr="004D428C">
        <w:rPr>
          <w:rFonts w:eastAsia="TimesNewRoman"/>
        </w:rPr>
        <w:lastRenderedPageBreak/>
        <w:t xml:space="preserve">Ağan, F. (2002). </w:t>
      </w:r>
      <w:proofErr w:type="gramStart"/>
      <w:r w:rsidRPr="004D428C">
        <w:rPr>
          <w:rFonts w:eastAsia="TimesNewRoman,Italic"/>
          <w:i/>
          <w:iCs/>
        </w:rPr>
        <w:t>Özel okullarda, devlet okullarında ve dershanelerde çalışan lise öğretmenlerinin iş tatminlerinin karşılaştırılması.</w:t>
      </w:r>
      <w:r w:rsidRPr="004D428C">
        <w:rPr>
          <w:rFonts w:eastAsia="TimesNewRoman"/>
        </w:rPr>
        <w:t xml:space="preserve"> </w:t>
      </w:r>
      <w:proofErr w:type="gramEnd"/>
      <w:r w:rsidRPr="004D428C">
        <w:rPr>
          <w:rFonts w:eastAsia="TimesNewRoman"/>
        </w:rPr>
        <w:t xml:space="preserve">Yayımlanmamış yüksek lisans </w:t>
      </w:r>
      <w:proofErr w:type="gramStart"/>
      <w:r w:rsidRPr="004D428C">
        <w:rPr>
          <w:rFonts w:eastAsia="TimesNewRoman"/>
        </w:rPr>
        <w:t>tezi</w:t>
      </w:r>
      <w:proofErr w:type="gramEnd"/>
      <w:r w:rsidRPr="004D428C">
        <w:rPr>
          <w:rFonts w:eastAsia="TimesNewRoman"/>
        </w:rPr>
        <w:t>, Marmara Üniversitesi, İstanbul.</w:t>
      </w:r>
    </w:p>
    <w:p w:rsidR="005A3C0B" w:rsidRPr="004D428C" w:rsidRDefault="005A3C0B" w:rsidP="005A3C0B">
      <w:pPr>
        <w:pStyle w:val="AralkYok"/>
        <w:spacing w:line="360" w:lineRule="auto"/>
      </w:pPr>
    </w:p>
    <w:p w:rsidR="005A3C0B" w:rsidRPr="004D428C" w:rsidRDefault="005A3C0B" w:rsidP="005A3C0B">
      <w:pPr>
        <w:spacing w:line="360" w:lineRule="auto"/>
        <w:ind w:left="708" w:hanging="708"/>
        <w:jc w:val="both"/>
      </w:pPr>
      <w:r w:rsidRPr="004D428C">
        <w:t xml:space="preserve">Akıncı, Z. (2002). </w:t>
      </w:r>
      <w:r w:rsidRPr="004D428C">
        <w:rPr>
          <w:bCs/>
        </w:rPr>
        <w:t xml:space="preserve">Turizm sektöründe </w:t>
      </w:r>
      <w:proofErr w:type="spellStart"/>
      <w:r w:rsidRPr="004D428C">
        <w:rPr>
          <w:bCs/>
        </w:rPr>
        <w:t>işgörenlerin</w:t>
      </w:r>
      <w:proofErr w:type="spellEnd"/>
      <w:r w:rsidRPr="004D428C">
        <w:rPr>
          <w:bCs/>
        </w:rPr>
        <w:t xml:space="preserve"> iş tatminini etkileyen faktörler: Beş yıldızlı konaklama işletmelerinde bir uygulama</w:t>
      </w:r>
      <w:r w:rsidRPr="004D428C">
        <w:t xml:space="preserve">, </w:t>
      </w:r>
      <w:r w:rsidRPr="004D428C">
        <w:rPr>
          <w:i/>
        </w:rPr>
        <w:t>Akdeniz İktisadi İdari Bilimler Fakültesi Dergisi, 2</w:t>
      </w:r>
      <w:r w:rsidRPr="004D428C">
        <w:t>(4),1-25.</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Akkan, Ö. (2008)</w:t>
      </w:r>
      <w:r w:rsidRPr="004D428C">
        <w:rPr>
          <w:bCs/>
        </w:rPr>
        <w:t xml:space="preserve">. </w:t>
      </w:r>
      <w:proofErr w:type="gramStart"/>
      <w:r w:rsidRPr="004D428C">
        <w:rPr>
          <w:bCs/>
        </w:rPr>
        <w:t>Milli e</w:t>
      </w:r>
      <w:r w:rsidRPr="004D428C">
        <w:t>ğ</w:t>
      </w:r>
      <w:r w:rsidRPr="004D428C">
        <w:rPr>
          <w:bCs/>
        </w:rPr>
        <w:t>itime ba</w:t>
      </w:r>
      <w:r w:rsidRPr="004D428C">
        <w:t>ğ</w:t>
      </w:r>
      <w:r w:rsidRPr="004D428C">
        <w:rPr>
          <w:bCs/>
        </w:rPr>
        <w:t>lı meslek okullarında görev yapan ö</w:t>
      </w:r>
      <w:r w:rsidRPr="004D428C">
        <w:t>ğ</w:t>
      </w:r>
      <w:r w:rsidRPr="004D428C">
        <w:rPr>
          <w:bCs/>
        </w:rPr>
        <w:t xml:space="preserve">retmenlerin </w:t>
      </w:r>
      <w:r w:rsidRPr="004D428C">
        <w:t xml:space="preserve">iş </w:t>
      </w:r>
      <w:r w:rsidRPr="004D428C">
        <w:rPr>
          <w:bCs/>
        </w:rPr>
        <w:t xml:space="preserve">tatmini. </w:t>
      </w:r>
      <w:proofErr w:type="gramEnd"/>
      <w:r w:rsidRPr="004D428C">
        <w:t>Yayımlanmamış yüksek lisans tezi, Yeditepe Üniversitesi Eğitim Bilimleri Enstitüsü, İstanbul.</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Aliyev, R. (2004). </w:t>
      </w:r>
      <w:proofErr w:type="gramStart"/>
      <w:r w:rsidRPr="004D428C">
        <w:rPr>
          <w:bCs/>
          <w:i/>
        </w:rPr>
        <w:t>Türkiye Cumhuriyeti ve Azerbaycan Cumhuriyeti devlet liselerinde çalı</w:t>
      </w:r>
      <w:r w:rsidRPr="004D428C">
        <w:rPr>
          <w:i/>
        </w:rPr>
        <w:t>ş</w:t>
      </w:r>
      <w:r w:rsidRPr="004D428C">
        <w:rPr>
          <w:bCs/>
          <w:i/>
        </w:rPr>
        <w:t>an ö</w:t>
      </w:r>
      <w:r w:rsidRPr="004D428C">
        <w:rPr>
          <w:i/>
        </w:rPr>
        <w:t>ğ</w:t>
      </w:r>
      <w:r w:rsidRPr="004D428C">
        <w:rPr>
          <w:bCs/>
          <w:i/>
        </w:rPr>
        <w:t xml:space="preserve">retmenlerin </w:t>
      </w:r>
      <w:r w:rsidRPr="004D428C">
        <w:rPr>
          <w:i/>
        </w:rPr>
        <w:t xml:space="preserve">iş </w:t>
      </w:r>
      <w:r w:rsidRPr="004D428C">
        <w:rPr>
          <w:bCs/>
          <w:i/>
        </w:rPr>
        <w:t xml:space="preserve">doyumu açısından </w:t>
      </w:r>
      <w:proofErr w:type="spellStart"/>
      <w:r w:rsidRPr="004D428C">
        <w:rPr>
          <w:bCs/>
          <w:i/>
        </w:rPr>
        <w:t>kar</w:t>
      </w:r>
      <w:r w:rsidRPr="004D428C">
        <w:rPr>
          <w:i/>
        </w:rPr>
        <w:t>s</w:t>
      </w:r>
      <w:r w:rsidRPr="004D428C">
        <w:rPr>
          <w:bCs/>
          <w:i/>
        </w:rPr>
        <w:t>ıla</w:t>
      </w:r>
      <w:r w:rsidRPr="004D428C">
        <w:rPr>
          <w:i/>
        </w:rPr>
        <w:t>ş</w:t>
      </w:r>
      <w:r w:rsidRPr="004D428C">
        <w:rPr>
          <w:bCs/>
          <w:i/>
        </w:rPr>
        <w:t>tırılması</w:t>
      </w:r>
      <w:proofErr w:type="spellEnd"/>
      <w:r w:rsidRPr="004D428C">
        <w:rPr>
          <w:bCs/>
        </w:rPr>
        <w:t xml:space="preserve">. </w:t>
      </w:r>
      <w:proofErr w:type="gramEnd"/>
      <w:r w:rsidRPr="004D428C">
        <w:t>Yayımlanmamış yüksek lisans tezi, Ankara Üniversitesi Eğitim Bilimleri Enstitüsü, Ankara.</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ANON. İlköğretim ve Eğitim Kanunu. (2012). T.C. Resmi Gazete, 6287, 30 Mart 2012.</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rPr>
          <w:bCs/>
        </w:rPr>
        <w:t xml:space="preserve">ANON. Milli Eğitim Temel Kanunu. (1973). </w:t>
      </w:r>
      <w:r w:rsidRPr="004D428C">
        <w:t>T.C. Resmi Gazete, 14574, 24 Haziran 1973.</w:t>
      </w:r>
    </w:p>
    <w:p w:rsidR="005A3C0B" w:rsidRPr="004D428C" w:rsidRDefault="005A3C0B" w:rsidP="005A3C0B">
      <w:pPr>
        <w:spacing w:line="360" w:lineRule="auto"/>
        <w:ind w:left="709" w:hanging="709"/>
        <w:jc w:val="both"/>
      </w:pPr>
      <w:r w:rsidRPr="004D428C">
        <w:rPr>
          <w:bCs/>
        </w:rPr>
        <w:t xml:space="preserve">ANON. </w:t>
      </w:r>
      <w:r w:rsidRPr="004D428C">
        <w:t>Milli Eğitim Bakanlığı Öğretmen Atama ve Yer Değiştirme Yönetmeliği. (2010). T.C. Resmi Gazete, 27573, 06 Mayıs 2010.</w:t>
      </w:r>
    </w:p>
    <w:p w:rsidR="005A3C0B" w:rsidRPr="004D428C" w:rsidRDefault="005A3C0B" w:rsidP="005A3C0B">
      <w:pPr>
        <w:spacing w:line="360" w:lineRule="auto"/>
        <w:jc w:val="both"/>
      </w:pPr>
      <w:r w:rsidRPr="004D428C">
        <w:t>ANON. Türk Dil Kurumu. (2011). Türkçe Sözlük.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rPr>
          <w:bCs/>
        </w:rPr>
        <w:t xml:space="preserve">ANON. </w:t>
      </w:r>
      <w:r w:rsidRPr="004D428C">
        <w:t>Milli Eğitim Bakanlığı İlköğretim Kurumları Yönetmeliği. (2012). T.C. Resmi Gazete 28360, 21 Temmuz 2012.</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bCs/>
        </w:rPr>
      </w:pPr>
      <w:r w:rsidRPr="004D428C">
        <w:t>Ayan, S</w:t>
      </w:r>
      <w:proofErr w:type="gramStart"/>
      <w:r w:rsidRPr="004D428C">
        <w:t>.,</w:t>
      </w:r>
      <w:proofErr w:type="gramEnd"/>
      <w:r w:rsidRPr="004D428C">
        <w:t xml:space="preserve"> Kocacık, F. ve Karakuş, H. (2009). Lise öğretmenlerinin iş doyumu düzeyi ile bunu etkileyen bireysel ve kurumsal etkenler: Sivas merkez ilçe örneği. </w:t>
      </w:r>
      <w:r w:rsidRPr="004D428C">
        <w:rPr>
          <w:bCs/>
          <w:i/>
        </w:rPr>
        <w:t>Anadolu Psikiyatri Dergisi</w:t>
      </w:r>
      <w:r w:rsidRPr="004D428C">
        <w:rPr>
          <w:bCs/>
        </w:rPr>
        <w:t xml:space="preserve">, </w:t>
      </w:r>
      <w:r w:rsidRPr="004D428C">
        <w:rPr>
          <w:bCs/>
          <w:i/>
        </w:rPr>
        <w:t>10</w:t>
      </w:r>
      <w:r w:rsidRPr="004D428C">
        <w:rPr>
          <w:bCs/>
        </w:rPr>
        <w:t>(1), 18-25.</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Aydın, D. (2006). </w:t>
      </w:r>
      <w:r w:rsidRPr="004D428C">
        <w:rPr>
          <w:bCs/>
          <w:i/>
        </w:rPr>
        <w:t>Eğitim Kurumları Çalışanlarında İş Doyumu.</w:t>
      </w:r>
      <w:r w:rsidRPr="004D428C">
        <w:rPr>
          <w:bCs/>
        </w:rPr>
        <w:t xml:space="preserve"> Yayımlanmamış</w:t>
      </w:r>
      <w:r w:rsidRPr="004D428C">
        <w:rPr>
          <w:bCs/>
          <w:i/>
        </w:rPr>
        <w:t xml:space="preserve"> </w:t>
      </w:r>
      <w:r w:rsidRPr="004D428C">
        <w:t>yüksek lisans tezi, Marmara Üniversitesi Sosyal Bilimler Enstitüsü, İstanbul.</w:t>
      </w:r>
    </w:p>
    <w:p w:rsidR="005A3C0B" w:rsidRPr="004D428C" w:rsidRDefault="005A3C0B" w:rsidP="005A3C0B">
      <w:pPr>
        <w:spacing w:line="360" w:lineRule="auto"/>
        <w:ind w:left="709" w:hanging="709"/>
        <w:jc w:val="both"/>
      </w:pPr>
      <w:r w:rsidRPr="004D428C">
        <w:t xml:space="preserve">Aydın, M. (1986). </w:t>
      </w:r>
      <w:r w:rsidRPr="004D428C">
        <w:rPr>
          <w:bCs/>
          <w:i/>
        </w:rPr>
        <w:t>Çağdaş Eğitim Denetimi</w:t>
      </w:r>
      <w:r w:rsidRPr="004D428C">
        <w:rPr>
          <w:bCs/>
        </w:rPr>
        <w:t>. (</w:t>
      </w:r>
      <w:r w:rsidRPr="004D428C">
        <w:t>2. Basım), Hatipoğlu Yayınevi, Ankara.</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lastRenderedPageBreak/>
        <w:t xml:space="preserve">Aydın, M. (1998). </w:t>
      </w:r>
      <w:r w:rsidRPr="004D428C">
        <w:rPr>
          <w:bCs/>
          <w:i/>
        </w:rPr>
        <w:t>Eğitim Yönetimi</w:t>
      </w:r>
      <w:r w:rsidRPr="004D428C">
        <w:rPr>
          <w:bCs/>
        </w:rPr>
        <w:t>.</w:t>
      </w:r>
      <w:r w:rsidRPr="004D428C">
        <w:t xml:space="preserve"> Hatipoğlu Yayınevi,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Balcı, A. (1985). </w:t>
      </w:r>
      <w:r w:rsidRPr="004D428C">
        <w:rPr>
          <w:bCs/>
          <w:i/>
        </w:rPr>
        <w:t>Eğitim Yöneticilerinin İş Doyumu.</w:t>
      </w:r>
      <w:r w:rsidRPr="004D428C">
        <w:t xml:space="preserve"> Yayımlanmamış doktora tezi, Ankara Üniversitesi Sosyal Bilimler Enstitüsü,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Balcı, G. (1989). </w:t>
      </w:r>
      <w:r w:rsidRPr="004D428C">
        <w:rPr>
          <w:i/>
        </w:rPr>
        <w:t xml:space="preserve">Özendirme kuramlarının </w:t>
      </w:r>
      <w:proofErr w:type="spellStart"/>
      <w:r w:rsidRPr="004D428C">
        <w:rPr>
          <w:i/>
        </w:rPr>
        <w:t>işgören</w:t>
      </w:r>
      <w:proofErr w:type="spellEnd"/>
      <w:r w:rsidRPr="004D428C">
        <w:rPr>
          <w:i/>
        </w:rPr>
        <w:t xml:space="preserve"> verimliliği ile ilişkilendirilmesi.</w:t>
      </w:r>
      <w:r w:rsidRPr="004D428C">
        <w:t xml:space="preserve"> </w:t>
      </w:r>
      <w:r w:rsidRPr="004D428C">
        <w:rPr>
          <w:bCs/>
        </w:rPr>
        <w:t>Yayımlanmamış</w:t>
      </w:r>
      <w:r w:rsidRPr="004D428C">
        <w:rPr>
          <w:bCs/>
          <w:i/>
        </w:rPr>
        <w:t xml:space="preserve"> </w:t>
      </w:r>
      <w:r w:rsidRPr="004D428C">
        <w:t>yüksek lisans tezi, Gazi Üniversitesi Sosyal Bilimler Enstitüsü,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Başaran, İ. E. (1982). </w:t>
      </w:r>
      <w:proofErr w:type="gramStart"/>
      <w:r w:rsidRPr="004D428C">
        <w:rPr>
          <w:bCs/>
          <w:i/>
        </w:rPr>
        <w:t>Örgütsel Davranı</w:t>
      </w:r>
      <w:r w:rsidRPr="004D428C">
        <w:rPr>
          <w:i/>
        </w:rPr>
        <w:t>ş</w:t>
      </w:r>
      <w:r w:rsidRPr="004D428C">
        <w:rPr>
          <w:bCs/>
          <w:i/>
        </w:rPr>
        <w:t>ın Yönetimi</w:t>
      </w:r>
      <w:r w:rsidRPr="004D428C">
        <w:t xml:space="preserve">. </w:t>
      </w:r>
      <w:proofErr w:type="gramEnd"/>
      <w:r w:rsidRPr="004D428C">
        <w:t>Ankara Üniversitesi Eğitim Bilimleri Fakültesi Yayınları, Ankara.</w:t>
      </w:r>
    </w:p>
    <w:p w:rsidR="005A3C0B" w:rsidRPr="004D428C" w:rsidRDefault="005A3C0B" w:rsidP="005A3C0B">
      <w:pPr>
        <w:spacing w:line="360" w:lineRule="auto"/>
        <w:ind w:left="709" w:hanging="709"/>
        <w:jc w:val="both"/>
      </w:pPr>
      <w:r w:rsidRPr="004D428C">
        <w:t>Başaran, İ. E. (2000)</w:t>
      </w:r>
      <w:r w:rsidRPr="004D428C">
        <w:rPr>
          <w:bCs/>
        </w:rPr>
        <w:t xml:space="preserve">. </w:t>
      </w:r>
      <w:proofErr w:type="gramStart"/>
      <w:r w:rsidRPr="004D428C">
        <w:rPr>
          <w:bCs/>
          <w:i/>
        </w:rPr>
        <w:t>Örgütsel Davranış: İnsanın Üretim Gücü.</w:t>
      </w:r>
      <w:r w:rsidRPr="004D428C">
        <w:rPr>
          <w:bCs/>
        </w:rPr>
        <w:t xml:space="preserve"> </w:t>
      </w:r>
      <w:proofErr w:type="gramEnd"/>
      <w:r w:rsidRPr="004D428C">
        <w:t>Gül Yayınevi, Ankara.</w:t>
      </w:r>
    </w:p>
    <w:p w:rsidR="005A3C0B" w:rsidRPr="004D428C" w:rsidRDefault="005A3C0B" w:rsidP="005A3C0B">
      <w:pPr>
        <w:spacing w:line="360" w:lineRule="auto"/>
        <w:ind w:left="709" w:hanging="709"/>
        <w:jc w:val="both"/>
        <w:rPr>
          <w:bCs/>
          <w:iCs/>
        </w:rPr>
      </w:pPr>
      <w:r w:rsidRPr="004D428C">
        <w:t xml:space="preserve">Başer, U. M. ve Özel, A.  (2013).  </w:t>
      </w:r>
      <w:r w:rsidRPr="004D428C">
        <w:rPr>
          <w:bCs/>
        </w:rPr>
        <w:t xml:space="preserve">İlköğretim okulu müdürlerinin iş doyum düzeyleri. </w:t>
      </w:r>
      <w:proofErr w:type="gramStart"/>
      <w:r w:rsidRPr="004D428C">
        <w:rPr>
          <w:bCs/>
          <w:i/>
          <w:iCs/>
        </w:rPr>
        <w:t>e</w:t>
      </w:r>
      <w:proofErr w:type="gramEnd"/>
      <w:r w:rsidRPr="004D428C">
        <w:rPr>
          <w:bCs/>
          <w:i/>
          <w:iCs/>
        </w:rPr>
        <w:t>-</w:t>
      </w:r>
      <w:proofErr w:type="spellStart"/>
      <w:r w:rsidRPr="004D428C">
        <w:rPr>
          <w:bCs/>
          <w:i/>
          <w:iCs/>
        </w:rPr>
        <w:t>İnternational</w:t>
      </w:r>
      <w:proofErr w:type="spellEnd"/>
      <w:r w:rsidRPr="004D428C">
        <w:rPr>
          <w:bCs/>
          <w:i/>
          <w:iCs/>
        </w:rPr>
        <w:t xml:space="preserve"> </w:t>
      </w:r>
      <w:proofErr w:type="spellStart"/>
      <w:r w:rsidRPr="004D428C">
        <w:rPr>
          <w:bCs/>
          <w:i/>
          <w:iCs/>
        </w:rPr>
        <w:t>Journal</w:t>
      </w:r>
      <w:proofErr w:type="spellEnd"/>
      <w:r w:rsidRPr="004D428C">
        <w:rPr>
          <w:bCs/>
          <w:i/>
          <w:iCs/>
        </w:rPr>
        <w:t xml:space="preserve"> Of </w:t>
      </w:r>
      <w:proofErr w:type="spellStart"/>
      <w:r w:rsidRPr="004D428C">
        <w:rPr>
          <w:bCs/>
          <w:i/>
          <w:iCs/>
        </w:rPr>
        <w:t>Educational</w:t>
      </w:r>
      <w:proofErr w:type="spellEnd"/>
      <w:r w:rsidRPr="004D428C">
        <w:rPr>
          <w:bCs/>
          <w:i/>
          <w:iCs/>
        </w:rPr>
        <w:t xml:space="preserve"> </w:t>
      </w:r>
      <w:proofErr w:type="spellStart"/>
      <w:r w:rsidRPr="004D428C">
        <w:rPr>
          <w:bCs/>
          <w:i/>
          <w:iCs/>
        </w:rPr>
        <w:t>Research</w:t>
      </w:r>
      <w:proofErr w:type="spellEnd"/>
      <w:r w:rsidRPr="004D428C">
        <w:rPr>
          <w:bCs/>
          <w:i/>
          <w:iCs/>
        </w:rPr>
        <w:t xml:space="preserve">, </w:t>
      </w:r>
      <w:proofErr w:type="spellStart"/>
      <w:r w:rsidRPr="004D428C">
        <w:rPr>
          <w:bCs/>
          <w:iCs/>
        </w:rPr>
        <w:t>Vol</w:t>
      </w:r>
      <w:proofErr w:type="spellEnd"/>
      <w:r w:rsidRPr="004D428C">
        <w:rPr>
          <w:bCs/>
          <w:iCs/>
        </w:rPr>
        <w:t>. 4;47-62. Web: http://e-ijer.com/ijer/index.php/files/article/view/4.1.0 adresinden 15 Aralık 2013’te alınmıştır.</w:t>
      </w:r>
    </w:p>
    <w:p w:rsidR="005A3C0B" w:rsidRPr="004D428C" w:rsidRDefault="005A3C0B" w:rsidP="005A3C0B">
      <w:pPr>
        <w:pStyle w:val="AralkYok"/>
        <w:spacing w:line="360" w:lineRule="auto"/>
        <w:rPr>
          <w:rFonts w:eastAsia="TimesNewRoman"/>
        </w:rPr>
      </w:pPr>
    </w:p>
    <w:p w:rsidR="005A3C0B" w:rsidRPr="004D428C" w:rsidRDefault="005A3C0B" w:rsidP="005A3C0B">
      <w:pPr>
        <w:spacing w:line="360" w:lineRule="auto"/>
        <w:ind w:left="709" w:hanging="709"/>
        <w:jc w:val="both"/>
        <w:rPr>
          <w:rFonts w:eastAsia="TimesNewRoman"/>
        </w:rPr>
      </w:pPr>
      <w:r w:rsidRPr="004D428C">
        <w:rPr>
          <w:rFonts w:eastAsia="TimesNewRoman"/>
        </w:rPr>
        <w:t xml:space="preserve">Baysal, C. ve </w:t>
      </w:r>
      <w:proofErr w:type="spellStart"/>
      <w:r w:rsidRPr="004D428C">
        <w:rPr>
          <w:rFonts w:eastAsia="TimesNewRoman"/>
        </w:rPr>
        <w:t>Tekarslan</w:t>
      </w:r>
      <w:proofErr w:type="spellEnd"/>
      <w:r w:rsidRPr="004D428C">
        <w:rPr>
          <w:rFonts w:eastAsia="TimesNewRoman"/>
        </w:rPr>
        <w:t xml:space="preserve">, E. (1996). </w:t>
      </w:r>
      <w:r w:rsidRPr="004D428C">
        <w:rPr>
          <w:rFonts w:eastAsia="TimesNewRoman"/>
          <w:i/>
          <w:iCs/>
        </w:rPr>
        <w:t>İşletmeler İçin Davranış Bilimleri</w:t>
      </w:r>
      <w:r w:rsidRPr="004D428C">
        <w:rPr>
          <w:rFonts w:eastAsia="TimesNewRoman"/>
        </w:rPr>
        <w:t>. Avcıoğlu Basım Yayın, İstanbul.</w:t>
      </w:r>
    </w:p>
    <w:p w:rsidR="005A3C0B" w:rsidRPr="004D428C" w:rsidRDefault="005A3C0B" w:rsidP="005A3C0B">
      <w:pPr>
        <w:spacing w:line="360" w:lineRule="auto"/>
        <w:ind w:left="709" w:hanging="709"/>
        <w:jc w:val="both"/>
      </w:pPr>
      <w:r w:rsidRPr="004D428C">
        <w:t xml:space="preserve">Bektaş, H. (2003). </w:t>
      </w:r>
      <w:r w:rsidRPr="004D428C">
        <w:rPr>
          <w:bCs/>
          <w:i/>
        </w:rPr>
        <w:t>İş doyum düzeyi farklı olan öğretmenlerin psikolojik belirtilerinin karşılaştırılması</w:t>
      </w:r>
      <w:r w:rsidRPr="004D428C">
        <w:t>. Yayımlanmamış yüksek lisans tezi, Atatürk Üniversitesi Sosyal Bilimler Enstitüsü, Erzurum.</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 xml:space="preserve">Bingöl, D. (1998). </w:t>
      </w:r>
      <w:r w:rsidRPr="004D428C">
        <w:rPr>
          <w:i/>
          <w:iCs/>
        </w:rPr>
        <w:t xml:space="preserve">İnsan Kaynakları Yönetimi </w:t>
      </w:r>
      <w:r w:rsidRPr="004D428C">
        <w:t>(4. Basım), Beta Yayınevi, İstanbul.</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Budak, G. (1999). İşletmeleri Başarıya Ulaştıran Yol. </w:t>
      </w:r>
      <w:proofErr w:type="gramStart"/>
      <w:r w:rsidRPr="004D428C">
        <w:t>İzmir Ticaret Odası Yayınları, İzmir.</w:t>
      </w:r>
      <w:proofErr w:type="gramEnd"/>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Canbay, S. (2007). </w:t>
      </w:r>
      <w:r w:rsidRPr="004D428C">
        <w:rPr>
          <w:i/>
        </w:rPr>
        <w:t>İ</w:t>
      </w:r>
      <w:r w:rsidRPr="004D428C">
        <w:rPr>
          <w:bCs/>
          <w:i/>
        </w:rPr>
        <w:t>lkö</w:t>
      </w:r>
      <w:r w:rsidRPr="004D428C">
        <w:rPr>
          <w:i/>
        </w:rPr>
        <w:t>ğ</w:t>
      </w:r>
      <w:r w:rsidRPr="004D428C">
        <w:rPr>
          <w:bCs/>
          <w:i/>
        </w:rPr>
        <w:t>retim okullarında çalı</w:t>
      </w:r>
      <w:r w:rsidRPr="004D428C">
        <w:rPr>
          <w:i/>
        </w:rPr>
        <w:t>ş</w:t>
      </w:r>
      <w:r w:rsidRPr="004D428C">
        <w:rPr>
          <w:bCs/>
          <w:i/>
        </w:rPr>
        <w:t>an ö</w:t>
      </w:r>
      <w:r w:rsidRPr="004D428C">
        <w:rPr>
          <w:i/>
        </w:rPr>
        <w:t>ğ</w:t>
      </w:r>
      <w:r w:rsidRPr="004D428C">
        <w:rPr>
          <w:bCs/>
          <w:i/>
        </w:rPr>
        <w:t xml:space="preserve">retmenlerin </w:t>
      </w:r>
      <w:r w:rsidRPr="004D428C">
        <w:rPr>
          <w:i/>
        </w:rPr>
        <w:t xml:space="preserve">iş </w:t>
      </w:r>
      <w:r w:rsidRPr="004D428C">
        <w:rPr>
          <w:bCs/>
          <w:i/>
        </w:rPr>
        <w:t>doyumu ve denetim oda</w:t>
      </w:r>
      <w:r w:rsidRPr="004D428C">
        <w:rPr>
          <w:i/>
        </w:rPr>
        <w:t>ğ</w:t>
      </w:r>
      <w:r w:rsidRPr="004D428C">
        <w:rPr>
          <w:bCs/>
          <w:i/>
        </w:rPr>
        <w:t xml:space="preserve">ı </w:t>
      </w:r>
      <w:r w:rsidRPr="004D428C">
        <w:rPr>
          <w:i/>
        </w:rPr>
        <w:t>i</w:t>
      </w:r>
      <w:r w:rsidRPr="004D428C">
        <w:rPr>
          <w:bCs/>
          <w:i/>
        </w:rPr>
        <w:t>li</w:t>
      </w:r>
      <w:r w:rsidRPr="004D428C">
        <w:rPr>
          <w:i/>
        </w:rPr>
        <w:t>ş</w:t>
      </w:r>
      <w:r w:rsidRPr="004D428C">
        <w:rPr>
          <w:bCs/>
          <w:i/>
        </w:rPr>
        <w:t>kisi</w:t>
      </w:r>
      <w:r w:rsidRPr="004D428C">
        <w:t>. Yayımlanmamış yüksek lisans tezi, Dokuz Eylül Üniversitesi Eğitim Bilimleri Enstitüsü, İzmir.</w:t>
      </w:r>
    </w:p>
    <w:p w:rsidR="005A3C0B" w:rsidRPr="004D428C" w:rsidRDefault="005A3C0B" w:rsidP="005A3C0B">
      <w:pPr>
        <w:pStyle w:val="AralkYok"/>
        <w:spacing w:line="360" w:lineRule="auto"/>
      </w:pPr>
    </w:p>
    <w:p w:rsidR="005A3C0B" w:rsidRPr="004D428C" w:rsidRDefault="005A3C0B" w:rsidP="005A3C0B">
      <w:pPr>
        <w:spacing w:line="360" w:lineRule="auto"/>
        <w:jc w:val="both"/>
      </w:pPr>
      <w:proofErr w:type="spellStart"/>
      <w:r w:rsidRPr="004D428C">
        <w:rPr>
          <w:bCs/>
        </w:rPr>
        <w:t>Cüceloğlu</w:t>
      </w:r>
      <w:proofErr w:type="spellEnd"/>
      <w:r w:rsidRPr="004D428C">
        <w:rPr>
          <w:bCs/>
        </w:rPr>
        <w:t xml:space="preserve">, D. (1993). </w:t>
      </w:r>
      <w:proofErr w:type="gramStart"/>
      <w:r w:rsidRPr="004D428C">
        <w:rPr>
          <w:i/>
          <w:iCs/>
        </w:rPr>
        <w:t>İnsan ve Davranışı</w:t>
      </w:r>
      <w:r w:rsidRPr="004D428C">
        <w:t xml:space="preserve">. </w:t>
      </w:r>
      <w:proofErr w:type="gramEnd"/>
      <w:r w:rsidRPr="004D428C">
        <w:t>(4.baskı), Remzi Kitabevi, İstanbul.</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lastRenderedPageBreak/>
        <w:t xml:space="preserve">Çarıkçı, İ.H. (2004). </w:t>
      </w:r>
      <w:proofErr w:type="gramStart"/>
      <w:r w:rsidRPr="004D428C">
        <w:t xml:space="preserve">Hizmet işletmelerinde çalışan kamu ve özel sektör personelinin iş tatmininin karşılaştırılması. </w:t>
      </w:r>
      <w:proofErr w:type="gramEnd"/>
      <w:r w:rsidRPr="004D428C">
        <w:rPr>
          <w:i/>
          <w:iCs/>
        </w:rPr>
        <w:t>Amme İdaresi Dergisi</w:t>
      </w:r>
      <w:r w:rsidRPr="004D428C">
        <w:t xml:space="preserve">, </w:t>
      </w:r>
      <w:r w:rsidRPr="004D428C">
        <w:rPr>
          <w:i/>
        </w:rPr>
        <w:t>37</w:t>
      </w:r>
      <w:r w:rsidRPr="004D428C">
        <w:t>(4), 83-95.</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rPr>
          <w:rFonts w:eastAsia="TimesNewRoman"/>
        </w:rPr>
        <w:t xml:space="preserve">Çelik, V. (2000). </w:t>
      </w:r>
      <w:proofErr w:type="gramStart"/>
      <w:r w:rsidRPr="004D428C">
        <w:rPr>
          <w:rFonts w:eastAsia="TimesNewRoman"/>
          <w:i/>
          <w:iCs/>
        </w:rPr>
        <w:t>Okul Kültürü ve Yönetimi</w:t>
      </w:r>
      <w:r w:rsidRPr="004D428C">
        <w:rPr>
          <w:rFonts w:eastAsia="TimesNewRoman"/>
        </w:rPr>
        <w:t xml:space="preserve">. </w:t>
      </w:r>
      <w:proofErr w:type="spellStart"/>
      <w:proofErr w:type="gramEnd"/>
      <w:r w:rsidRPr="004D428C">
        <w:rPr>
          <w:rFonts w:eastAsia="TimesNewRoman"/>
        </w:rPr>
        <w:t>Pegem</w:t>
      </w:r>
      <w:proofErr w:type="spellEnd"/>
      <w:r w:rsidRPr="004D428C">
        <w:rPr>
          <w:rFonts w:eastAsia="TimesNewRoman"/>
        </w:rPr>
        <w:t xml:space="preserve"> A Yayıncılık, Ankara.</w:t>
      </w:r>
    </w:p>
    <w:p w:rsidR="005A3C0B" w:rsidRPr="004D428C" w:rsidRDefault="005A3C0B" w:rsidP="005A3C0B">
      <w:pPr>
        <w:spacing w:line="360" w:lineRule="auto"/>
        <w:ind w:left="709" w:hanging="709"/>
        <w:jc w:val="both"/>
      </w:pPr>
      <w:proofErr w:type="spellStart"/>
      <w:r w:rsidRPr="004D428C">
        <w:t>Davis</w:t>
      </w:r>
      <w:proofErr w:type="spellEnd"/>
      <w:r w:rsidRPr="004D428C">
        <w:t xml:space="preserve">, K. (1982). </w:t>
      </w:r>
      <w:r w:rsidRPr="004D428C">
        <w:rPr>
          <w:i/>
        </w:rPr>
        <w:t>İşletmelerde insan davranışı</w:t>
      </w:r>
      <w:r w:rsidRPr="004D428C">
        <w:t>.</w:t>
      </w:r>
      <w:proofErr w:type="gramStart"/>
      <w:r w:rsidRPr="004D428C">
        <w:t>(</w:t>
      </w:r>
      <w:proofErr w:type="gramEnd"/>
      <w:r w:rsidRPr="004D428C">
        <w:t>Çev. Kemal Tosun</w:t>
      </w:r>
      <w:proofErr w:type="gramStart"/>
      <w:r w:rsidRPr="004D428C">
        <w:t>)</w:t>
      </w:r>
      <w:proofErr w:type="gramEnd"/>
      <w:r w:rsidRPr="004D428C">
        <w:t xml:space="preserve">. İstanbul Üniversitesi Yayınları, </w:t>
      </w:r>
      <w:r w:rsidRPr="004D428C">
        <w:rPr>
          <w:rFonts w:eastAsia="TimesNewRoman"/>
        </w:rPr>
        <w:t xml:space="preserve">İstanbul </w:t>
      </w:r>
      <w:r w:rsidRPr="004D428C">
        <w:t xml:space="preserve"> (Eserin orijinali 1977’de yayımlandı).</w:t>
      </w:r>
    </w:p>
    <w:p w:rsidR="005A3C0B" w:rsidRPr="004D428C" w:rsidRDefault="005A3C0B" w:rsidP="005A3C0B">
      <w:pPr>
        <w:spacing w:line="360" w:lineRule="auto"/>
        <w:ind w:left="709" w:hanging="709"/>
        <w:jc w:val="both"/>
      </w:pPr>
    </w:p>
    <w:p w:rsidR="005A3C0B" w:rsidRPr="004D428C" w:rsidRDefault="005A3C0B" w:rsidP="005A3C0B">
      <w:pPr>
        <w:spacing w:line="360" w:lineRule="auto"/>
        <w:ind w:left="709" w:hanging="709"/>
        <w:jc w:val="both"/>
      </w:pPr>
      <w:r w:rsidRPr="004D428C">
        <w:t xml:space="preserve">Demir, E. (2001). </w:t>
      </w:r>
      <w:r w:rsidRPr="004D428C">
        <w:rPr>
          <w:bCs/>
          <w:i/>
        </w:rPr>
        <w:t>Sınıf öğretmenlerinin iş doyumunu etkileyen olası faktörler ve bu faktörler kapsamında sınıf öğretmenlerinin iş doyum düzeylerinin ölçülmesi</w:t>
      </w:r>
      <w:r w:rsidRPr="004D428C">
        <w:t>.  Yayımlanmamış yüksek lisans tezi, Gazi Üniversitesi Eğitim Bilimleri Enstitüsü, Ankara.</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Demirel, F. (2006). </w:t>
      </w:r>
      <w:r w:rsidRPr="004D428C">
        <w:rPr>
          <w:i/>
        </w:rPr>
        <w:t>Sınıf Öğretmenlerinin iş doyum düzeyleri (Denizli ili örneği).</w:t>
      </w:r>
      <w:r w:rsidRPr="004D428C">
        <w:t xml:space="preserve"> Yayımlanmamış yüksek lisans tezi, Pamukkale Üniversitesi, Sosyal Bilimler Enstitüsü, Denizli.</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Dilek, H. (2005). </w:t>
      </w:r>
      <w:r w:rsidRPr="004D428C">
        <w:rPr>
          <w:i/>
          <w:iCs/>
        </w:rPr>
        <w:t>Liderlik tarzlarının ve adalet algısının; örgütsel bağlılık, iş tatmini ve örgütsel vatandaşlık davranışı üzerine etkilerine yönelik bir araştırma.</w:t>
      </w:r>
      <w:r w:rsidRPr="004D428C">
        <w:t xml:space="preserve"> Yayımlanmamış doktora tezi, </w:t>
      </w:r>
      <w:r w:rsidRPr="004D428C">
        <w:rPr>
          <w:i/>
          <w:iCs/>
        </w:rPr>
        <w:t xml:space="preserve"> </w:t>
      </w:r>
      <w:r w:rsidRPr="004D428C">
        <w:t>Gebze Yüksek Teknoloji Enstitüsü, İzmit.</w:t>
      </w:r>
    </w:p>
    <w:p w:rsidR="005A3C0B" w:rsidRPr="004D428C" w:rsidRDefault="005A3C0B" w:rsidP="005A3C0B">
      <w:pPr>
        <w:pStyle w:val="AralkYok"/>
        <w:spacing w:line="360" w:lineRule="auto"/>
      </w:pP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Ekinci, Y. (2006). </w:t>
      </w:r>
      <w:r w:rsidRPr="004D428C">
        <w:rPr>
          <w:i/>
        </w:rPr>
        <w:t>İ</w:t>
      </w:r>
      <w:r w:rsidRPr="004D428C">
        <w:rPr>
          <w:bCs/>
          <w:i/>
        </w:rPr>
        <w:t>lkö</w:t>
      </w:r>
      <w:r w:rsidRPr="004D428C">
        <w:rPr>
          <w:i/>
        </w:rPr>
        <w:t>ğ</w:t>
      </w:r>
      <w:r w:rsidRPr="004D428C">
        <w:rPr>
          <w:bCs/>
          <w:i/>
        </w:rPr>
        <w:t>retim okulu yöneticilerinin sosyal beceri düzeylerine göre ö</w:t>
      </w:r>
      <w:r w:rsidRPr="004D428C">
        <w:rPr>
          <w:i/>
        </w:rPr>
        <w:t>ğ</w:t>
      </w:r>
      <w:r w:rsidRPr="004D428C">
        <w:rPr>
          <w:bCs/>
          <w:i/>
        </w:rPr>
        <w:t>retmenlerin iş</w:t>
      </w:r>
      <w:r w:rsidRPr="004D428C">
        <w:rPr>
          <w:i/>
        </w:rPr>
        <w:t xml:space="preserve"> </w:t>
      </w:r>
      <w:r w:rsidRPr="004D428C">
        <w:rPr>
          <w:bCs/>
          <w:i/>
        </w:rPr>
        <w:t xml:space="preserve">doyumu ve </w:t>
      </w:r>
      <w:r w:rsidRPr="004D428C">
        <w:rPr>
          <w:i/>
        </w:rPr>
        <w:t xml:space="preserve">iş </w:t>
      </w:r>
      <w:r w:rsidRPr="004D428C">
        <w:rPr>
          <w:bCs/>
          <w:i/>
        </w:rPr>
        <w:t xml:space="preserve">stresinin </w:t>
      </w:r>
      <w:proofErr w:type="spellStart"/>
      <w:r w:rsidRPr="004D428C">
        <w:rPr>
          <w:bCs/>
          <w:i/>
        </w:rPr>
        <w:t>kar</w:t>
      </w:r>
      <w:r w:rsidRPr="004D428C">
        <w:rPr>
          <w:i/>
        </w:rPr>
        <w:t>s</w:t>
      </w:r>
      <w:r w:rsidRPr="004D428C">
        <w:rPr>
          <w:bCs/>
          <w:i/>
        </w:rPr>
        <w:t>ıla</w:t>
      </w:r>
      <w:r w:rsidRPr="004D428C">
        <w:rPr>
          <w:i/>
        </w:rPr>
        <w:t>ş</w:t>
      </w:r>
      <w:r w:rsidRPr="004D428C">
        <w:rPr>
          <w:bCs/>
          <w:i/>
        </w:rPr>
        <w:t>tırılması</w:t>
      </w:r>
      <w:proofErr w:type="spellEnd"/>
      <w:r w:rsidRPr="004D428C">
        <w:rPr>
          <w:bCs/>
        </w:rPr>
        <w:t xml:space="preserve">. </w:t>
      </w:r>
      <w:r w:rsidRPr="004D428C">
        <w:t>Yayımlanmamış yüksek lisans tezi, Gaziantep Üniversitesi Sosyal Bilimler Enstitüsü, Gaziantep.</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 xml:space="preserve">Erdem, F. (1996). </w:t>
      </w:r>
      <w:r w:rsidRPr="004D428C">
        <w:rPr>
          <w:i/>
        </w:rPr>
        <w:t>İşletme Kültürü</w:t>
      </w:r>
      <w:r w:rsidRPr="004D428C">
        <w:t xml:space="preserve">. </w:t>
      </w:r>
      <w:proofErr w:type="spellStart"/>
      <w:r w:rsidRPr="004D428C">
        <w:t>Friedrich</w:t>
      </w:r>
      <w:proofErr w:type="spellEnd"/>
      <w:r w:rsidRPr="004D428C">
        <w:t xml:space="preserve">- </w:t>
      </w:r>
      <w:proofErr w:type="spellStart"/>
      <w:r w:rsidRPr="004D428C">
        <w:t>Naumann</w:t>
      </w:r>
      <w:proofErr w:type="spellEnd"/>
      <w:r w:rsidRPr="004D428C">
        <w:t xml:space="preserve"> Vakfı Yayınları, Ankara. </w:t>
      </w:r>
    </w:p>
    <w:p w:rsidR="005A3C0B" w:rsidRPr="004D428C" w:rsidRDefault="005A3C0B" w:rsidP="005A3C0B">
      <w:pPr>
        <w:spacing w:line="360" w:lineRule="auto"/>
        <w:ind w:left="709" w:hanging="709"/>
        <w:jc w:val="both"/>
      </w:pPr>
      <w:r w:rsidRPr="004D428C">
        <w:t xml:space="preserve">Erdoğan, İ. (1999). </w:t>
      </w:r>
      <w:r w:rsidRPr="004D428C">
        <w:rPr>
          <w:bCs/>
          <w:i/>
        </w:rPr>
        <w:t>İşletme yönetiminde örgütsel davranış</w:t>
      </w:r>
      <w:r w:rsidRPr="004D428C">
        <w:rPr>
          <w:bCs/>
        </w:rPr>
        <w:t xml:space="preserve">. </w:t>
      </w:r>
      <w:r w:rsidRPr="004D428C">
        <w:t xml:space="preserve">Dönence Basım Yayın Hizmetleri, </w:t>
      </w:r>
      <w:r w:rsidRPr="004D428C">
        <w:rPr>
          <w:bCs/>
        </w:rPr>
        <w:t>İstanbul.</w:t>
      </w:r>
    </w:p>
    <w:p w:rsidR="005A3C0B" w:rsidRPr="004D428C" w:rsidRDefault="005A3C0B" w:rsidP="005A3C0B">
      <w:pPr>
        <w:spacing w:line="360" w:lineRule="auto"/>
        <w:ind w:left="709" w:hanging="709"/>
        <w:jc w:val="both"/>
      </w:pPr>
      <w:r w:rsidRPr="004D428C">
        <w:t xml:space="preserve">Erel, E. (2004). </w:t>
      </w:r>
      <w:r w:rsidRPr="004D428C">
        <w:rPr>
          <w:i/>
        </w:rPr>
        <w:t>İ</w:t>
      </w:r>
      <w:r w:rsidRPr="004D428C">
        <w:rPr>
          <w:bCs/>
          <w:i/>
        </w:rPr>
        <w:t>lkö</w:t>
      </w:r>
      <w:r w:rsidRPr="004D428C">
        <w:rPr>
          <w:i/>
        </w:rPr>
        <w:t>ğ</w:t>
      </w:r>
      <w:r w:rsidRPr="004D428C">
        <w:rPr>
          <w:bCs/>
          <w:i/>
        </w:rPr>
        <w:t xml:space="preserve">retim okullarında görev yapan </w:t>
      </w:r>
      <w:proofErr w:type="gramStart"/>
      <w:r w:rsidRPr="004D428C">
        <w:rPr>
          <w:bCs/>
          <w:i/>
        </w:rPr>
        <w:t>branş</w:t>
      </w:r>
      <w:proofErr w:type="gramEnd"/>
      <w:r w:rsidRPr="004D428C">
        <w:rPr>
          <w:i/>
        </w:rPr>
        <w:t xml:space="preserve"> </w:t>
      </w:r>
      <w:r w:rsidRPr="004D428C">
        <w:rPr>
          <w:bCs/>
          <w:i/>
        </w:rPr>
        <w:t xml:space="preserve">öğretmenlerinin </w:t>
      </w:r>
      <w:r w:rsidRPr="004D428C">
        <w:rPr>
          <w:i/>
        </w:rPr>
        <w:t>iş doyumları</w:t>
      </w:r>
      <w:r w:rsidRPr="004D428C">
        <w:rPr>
          <w:bCs/>
          <w:i/>
        </w:rPr>
        <w:t>.</w:t>
      </w:r>
      <w:r w:rsidRPr="004D428C">
        <w:t xml:space="preserve"> Yayınlanmamış yüksek lisans tezi, Gazi Üniversitesi Eğitim Bilimleri Enstitüsü, Ankara.</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 xml:space="preserve">Eren, E. (1998). </w:t>
      </w:r>
      <w:proofErr w:type="gramStart"/>
      <w:r w:rsidRPr="004D428C">
        <w:rPr>
          <w:bCs/>
          <w:i/>
        </w:rPr>
        <w:t>Örgütsel davranış ve yönetim psikolojisi</w:t>
      </w:r>
      <w:r w:rsidRPr="004D428C">
        <w:t>. Beta Yayıncılık, İstanbul.</w:t>
      </w:r>
      <w:proofErr w:type="gramEnd"/>
    </w:p>
    <w:p w:rsidR="005A3C0B" w:rsidRPr="004D428C" w:rsidRDefault="005A3C0B" w:rsidP="005A3C0B">
      <w:pPr>
        <w:spacing w:line="360" w:lineRule="auto"/>
        <w:ind w:left="709" w:hanging="709"/>
        <w:jc w:val="both"/>
      </w:pPr>
    </w:p>
    <w:p w:rsidR="005A3C0B" w:rsidRPr="004D428C" w:rsidRDefault="005A3C0B" w:rsidP="005A3C0B">
      <w:pPr>
        <w:spacing w:line="360" w:lineRule="auto"/>
        <w:ind w:left="709" w:hanging="709"/>
        <w:jc w:val="both"/>
      </w:pPr>
      <w:r w:rsidRPr="004D428C">
        <w:lastRenderedPageBreak/>
        <w:t xml:space="preserve">Eren, V. (2006). Üç boyutlu bir yaklaşım olarak örgütsel tükenme. </w:t>
      </w:r>
      <w:r w:rsidRPr="004D428C">
        <w:rPr>
          <w:i/>
          <w:iCs/>
        </w:rPr>
        <w:t>Selçuk Üniversitesi Karaman İktisadi İdari Bilimler Fakültesi Dergisi</w:t>
      </w:r>
      <w:r w:rsidRPr="004D428C">
        <w:rPr>
          <w:iCs/>
        </w:rPr>
        <w:t xml:space="preserve">, 8(10), </w:t>
      </w:r>
      <w:r w:rsidRPr="004D428C">
        <w:t>40-51.</w:t>
      </w:r>
    </w:p>
    <w:p w:rsidR="005A3C0B" w:rsidRPr="004D428C" w:rsidRDefault="005A3C0B" w:rsidP="005A3C0B">
      <w:pPr>
        <w:spacing w:line="360" w:lineRule="auto"/>
        <w:jc w:val="both"/>
      </w:pPr>
    </w:p>
    <w:p w:rsidR="005A3C0B" w:rsidRPr="004D428C" w:rsidRDefault="005A3C0B" w:rsidP="005A3C0B">
      <w:pPr>
        <w:spacing w:line="360" w:lineRule="auto"/>
        <w:jc w:val="both"/>
      </w:pPr>
      <w:r w:rsidRPr="004D428C">
        <w:t xml:space="preserve">Eroğlu, F. (2006). </w:t>
      </w:r>
      <w:r w:rsidRPr="004D428C">
        <w:rPr>
          <w:bCs/>
          <w:i/>
        </w:rPr>
        <w:t>Davranı</w:t>
      </w:r>
      <w:r w:rsidRPr="004D428C">
        <w:rPr>
          <w:i/>
        </w:rPr>
        <w:t xml:space="preserve">ş </w:t>
      </w:r>
      <w:r w:rsidRPr="004D428C">
        <w:rPr>
          <w:bCs/>
          <w:i/>
        </w:rPr>
        <w:t>bilimleri</w:t>
      </w:r>
      <w:r w:rsidRPr="004D428C">
        <w:t>. Beta Basım A.Ş</w:t>
      </w:r>
      <w:proofErr w:type="gramStart"/>
      <w:r w:rsidRPr="004D428C">
        <w:t>.,</w:t>
      </w:r>
      <w:proofErr w:type="gramEnd"/>
      <w:r w:rsidRPr="004D428C">
        <w:t xml:space="preserve"> İstanbul.</w:t>
      </w:r>
    </w:p>
    <w:p w:rsidR="005A3C0B" w:rsidRPr="004D428C" w:rsidRDefault="005A3C0B" w:rsidP="005A3C0B">
      <w:pPr>
        <w:spacing w:line="360" w:lineRule="auto"/>
        <w:ind w:left="709" w:hanging="709"/>
        <w:jc w:val="both"/>
      </w:pPr>
      <w:r w:rsidRPr="004D428C">
        <w:t xml:space="preserve">Ertürk, S. (1994). </w:t>
      </w:r>
      <w:r w:rsidRPr="004D428C">
        <w:rPr>
          <w:i/>
        </w:rPr>
        <w:t>Eğitimde program geliştirme</w:t>
      </w:r>
      <w:r w:rsidRPr="004D428C">
        <w:t xml:space="preserve">. </w:t>
      </w:r>
      <w:proofErr w:type="gramStart"/>
      <w:r w:rsidRPr="004D428C">
        <w:t>Hacettepe Üniversitesi Yayınları, Ankara.</w:t>
      </w:r>
      <w:proofErr w:type="gramEnd"/>
    </w:p>
    <w:p w:rsidR="005A3C0B" w:rsidRPr="004D428C" w:rsidRDefault="005A3C0B" w:rsidP="005A3C0B">
      <w:pPr>
        <w:autoSpaceDE w:val="0"/>
        <w:autoSpaceDN w:val="0"/>
        <w:adjustRightInd w:val="0"/>
        <w:spacing w:line="360" w:lineRule="auto"/>
        <w:ind w:left="709" w:hanging="709"/>
        <w:jc w:val="both"/>
      </w:pPr>
      <w:proofErr w:type="spellStart"/>
      <w:r w:rsidRPr="004D428C">
        <w:t>Gençer</w:t>
      </w:r>
      <w:proofErr w:type="spellEnd"/>
      <w:r w:rsidRPr="004D428C">
        <w:t xml:space="preserve">, A. (2002). </w:t>
      </w:r>
      <w:r w:rsidRPr="004D428C">
        <w:rPr>
          <w:i/>
          <w:iCs/>
        </w:rPr>
        <w:t>Öğretmenlerin iş doyumu ile mesleki tükenmişlik düzeyleri arasındaki ilişkiler</w:t>
      </w:r>
      <w:r w:rsidRPr="004D428C">
        <w:rPr>
          <w:iCs/>
        </w:rPr>
        <w:t>. Yayımlanmamış yüksek lisans tezi</w:t>
      </w:r>
      <w:r w:rsidRPr="004D428C">
        <w:t>, Osmangazi Üniversitesi Sosyal Bilimler Enstitüsü, Eskişehir.</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Gergin, B. (2006). </w:t>
      </w:r>
      <w:r w:rsidRPr="004D428C">
        <w:rPr>
          <w:i/>
        </w:rPr>
        <w:t>İ</w:t>
      </w:r>
      <w:r w:rsidRPr="004D428C">
        <w:rPr>
          <w:bCs/>
          <w:i/>
        </w:rPr>
        <w:t>lkö</w:t>
      </w:r>
      <w:r w:rsidRPr="004D428C">
        <w:rPr>
          <w:i/>
        </w:rPr>
        <w:t>ğ</w:t>
      </w:r>
      <w:r w:rsidRPr="004D428C">
        <w:rPr>
          <w:bCs/>
          <w:i/>
        </w:rPr>
        <w:t>retim okulu ö</w:t>
      </w:r>
      <w:r w:rsidRPr="004D428C">
        <w:rPr>
          <w:i/>
        </w:rPr>
        <w:t>ğ</w:t>
      </w:r>
      <w:r w:rsidRPr="004D428C">
        <w:rPr>
          <w:bCs/>
          <w:i/>
        </w:rPr>
        <w:t xml:space="preserve">retmenlerinin </w:t>
      </w:r>
      <w:r w:rsidRPr="004D428C">
        <w:rPr>
          <w:i/>
        </w:rPr>
        <w:t xml:space="preserve">iş </w:t>
      </w:r>
      <w:r w:rsidRPr="004D428C">
        <w:rPr>
          <w:bCs/>
          <w:i/>
        </w:rPr>
        <w:t>doyum düzeyleri</w:t>
      </w:r>
      <w:r w:rsidRPr="004D428C">
        <w:rPr>
          <w:bCs/>
        </w:rPr>
        <w:t xml:space="preserve">. </w:t>
      </w:r>
      <w:r w:rsidRPr="004D428C">
        <w:t>Yayımlanmamış yüksek lisans tezi, Gazi Üniversitesi Eğitim Bilimleri Enstitüsü,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Gülay, H. E. (2006). </w:t>
      </w:r>
      <w:r w:rsidRPr="004D428C">
        <w:rPr>
          <w:bCs/>
          <w:i/>
        </w:rPr>
        <w:t>Beden eğitimi öğretmenlerinin iş doyum düzeylerinin araştırılması (Kocaeli ili örneği).</w:t>
      </w:r>
      <w:r w:rsidRPr="004D428C">
        <w:rPr>
          <w:bCs/>
        </w:rPr>
        <w:t xml:space="preserve"> </w:t>
      </w:r>
      <w:r w:rsidRPr="004D428C">
        <w:t>Yayımlanmamış yüksek lisans tezi, Sakarya Üniversitesi Sosyal Bilimler Enstitüsü, Sakarya.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Gülten, İ. (1990). </w:t>
      </w:r>
      <w:r w:rsidRPr="004D428C">
        <w:rPr>
          <w:i/>
          <w:iCs/>
        </w:rPr>
        <w:t>Çalışanların iş doyumu üzerine bir inceleme</w:t>
      </w:r>
      <w:r w:rsidRPr="004D428C">
        <w:t xml:space="preserve">. </w:t>
      </w:r>
      <w:proofErr w:type="gramStart"/>
      <w:r w:rsidRPr="004D428C">
        <w:t>Milli Prodüktivite Merkezi Yayınları, Ankara.</w:t>
      </w:r>
      <w:proofErr w:type="gramEnd"/>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proofErr w:type="spellStart"/>
      <w:r w:rsidRPr="004D428C">
        <w:t>Günbayı</w:t>
      </w:r>
      <w:proofErr w:type="spellEnd"/>
      <w:r w:rsidRPr="004D428C">
        <w:t xml:space="preserve">, İ. (1999). </w:t>
      </w:r>
      <w:r w:rsidRPr="004D428C">
        <w:rPr>
          <w:i/>
        </w:rPr>
        <w:t>İlköğretim okulu öğretmenlerinin iş doyumu: Malatya ili örneği</w:t>
      </w:r>
      <w:r w:rsidRPr="004D428C">
        <w:t>, Yayımlanmamış doktora tezi, Hacettepe Üniversitesi, Ankara.</w:t>
      </w:r>
    </w:p>
    <w:p w:rsidR="005A3C0B" w:rsidRPr="004D428C" w:rsidRDefault="005A3C0B" w:rsidP="005A3C0B">
      <w:pPr>
        <w:spacing w:line="360" w:lineRule="auto"/>
        <w:ind w:left="709" w:hanging="709"/>
        <w:jc w:val="both"/>
      </w:pPr>
      <w:proofErr w:type="spellStart"/>
      <w:r w:rsidRPr="004D428C">
        <w:t>Günbayı</w:t>
      </w:r>
      <w:proofErr w:type="spellEnd"/>
      <w:r w:rsidRPr="004D428C">
        <w:t xml:space="preserve">, İ. (2000). </w:t>
      </w:r>
      <w:r w:rsidRPr="004D428C">
        <w:rPr>
          <w:bCs/>
          <w:i/>
        </w:rPr>
        <w:t>Örgütlerde iş doyumu ve güdülenme</w:t>
      </w:r>
      <w:r w:rsidRPr="004D428C">
        <w:rPr>
          <w:bCs/>
        </w:rPr>
        <w:t xml:space="preserve">. </w:t>
      </w:r>
      <w:r w:rsidRPr="004D428C">
        <w:t>Özen Yayımcılık,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Halis, M. (1998). </w:t>
      </w:r>
      <w:r w:rsidRPr="004D428C">
        <w:rPr>
          <w:bCs/>
          <w:i/>
        </w:rPr>
        <w:t xml:space="preserve">Toplam kalite uygulamalarında müşteri tatminini etkileyen faktörler ve bir uygulama. </w:t>
      </w:r>
      <w:r w:rsidRPr="004D428C">
        <w:rPr>
          <w:bCs/>
        </w:rPr>
        <w:t xml:space="preserve">Yayımlanmamış </w:t>
      </w:r>
      <w:r w:rsidRPr="004D428C">
        <w:t>doktora tezi, Cumhuriyet Üniversitesi, Sivas.</w:t>
      </w:r>
    </w:p>
    <w:p w:rsidR="005A3C0B" w:rsidRPr="004D428C" w:rsidRDefault="005A3C0B" w:rsidP="005A3C0B">
      <w:pPr>
        <w:spacing w:line="360" w:lineRule="auto"/>
        <w:ind w:left="709" w:hanging="709"/>
        <w:jc w:val="both"/>
      </w:pPr>
      <w:proofErr w:type="spellStart"/>
      <w:r w:rsidRPr="004D428C">
        <w:t>Hışman</w:t>
      </w:r>
      <w:proofErr w:type="spellEnd"/>
      <w:r w:rsidRPr="004D428C">
        <w:t xml:space="preserve">, Y. (2003). </w:t>
      </w:r>
      <w:r w:rsidRPr="004D428C">
        <w:rPr>
          <w:i/>
        </w:rPr>
        <w:t>İş tatminine tanımsal bir yaklaşım ve çalışanların iş tatminine bakış açıları üzerine bir araştırma.</w:t>
      </w:r>
      <w:r w:rsidRPr="004D428C">
        <w:rPr>
          <w:i/>
          <w:iCs/>
        </w:rPr>
        <w:t xml:space="preserve"> </w:t>
      </w:r>
      <w:r w:rsidRPr="004D428C">
        <w:t>Yayımlanmamış</w:t>
      </w:r>
      <w:r w:rsidRPr="004D428C">
        <w:rPr>
          <w:iCs/>
        </w:rPr>
        <w:t xml:space="preserve"> yüksek lisans tezi</w:t>
      </w:r>
      <w:r w:rsidRPr="004D428C">
        <w:t>, Kadir Has Üniversitesi Sosyal Bilimler Enstitüsü, İstanbul.</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bCs/>
        </w:rPr>
      </w:pPr>
      <w:proofErr w:type="spellStart"/>
      <w:r w:rsidRPr="004D428C">
        <w:t>Izgar</w:t>
      </w:r>
      <w:proofErr w:type="spellEnd"/>
      <w:r w:rsidRPr="004D428C">
        <w:t xml:space="preserve">, H. (2008). </w:t>
      </w:r>
      <w:proofErr w:type="gramStart"/>
      <w:r w:rsidRPr="004D428C">
        <w:t xml:space="preserve">Okul yöneticilerinde iş doyumu ve örgütsel bağlılık. </w:t>
      </w:r>
      <w:proofErr w:type="gramEnd"/>
      <w:r w:rsidRPr="004D428C">
        <w:rPr>
          <w:i/>
        </w:rPr>
        <w:t xml:space="preserve">Necmettin Erbakan Üniversitesi </w:t>
      </w:r>
      <w:r w:rsidRPr="004D428C">
        <w:rPr>
          <w:bCs/>
          <w:i/>
        </w:rPr>
        <w:t>Ahmet Keleşo</w:t>
      </w:r>
      <w:r w:rsidRPr="004D428C">
        <w:rPr>
          <w:i/>
        </w:rPr>
        <w:t>ğl</w:t>
      </w:r>
      <w:r w:rsidRPr="004D428C">
        <w:rPr>
          <w:bCs/>
          <w:i/>
        </w:rPr>
        <w:t>u E</w:t>
      </w:r>
      <w:r w:rsidRPr="004D428C">
        <w:rPr>
          <w:i/>
        </w:rPr>
        <w:t>ğ</w:t>
      </w:r>
      <w:r w:rsidRPr="004D428C">
        <w:rPr>
          <w:bCs/>
          <w:i/>
        </w:rPr>
        <w:t>itim Fakültesi Dergisi</w:t>
      </w:r>
      <w:r w:rsidRPr="004D428C">
        <w:rPr>
          <w:bCs/>
        </w:rPr>
        <w:t xml:space="preserve">. </w:t>
      </w:r>
      <w:r w:rsidRPr="004D428C">
        <w:rPr>
          <w:bCs/>
          <w:i/>
        </w:rPr>
        <w:t>25</w:t>
      </w:r>
      <w:r w:rsidRPr="004D428C">
        <w:rPr>
          <w:bCs/>
        </w:rPr>
        <w:t>(1), 317-334</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Karaca, B. (2007). İ</w:t>
      </w:r>
      <w:r w:rsidRPr="004D428C">
        <w:rPr>
          <w:bCs/>
        </w:rPr>
        <w:t>lkö</w:t>
      </w:r>
      <w:r w:rsidRPr="004D428C">
        <w:t>ğ</w:t>
      </w:r>
      <w:r w:rsidRPr="004D428C">
        <w:rPr>
          <w:bCs/>
        </w:rPr>
        <w:t>retim ve ortaö</w:t>
      </w:r>
      <w:r w:rsidRPr="004D428C">
        <w:t>ğ</w:t>
      </w:r>
      <w:r w:rsidRPr="004D428C">
        <w:rPr>
          <w:bCs/>
        </w:rPr>
        <w:t>retim beden e</w:t>
      </w:r>
      <w:r w:rsidRPr="004D428C">
        <w:t>ğ</w:t>
      </w:r>
      <w:r w:rsidRPr="004D428C">
        <w:rPr>
          <w:bCs/>
        </w:rPr>
        <w:t>itimi ö</w:t>
      </w:r>
      <w:r w:rsidRPr="004D428C">
        <w:t>ğ</w:t>
      </w:r>
      <w:r w:rsidRPr="004D428C">
        <w:rPr>
          <w:bCs/>
        </w:rPr>
        <w:t xml:space="preserve">retmenlerinin </w:t>
      </w:r>
      <w:r w:rsidRPr="004D428C">
        <w:t xml:space="preserve">iş </w:t>
      </w:r>
      <w:r w:rsidRPr="004D428C">
        <w:rPr>
          <w:bCs/>
        </w:rPr>
        <w:t>tatmini üzerine bir çalı</w:t>
      </w:r>
      <w:r w:rsidRPr="004D428C">
        <w:t>ş</w:t>
      </w:r>
      <w:r w:rsidRPr="004D428C">
        <w:rPr>
          <w:bCs/>
        </w:rPr>
        <w:t xml:space="preserve">ma: Ankara’daki devlet ve özel okulların </w:t>
      </w:r>
      <w:proofErr w:type="spellStart"/>
      <w:r w:rsidRPr="004D428C">
        <w:rPr>
          <w:bCs/>
        </w:rPr>
        <w:t>kar</w:t>
      </w:r>
      <w:r w:rsidRPr="004D428C">
        <w:t>s</w:t>
      </w:r>
      <w:r w:rsidRPr="004D428C">
        <w:rPr>
          <w:bCs/>
        </w:rPr>
        <w:t>ıla</w:t>
      </w:r>
      <w:r w:rsidRPr="004D428C">
        <w:t>ş</w:t>
      </w:r>
      <w:r w:rsidRPr="004D428C">
        <w:rPr>
          <w:bCs/>
        </w:rPr>
        <w:t>tırılması</w:t>
      </w:r>
      <w:proofErr w:type="spellEnd"/>
      <w:r w:rsidRPr="004D428C">
        <w:t xml:space="preserve">. </w:t>
      </w:r>
      <w:r w:rsidRPr="004D428C">
        <w:lastRenderedPageBreak/>
        <w:t>Yayımlanmamış yüksek lisans tezi, Ankara Üniversitesi Sağlık Bilimleri Enstitüsü, Ankara.</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Karagözoğlu, G</w:t>
      </w:r>
      <w:proofErr w:type="gramStart"/>
      <w:r w:rsidRPr="004D428C">
        <w:t>.,</w:t>
      </w:r>
      <w:proofErr w:type="gramEnd"/>
      <w:r w:rsidRPr="004D428C">
        <w:t xml:space="preserve"> Arıcı, H., Bülbül, S. ve Çoker N. (1995). </w:t>
      </w:r>
      <w:r w:rsidRPr="004D428C">
        <w:rPr>
          <w:i/>
        </w:rPr>
        <w:t>Türkiye’de öğretmen eğitim politikaları ve modelleri</w:t>
      </w:r>
      <w:r w:rsidRPr="004D428C">
        <w:t>. Milli Eğitim Basımevi Yayınları, Ankara</w:t>
      </w:r>
    </w:p>
    <w:p w:rsidR="005A3C0B" w:rsidRPr="004D428C" w:rsidRDefault="005A3C0B" w:rsidP="005A3C0B">
      <w:pPr>
        <w:pStyle w:val="AralkYok"/>
        <w:spacing w:line="360" w:lineRule="auto"/>
      </w:pPr>
      <w:r w:rsidRPr="004D428C">
        <w:t xml:space="preserve"> </w:t>
      </w:r>
    </w:p>
    <w:p w:rsidR="005A3C0B" w:rsidRPr="004D428C" w:rsidRDefault="005A3C0B" w:rsidP="005A3C0B">
      <w:pPr>
        <w:spacing w:line="360" w:lineRule="auto"/>
        <w:ind w:left="709" w:hanging="709"/>
        <w:jc w:val="both"/>
      </w:pPr>
      <w:r w:rsidRPr="004D428C">
        <w:t xml:space="preserve">Kaya, F. T. (2005). </w:t>
      </w:r>
      <w:r w:rsidRPr="004D428C">
        <w:rPr>
          <w:i/>
        </w:rPr>
        <w:t>İş doyumu ve örgütsel bağlılık: Polis Akademisi Başkanlığı’nda bir uygulama</w:t>
      </w:r>
      <w:r w:rsidRPr="004D428C">
        <w:t xml:space="preserve">, Yayımlanmamış yüksek lisans tezi, </w:t>
      </w:r>
      <w:r w:rsidRPr="004D428C">
        <w:rPr>
          <w:bCs/>
        </w:rPr>
        <w:t>Gazi Üniversitesi E</w:t>
      </w:r>
      <w:r w:rsidRPr="004D428C">
        <w:t>ğ</w:t>
      </w:r>
      <w:r w:rsidRPr="004D428C">
        <w:rPr>
          <w:bCs/>
        </w:rPr>
        <w:t xml:space="preserve">itim Bilimleri Enstitüsü, </w:t>
      </w:r>
      <w:r w:rsidRPr="004D428C">
        <w:t xml:space="preserve">Ankara. </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rPr>
          <w:bCs/>
        </w:rPr>
        <w:t xml:space="preserve">Kazancı, O. (1989). </w:t>
      </w:r>
      <w:r w:rsidRPr="004D428C">
        <w:rPr>
          <w:i/>
          <w:iCs/>
        </w:rPr>
        <w:t>Eğitim psikolojisi</w:t>
      </w:r>
      <w:r w:rsidRPr="004D428C">
        <w:t xml:space="preserve">. </w:t>
      </w:r>
      <w:proofErr w:type="gramStart"/>
      <w:r w:rsidRPr="004D428C">
        <w:t xml:space="preserve">Kazancı Kitap Ticaret, Ankara. </w:t>
      </w:r>
      <w:proofErr w:type="gramEnd"/>
    </w:p>
    <w:p w:rsidR="005A3C0B" w:rsidRPr="004D428C" w:rsidRDefault="005A3C0B" w:rsidP="005A3C0B">
      <w:pPr>
        <w:spacing w:line="360" w:lineRule="auto"/>
        <w:jc w:val="both"/>
      </w:pPr>
    </w:p>
    <w:p w:rsidR="005A3C0B" w:rsidRPr="004D428C" w:rsidRDefault="005A3C0B" w:rsidP="005A3C0B">
      <w:pPr>
        <w:spacing w:line="360" w:lineRule="auto"/>
        <w:ind w:left="709" w:hanging="709"/>
        <w:jc w:val="both"/>
      </w:pPr>
      <w:r w:rsidRPr="004D428C">
        <w:t xml:space="preserve">Kim, S. (2004), </w:t>
      </w:r>
      <w:proofErr w:type="spellStart"/>
      <w:r w:rsidRPr="004D428C">
        <w:t>Organizational</w:t>
      </w:r>
      <w:proofErr w:type="spellEnd"/>
      <w:r w:rsidRPr="004D428C">
        <w:t xml:space="preserve"> </w:t>
      </w:r>
      <w:proofErr w:type="spellStart"/>
      <w:r w:rsidRPr="004D428C">
        <w:t>support</w:t>
      </w:r>
      <w:proofErr w:type="spellEnd"/>
      <w:r w:rsidRPr="004D428C">
        <w:t xml:space="preserve"> of </w:t>
      </w:r>
      <w:proofErr w:type="spellStart"/>
      <w:r w:rsidRPr="004D428C">
        <w:t>career</w:t>
      </w:r>
      <w:proofErr w:type="spellEnd"/>
      <w:r w:rsidRPr="004D428C">
        <w:t xml:space="preserve"> </w:t>
      </w:r>
      <w:proofErr w:type="spellStart"/>
      <w:r w:rsidRPr="004D428C">
        <w:t>development</w:t>
      </w:r>
      <w:proofErr w:type="spellEnd"/>
      <w:r w:rsidRPr="004D428C">
        <w:t xml:space="preserve"> </w:t>
      </w:r>
      <w:proofErr w:type="spellStart"/>
      <w:r w:rsidRPr="004D428C">
        <w:t>and</w:t>
      </w:r>
      <w:proofErr w:type="spellEnd"/>
      <w:r w:rsidRPr="004D428C">
        <w:t xml:space="preserve"> </w:t>
      </w:r>
      <w:proofErr w:type="spellStart"/>
      <w:r w:rsidRPr="004D428C">
        <w:t>job</w:t>
      </w:r>
      <w:proofErr w:type="spellEnd"/>
      <w:r w:rsidRPr="004D428C">
        <w:t xml:space="preserve"> </w:t>
      </w:r>
      <w:proofErr w:type="spellStart"/>
      <w:r w:rsidRPr="004D428C">
        <w:t>satisfaction</w:t>
      </w:r>
      <w:proofErr w:type="spellEnd"/>
      <w:r w:rsidRPr="004D428C">
        <w:rPr>
          <w:i/>
        </w:rPr>
        <w:t>,</w:t>
      </w:r>
      <w:r w:rsidRPr="004D428C">
        <w:t xml:space="preserve"> </w:t>
      </w:r>
      <w:proofErr w:type="spellStart"/>
      <w:r w:rsidRPr="004D428C">
        <w:rPr>
          <w:i/>
          <w:iCs/>
        </w:rPr>
        <w:t>Review</w:t>
      </w:r>
      <w:proofErr w:type="spellEnd"/>
      <w:r w:rsidRPr="004D428C">
        <w:rPr>
          <w:i/>
          <w:iCs/>
        </w:rPr>
        <w:t xml:space="preserve"> of </w:t>
      </w:r>
      <w:proofErr w:type="spellStart"/>
      <w:r w:rsidRPr="004D428C">
        <w:rPr>
          <w:i/>
          <w:iCs/>
        </w:rPr>
        <w:t>Public</w:t>
      </w:r>
      <w:proofErr w:type="spellEnd"/>
      <w:r w:rsidRPr="004D428C">
        <w:rPr>
          <w:i/>
          <w:iCs/>
        </w:rPr>
        <w:t xml:space="preserve"> </w:t>
      </w:r>
      <w:proofErr w:type="spellStart"/>
      <w:r w:rsidRPr="004D428C">
        <w:rPr>
          <w:i/>
          <w:iCs/>
        </w:rPr>
        <w:t>Personal</w:t>
      </w:r>
      <w:proofErr w:type="spellEnd"/>
      <w:r w:rsidRPr="004D428C">
        <w:rPr>
          <w:i/>
          <w:iCs/>
        </w:rPr>
        <w:t xml:space="preserve"> Administration</w:t>
      </w:r>
      <w:r w:rsidRPr="004D428C">
        <w:rPr>
          <w:iCs/>
        </w:rPr>
        <w:t xml:space="preserve">, </w:t>
      </w:r>
      <w:r w:rsidRPr="004D428C">
        <w:t>22 (4), 276-294.</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Koçel, T. (2005), </w:t>
      </w:r>
      <w:r w:rsidRPr="004D428C">
        <w:rPr>
          <w:i/>
        </w:rPr>
        <w:t>İşletme Yöneticiliği.</w:t>
      </w:r>
      <w:r w:rsidRPr="004D428C">
        <w:t xml:space="preserve"> Arıkan Basım Yayım </w:t>
      </w:r>
      <w:proofErr w:type="spellStart"/>
      <w:proofErr w:type="gramStart"/>
      <w:r w:rsidRPr="004D428C">
        <w:t>Dağ.Ltd.Şti</w:t>
      </w:r>
      <w:proofErr w:type="spellEnd"/>
      <w:proofErr w:type="gramEnd"/>
      <w:r w:rsidRPr="004D428C">
        <w:t>. İstanbul.</w:t>
      </w:r>
    </w:p>
    <w:p w:rsidR="005A3C0B" w:rsidRPr="004D428C" w:rsidRDefault="005A3C0B" w:rsidP="005A3C0B">
      <w:pPr>
        <w:pStyle w:val="AralkYok"/>
        <w:spacing w:line="360" w:lineRule="auto"/>
      </w:pP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proofErr w:type="spellStart"/>
      <w:r w:rsidRPr="004D428C">
        <w:t>Ma</w:t>
      </w:r>
      <w:proofErr w:type="spellEnd"/>
      <w:r w:rsidRPr="004D428C">
        <w:t>, X</w:t>
      </w:r>
      <w:proofErr w:type="gramStart"/>
      <w:r w:rsidRPr="004D428C">
        <w:t>.,</w:t>
      </w:r>
      <w:proofErr w:type="gramEnd"/>
      <w:r w:rsidRPr="004D428C">
        <w:t xml:space="preserve"> </w:t>
      </w:r>
      <w:proofErr w:type="spellStart"/>
      <w:r w:rsidRPr="004D428C">
        <w:t>MacMillan</w:t>
      </w:r>
      <w:proofErr w:type="spellEnd"/>
      <w:r w:rsidRPr="004D428C">
        <w:t xml:space="preserve">, R. B. (1999), </w:t>
      </w:r>
      <w:proofErr w:type="spellStart"/>
      <w:r w:rsidRPr="004D428C">
        <w:t>Influences</w:t>
      </w:r>
      <w:proofErr w:type="spellEnd"/>
      <w:r w:rsidRPr="004D428C">
        <w:t xml:space="preserve"> of </w:t>
      </w:r>
      <w:proofErr w:type="spellStart"/>
      <w:r w:rsidRPr="004D428C">
        <w:t>workplace</w:t>
      </w:r>
      <w:proofErr w:type="spellEnd"/>
      <w:r w:rsidRPr="004D428C">
        <w:t xml:space="preserve"> </w:t>
      </w:r>
      <w:proofErr w:type="spellStart"/>
      <w:r w:rsidRPr="004D428C">
        <w:t>conditions</w:t>
      </w:r>
      <w:proofErr w:type="spellEnd"/>
      <w:r w:rsidRPr="004D428C">
        <w:t xml:space="preserve"> on </w:t>
      </w:r>
      <w:proofErr w:type="spellStart"/>
      <w:r w:rsidRPr="004D428C">
        <w:t>teachers</w:t>
      </w:r>
      <w:proofErr w:type="spellEnd"/>
      <w:r w:rsidRPr="004D428C">
        <w:t xml:space="preserve"> </w:t>
      </w:r>
      <w:proofErr w:type="spellStart"/>
      <w:r w:rsidRPr="004D428C">
        <w:t>job</w:t>
      </w:r>
      <w:proofErr w:type="spellEnd"/>
      <w:r w:rsidRPr="004D428C">
        <w:t xml:space="preserve"> </w:t>
      </w:r>
      <w:proofErr w:type="spellStart"/>
      <w:r w:rsidRPr="004D428C">
        <w:t>satisfaction</w:t>
      </w:r>
      <w:proofErr w:type="spellEnd"/>
      <w:r w:rsidRPr="004D428C">
        <w:t xml:space="preserve">. </w:t>
      </w:r>
      <w:proofErr w:type="spellStart"/>
      <w:r w:rsidRPr="004D428C">
        <w:t>The</w:t>
      </w:r>
      <w:proofErr w:type="spellEnd"/>
      <w:r w:rsidRPr="004D428C">
        <w:t xml:space="preserve"> </w:t>
      </w:r>
      <w:proofErr w:type="spellStart"/>
      <w:r w:rsidRPr="004D428C">
        <w:rPr>
          <w:i/>
          <w:iCs/>
        </w:rPr>
        <w:t>Journal</w:t>
      </w:r>
      <w:proofErr w:type="spellEnd"/>
      <w:r w:rsidRPr="004D428C">
        <w:rPr>
          <w:i/>
          <w:iCs/>
        </w:rPr>
        <w:t xml:space="preserve"> of </w:t>
      </w:r>
      <w:proofErr w:type="spellStart"/>
      <w:r w:rsidRPr="004D428C">
        <w:rPr>
          <w:i/>
          <w:iCs/>
        </w:rPr>
        <w:t>Educational</w:t>
      </w:r>
      <w:proofErr w:type="spellEnd"/>
      <w:r w:rsidRPr="004D428C">
        <w:rPr>
          <w:i/>
          <w:iCs/>
        </w:rPr>
        <w:t xml:space="preserve"> </w:t>
      </w:r>
      <w:proofErr w:type="spellStart"/>
      <w:r w:rsidRPr="004D428C">
        <w:rPr>
          <w:i/>
          <w:iCs/>
        </w:rPr>
        <w:t>Research</w:t>
      </w:r>
      <w:proofErr w:type="spellEnd"/>
      <w:r w:rsidRPr="004D428C">
        <w:t>, 93(1), 39-47.</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proofErr w:type="spellStart"/>
      <w:r w:rsidRPr="004D428C">
        <w:t>Naktiyok</w:t>
      </w:r>
      <w:proofErr w:type="spellEnd"/>
      <w:r w:rsidRPr="004D428C">
        <w:t xml:space="preserve">, A. ve Küçük, O. (2003). </w:t>
      </w:r>
      <w:proofErr w:type="spellStart"/>
      <w:r w:rsidRPr="004D428C">
        <w:rPr>
          <w:rFonts w:eastAsia="TimesNewRoman,Bold"/>
          <w:bCs/>
        </w:rPr>
        <w:t>İş</w:t>
      </w:r>
      <w:r w:rsidRPr="004D428C">
        <w:rPr>
          <w:bCs/>
        </w:rPr>
        <w:t>gören</w:t>
      </w:r>
      <w:proofErr w:type="spellEnd"/>
      <w:r w:rsidRPr="004D428C">
        <w:rPr>
          <w:bCs/>
        </w:rPr>
        <w:t xml:space="preserve"> (</w:t>
      </w:r>
      <w:r w:rsidRPr="004D428C">
        <w:rPr>
          <w:rFonts w:eastAsia="TimesNewRoman,Bold"/>
          <w:bCs/>
        </w:rPr>
        <w:t>i</w:t>
      </w:r>
      <w:r w:rsidRPr="004D428C">
        <w:rPr>
          <w:bCs/>
        </w:rPr>
        <w:t>ç mü</w:t>
      </w:r>
      <w:r w:rsidRPr="004D428C">
        <w:rPr>
          <w:rFonts w:eastAsia="TimesNewRoman,Bold"/>
          <w:bCs/>
        </w:rPr>
        <w:t>ş</w:t>
      </w:r>
      <w:r w:rsidRPr="004D428C">
        <w:rPr>
          <w:bCs/>
        </w:rPr>
        <w:t>teri) ve mü</w:t>
      </w:r>
      <w:r w:rsidRPr="004D428C">
        <w:rPr>
          <w:rFonts w:eastAsia="TimesNewRoman,Bold"/>
          <w:bCs/>
        </w:rPr>
        <w:t>ş</w:t>
      </w:r>
      <w:r w:rsidRPr="004D428C">
        <w:rPr>
          <w:bCs/>
        </w:rPr>
        <w:t>teri (d</w:t>
      </w:r>
      <w:r w:rsidRPr="004D428C">
        <w:rPr>
          <w:rFonts w:eastAsia="TimesNewRoman,Bold"/>
          <w:bCs/>
        </w:rPr>
        <w:t xml:space="preserve">ış </w:t>
      </w:r>
      <w:r w:rsidRPr="004D428C">
        <w:rPr>
          <w:bCs/>
        </w:rPr>
        <w:t>mü</w:t>
      </w:r>
      <w:r w:rsidRPr="004D428C">
        <w:rPr>
          <w:rFonts w:eastAsia="TimesNewRoman,Bold"/>
          <w:bCs/>
        </w:rPr>
        <w:t>ş</w:t>
      </w:r>
      <w:r w:rsidRPr="004D428C">
        <w:rPr>
          <w:bCs/>
        </w:rPr>
        <w:t xml:space="preserve">teri) tatmini, </w:t>
      </w:r>
      <w:proofErr w:type="spellStart"/>
      <w:r w:rsidRPr="004D428C">
        <w:rPr>
          <w:rFonts w:eastAsia="TimesNewRoman,Bold"/>
          <w:bCs/>
        </w:rPr>
        <w:t>iş</w:t>
      </w:r>
      <w:r w:rsidRPr="004D428C">
        <w:rPr>
          <w:bCs/>
        </w:rPr>
        <w:t>gören</w:t>
      </w:r>
      <w:proofErr w:type="spellEnd"/>
      <w:r w:rsidRPr="004D428C">
        <w:rPr>
          <w:bCs/>
        </w:rPr>
        <w:t xml:space="preserve"> tatmininin mü</w:t>
      </w:r>
      <w:r w:rsidRPr="004D428C">
        <w:rPr>
          <w:rFonts w:eastAsia="TimesNewRoman,Bold"/>
          <w:bCs/>
        </w:rPr>
        <w:t>ş</w:t>
      </w:r>
      <w:r w:rsidRPr="004D428C">
        <w:rPr>
          <w:bCs/>
        </w:rPr>
        <w:t xml:space="preserve">teri tatmini üzerine etkileri: </w:t>
      </w:r>
      <w:proofErr w:type="gramStart"/>
      <w:r w:rsidRPr="004D428C">
        <w:rPr>
          <w:bCs/>
        </w:rPr>
        <w:t>ampirik</w:t>
      </w:r>
      <w:proofErr w:type="gramEnd"/>
      <w:r w:rsidRPr="004D428C">
        <w:rPr>
          <w:bCs/>
        </w:rPr>
        <w:t xml:space="preserve"> bir de</w:t>
      </w:r>
      <w:r w:rsidRPr="004D428C">
        <w:rPr>
          <w:rFonts w:eastAsia="TimesNewRoman,Bold"/>
          <w:bCs/>
        </w:rPr>
        <w:t>ğ</w:t>
      </w:r>
      <w:r w:rsidRPr="004D428C">
        <w:rPr>
          <w:bCs/>
        </w:rPr>
        <w:t>erlendirme</w:t>
      </w:r>
      <w:r w:rsidRPr="004D428C">
        <w:t xml:space="preserve">. </w:t>
      </w:r>
      <w:r w:rsidRPr="004D428C">
        <w:rPr>
          <w:i/>
        </w:rPr>
        <w:t xml:space="preserve">Atatürk Üniversitesi </w:t>
      </w:r>
      <w:r w:rsidRPr="004D428C">
        <w:rPr>
          <w:rFonts w:eastAsia="TimesNewRoman"/>
          <w:i/>
        </w:rPr>
        <w:t>İ</w:t>
      </w:r>
      <w:r w:rsidRPr="004D428C">
        <w:rPr>
          <w:i/>
        </w:rPr>
        <w:t xml:space="preserve">ktisadi ve </w:t>
      </w:r>
      <w:r w:rsidRPr="004D428C">
        <w:rPr>
          <w:rFonts w:eastAsia="TimesNewRoman"/>
          <w:i/>
        </w:rPr>
        <w:t>İ</w:t>
      </w:r>
      <w:r w:rsidRPr="004D428C">
        <w:rPr>
          <w:i/>
        </w:rPr>
        <w:t>dari Bilimler Dergisi, 17</w:t>
      </w:r>
      <w:r w:rsidRPr="004D428C">
        <w:t>(1-2), 225-243.</w:t>
      </w:r>
    </w:p>
    <w:p w:rsidR="005A3C0B" w:rsidRPr="004D428C" w:rsidRDefault="005A3C0B" w:rsidP="005A3C0B">
      <w:pPr>
        <w:autoSpaceDE w:val="0"/>
        <w:autoSpaceDN w:val="0"/>
        <w:adjustRightInd w:val="0"/>
        <w:spacing w:line="360" w:lineRule="auto"/>
        <w:ind w:left="709" w:hanging="709"/>
        <w:jc w:val="both"/>
      </w:pPr>
      <w:proofErr w:type="spellStart"/>
      <w:r w:rsidRPr="004D428C">
        <w:t>Newby</w:t>
      </w:r>
      <w:proofErr w:type="spellEnd"/>
      <w:r w:rsidRPr="004D428C">
        <w:t xml:space="preserve">, J. E. (1999). </w:t>
      </w:r>
      <w:proofErr w:type="spellStart"/>
      <w:r w:rsidRPr="004D428C">
        <w:rPr>
          <w:bCs/>
          <w:i/>
        </w:rPr>
        <w:t>Job</w:t>
      </w:r>
      <w:proofErr w:type="spellEnd"/>
      <w:r w:rsidRPr="004D428C">
        <w:rPr>
          <w:bCs/>
          <w:i/>
        </w:rPr>
        <w:t xml:space="preserve"> </w:t>
      </w:r>
      <w:proofErr w:type="spellStart"/>
      <w:r w:rsidRPr="004D428C">
        <w:rPr>
          <w:bCs/>
          <w:i/>
        </w:rPr>
        <w:t>Satisfaction</w:t>
      </w:r>
      <w:proofErr w:type="spellEnd"/>
      <w:r w:rsidRPr="004D428C">
        <w:rPr>
          <w:bCs/>
          <w:i/>
        </w:rPr>
        <w:t xml:space="preserve"> of </w:t>
      </w:r>
      <w:proofErr w:type="spellStart"/>
      <w:r w:rsidRPr="004D428C">
        <w:rPr>
          <w:bCs/>
          <w:i/>
        </w:rPr>
        <w:t>Middle</w:t>
      </w:r>
      <w:proofErr w:type="spellEnd"/>
      <w:r w:rsidRPr="004D428C">
        <w:rPr>
          <w:bCs/>
          <w:i/>
        </w:rPr>
        <w:t xml:space="preserve"> School </w:t>
      </w:r>
      <w:proofErr w:type="spellStart"/>
      <w:r w:rsidRPr="004D428C">
        <w:rPr>
          <w:bCs/>
          <w:i/>
        </w:rPr>
        <w:t>Principals</w:t>
      </w:r>
      <w:proofErr w:type="spellEnd"/>
      <w:r w:rsidRPr="004D428C">
        <w:rPr>
          <w:bCs/>
          <w:i/>
        </w:rPr>
        <w:t xml:space="preserve"> in Virginia </w:t>
      </w:r>
      <w:r w:rsidRPr="004D428C">
        <w:rPr>
          <w:bCs/>
          <w:i/>
          <w:iCs/>
        </w:rPr>
        <w:t>.</w:t>
      </w:r>
      <w:proofErr w:type="gramStart"/>
      <w:r w:rsidRPr="004D428C">
        <w:t>(</w:t>
      </w:r>
      <w:proofErr w:type="spellStart"/>
      <w:proofErr w:type="gramEnd"/>
      <w:r w:rsidRPr="004D428C">
        <w:t>Doctoral</w:t>
      </w:r>
      <w:proofErr w:type="spellEnd"/>
      <w:r w:rsidRPr="004D428C">
        <w:t xml:space="preserve"> </w:t>
      </w:r>
      <w:proofErr w:type="spellStart"/>
      <w:r w:rsidRPr="004D428C">
        <w:t>dissertation</w:t>
      </w:r>
      <w:proofErr w:type="spellEnd"/>
      <w:r w:rsidRPr="004D428C">
        <w:t xml:space="preserve">, Virginia </w:t>
      </w:r>
      <w:proofErr w:type="spellStart"/>
      <w:r w:rsidRPr="004D428C">
        <w:t>Polytechnic</w:t>
      </w:r>
      <w:proofErr w:type="spellEnd"/>
      <w:r w:rsidRPr="004D428C">
        <w:t xml:space="preserve"> </w:t>
      </w:r>
      <w:proofErr w:type="spellStart"/>
      <w:r w:rsidRPr="004D428C">
        <w:t>Institute</w:t>
      </w:r>
      <w:proofErr w:type="spellEnd"/>
      <w:r w:rsidRPr="004D428C">
        <w:t xml:space="preserve"> </w:t>
      </w:r>
      <w:proofErr w:type="spellStart"/>
      <w:r w:rsidRPr="004D428C">
        <w:t>and</w:t>
      </w:r>
      <w:proofErr w:type="spellEnd"/>
      <w:r w:rsidRPr="004D428C">
        <w:t xml:space="preserve"> </w:t>
      </w:r>
      <w:proofErr w:type="spellStart"/>
      <w:r w:rsidRPr="004D428C">
        <w:t>State</w:t>
      </w:r>
      <w:proofErr w:type="spellEnd"/>
      <w:r w:rsidRPr="004D428C">
        <w:t xml:space="preserve"> </w:t>
      </w:r>
      <w:proofErr w:type="spellStart"/>
      <w:r w:rsidRPr="004D428C">
        <w:t>University</w:t>
      </w:r>
      <w:proofErr w:type="spellEnd"/>
      <w:r w:rsidRPr="004D428C">
        <w:t xml:space="preserve">. </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Oral, S. ve </w:t>
      </w:r>
      <w:proofErr w:type="spellStart"/>
      <w:r w:rsidRPr="004D428C">
        <w:t>Kuşluvan</w:t>
      </w:r>
      <w:proofErr w:type="spellEnd"/>
      <w:r w:rsidRPr="004D428C">
        <w:t xml:space="preserve"> Z. (1997). </w:t>
      </w:r>
      <w:r w:rsidRPr="004D428C">
        <w:rPr>
          <w:iCs/>
        </w:rPr>
        <w:t>Motivasyon Konusunda Olu</w:t>
      </w:r>
      <w:r w:rsidRPr="004D428C">
        <w:t>ş</w:t>
      </w:r>
      <w:r w:rsidRPr="004D428C">
        <w:rPr>
          <w:iCs/>
        </w:rPr>
        <w:t>turulan Yakla</w:t>
      </w:r>
      <w:r w:rsidRPr="004D428C">
        <w:t>ş</w:t>
      </w:r>
      <w:r w:rsidRPr="004D428C">
        <w:rPr>
          <w:iCs/>
        </w:rPr>
        <w:t xml:space="preserve">ımlar ve </w:t>
      </w:r>
      <w:r w:rsidRPr="004D428C">
        <w:t>İş</w:t>
      </w:r>
      <w:r w:rsidRPr="004D428C">
        <w:rPr>
          <w:iCs/>
        </w:rPr>
        <w:t>letmelerde Motivasyonu Artırmaya Yönelik Olarak Kullanılan Araçlar</w:t>
      </w:r>
      <w:r w:rsidRPr="004D428C">
        <w:rPr>
          <w:i/>
          <w:iCs/>
        </w:rPr>
        <w:t xml:space="preserve">. </w:t>
      </w:r>
      <w:proofErr w:type="gramStart"/>
      <w:r w:rsidRPr="004D428C">
        <w:rPr>
          <w:bCs/>
          <w:i/>
        </w:rPr>
        <w:t xml:space="preserve">Milli Prodüktivite Merkezi Verimlilik Dergisi. </w:t>
      </w:r>
      <w:proofErr w:type="gramEnd"/>
      <w:r w:rsidRPr="004D428C">
        <w:t>3(2), 93-115.</w:t>
      </w:r>
    </w:p>
    <w:p w:rsidR="005A3C0B" w:rsidRPr="004D428C" w:rsidRDefault="005A3C0B" w:rsidP="005A3C0B">
      <w:pPr>
        <w:spacing w:line="360" w:lineRule="auto"/>
        <w:ind w:left="709" w:hanging="709"/>
        <w:jc w:val="both"/>
      </w:pPr>
      <w:r w:rsidRPr="004D428C">
        <w:t xml:space="preserve">Özcan, Y. (2006). </w:t>
      </w:r>
      <w:r w:rsidRPr="004D428C">
        <w:rPr>
          <w:i/>
        </w:rPr>
        <w:t>İlköğretim öğretmenlerinin iş tatmini ile yöneticileri için algıladıkları liderlik davranışı arasındaki ilişki düzeyi</w:t>
      </w:r>
      <w:r w:rsidRPr="004D428C">
        <w:t>. Yayımlanmamış yüksek lisans tezi, Yedi Tepe Üniversitesi Sosyal Bilimler Enstitüsü, İstanbul.</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proofErr w:type="spellStart"/>
      <w:r w:rsidRPr="004D428C">
        <w:lastRenderedPageBreak/>
        <w:t>Özdayı</w:t>
      </w:r>
      <w:proofErr w:type="spellEnd"/>
      <w:r w:rsidRPr="004D428C">
        <w:t xml:space="preserve">, N. (1990). </w:t>
      </w:r>
      <w:r w:rsidRPr="004D428C">
        <w:rPr>
          <w:i/>
        </w:rPr>
        <w:t>Resmi ve özel liselerde çalı</w:t>
      </w:r>
      <w:r w:rsidRPr="004D428C">
        <w:rPr>
          <w:rFonts w:eastAsia="TimesNewRoman"/>
          <w:i/>
        </w:rPr>
        <w:t>ş</w:t>
      </w:r>
      <w:r w:rsidRPr="004D428C">
        <w:rPr>
          <w:i/>
        </w:rPr>
        <w:t>an ö</w:t>
      </w:r>
      <w:r w:rsidRPr="004D428C">
        <w:rPr>
          <w:rFonts w:eastAsia="TimesNewRoman"/>
          <w:i/>
        </w:rPr>
        <w:t>ğ</w:t>
      </w:r>
      <w:r w:rsidRPr="004D428C">
        <w:rPr>
          <w:i/>
        </w:rPr>
        <w:t>retmenlerin i</w:t>
      </w:r>
      <w:r w:rsidRPr="004D428C">
        <w:rPr>
          <w:rFonts w:eastAsia="TimesNewRoman"/>
          <w:i/>
        </w:rPr>
        <w:t xml:space="preserve">ş </w:t>
      </w:r>
      <w:r w:rsidRPr="004D428C">
        <w:rPr>
          <w:i/>
        </w:rPr>
        <w:t>tatmini ve iş</w:t>
      </w:r>
      <w:r w:rsidRPr="004D428C">
        <w:rPr>
          <w:rFonts w:eastAsia="TimesNewRoman"/>
          <w:i/>
        </w:rPr>
        <w:t xml:space="preserve"> </w:t>
      </w:r>
      <w:r w:rsidRPr="004D428C">
        <w:rPr>
          <w:i/>
        </w:rPr>
        <w:t>streslerinin karşılaştırmalı analizi,</w:t>
      </w:r>
      <w:r w:rsidRPr="004D428C">
        <w:t xml:space="preserve"> Yayımlanmamış</w:t>
      </w:r>
      <w:r w:rsidRPr="004D428C">
        <w:rPr>
          <w:rFonts w:eastAsia="TimesNewRoman"/>
        </w:rPr>
        <w:t xml:space="preserve"> </w:t>
      </w:r>
      <w:r w:rsidRPr="004D428C">
        <w:t xml:space="preserve">doktora tezi, </w:t>
      </w:r>
      <w:r w:rsidRPr="004D428C">
        <w:rPr>
          <w:rFonts w:eastAsia="TimesNewRoman"/>
        </w:rPr>
        <w:t>İ</w:t>
      </w:r>
      <w:r w:rsidRPr="004D428C">
        <w:t xml:space="preserve">stanbul Üniversitesi </w:t>
      </w:r>
      <w:r w:rsidRPr="004D428C">
        <w:rPr>
          <w:rFonts w:eastAsia="TimesNewRoman"/>
        </w:rPr>
        <w:t>İş</w:t>
      </w:r>
      <w:r w:rsidRPr="004D428C">
        <w:t xml:space="preserve">letme Fakültesi Yayınları, </w:t>
      </w:r>
      <w:r w:rsidRPr="004D428C">
        <w:rPr>
          <w:rFonts w:eastAsia="TimesNewRoman"/>
        </w:rPr>
        <w:t>İ</w:t>
      </w:r>
      <w:r w:rsidRPr="004D428C">
        <w:t>stanbul.</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proofErr w:type="spellStart"/>
      <w:r w:rsidRPr="004D428C">
        <w:t>Özkalp</w:t>
      </w:r>
      <w:proofErr w:type="spellEnd"/>
      <w:r w:rsidRPr="004D428C">
        <w:t xml:space="preserve">, E. ve </w:t>
      </w:r>
      <w:proofErr w:type="spellStart"/>
      <w:r w:rsidRPr="004D428C">
        <w:t>Kırel</w:t>
      </w:r>
      <w:proofErr w:type="spellEnd"/>
      <w:r w:rsidRPr="004D428C">
        <w:t xml:space="preserve">, Ç. (2001). </w:t>
      </w:r>
      <w:r w:rsidRPr="004D428C">
        <w:rPr>
          <w:i/>
        </w:rPr>
        <w:t>Örgütsel davranış.</w:t>
      </w:r>
      <w:r w:rsidRPr="004D428C">
        <w:t xml:space="preserve"> </w:t>
      </w:r>
      <w:proofErr w:type="gramStart"/>
      <w:r w:rsidRPr="004D428C">
        <w:t>Anadolu Üniversitesi Yayınları, Eskişehir.</w:t>
      </w:r>
      <w:proofErr w:type="gramEnd"/>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Öztürk, A. ve </w:t>
      </w:r>
      <w:proofErr w:type="spellStart"/>
      <w:r w:rsidRPr="004D428C">
        <w:t>Güzelsoydan</w:t>
      </w:r>
      <w:proofErr w:type="spellEnd"/>
      <w:r w:rsidRPr="004D428C">
        <w:t>, Y. S. (2001). Büyük mağazalarda çalışan personelin iş doyumu üzerine Çukurova bölgesinde bir araştırma</w:t>
      </w:r>
      <w:r w:rsidRPr="004D428C">
        <w:rPr>
          <w:i/>
        </w:rPr>
        <w:t>.</w:t>
      </w:r>
      <w:r w:rsidRPr="004D428C">
        <w:t xml:space="preserve"> </w:t>
      </w:r>
      <w:r w:rsidRPr="004D428C">
        <w:rPr>
          <w:i/>
          <w:iCs/>
        </w:rPr>
        <w:t xml:space="preserve">Atatürk Üniversitesi İktisadi ve İdari Bilimler Dergisi, </w:t>
      </w:r>
      <w:r w:rsidRPr="004D428C">
        <w:t>15(1), 332-345.</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Öztürk, A. ve Özdemir, F. (2003). </w:t>
      </w:r>
      <w:r w:rsidRPr="004D428C">
        <w:rPr>
          <w:bCs/>
        </w:rPr>
        <w:t>İşletmelerde personel güçlendirmeye dayalı iş doyumunun artırılması</w:t>
      </w:r>
      <w:r w:rsidRPr="004D428C">
        <w:t xml:space="preserve">. </w:t>
      </w:r>
      <w:r w:rsidRPr="004D428C">
        <w:rPr>
          <w:i/>
        </w:rPr>
        <w:t>Atatürk Üniversitesi İktisadi ve İdari Bilimler Dergisi. 17</w:t>
      </w:r>
      <w:r w:rsidRPr="004D428C">
        <w:t>(1), 189-202.</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proofErr w:type="spellStart"/>
      <w:r w:rsidRPr="004D428C">
        <w:t>Peterson</w:t>
      </w:r>
      <w:proofErr w:type="spellEnd"/>
      <w:r w:rsidRPr="004D428C">
        <w:t>, D. K</w:t>
      </w:r>
      <w:proofErr w:type="gramStart"/>
      <w:r w:rsidRPr="004D428C">
        <w:t>.,</w:t>
      </w:r>
      <w:proofErr w:type="gramEnd"/>
      <w:r w:rsidRPr="004D428C">
        <w:t xml:space="preserve"> </w:t>
      </w:r>
      <w:proofErr w:type="spellStart"/>
      <w:r w:rsidRPr="004D428C">
        <w:t>Puia</w:t>
      </w:r>
      <w:proofErr w:type="spellEnd"/>
      <w:r w:rsidRPr="004D428C">
        <w:t xml:space="preserve">, G. M., </w:t>
      </w:r>
      <w:proofErr w:type="spellStart"/>
      <w:r w:rsidRPr="004D428C">
        <w:t>and</w:t>
      </w:r>
      <w:proofErr w:type="spellEnd"/>
      <w:r w:rsidRPr="004D428C">
        <w:t xml:space="preserve"> </w:t>
      </w:r>
      <w:proofErr w:type="spellStart"/>
      <w:r w:rsidRPr="004D428C">
        <w:t>Suess</w:t>
      </w:r>
      <w:proofErr w:type="spellEnd"/>
      <w:r w:rsidRPr="004D428C">
        <w:t xml:space="preserve">, F. R. (2003). An Exploration Of </w:t>
      </w:r>
      <w:proofErr w:type="spellStart"/>
      <w:r w:rsidRPr="004D428C">
        <w:t>Job</w:t>
      </w:r>
      <w:proofErr w:type="spellEnd"/>
      <w:r w:rsidRPr="004D428C">
        <w:t xml:space="preserve"> </w:t>
      </w:r>
      <w:proofErr w:type="spellStart"/>
      <w:r w:rsidRPr="004D428C">
        <w:t>Satisfaction</w:t>
      </w:r>
      <w:proofErr w:type="spellEnd"/>
      <w:r w:rsidRPr="004D428C">
        <w:t xml:space="preserve"> </w:t>
      </w:r>
      <w:proofErr w:type="spellStart"/>
      <w:r w:rsidRPr="004D428C">
        <w:t>And</w:t>
      </w:r>
      <w:proofErr w:type="spellEnd"/>
      <w:r w:rsidRPr="004D428C">
        <w:t xml:space="preserve"> </w:t>
      </w:r>
      <w:proofErr w:type="spellStart"/>
      <w:r w:rsidRPr="004D428C">
        <w:t>Commitment</w:t>
      </w:r>
      <w:proofErr w:type="spellEnd"/>
      <w:r w:rsidRPr="004D428C">
        <w:t xml:space="preserve"> </w:t>
      </w:r>
      <w:proofErr w:type="spellStart"/>
      <w:r w:rsidRPr="004D428C">
        <w:t>Among</w:t>
      </w:r>
      <w:proofErr w:type="spellEnd"/>
      <w:r w:rsidRPr="004D428C">
        <w:t xml:space="preserve"> </w:t>
      </w:r>
      <w:proofErr w:type="spellStart"/>
      <w:r w:rsidRPr="004D428C">
        <w:t>Workers</w:t>
      </w:r>
      <w:proofErr w:type="spellEnd"/>
      <w:r w:rsidRPr="004D428C">
        <w:t xml:space="preserve"> in </w:t>
      </w:r>
      <w:proofErr w:type="spellStart"/>
      <w:r w:rsidRPr="004D428C">
        <w:t>Mexico</w:t>
      </w:r>
      <w:proofErr w:type="spellEnd"/>
      <w:r w:rsidRPr="004D428C">
        <w:t xml:space="preserve">. </w:t>
      </w:r>
      <w:proofErr w:type="spellStart"/>
      <w:r w:rsidRPr="004D428C">
        <w:rPr>
          <w:bCs/>
          <w:i/>
        </w:rPr>
        <w:t>Journal</w:t>
      </w:r>
      <w:proofErr w:type="spellEnd"/>
      <w:r w:rsidRPr="004D428C">
        <w:rPr>
          <w:bCs/>
          <w:i/>
        </w:rPr>
        <w:t xml:space="preserve"> of </w:t>
      </w:r>
      <w:proofErr w:type="spellStart"/>
      <w:r w:rsidRPr="004D428C">
        <w:rPr>
          <w:bCs/>
          <w:i/>
        </w:rPr>
        <w:t>Liedership</w:t>
      </w:r>
      <w:proofErr w:type="spellEnd"/>
      <w:r w:rsidRPr="004D428C">
        <w:rPr>
          <w:bCs/>
          <w:i/>
        </w:rPr>
        <w:t xml:space="preserve"> </w:t>
      </w:r>
      <w:proofErr w:type="spellStart"/>
      <w:r w:rsidRPr="004D428C">
        <w:rPr>
          <w:bCs/>
          <w:i/>
        </w:rPr>
        <w:t>and</w:t>
      </w:r>
      <w:proofErr w:type="spellEnd"/>
      <w:r w:rsidRPr="004D428C">
        <w:rPr>
          <w:bCs/>
          <w:i/>
        </w:rPr>
        <w:t xml:space="preserve"> </w:t>
      </w:r>
      <w:proofErr w:type="spellStart"/>
      <w:r w:rsidRPr="004D428C">
        <w:rPr>
          <w:bCs/>
          <w:i/>
        </w:rPr>
        <w:t>Organizational</w:t>
      </w:r>
      <w:proofErr w:type="spellEnd"/>
      <w:r w:rsidRPr="004D428C">
        <w:rPr>
          <w:bCs/>
          <w:i/>
        </w:rPr>
        <w:t xml:space="preserve"> </w:t>
      </w:r>
      <w:proofErr w:type="spellStart"/>
      <w:r w:rsidRPr="004D428C">
        <w:rPr>
          <w:bCs/>
          <w:i/>
        </w:rPr>
        <w:t>Studies</w:t>
      </w:r>
      <w:proofErr w:type="spellEnd"/>
      <w:r w:rsidRPr="004D428C">
        <w:rPr>
          <w:bCs/>
          <w:i/>
        </w:rPr>
        <w:t>,</w:t>
      </w:r>
      <w:r w:rsidRPr="004D428C">
        <w:rPr>
          <w:bCs/>
        </w:rPr>
        <w:t xml:space="preserve"> </w:t>
      </w:r>
      <w:r w:rsidRPr="004D428C">
        <w:rPr>
          <w:i/>
        </w:rPr>
        <w:t>10</w:t>
      </w:r>
      <w:r w:rsidRPr="004D428C">
        <w:t>, 73-88.</w:t>
      </w:r>
    </w:p>
    <w:p w:rsidR="005A3C0B" w:rsidRPr="004D428C" w:rsidRDefault="005A3C0B" w:rsidP="005A3C0B">
      <w:pPr>
        <w:autoSpaceDE w:val="0"/>
        <w:autoSpaceDN w:val="0"/>
        <w:adjustRightInd w:val="0"/>
        <w:spacing w:line="360" w:lineRule="auto"/>
        <w:ind w:left="709" w:hanging="709"/>
        <w:jc w:val="both"/>
      </w:pPr>
    </w:p>
    <w:p w:rsidR="005A3C0B" w:rsidRPr="004D428C" w:rsidRDefault="005A3C0B" w:rsidP="005A3C0B">
      <w:pPr>
        <w:autoSpaceDE w:val="0"/>
        <w:autoSpaceDN w:val="0"/>
        <w:adjustRightInd w:val="0"/>
        <w:spacing w:line="360" w:lineRule="auto"/>
        <w:ind w:left="709" w:hanging="709"/>
        <w:jc w:val="both"/>
        <w:rPr>
          <w:i/>
        </w:rPr>
      </w:pPr>
      <w:r w:rsidRPr="004D428C">
        <w:t xml:space="preserve">Rahman, S. A. (2001). </w:t>
      </w:r>
      <w:r w:rsidRPr="004D428C">
        <w:rPr>
          <w:bCs/>
          <w:i/>
        </w:rPr>
        <w:t xml:space="preserve">An </w:t>
      </w:r>
      <w:proofErr w:type="spellStart"/>
      <w:r w:rsidRPr="004D428C">
        <w:rPr>
          <w:bCs/>
          <w:i/>
        </w:rPr>
        <w:t>Investigation</w:t>
      </w:r>
      <w:proofErr w:type="spellEnd"/>
      <w:r w:rsidRPr="004D428C">
        <w:rPr>
          <w:bCs/>
          <w:i/>
        </w:rPr>
        <w:t xml:space="preserve"> </w:t>
      </w:r>
      <w:proofErr w:type="spellStart"/>
      <w:r w:rsidRPr="004D428C">
        <w:rPr>
          <w:bCs/>
          <w:i/>
        </w:rPr>
        <w:t>into</w:t>
      </w:r>
      <w:proofErr w:type="spellEnd"/>
      <w:r w:rsidRPr="004D428C">
        <w:rPr>
          <w:bCs/>
          <w:i/>
        </w:rPr>
        <w:t xml:space="preserve"> </w:t>
      </w:r>
      <w:proofErr w:type="spellStart"/>
      <w:r w:rsidRPr="004D428C">
        <w:rPr>
          <w:bCs/>
          <w:i/>
        </w:rPr>
        <w:t>Teachers</w:t>
      </w:r>
      <w:proofErr w:type="spellEnd"/>
      <w:r w:rsidRPr="004D428C">
        <w:rPr>
          <w:bCs/>
          <w:i/>
        </w:rPr>
        <w:t xml:space="preserve">’ </w:t>
      </w:r>
      <w:proofErr w:type="spellStart"/>
      <w:r w:rsidRPr="004D428C">
        <w:rPr>
          <w:bCs/>
          <w:i/>
        </w:rPr>
        <w:t>Career</w:t>
      </w:r>
      <w:proofErr w:type="spellEnd"/>
      <w:r w:rsidRPr="004D428C">
        <w:rPr>
          <w:bCs/>
          <w:i/>
        </w:rPr>
        <w:t xml:space="preserve"> </w:t>
      </w:r>
      <w:proofErr w:type="spellStart"/>
      <w:r w:rsidRPr="004D428C">
        <w:rPr>
          <w:bCs/>
          <w:i/>
        </w:rPr>
        <w:t>Satisfaction</w:t>
      </w:r>
      <w:proofErr w:type="spellEnd"/>
      <w:r w:rsidRPr="004D428C">
        <w:rPr>
          <w:bCs/>
          <w:i/>
        </w:rPr>
        <w:t xml:space="preserve"> in </w:t>
      </w:r>
      <w:proofErr w:type="spellStart"/>
      <w:r w:rsidRPr="004D428C">
        <w:rPr>
          <w:bCs/>
          <w:i/>
        </w:rPr>
        <w:t>the</w:t>
      </w:r>
      <w:proofErr w:type="spellEnd"/>
      <w:r w:rsidRPr="004D428C">
        <w:rPr>
          <w:bCs/>
          <w:i/>
        </w:rPr>
        <w:t xml:space="preserve"> </w:t>
      </w:r>
      <w:proofErr w:type="spellStart"/>
      <w:r w:rsidRPr="004D428C">
        <w:rPr>
          <w:bCs/>
          <w:i/>
        </w:rPr>
        <w:t>State</w:t>
      </w:r>
      <w:proofErr w:type="spellEnd"/>
      <w:r w:rsidRPr="004D428C">
        <w:rPr>
          <w:bCs/>
          <w:i/>
        </w:rPr>
        <w:t xml:space="preserve"> of </w:t>
      </w:r>
      <w:proofErr w:type="spellStart"/>
      <w:r w:rsidRPr="004D428C">
        <w:rPr>
          <w:bCs/>
          <w:i/>
        </w:rPr>
        <w:t>Sarawak</w:t>
      </w:r>
      <w:proofErr w:type="spellEnd"/>
      <w:r w:rsidRPr="004D428C">
        <w:rPr>
          <w:bCs/>
          <w:i/>
        </w:rPr>
        <w:t xml:space="preserve"> </w:t>
      </w:r>
      <w:proofErr w:type="spellStart"/>
      <w:r w:rsidRPr="004D428C">
        <w:rPr>
          <w:bCs/>
          <w:i/>
        </w:rPr>
        <w:t>Malaysia</w:t>
      </w:r>
      <w:proofErr w:type="spellEnd"/>
      <w:r w:rsidRPr="004D428C">
        <w:rPr>
          <w:i/>
        </w:rPr>
        <w:t>.(</w:t>
      </w:r>
      <w:proofErr w:type="spellStart"/>
      <w:r w:rsidRPr="004D428C">
        <w:rPr>
          <w:i/>
        </w:rPr>
        <w:t>Doctoral</w:t>
      </w:r>
      <w:proofErr w:type="spellEnd"/>
      <w:r w:rsidRPr="004D428C">
        <w:rPr>
          <w:i/>
        </w:rPr>
        <w:t xml:space="preserve"> </w:t>
      </w:r>
      <w:proofErr w:type="spellStart"/>
      <w:r w:rsidRPr="004D428C">
        <w:rPr>
          <w:i/>
        </w:rPr>
        <w:t>dissertation</w:t>
      </w:r>
      <w:proofErr w:type="spellEnd"/>
      <w:r w:rsidRPr="004D428C">
        <w:rPr>
          <w:i/>
        </w:rPr>
        <w:t xml:space="preserve">, </w:t>
      </w:r>
      <w:proofErr w:type="spellStart"/>
      <w:r w:rsidRPr="004D428C">
        <w:rPr>
          <w:i/>
        </w:rPr>
        <w:t>The</w:t>
      </w:r>
      <w:proofErr w:type="spellEnd"/>
      <w:r w:rsidRPr="004D428C">
        <w:rPr>
          <w:i/>
        </w:rPr>
        <w:t xml:space="preserve"> </w:t>
      </w:r>
      <w:proofErr w:type="spellStart"/>
      <w:r w:rsidRPr="004D428C">
        <w:rPr>
          <w:i/>
        </w:rPr>
        <w:t>University</w:t>
      </w:r>
      <w:proofErr w:type="spellEnd"/>
      <w:r w:rsidRPr="004D428C">
        <w:rPr>
          <w:i/>
        </w:rPr>
        <w:t xml:space="preserve"> of Western </w:t>
      </w:r>
      <w:proofErr w:type="spellStart"/>
      <w:r w:rsidRPr="004D428C">
        <w:rPr>
          <w:i/>
        </w:rPr>
        <w:t>Australia</w:t>
      </w:r>
      <w:proofErr w:type="spellEnd"/>
      <w:r w:rsidRPr="004D428C">
        <w:rPr>
          <w:i/>
        </w:rPr>
        <w:t>).</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t xml:space="preserve">Sabuncuoğlu, Z. ve </w:t>
      </w:r>
      <w:proofErr w:type="spellStart"/>
      <w:r w:rsidRPr="004D428C">
        <w:t>Tüz</w:t>
      </w:r>
      <w:proofErr w:type="spellEnd"/>
      <w:r w:rsidRPr="004D428C">
        <w:t xml:space="preserve">, M. (2001). </w:t>
      </w:r>
      <w:r w:rsidRPr="004D428C">
        <w:rPr>
          <w:bCs/>
          <w:i/>
        </w:rPr>
        <w:t>Örgütsel psikoloji.</w:t>
      </w:r>
      <w:r w:rsidRPr="004D428C">
        <w:rPr>
          <w:bCs/>
        </w:rPr>
        <w:t xml:space="preserve"> </w:t>
      </w:r>
      <w:r w:rsidRPr="004D428C">
        <w:t>Ezgi Kitabevi, Bursa.</w:t>
      </w:r>
    </w:p>
    <w:p w:rsidR="005A3C0B" w:rsidRPr="004D428C" w:rsidRDefault="005A3C0B" w:rsidP="005A3C0B">
      <w:pPr>
        <w:pStyle w:val="AralkYok"/>
        <w:spacing w:line="360" w:lineRule="auto"/>
      </w:pP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proofErr w:type="spellStart"/>
      <w:r w:rsidRPr="004D428C">
        <w:t>Sarpkaya</w:t>
      </w:r>
      <w:proofErr w:type="spellEnd"/>
      <w:r w:rsidRPr="004D428C">
        <w:t xml:space="preserve">, R. (2000). </w:t>
      </w:r>
      <w:proofErr w:type="gramStart"/>
      <w:r w:rsidRPr="004D428C">
        <w:rPr>
          <w:iCs/>
        </w:rPr>
        <w:t>Liselerde Çalışan Öğretmenlerin İş Doyumu</w:t>
      </w:r>
      <w:r w:rsidRPr="004D428C">
        <w:t xml:space="preserve">. </w:t>
      </w:r>
      <w:r w:rsidRPr="004D428C">
        <w:rPr>
          <w:i/>
        </w:rPr>
        <w:t xml:space="preserve">Amme İdaresi Dergisi. </w:t>
      </w:r>
      <w:proofErr w:type="gramEnd"/>
      <w:r w:rsidRPr="004D428C">
        <w:rPr>
          <w:i/>
        </w:rPr>
        <w:t>33</w:t>
      </w:r>
      <w:r w:rsidRPr="004D428C">
        <w:t>(2), 111-124.</w:t>
      </w:r>
    </w:p>
    <w:p w:rsidR="005A3C0B" w:rsidRPr="004D428C" w:rsidRDefault="005A3C0B" w:rsidP="005A3C0B">
      <w:pPr>
        <w:autoSpaceDE w:val="0"/>
        <w:autoSpaceDN w:val="0"/>
        <w:adjustRightInd w:val="0"/>
        <w:spacing w:line="360" w:lineRule="auto"/>
        <w:ind w:left="709" w:hanging="709"/>
        <w:jc w:val="both"/>
        <w:rPr>
          <w:bCs/>
        </w:rPr>
      </w:pPr>
      <w:r w:rsidRPr="004D428C">
        <w:t xml:space="preserve">Sat, S. (2011). </w:t>
      </w:r>
      <w:r w:rsidRPr="004D428C">
        <w:rPr>
          <w:bCs/>
          <w:i/>
        </w:rPr>
        <w:t>Örgütsel ve b</w:t>
      </w:r>
      <w:r w:rsidRPr="004D428C">
        <w:rPr>
          <w:rFonts w:eastAsia="TimesNewRoman,Bold"/>
          <w:bCs/>
          <w:i/>
        </w:rPr>
        <w:t>i</w:t>
      </w:r>
      <w:r w:rsidRPr="004D428C">
        <w:rPr>
          <w:bCs/>
          <w:i/>
        </w:rPr>
        <w:t>reysel özelikler açısından iş</w:t>
      </w:r>
      <w:r w:rsidRPr="004D428C">
        <w:rPr>
          <w:rFonts w:eastAsia="TimesNewRoman,Bold"/>
          <w:bCs/>
          <w:i/>
        </w:rPr>
        <w:t xml:space="preserve"> </w:t>
      </w:r>
      <w:r w:rsidRPr="004D428C">
        <w:rPr>
          <w:bCs/>
          <w:i/>
        </w:rPr>
        <w:t xml:space="preserve">doyumu </w:t>
      </w:r>
      <w:r w:rsidRPr="004D428C">
        <w:rPr>
          <w:rFonts w:eastAsia="TimesNewRoman,Bold"/>
          <w:bCs/>
          <w:i/>
        </w:rPr>
        <w:t>i</w:t>
      </w:r>
      <w:r w:rsidRPr="004D428C">
        <w:rPr>
          <w:bCs/>
          <w:i/>
        </w:rPr>
        <w:t>le tükenm</w:t>
      </w:r>
      <w:r w:rsidRPr="004D428C">
        <w:rPr>
          <w:rFonts w:eastAsia="TimesNewRoman,Bold"/>
          <w:bCs/>
          <w:i/>
        </w:rPr>
        <w:t>i</w:t>
      </w:r>
      <w:r w:rsidRPr="004D428C">
        <w:rPr>
          <w:bCs/>
          <w:i/>
        </w:rPr>
        <w:t>ş</w:t>
      </w:r>
      <w:r w:rsidRPr="004D428C">
        <w:rPr>
          <w:rFonts w:eastAsia="TimesNewRoman,Bold"/>
          <w:bCs/>
          <w:i/>
        </w:rPr>
        <w:t>l</w:t>
      </w:r>
      <w:r w:rsidRPr="004D428C">
        <w:rPr>
          <w:bCs/>
          <w:i/>
        </w:rPr>
        <w:t>ik düzey</w:t>
      </w:r>
      <w:r w:rsidRPr="004D428C">
        <w:rPr>
          <w:rFonts w:eastAsia="TimesNewRoman,Bold"/>
          <w:bCs/>
          <w:i/>
        </w:rPr>
        <w:t xml:space="preserve">i </w:t>
      </w:r>
      <w:r w:rsidRPr="004D428C">
        <w:rPr>
          <w:bCs/>
          <w:i/>
        </w:rPr>
        <w:t>arasındak</w:t>
      </w:r>
      <w:r w:rsidRPr="004D428C">
        <w:rPr>
          <w:rFonts w:eastAsia="TimesNewRoman,Bold"/>
          <w:bCs/>
          <w:i/>
        </w:rPr>
        <w:t>i i</w:t>
      </w:r>
      <w:r w:rsidRPr="004D428C">
        <w:rPr>
          <w:bCs/>
          <w:i/>
        </w:rPr>
        <w:t>l</w:t>
      </w:r>
      <w:r w:rsidRPr="004D428C">
        <w:rPr>
          <w:rFonts w:eastAsia="TimesNewRoman,Bold"/>
          <w:bCs/>
          <w:i/>
        </w:rPr>
        <w:t>iş</w:t>
      </w:r>
      <w:r w:rsidRPr="004D428C">
        <w:rPr>
          <w:bCs/>
          <w:i/>
        </w:rPr>
        <w:t>k</w:t>
      </w:r>
      <w:r w:rsidRPr="004D428C">
        <w:rPr>
          <w:rFonts w:eastAsia="TimesNewRoman,Bold"/>
          <w:bCs/>
          <w:i/>
        </w:rPr>
        <w:t>i</w:t>
      </w:r>
      <w:r w:rsidRPr="004D428C">
        <w:rPr>
          <w:bCs/>
          <w:i/>
        </w:rPr>
        <w:t>: Alanya’da banka çalı</w:t>
      </w:r>
      <w:r w:rsidRPr="004D428C">
        <w:rPr>
          <w:rFonts w:eastAsia="TimesNewRoman,Bold"/>
          <w:bCs/>
          <w:i/>
        </w:rPr>
        <w:t>ş</w:t>
      </w:r>
      <w:r w:rsidRPr="004D428C">
        <w:rPr>
          <w:bCs/>
          <w:i/>
        </w:rPr>
        <w:t>anları üzer</w:t>
      </w:r>
      <w:r w:rsidRPr="004D428C">
        <w:rPr>
          <w:rFonts w:eastAsia="TimesNewRoman,Bold"/>
          <w:bCs/>
          <w:i/>
        </w:rPr>
        <w:t>i</w:t>
      </w:r>
      <w:r w:rsidRPr="004D428C">
        <w:rPr>
          <w:bCs/>
          <w:i/>
        </w:rPr>
        <w:t>nde b</w:t>
      </w:r>
      <w:r w:rsidRPr="004D428C">
        <w:rPr>
          <w:rFonts w:eastAsia="TimesNewRoman,Bold"/>
          <w:bCs/>
          <w:i/>
        </w:rPr>
        <w:t>i</w:t>
      </w:r>
      <w:r w:rsidRPr="004D428C">
        <w:rPr>
          <w:bCs/>
          <w:i/>
        </w:rPr>
        <w:t xml:space="preserve">r </w:t>
      </w:r>
      <w:r w:rsidRPr="004D428C">
        <w:rPr>
          <w:rFonts w:eastAsia="TimesNewRoman,Bold"/>
          <w:bCs/>
          <w:i/>
        </w:rPr>
        <w:t>i</w:t>
      </w:r>
      <w:r w:rsidRPr="004D428C">
        <w:rPr>
          <w:bCs/>
          <w:i/>
        </w:rPr>
        <w:t>nceleme.</w:t>
      </w:r>
      <w:r w:rsidRPr="004D428C">
        <w:rPr>
          <w:bCs/>
        </w:rPr>
        <w:t xml:space="preserve"> Yayımlanmamış yüksek lisans tezi, Çukurova Üniversitesi Sosyal Bilimler Enstitüsü, Adana.</w:t>
      </w:r>
    </w:p>
    <w:p w:rsidR="005A3C0B" w:rsidRPr="004D428C" w:rsidRDefault="005A3C0B" w:rsidP="005A3C0B">
      <w:pPr>
        <w:pStyle w:val="AralkYok"/>
        <w:spacing w:line="360" w:lineRule="auto"/>
        <w:rPr>
          <w:rFonts w:eastAsia="TimesNewRomanPSMT"/>
        </w:rPr>
      </w:pPr>
    </w:p>
    <w:p w:rsidR="005A3C0B" w:rsidRPr="004D428C" w:rsidRDefault="005A3C0B" w:rsidP="005A3C0B">
      <w:pPr>
        <w:spacing w:line="360" w:lineRule="auto"/>
        <w:ind w:left="709" w:hanging="709"/>
        <w:jc w:val="both"/>
      </w:pPr>
      <w:proofErr w:type="spellStart"/>
      <w:r w:rsidRPr="004D428C">
        <w:lastRenderedPageBreak/>
        <w:t>Schultz</w:t>
      </w:r>
      <w:proofErr w:type="spellEnd"/>
      <w:r w:rsidRPr="004D428C">
        <w:t xml:space="preserve">, D.P. </w:t>
      </w:r>
      <w:proofErr w:type="spellStart"/>
      <w:r w:rsidRPr="004D428C">
        <w:t>and</w:t>
      </w:r>
      <w:proofErr w:type="spellEnd"/>
      <w:r w:rsidRPr="004D428C">
        <w:t xml:space="preserve"> </w:t>
      </w:r>
      <w:proofErr w:type="spellStart"/>
      <w:r w:rsidRPr="004D428C">
        <w:t>Schultz</w:t>
      </w:r>
      <w:proofErr w:type="spellEnd"/>
      <w:r w:rsidRPr="004D428C">
        <w:t xml:space="preserve">, S.E. (1998). </w:t>
      </w:r>
      <w:proofErr w:type="spellStart"/>
      <w:r w:rsidRPr="004D428C">
        <w:rPr>
          <w:i/>
          <w:iCs/>
        </w:rPr>
        <w:t>Psychology</w:t>
      </w:r>
      <w:proofErr w:type="spellEnd"/>
      <w:r w:rsidRPr="004D428C">
        <w:rPr>
          <w:i/>
          <w:iCs/>
        </w:rPr>
        <w:t xml:space="preserve"> </w:t>
      </w:r>
      <w:proofErr w:type="spellStart"/>
      <w:r w:rsidRPr="004D428C">
        <w:rPr>
          <w:i/>
          <w:iCs/>
        </w:rPr>
        <w:t>and</w:t>
      </w:r>
      <w:proofErr w:type="spellEnd"/>
      <w:r w:rsidRPr="004D428C">
        <w:rPr>
          <w:i/>
          <w:iCs/>
        </w:rPr>
        <w:t xml:space="preserve"> </w:t>
      </w:r>
      <w:proofErr w:type="spellStart"/>
      <w:r w:rsidRPr="004D428C">
        <w:rPr>
          <w:i/>
          <w:iCs/>
        </w:rPr>
        <w:t>Industry</w:t>
      </w:r>
      <w:proofErr w:type="spellEnd"/>
      <w:r w:rsidRPr="004D428C">
        <w:rPr>
          <w:i/>
          <w:iCs/>
        </w:rPr>
        <w:t xml:space="preserve"> </w:t>
      </w:r>
      <w:proofErr w:type="spellStart"/>
      <w:r w:rsidRPr="004D428C">
        <w:rPr>
          <w:i/>
          <w:iCs/>
        </w:rPr>
        <w:t>today</w:t>
      </w:r>
      <w:proofErr w:type="spellEnd"/>
      <w:r w:rsidRPr="004D428C">
        <w:rPr>
          <w:i/>
          <w:iCs/>
        </w:rPr>
        <w:t xml:space="preserve">: An </w:t>
      </w:r>
      <w:proofErr w:type="spellStart"/>
      <w:r w:rsidRPr="004D428C">
        <w:rPr>
          <w:i/>
          <w:iCs/>
        </w:rPr>
        <w:t>introduction</w:t>
      </w:r>
      <w:proofErr w:type="spellEnd"/>
      <w:r w:rsidRPr="004D428C">
        <w:rPr>
          <w:i/>
          <w:iCs/>
        </w:rPr>
        <w:t xml:space="preserve"> </w:t>
      </w:r>
      <w:proofErr w:type="spellStart"/>
      <w:r w:rsidRPr="004D428C">
        <w:rPr>
          <w:i/>
          <w:iCs/>
        </w:rPr>
        <w:t>to</w:t>
      </w:r>
      <w:proofErr w:type="spellEnd"/>
      <w:r w:rsidRPr="004D428C">
        <w:rPr>
          <w:i/>
          <w:iCs/>
        </w:rPr>
        <w:t xml:space="preserve"> </w:t>
      </w:r>
      <w:proofErr w:type="spellStart"/>
      <w:r w:rsidRPr="004D428C">
        <w:rPr>
          <w:i/>
          <w:iCs/>
        </w:rPr>
        <w:t>industrial</w:t>
      </w:r>
      <w:proofErr w:type="spellEnd"/>
      <w:r w:rsidRPr="004D428C">
        <w:rPr>
          <w:i/>
          <w:iCs/>
        </w:rPr>
        <w:t xml:space="preserve"> </w:t>
      </w:r>
      <w:proofErr w:type="spellStart"/>
      <w:r w:rsidRPr="004D428C">
        <w:rPr>
          <w:i/>
          <w:iCs/>
        </w:rPr>
        <w:t>and</w:t>
      </w:r>
      <w:proofErr w:type="spellEnd"/>
      <w:r w:rsidRPr="004D428C">
        <w:rPr>
          <w:i/>
          <w:iCs/>
        </w:rPr>
        <w:t xml:space="preserve"> </w:t>
      </w:r>
      <w:proofErr w:type="spellStart"/>
      <w:r w:rsidRPr="004D428C">
        <w:rPr>
          <w:i/>
          <w:iCs/>
        </w:rPr>
        <w:t>organizational</w:t>
      </w:r>
      <w:proofErr w:type="spellEnd"/>
      <w:r w:rsidRPr="004D428C">
        <w:rPr>
          <w:i/>
          <w:iCs/>
        </w:rPr>
        <w:t xml:space="preserve"> </w:t>
      </w:r>
      <w:proofErr w:type="spellStart"/>
      <w:r w:rsidRPr="004D428C">
        <w:rPr>
          <w:i/>
          <w:iCs/>
        </w:rPr>
        <w:t>psychology</w:t>
      </w:r>
      <w:proofErr w:type="spellEnd"/>
      <w:r w:rsidRPr="004D428C">
        <w:t xml:space="preserve">. </w:t>
      </w:r>
      <w:proofErr w:type="spellStart"/>
      <w:r w:rsidRPr="004D428C">
        <w:t>Macmillan</w:t>
      </w:r>
      <w:proofErr w:type="spellEnd"/>
      <w:r w:rsidRPr="004D428C">
        <w:t xml:space="preserve"> Publishing </w:t>
      </w:r>
      <w:proofErr w:type="spellStart"/>
      <w:r w:rsidRPr="004D428C">
        <w:t>Company</w:t>
      </w:r>
      <w:proofErr w:type="spellEnd"/>
      <w:r w:rsidRPr="004D428C">
        <w:t>, New York</w:t>
      </w:r>
    </w:p>
    <w:p w:rsidR="005A3C0B" w:rsidRPr="004D428C" w:rsidRDefault="005A3C0B" w:rsidP="005A3C0B">
      <w:pPr>
        <w:autoSpaceDE w:val="0"/>
        <w:autoSpaceDN w:val="0"/>
        <w:adjustRightInd w:val="0"/>
        <w:spacing w:line="360" w:lineRule="auto"/>
        <w:ind w:left="709" w:hanging="709"/>
        <w:jc w:val="both"/>
      </w:pPr>
      <w:r w:rsidRPr="004D428C">
        <w:t xml:space="preserve">Serengil, F. K. (1997). </w:t>
      </w:r>
      <w:r w:rsidRPr="004D428C">
        <w:rPr>
          <w:i/>
        </w:rPr>
        <w:t>Milli Eğitim Bakanlığı’nda Görevli Müfettişlerin Örgütlerindeki Yönetim Uygulamalarını Algılamaları İle İş Doyumları Arasındaki İlişkiler.</w:t>
      </w:r>
      <w:r w:rsidRPr="004D428C">
        <w:t xml:space="preserve"> Yayımlanmamış doktora tezi, </w:t>
      </w:r>
      <w:r w:rsidRPr="004D428C">
        <w:rPr>
          <w:bCs/>
        </w:rPr>
        <w:t>Abant İzzet Baysal Üniversitesi Sosyal Bilimler Enstitüsü</w:t>
      </w:r>
      <w:r w:rsidRPr="004D428C">
        <w:t>, Bolu.</w:t>
      </w:r>
    </w:p>
    <w:p w:rsidR="005A3C0B" w:rsidRPr="004D428C" w:rsidRDefault="005A3C0B" w:rsidP="005A3C0B">
      <w:pPr>
        <w:autoSpaceDE w:val="0"/>
        <w:autoSpaceDN w:val="0"/>
        <w:adjustRightInd w:val="0"/>
        <w:spacing w:line="360" w:lineRule="auto"/>
        <w:ind w:left="851" w:hanging="851"/>
        <w:jc w:val="both"/>
        <w:rPr>
          <w:rFonts w:eastAsia="TimesNewRomanPSMT"/>
        </w:rPr>
      </w:pPr>
      <w:proofErr w:type="spellStart"/>
      <w:r w:rsidRPr="004D428C">
        <w:rPr>
          <w:rFonts w:eastAsia="TimesNewRomanPSMT"/>
        </w:rPr>
        <w:t>Stemple</w:t>
      </w:r>
      <w:proofErr w:type="spellEnd"/>
      <w:r w:rsidRPr="004D428C">
        <w:rPr>
          <w:rFonts w:eastAsia="TimesNewRomanPSMT"/>
        </w:rPr>
        <w:t xml:space="preserve">, </w:t>
      </w:r>
      <w:proofErr w:type="spellStart"/>
      <w:r w:rsidRPr="004D428C">
        <w:rPr>
          <w:rFonts w:eastAsia="TimesNewRomanPSMT"/>
        </w:rPr>
        <w:t>Jr</w:t>
      </w:r>
      <w:proofErr w:type="spellEnd"/>
      <w:r w:rsidRPr="004D428C">
        <w:rPr>
          <w:rFonts w:eastAsia="TimesNewRomanPSMT"/>
        </w:rPr>
        <w:t xml:space="preserve">, J.  D. (2004). </w:t>
      </w:r>
      <w:proofErr w:type="spellStart"/>
      <w:r w:rsidRPr="004D428C">
        <w:rPr>
          <w:rFonts w:eastAsia="TimesNewRomanPSMT"/>
          <w:bCs/>
          <w:i/>
        </w:rPr>
        <w:t>Job</w:t>
      </w:r>
      <w:proofErr w:type="spellEnd"/>
      <w:r w:rsidRPr="004D428C">
        <w:rPr>
          <w:rFonts w:eastAsia="TimesNewRomanPSMT"/>
          <w:bCs/>
          <w:i/>
        </w:rPr>
        <w:t xml:space="preserve"> </w:t>
      </w:r>
      <w:proofErr w:type="spellStart"/>
      <w:r w:rsidRPr="004D428C">
        <w:rPr>
          <w:rFonts w:eastAsia="TimesNewRomanPSMT"/>
          <w:bCs/>
          <w:i/>
        </w:rPr>
        <w:t>Satisfaction</w:t>
      </w:r>
      <w:proofErr w:type="spellEnd"/>
      <w:r w:rsidRPr="004D428C">
        <w:rPr>
          <w:rFonts w:eastAsia="TimesNewRomanPSMT"/>
          <w:bCs/>
          <w:i/>
        </w:rPr>
        <w:t xml:space="preserve"> Of High School </w:t>
      </w:r>
      <w:proofErr w:type="spellStart"/>
      <w:r w:rsidRPr="004D428C">
        <w:rPr>
          <w:rFonts w:eastAsia="TimesNewRomanPSMT"/>
          <w:bCs/>
          <w:i/>
        </w:rPr>
        <w:t>Principals</w:t>
      </w:r>
      <w:proofErr w:type="spellEnd"/>
      <w:r w:rsidRPr="004D428C">
        <w:rPr>
          <w:rFonts w:eastAsia="TimesNewRomanPSMT"/>
          <w:bCs/>
          <w:i/>
        </w:rPr>
        <w:t xml:space="preserve"> in Virginia</w:t>
      </w:r>
      <w:r w:rsidRPr="004D428C">
        <w:rPr>
          <w:rFonts w:eastAsia="TimesNewRomanPSMT"/>
        </w:rPr>
        <w:t xml:space="preserve">. </w:t>
      </w:r>
      <w:proofErr w:type="gramStart"/>
      <w:r w:rsidRPr="004D428C">
        <w:rPr>
          <w:rFonts w:eastAsia="TimesNewRomanPSMT"/>
        </w:rPr>
        <w:t>(</w:t>
      </w:r>
      <w:proofErr w:type="gramEnd"/>
      <w:r w:rsidRPr="004D428C">
        <w:rPr>
          <w:rFonts w:eastAsia="TimesNewRomanPSMT"/>
        </w:rPr>
        <w:t xml:space="preserve"> </w:t>
      </w:r>
      <w:proofErr w:type="spellStart"/>
      <w:r w:rsidRPr="004D428C">
        <w:rPr>
          <w:rFonts w:eastAsia="TimesNewRomanPSMT"/>
        </w:rPr>
        <w:t>Doctoral</w:t>
      </w:r>
      <w:proofErr w:type="spellEnd"/>
      <w:r w:rsidRPr="004D428C">
        <w:rPr>
          <w:rFonts w:eastAsia="TimesNewRomanPSMT"/>
        </w:rPr>
        <w:t xml:space="preserve"> </w:t>
      </w:r>
      <w:proofErr w:type="spellStart"/>
      <w:r w:rsidRPr="004D428C">
        <w:rPr>
          <w:rFonts w:eastAsia="TimesNewRomanPSMT"/>
        </w:rPr>
        <w:t>dissertation</w:t>
      </w:r>
      <w:proofErr w:type="spellEnd"/>
      <w:r w:rsidRPr="004D428C">
        <w:rPr>
          <w:rFonts w:eastAsia="TimesNewRomanPSMT"/>
        </w:rPr>
        <w:t xml:space="preserve">, Virginia </w:t>
      </w:r>
      <w:proofErr w:type="spellStart"/>
      <w:r w:rsidRPr="004D428C">
        <w:rPr>
          <w:rFonts w:eastAsia="TimesNewRomanPSMT"/>
        </w:rPr>
        <w:t>Polytechnic</w:t>
      </w:r>
      <w:proofErr w:type="spellEnd"/>
      <w:r w:rsidRPr="004D428C">
        <w:rPr>
          <w:rFonts w:eastAsia="TimesNewRomanPSMT"/>
        </w:rPr>
        <w:t xml:space="preserve"> </w:t>
      </w:r>
      <w:proofErr w:type="spellStart"/>
      <w:r w:rsidRPr="004D428C">
        <w:rPr>
          <w:rFonts w:eastAsia="TimesNewRomanPSMT"/>
        </w:rPr>
        <w:t>Institute</w:t>
      </w:r>
      <w:proofErr w:type="spellEnd"/>
      <w:r w:rsidRPr="004D428C">
        <w:rPr>
          <w:rFonts w:eastAsia="TimesNewRomanPSMT"/>
        </w:rPr>
        <w:t xml:space="preserve"> </w:t>
      </w:r>
      <w:proofErr w:type="spellStart"/>
      <w:r w:rsidRPr="004D428C">
        <w:rPr>
          <w:rFonts w:eastAsia="TimesNewRomanPSMT"/>
        </w:rPr>
        <w:t>and</w:t>
      </w:r>
      <w:proofErr w:type="spellEnd"/>
      <w:r w:rsidRPr="004D428C">
        <w:rPr>
          <w:rFonts w:eastAsia="TimesNewRomanPSMT"/>
        </w:rPr>
        <w:t xml:space="preserve"> </w:t>
      </w:r>
      <w:proofErr w:type="spellStart"/>
      <w:r w:rsidRPr="004D428C">
        <w:rPr>
          <w:rFonts w:eastAsia="TimesNewRomanPSMT"/>
        </w:rPr>
        <w:t>State</w:t>
      </w:r>
      <w:proofErr w:type="spellEnd"/>
      <w:r w:rsidRPr="004D428C">
        <w:rPr>
          <w:rFonts w:eastAsia="TimesNewRomanPSMT"/>
        </w:rPr>
        <w:t xml:space="preserve"> </w:t>
      </w:r>
      <w:proofErr w:type="spellStart"/>
      <w:r w:rsidRPr="004D428C">
        <w:rPr>
          <w:rFonts w:eastAsia="TimesNewRomanPSMT"/>
        </w:rPr>
        <w:t>University</w:t>
      </w:r>
      <w:proofErr w:type="spellEnd"/>
      <w:r w:rsidRPr="004D428C">
        <w:rPr>
          <w:rFonts w:eastAsia="TimesNewRomanPSMT"/>
        </w:rPr>
        <w:t>.</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bCs/>
        </w:rPr>
      </w:pPr>
      <w:r w:rsidRPr="004D428C">
        <w:rPr>
          <w:bCs/>
        </w:rPr>
        <w:t xml:space="preserve">Şahin, H. ve Dursun, A. (2009). Okul öncesi öğretmenlerinin iş doyumları: Burdur örneği. </w:t>
      </w:r>
      <w:r w:rsidRPr="004D428C">
        <w:rPr>
          <w:bCs/>
          <w:i/>
        </w:rPr>
        <w:t xml:space="preserve">Mehmet Akif Ersoy Üniversitesi Eğitim Fakültesi Dergisi, </w:t>
      </w:r>
      <w:r w:rsidRPr="004D428C">
        <w:rPr>
          <w:bCs/>
        </w:rPr>
        <w:t xml:space="preserve">9(18), 160-174. </w:t>
      </w:r>
    </w:p>
    <w:p w:rsidR="005A3C0B" w:rsidRPr="004D428C" w:rsidRDefault="005A3C0B" w:rsidP="005A3C0B">
      <w:pPr>
        <w:autoSpaceDE w:val="0"/>
        <w:autoSpaceDN w:val="0"/>
        <w:adjustRightInd w:val="0"/>
        <w:spacing w:line="360" w:lineRule="auto"/>
        <w:ind w:left="709" w:hanging="709"/>
        <w:jc w:val="both"/>
        <w:rPr>
          <w:rFonts w:eastAsia="TimesNewRoman"/>
        </w:rPr>
      </w:pPr>
    </w:p>
    <w:p w:rsidR="005A3C0B" w:rsidRPr="004D428C" w:rsidRDefault="005A3C0B" w:rsidP="005A3C0B">
      <w:pPr>
        <w:autoSpaceDE w:val="0"/>
        <w:autoSpaceDN w:val="0"/>
        <w:adjustRightInd w:val="0"/>
        <w:spacing w:line="360" w:lineRule="auto"/>
        <w:ind w:left="709" w:hanging="709"/>
        <w:jc w:val="both"/>
        <w:rPr>
          <w:rFonts w:eastAsia="TimesNewRoman"/>
        </w:rPr>
      </w:pPr>
      <w:r w:rsidRPr="004D428C">
        <w:rPr>
          <w:rFonts w:eastAsia="TimesNewRoman"/>
        </w:rPr>
        <w:t xml:space="preserve">Şahin, İ. (1999). </w:t>
      </w:r>
      <w:r w:rsidRPr="004D428C">
        <w:rPr>
          <w:rFonts w:eastAsia="TimesNewRoman"/>
          <w:i/>
        </w:rPr>
        <w:t>İlköğretim okullarında görevli öğretmenlerin iş doyum düzeyleri.</w:t>
      </w:r>
      <w:r w:rsidRPr="004D428C">
        <w:rPr>
          <w:rFonts w:eastAsia="TimesNewRoman"/>
        </w:rPr>
        <w:t xml:space="preserve"> Yayımlanmamış yüksek lisans tezi, Dokuz Eylül Üniversitesi Eğitim Bilimleri Enstitüsü, İzmir.</w:t>
      </w:r>
    </w:p>
    <w:p w:rsidR="005A3C0B" w:rsidRPr="004D428C" w:rsidRDefault="005A3C0B" w:rsidP="005A3C0B">
      <w:pPr>
        <w:autoSpaceDE w:val="0"/>
        <w:autoSpaceDN w:val="0"/>
        <w:adjustRightInd w:val="0"/>
        <w:spacing w:line="360" w:lineRule="auto"/>
        <w:ind w:left="709" w:hanging="709"/>
        <w:jc w:val="both"/>
        <w:rPr>
          <w:rFonts w:eastAsia="TimesNewRoman"/>
        </w:rPr>
      </w:pPr>
    </w:p>
    <w:p w:rsidR="005A3C0B" w:rsidRPr="004D428C" w:rsidRDefault="005A3C0B" w:rsidP="005A3C0B">
      <w:pPr>
        <w:spacing w:line="360" w:lineRule="auto"/>
        <w:ind w:left="709" w:hanging="709"/>
        <w:jc w:val="both"/>
      </w:pPr>
      <w:r w:rsidRPr="004D428C">
        <w:t xml:space="preserve">Tahta, F.(1995). </w:t>
      </w:r>
      <w:r w:rsidRPr="004D428C">
        <w:rPr>
          <w:bCs/>
          <w:i/>
        </w:rPr>
        <w:t>Okul öncesi eğitim kurumlarında çalışan öğretmenlerin iş doyumu düzeylerinin incelenmesi</w:t>
      </w:r>
      <w:r w:rsidRPr="004D428C">
        <w:t>. Yayımlanmamış yüksek lisans tezi, Hacettepe Üniversitesi Sağlık Bilimleri Enstitüsü, Ankara.</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proofErr w:type="spellStart"/>
      <w:r w:rsidRPr="004D428C">
        <w:t>Taymaz</w:t>
      </w:r>
      <w:proofErr w:type="spellEnd"/>
      <w:r w:rsidRPr="004D428C">
        <w:t xml:space="preserve">, H. (2003). </w:t>
      </w:r>
      <w:r w:rsidRPr="004D428C">
        <w:rPr>
          <w:bCs/>
          <w:i/>
        </w:rPr>
        <w:t>İlköğretim ve ortaöğretim okul müdürleri için okul yönetimi.</w:t>
      </w:r>
      <w:r w:rsidRPr="004D428C">
        <w:rPr>
          <w:bCs/>
        </w:rPr>
        <w:t xml:space="preserve"> </w:t>
      </w:r>
      <w:proofErr w:type="spellStart"/>
      <w:r w:rsidRPr="004D428C">
        <w:t>Pegem</w:t>
      </w:r>
      <w:proofErr w:type="spellEnd"/>
      <w:r w:rsidRPr="004D428C">
        <w:t xml:space="preserve"> A Yayınları, Ankara.</w:t>
      </w:r>
    </w:p>
    <w:p w:rsidR="005A3C0B" w:rsidRPr="004D428C" w:rsidRDefault="005A3C0B" w:rsidP="005A3C0B">
      <w:pPr>
        <w:autoSpaceDE w:val="0"/>
        <w:autoSpaceDN w:val="0"/>
        <w:adjustRightInd w:val="0"/>
        <w:spacing w:line="360" w:lineRule="auto"/>
        <w:ind w:left="709" w:hanging="709"/>
        <w:jc w:val="both"/>
      </w:pPr>
    </w:p>
    <w:p w:rsidR="005A3C0B" w:rsidRPr="004D428C" w:rsidRDefault="005A3C0B" w:rsidP="005A3C0B">
      <w:pPr>
        <w:autoSpaceDE w:val="0"/>
        <w:autoSpaceDN w:val="0"/>
        <w:adjustRightInd w:val="0"/>
        <w:spacing w:line="360" w:lineRule="auto"/>
        <w:ind w:left="709" w:hanging="709"/>
        <w:jc w:val="both"/>
      </w:pPr>
      <w:r w:rsidRPr="004D428C">
        <w:t xml:space="preserve">Tekin, H. (1993) Eğitimde Ölçme ve Değerlendirme. Yargı </w:t>
      </w:r>
      <w:proofErr w:type="gramStart"/>
      <w:r w:rsidRPr="004D428C">
        <w:t>Yayınları , Ankara</w:t>
      </w:r>
      <w:proofErr w:type="gramEnd"/>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 xml:space="preserve">Tellioğlu, A. (2004). </w:t>
      </w:r>
      <w:r w:rsidRPr="004D428C">
        <w:rPr>
          <w:i/>
        </w:rPr>
        <w:t>İ</w:t>
      </w:r>
      <w:r w:rsidRPr="004D428C">
        <w:rPr>
          <w:bCs/>
          <w:i/>
        </w:rPr>
        <w:t xml:space="preserve">stanbul </w:t>
      </w:r>
      <w:r w:rsidRPr="004D428C">
        <w:rPr>
          <w:i/>
        </w:rPr>
        <w:t>i</w:t>
      </w:r>
      <w:r w:rsidRPr="004D428C">
        <w:rPr>
          <w:bCs/>
          <w:i/>
        </w:rPr>
        <w:t>li Beyo</w:t>
      </w:r>
      <w:r w:rsidRPr="004D428C">
        <w:rPr>
          <w:i/>
        </w:rPr>
        <w:t>ğ</w:t>
      </w:r>
      <w:r w:rsidRPr="004D428C">
        <w:rPr>
          <w:bCs/>
          <w:i/>
        </w:rPr>
        <w:t xml:space="preserve">lu </w:t>
      </w:r>
      <w:r w:rsidRPr="004D428C">
        <w:rPr>
          <w:i/>
        </w:rPr>
        <w:t>İ</w:t>
      </w:r>
      <w:r w:rsidRPr="004D428C">
        <w:rPr>
          <w:bCs/>
          <w:i/>
        </w:rPr>
        <w:t>lçesi’nde çalı</w:t>
      </w:r>
      <w:r w:rsidRPr="004D428C">
        <w:rPr>
          <w:i/>
        </w:rPr>
        <w:t>ş</w:t>
      </w:r>
      <w:r w:rsidRPr="004D428C">
        <w:rPr>
          <w:bCs/>
          <w:i/>
        </w:rPr>
        <w:t xml:space="preserve">an </w:t>
      </w:r>
      <w:r w:rsidRPr="004D428C">
        <w:rPr>
          <w:i/>
        </w:rPr>
        <w:t>i</w:t>
      </w:r>
      <w:r w:rsidRPr="004D428C">
        <w:rPr>
          <w:bCs/>
          <w:i/>
        </w:rPr>
        <w:t>lkö</w:t>
      </w:r>
      <w:r w:rsidRPr="004D428C">
        <w:rPr>
          <w:i/>
        </w:rPr>
        <w:t>ğ</w:t>
      </w:r>
      <w:r w:rsidRPr="004D428C">
        <w:rPr>
          <w:bCs/>
          <w:i/>
        </w:rPr>
        <w:t>retim okulu ö</w:t>
      </w:r>
      <w:r w:rsidRPr="004D428C">
        <w:rPr>
          <w:i/>
        </w:rPr>
        <w:t>ğ</w:t>
      </w:r>
      <w:r w:rsidRPr="004D428C">
        <w:rPr>
          <w:bCs/>
          <w:i/>
        </w:rPr>
        <w:t xml:space="preserve">retmenlerin </w:t>
      </w:r>
      <w:r w:rsidRPr="004D428C">
        <w:rPr>
          <w:i/>
        </w:rPr>
        <w:t xml:space="preserve">iş </w:t>
      </w:r>
      <w:r w:rsidRPr="004D428C">
        <w:rPr>
          <w:bCs/>
          <w:i/>
        </w:rPr>
        <w:t>doyum düzeyleri</w:t>
      </w:r>
      <w:r w:rsidRPr="004D428C">
        <w:rPr>
          <w:i/>
        </w:rPr>
        <w:t xml:space="preserve">. </w:t>
      </w:r>
      <w:r w:rsidRPr="004D428C">
        <w:t>Yayımlanmamış yüksek lisans tezi, Yıldız Teknik Üniversitesi Sosyal Bilimler Enstitüsü, İstanbul.</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proofErr w:type="spellStart"/>
      <w:r w:rsidRPr="004D428C">
        <w:t>Thompson</w:t>
      </w:r>
      <w:proofErr w:type="spellEnd"/>
      <w:r w:rsidRPr="004D428C">
        <w:t xml:space="preserve">, B.L. (2003). </w:t>
      </w:r>
      <w:r w:rsidRPr="004D428C">
        <w:rPr>
          <w:bCs/>
          <w:i/>
        </w:rPr>
        <w:t>Yönetim fonksiyonları.</w:t>
      </w:r>
      <w:r w:rsidRPr="004D428C">
        <w:rPr>
          <w:bCs/>
        </w:rPr>
        <w:t xml:space="preserve"> (</w:t>
      </w:r>
      <w:proofErr w:type="spellStart"/>
      <w:r w:rsidRPr="004D428C">
        <w:t>Çev</w:t>
      </w:r>
      <w:proofErr w:type="spellEnd"/>
      <w:r w:rsidRPr="004D428C">
        <w:t>: Vedat G. Diker). Hayat Yayınları,  İstanbul (Eserin orijinali 1998’de yayımlandı).</w:t>
      </w:r>
    </w:p>
    <w:p w:rsidR="005A3C0B" w:rsidRPr="004D428C" w:rsidRDefault="005A3C0B" w:rsidP="005A3C0B">
      <w:pPr>
        <w:pStyle w:val="AralkYok"/>
        <w:spacing w:line="360" w:lineRule="auto"/>
      </w:pPr>
    </w:p>
    <w:p w:rsidR="005A3C0B" w:rsidRPr="004D428C" w:rsidRDefault="005A3C0B" w:rsidP="005A3C0B">
      <w:pPr>
        <w:spacing w:line="360" w:lineRule="auto"/>
        <w:ind w:left="709" w:hanging="709"/>
        <w:jc w:val="both"/>
      </w:pPr>
      <w:r w:rsidRPr="004D428C">
        <w:lastRenderedPageBreak/>
        <w:t>Toker, B.(2007). Demografik değişkenlerin iş tatminine etkileri: İzmir’deki beş ve dört yıldızlı otellere yönelik bir uygulama</w:t>
      </w:r>
      <w:r w:rsidRPr="004D428C">
        <w:rPr>
          <w:i/>
        </w:rPr>
        <w:t>.</w:t>
      </w:r>
      <w:r w:rsidRPr="004D428C">
        <w:t xml:space="preserve"> </w:t>
      </w:r>
      <w:proofErr w:type="gramStart"/>
      <w:r w:rsidRPr="004D428C">
        <w:rPr>
          <w:i/>
        </w:rPr>
        <w:t xml:space="preserve">Doğuş Üniversitesi Dergisi. </w:t>
      </w:r>
      <w:proofErr w:type="gramEnd"/>
      <w:r w:rsidRPr="004D428C">
        <w:t>8 (1), 92-107.</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bCs/>
        </w:rPr>
      </w:pPr>
      <w:r w:rsidRPr="004D428C">
        <w:t xml:space="preserve">Türkoğlu, M. (2008). </w:t>
      </w:r>
      <w:r w:rsidRPr="004D428C">
        <w:rPr>
          <w:i/>
        </w:rPr>
        <w:t>Genel liselerde örgütsel kültürün iş doyumuna etkisi</w:t>
      </w:r>
      <w:r w:rsidRPr="004D428C">
        <w:t xml:space="preserve">. </w:t>
      </w:r>
      <w:r w:rsidRPr="004D428C">
        <w:rPr>
          <w:bCs/>
        </w:rPr>
        <w:t>Yayımlanmamış yüksek lisans tezi. Fırat Üniversitesi Sosyal Bilimler Enstitüsü, Elazığ.</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851" w:hanging="851"/>
        <w:jc w:val="both"/>
        <w:rPr>
          <w:bCs/>
        </w:rPr>
      </w:pPr>
      <w:r w:rsidRPr="004D428C">
        <w:t xml:space="preserve">Uçan, A. (2011). </w:t>
      </w:r>
      <w:r w:rsidRPr="004D428C">
        <w:rPr>
          <w:bCs/>
        </w:rPr>
        <w:t xml:space="preserve">Türkiye'de öğretmenliğin </w:t>
      </w:r>
      <w:proofErr w:type="spellStart"/>
      <w:r w:rsidRPr="004D428C">
        <w:rPr>
          <w:bCs/>
        </w:rPr>
        <w:t>meslekleşme</w:t>
      </w:r>
      <w:proofErr w:type="spellEnd"/>
      <w:r w:rsidRPr="004D428C">
        <w:rPr>
          <w:bCs/>
        </w:rPr>
        <w:t xml:space="preserve"> koşulları ve ölçütleri. Web: </w:t>
      </w:r>
      <w:hyperlink r:id="rId9" w:history="1">
        <w:r w:rsidRPr="004D428C">
          <w:rPr>
            <w:rStyle w:val="Kpr"/>
          </w:rPr>
          <w:t>http://www.meb.gov.tr/belirligunler/24kasim2011/ogretmenlik/ogretmenlik_kosullari.html 17/02/2013</w:t>
        </w:r>
      </w:hyperlink>
      <w:r w:rsidRPr="004D428C">
        <w:rPr>
          <w:bCs/>
        </w:rPr>
        <w:t>’te alınmıştır.</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rFonts w:eastAsia="ArialMT"/>
        </w:rPr>
      </w:pPr>
      <w:r w:rsidRPr="004D428C">
        <w:rPr>
          <w:rFonts w:eastAsia="ArialMT"/>
        </w:rPr>
        <w:t xml:space="preserve">Ulusoy, T. (1993).  </w:t>
      </w:r>
      <w:r w:rsidRPr="004D428C">
        <w:rPr>
          <w:rFonts w:eastAsia="ArialMT"/>
          <w:bCs/>
          <w:i/>
        </w:rPr>
        <w:t>İşletmelerde iş tatmini ve karşılaştırmalı bir uygulaması</w:t>
      </w:r>
      <w:r w:rsidRPr="004D428C">
        <w:rPr>
          <w:rFonts w:eastAsia="ArialMT"/>
        </w:rPr>
        <w:t>. Yayımlanmamış yüksek lisans tezi, İstanbul Üniversitesi, İstanbul.</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r w:rsidRPr="004D428C">
        <w:t>Uslu, M. (1999</w:t>
      </w:r>
      <w:r w:rsidRPr="004D428C">
        <w:rPr>
          <w:bCs/>
        </w:rPr>
        <w:t xml:space="preserve">). </w:t>
      </w:r>
      <w:r w:rsidRPr="004D428C">
        <w:rPr>
          <w:bCs/>
          <w:i/>
        </w:rPr>
        <w:t>Resmi e</w:t>
      </w:r>
      <w:r w:rsidRPr="004D428C">
        <w:rPr>
          <w:i/>
        </w:rPr>
        <w:t>ğ</w:t>
      </w:r>
      <w:r w:rsidRPr="004D428C">
        <w:rPr>
          <w:bCs/>
          <w:i/>
        </w:rPr>
        <w:t>itim kurumlarında çalı</w:t>
      </w:r>
      <w:r w:rsidRPr="004D428C">
        <w:rPr>
          <w:i/>
        </w:rPr>
        <w:t>ş</w:t>
      </w:r>
      <w:r w:rsidRPr="004D428C">
        <w:rPr>
          <w:bCs/>
          <w:i/>
        </w:rPr>
        <w:t>an psikolojik danı</w:t>
      </w:r>
      <w:r w:rsidRPr="004D428C">
        <w:rPr>
          <w:i/>
        </w:rPr>
        <w:t>ş</w:t>
      </w:r>
      <w:r w:rsidRPr="004D428C">
        <w:rPr>
          <w:bCs/>
          <w:i/>
        </w:rPr>
        <w:t xml:space="preserve">man ve rehberlik uzmanlarının </w:t>
      </w:r>
      <w:r w:rsidRPr="004D428C">
        <w:rPr>
          <w:i/>
        </w:rPr>
        <w:t xml:space="preserve">iş </w:t>
      </w:r>
      <w:r w:rsidRPr="004D428C">
        <w:rPr>
          <w:bCs/>
          <w:i/>
        </w:rPr>
        <w:t>doyumu ve tükenmi</w:t>
      </w:r>
      <w:r w:rsidRPr="004D428C">
        <w:rPr>
          <w:i/>
        </w:rPr>
        <w:t>ş</w:t>
      </w:r>
      <w:r w:rsidRPr="004D428C">
        <w:rPr>
          <w:bCs/>
          <w:i/>
        </w:rPr>
        <w:t>lik düzeylerinin danı</w:t>
      </w:r>
      <w:r w:rsidRPr="004D428C">
        <w:rPr>
          <w:i/>
        </w:rPr>
        <w:t>ş</w:t>
      </w:r>
      <w:r w:rsidRPr="004D428C">
        <w:rPr>
          <w:bCs/>
          <w:i/>
        </w:rPr>
        <w:t>manların denetim oda</w:t>
      </w:r>
      <w:r w:rsidRPr="004D428C">
        <w:rPr>
          <w:i/>
        </w:rPr>
        <w:t>ğ</w:t>
      </w:r>
      <w:r w:rsidRPr="004D428C">
        <w:rPr>
          <w:bCs/>
          <w:i/>
        </w:rPr>
        <w:t>ı ve bazı de</w:t>
      </w:r>
      <w:r w:rsidRPr="004D428C">
        <w:rPr>
          <w:i/>
        </w:rPr>
        <w:t>ğ</w:t>
      </w:r>
      <w:r w:rsidRPr="004D428C">
        <w:rPr>
          <w:bCs/>
          <w:i/>
        </w:rPr>
        <w:t>i</w:t>
      </w:r>
      <w:r w:rsidRPr="004D428C">
        <w:rPr>
          <w:i/>
        </w:rPr>
        <w:t>ş</w:t>
      </w:r>
      <w:r w:rsidRPr="004D428C">
        <w:rPr>
          <w:bCs/>
          <w:i/>
        </w:rPr>
        <w:t xml:space="preserve">kenlere göre </w:t>
      </w:r>
      <w:proofErr w:type="spellStart"/>
      <w:r w:rsidRPr="004D428C">
        <w:rPr>
          <w:bCs/>
          <w:i/>
        </w:rPr>
        <w:t>kar</w:t>
      </w:r>
      <w:r w:rsidRPr="004D428C">
        <w:rPr>
          <w:i/>
        </w:rPr>
        <w:t>s</w:t>
      </w:r>
      <w:r w:rsidRPr="004D428C">
        <w:rPr>
          <w:bCs/>
          <w:i/>
        </w:rPr>
        <w:t>ıla</w:t>
      </w:r>
      <w:r w:rsidRPr="004D428C">
        <w:rPr>
          <w:i/>
        </w:rPr>
        <w:t>ş</w:t>
      </w:r>
      <w:r w:rsidRPr="004D428C">
        <w:rPr>
          <w:bCs/>
          <w:i/>
        </w:rPr>
        <w:t>tırılması</w:t>
      </w:r>
      <w:proofErr w:type="spellEnd"/>
      <w:r w:rsidRPr="004D428C">
        <w:t>. Yayımlanmamış yüksek lisans tezi, Selçuk Üniversitesi Sosyal Bilimler Enstitüsü, Konya.</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 xml:space="preserve">Varış, F. (1994). </w:t>
      </w:r>
      <w:r w:rsidRPr="004D428C">
        <w:rPr>
          <w:i/>
        </w:rPr>
        <w:t>Eğitim bilimine giriş</w:t>
      </w:r>
      <w:r w:rsidRPr="004D428C">
        <w:t>, Atlas Kitapevi, Ankara.</w:t>
      </w:r>
    </w:p>
    <w:p w:rsidR="005A3C0B" w:rsidRPr="004D428C" w:rsidRDefault="005A3C0B" w:rsidP="005A3C0B">
      <w:pPr>
        <w:pStyle w:val="AralkYok"/>
        <w:spacing w:line="360" w:lineRule="auto"/>
        <w:rPr>
          <w:szCs w:val="24"/>
        </w:rPr>
      </w:pP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rPr>
          <w:bCs/>
        </w:rPr>
      </w:pPr>
      <w:r w:rsidRPr="004D428C">
        <w:rPr>
          <w:bCs/>
        </w:rPr>
        <w:t xml:space="preserve">Yazıcıoğlu, İ. ve Sökmen, A. (2007). Otel işletmelerinin yiyecek içecek </w:t>
      </w:r>
      <w:proofErr w:type="gramStart"/>
      <w:r w:rsidRPr="004D428C">
        <w:rPr>
          <w:bCs/>
        </w:rPr>
        <w:t>departmanlarında</w:t>
      </w:r>
      <w:proofErr w:type="gramEnd"/>
      <w:r w:rsidRPr="004D428C">
        <w:rPr>
          <w:bCs/>
        </w:rPr>
        <w:t xml:space="preserve"> görev yapan </w:t>
      </w:r>
      <w:proofErr w:type="spellStart"/>
      <w:r w:rsidRPr="004D428C">
        <w:rPr>
          <w:bCs/>
        </w:rPr>
        <w:t>işgörenlerin</w:t>
      </w:r>
      <w:proofErr w:type="spellEnd"/>
      <w:r w:rsidRPr="004D428C">
        <w:rPr>
          <w:bCs/>
        </w:rPr>
        <w:t xml:space="preserve"> iş tatmin düzeylerinin değerlendirilmesi: Adana’da bir uygulama. </w:t>
      </w:r>
      <w:r w:rsidRPr="004D428C">
        <w:rPr>
          <w:bCs/>
          <w:i/>
        </w:rPr>
        <w:t>Muğla Üniversitesi Sosyal Bilimler Enstitüsü Dergisi</w:t>
      </w:r>
      <w:r w:rsidRPr="004D428C">
        <w:rPr>
          <w:bCs/>
        </w:rPr>
        <w:t>, 18, 193-200.</w:t>
      </w:r>
    </w:p>
    <w:p w:rsidR="005A3C0B" w:rsidRPr="004D428C" w:rsidRDefault="005A3C0B" w:rsidP="005A3C0B">
      <w:pPr>
        <w:pStyle w:val="AralkYok"/>
        <w:spacing w:line="360" w:lineRule="auto"/>
      </w:pPr>
    </w:p>
    <w:p w:rsidR="005A3C0B" w:rsidRPr="004D428C" w:rsidRDefault="005A3C0B" w:rsidP="005A3C0B">
      <w:pPr>
        <w:autoSpaceDE w:val="0"/>
        <w:autoSpaceDN w:val="0"/>
        <w:adjustRightInd w:val="0"/>
        <w:spacing w:line="360" w:lineRule="auto"/>
        <w:ind w:left="709" w:hanging="709"/>
        <w:jc w:val="both"/>
      </w:pPr>
      <w:proofErr w:type="spellStart"/>
      <w:r w:rsidRPr="004D428C">
        <w:t>Yelbo</w:t>
      </w:r>
      <w:r w:rsidRPr="004D428C">
        <w:rPr>
          <w:rFonts w:eastAsia="TimesNewRoman"/>
        </w:rPr>
        <w:t>ğ</w:t>
      </w:r>
      <w:r w:rsidRPr="004D428C">
        <w:t>a</w:t>
      </w:r>
      <w:proofErr w:type="spellEnd"/>
      <w:r w:rsidRPr="004D428C">
        <w:t>, A. (2007), Bireysel demografik de</w:t>
      </w:r>
      <w:r w:rsidRPr="004D428C">
        <w:rPr>
          <w:rFonts w:eastAsia="TimesNewRoman"/>
        </w:rPr>
        <w:t>ğ</w:t>
      </w:r>
      <w:r w:rsidRPr="004D428C">
        <w:t>i</w:t>
      </w:r>
      <w:r w:rsidRPr="004D428C">
        <w:rPr>
          <w:rFonts w:eastAsia="TimesNewRoman"/>
        </w:rPr>
        <w:t>ş</w:t>
      </w:r>
      <w:r w:rsidRPr="004D428C">
        <w:t>kenlerin i</w:t>
      </w:r>
      <w:r w:rsidRPr="004D428C">
        <w:rPr>
          <w:rFonts w:eastAsia="TimesNewRoman"/>
        </w:rPr>
        <w:t xml:space="preserve">ş </w:t>
      </w:r>
      <w:r w:rsidRPr="004D428C">
        <w:t>doyumu ile ili</w:t>
      </w:r>
      <w:r w:rsidRPr="004D428C">
        <w:rPr>
          <w:rFonts w:eastAsia="TimesNewRoman"/>
        </w:rPr>
        <w:t>ş</w:t>
      </w:r>
      <w:r w:rsidRPr="004D428C">
        <w:t xml:space="preserve">kisinin finans sektöründe incelenmesi. </w:t>
      </w:r>
      <w:r w:rsidRPr="004D428C">
        <w:rPr>
          <w:i/>
          <w:iCs/>
        </w:rPr>
        <w:t>Sosyal Bilimler Dergisi</w:t>
      </w:r>
      <w:r w:rsidRPr="004D428C">
        <w:rPr>
          <w:i/>
        </w:rPr>
        <w:t xml:space="preserve">, </w:t>
      </w:r>
      <w:r w:rsidRPr="004D428C">
        <w:t>4(2), 12-18.</w:t>
      </w:r>
    </w:p>
    <w:p w:rsidR="005A3C0B" w:rsidRPr="004D428C" w:rsidRDefault="005A3C0B" w:rsidP="005A3C0B">
      <w:pPr>
        <w:pStyle w:val="AralkYok"/>
        <w:spacing w:line="360" w:lineRule="auto"/>
      </w:pPr>
    </w:p>
    <w:p w:rsidR="005A3C0B" w:rsidRPr="004D428C" w:rsidRDefault="005A3C0B" w:rsidP="005A3C0B">
      <w:pPr>
        <w:spacing w:line="360" w:lineRule="auto"/>
        <w:jc w:val="both"/>
      </w:pPr>
      <w:r w:rsidRPr="004D428C">
        <w:t xml:space="preserve">Yüksel, Ö. (2004). </w:t>
      </w:r>
      <w:proofErr w:type="gramStart"/>
      <w:r w:rsidRPr="004D428C">
        <w:rPr>
          <w:i/>
        </w:rPr>
        <w:t xml:space="preserve">İnsan </w:t>
      </w:r>
      <w:r w:rsidRPr="004D428C">
        <w:rPr>
          <w:bCs/>
          <w:i/>
        </w:rPr>
        <w:t>kaynakları yönetimi</w:t>
      </w:r>
      <w:r w:rsidRPr="004D428C">
        <w:rPr>
          <w:bCs/>
        </w:rPr>
        <w:t xml:space="preserve">. </w:t>
      </w:r>
      <w:proofErr w:type="gramEnd"/>
      <w:r w:rsidRPr="004D428C">
        <w:t>Gazi Kitabevi, Ankara.</w:t>
      </w:r>
    </w:p>
    <w:p w:rsidR="005A3C0B" w:rsidRPr="004D428C" w:rsidRDefault="005A3C0B" w:rsidP="005A3C0B">
      <w:pPr>
        <w:autoSpaceDE w:val="0"/>
        <w:autoSpaceDN w:val="0"/>
        <w:adjustRightInd w:val="0"/>
        <w:spacing w:line="360" w:lineRule="auto"/>
      </w:pPr>
    </w:p>
    <w:p w:rsidR="005A3C0B" w:rsidRPr="004D428C" w:rsidRDefault="005A3C0B" w:rsidP="005A3C0B">
      <w:pPr>
        <w:autoSpaceDE w:val="0"/>
        <w:autoSpaceDN w:val="0"/>
        <w:adjustRightInd w:val="0"/>
        <w:spacing w:line="360" w:lineRule="auto"/>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p>
    <w:p w:rsidR="005A3C0B" w:rsidRPr="004D428C" w:rsidRDefault="005A3C0B" w:rsidP="005A3C0B">
      <w:pPr>
        <w:autoSpaceDE w:val="0"/>
        <w:autoSpaceDN w:val="0"/>
        <w:adjustRightInd w:val="0"/>
        <w:spacing w:line="360" w:lineRule="auto"/>
        <w:jc w:val="center"/>
        <w:rPr>
          <w:b/>
          <w:bCs/>
        </w:rPr>
      </w:pPr>
      <w:r w:rsidRPr="004D428C">
        <w:rPr>
          <w:b/>
          <w:bCs/>
        </w:rPr>
        <w:t>EKLER</w:t>
      </w:r>
    </w:p>
    <w:p w:rsidR="005A3C0B" w:rsidRDefault="005A3C0B" w:rsidP="005A3C0B">
      <w:pPr>
        <w:pStyle w:val="AralkYok"/>
        <w:spacing w:line="360" w:lineRule="auto"/>
        <w:rPr>
          <w:i w:val="0"/>
          <w:szCs w:val="24"/>
        </w:rPr>
      </w:pPr>
      <w:r>
        <w:rPr>
          <w:i w:val="0"/>
          <w:szCs w:val="24"/>
        </w:rPr>
        <w:t>Ek A</w:t>
      </w:r>
      <w:r w:rsidRPr="004D428C">
        <w:rPr>
          <w:i w:val="0"/>
          <w:szCs w:val="24"/>
        </w:rPr>
        <w:t>:</w:t>
      </w:r>
    </w:p>
    <w:p w:rsidR="005A3C0B" w:rsidRPr="004D428C" w:rsidRDefault="005A3C0B" w:rsidP="005A3C0B">
      <w:pPr>
        <w:pStyle w:val="AralkYok"/>
        <w:spacing w:line="360" w:lineRule="auto"/>
        <w:rPr>
          <w:i w:val="0"/>
          <w:szCs w:val="24"/>
        </w:rPr>
      </w:pPr>
    </w:p>
    <w:p w:rsidR="005A3C0B" w:rsidRPr="004D428C" w:rsidRDefault="005A3C0B" w:rsidP="005A3C0B">
      <w:pPr>
        <w:autoSpaceDE w:val="0"/>
        <w:autoSpaceDN w:val="0"/>
        <w:adjustRightInd w:val="0"/>
        <w:spacing w:line="360" w:lineRule="auto"/>
        <w:jc w:val="center"/>
        <w:rPr>
          <w:b/>
          <w:bCs/>
        </w:rPr>
      </w:pPr>
      <w:r w:rsidRPr="004D428C">
        <w:rPr>
          <w:b/>
          <w:bCs/>
        </w:rPr>
        <w:t xml:space="preserve">DENİZLİ İL MERKEZİNDE BULUNAN İLKOKULLARDA GÖREV YAPAN </w:t>
      </w:r>
      <w:r>
        <w:rPr>
          <w:b/>
          <w:bCs/>
        </w:rPr>
        <w:t>SINIF</w:t>
      </w:r>
      <w:r w:rsidRPr="004D428C">
        <w:rPr>
          <w:b/>
          <w:bCs/>
        </w:rPr>
        <w:t xml:space="preserve"> ÖĞRETMENLERİNİN İŞ DOYUM DÜZEYLERİNİN İNCELENMESİ</w:t>
      </w:r>
    </w:p>
    <w:p w:rsidR="005A3C0B" w:rsidRPr="004D428C" w:rsidRDefault="005A3C0B" w:rsidP="005A3C0B">
      <w:pPr>
        <w:autoSpaceDE w:val="0"/>
        <w:autoSpaceDN w:val="0"/>
        <w:adjustRightInd w:val="0"/>
        <w:spacing w:line="360" w:lineRule="auto"/>
        <w:jc w:val="center"/>
        <w:rPr>
          <w:b/>
          <w:bCs/>
        </w:rPr>
      </w:pPr>
      <w:r w:rsidRPr="004D428C">
        <w:rPr>
          <w:b/>
          <w:bCs/>
        </w:rPr>
        <w:t>(Anket Formu)</w:t>
      </w:r>
    </w:p>
    <w:p w:rsidR="005A3C0B" w:rsidRPr="004D428C" w:rsidRDefault="005A3C0B" w:rsidP="005A3C0B">
      <w:pPr>
        <w:autoSpaceDE w:val="0"/>
        <w:autoSpaceDN w:val="0"/>
        <w:adjustRightInd w:val="0"/>
        <w:spacing w:line="360" w:lineRule="auto"/>
        <w:rPr>
          <w:b/>
          <w:bCs/>
        </w:rPr>
      </w:pPr>
    </w:p>
    <w:p w:rsidR="005A3C0B" w:rsidRPr="004D428C" w:rsidRDefault="005A3C0B" w:rsidP="005A3C0B">
      <w:pPr>
        <w:autoSpaceDE w:val="0"/>
        <w:autoSpaceDN w:val="0"/>
        <w:adjustRightInd w:val="0"/>
        <w:spacing w:line="360" w:lineRule="auto"/>
        <w:rPr>
          <w:b/>
          <w:bCs/>
        </w:rPr>
      </w:pPr>
      <w:r w:rsidRPr="004D428C">
        <w:rPr>
          <w:b/>
          <w:bCs/>
        </w:rPr>
        <w:t>Değerli Meslektaşım,</w:t>
      </w:r>
    </w:p>
    <w:p w:rsidR="005A3C0B" w:rsidRPr="004D428C" w:rsidRDefault="005A3C0B" w:rsidP="005A3C0B">
      <w:pPr>
        <w:autoSpaceDE w:val="0"/>
        <w:autoSpaceDN w:val="0"/>
        <w:adjustRightInd w:val="0"/>
        <w:spacing w:line="360" w:lineRule="auto"/>
        <w:ind w:firstLine="708"/>
        <w:jc w:val="both"/>
      </w:pPr>
      <w:r w:rsidRPr="004D428C">
        <w:t xml:space="preserve">Bu anketten elde edilecek sonuçlar </w:t>
      </w:r>
      <w:r w:rsidRPr="004D428C">
        <w:rPr>
          <w:b/>
          <w:i/>
        </w:rPr>
        <w:t>‘‘</w:t>
      </w:r>
      <w:r w:rsidRPr="004D428C">
        <w:rPr>
          <w:b/>
          <w:bCs/>
          <w:i/>
        </w:rPr>
        <w:t xml:space="preserve">Denizli il merkezinde bulunan ilkokullarda görev yapan </w:t>
      </w:r>
      <w:r>
        <w:rPr>
          <w:b/>
          <w:bCs/>
          <w:i/>
        </w:rPr>
        <w:t>sınıf</w:t>
      </w:r>
      <w:r w:rsidRPr="004D428C">
        <w:rPr>
          <w:b/>
          <w:bCs/>
          <w:i/>
        </w:rPr>
        <w:t xml:space="preserve"> öğretmenlerinin iş doyum düzeylerinin incelenmesi</w:t>
      </w:r>
      <w:r w:rsidRPr="004D428C">
        <w:rPr>
          <w:b/>
          <w:i/>
        </w:rPr>
        <w:t>’’</w:t>
      </w:r>
      <w:r w:rsidRPr="004D428C">
        <w:rPr>
          <w:b/>
        </w:rPr>
        <w:t xml:space="preserve"> </w:t>
      </w:r>
      <w:r w:rsidRPr="004D428C">
        <w:t xml:space="preserve">projesine veri olarak kullanılacaktır. Araştırma sonuçlarının geçerliliği için, anketteki soruları </w:t>
      </w:r>
      <w:r w:rsidRPr="004D428C">
        <w:rPr>
          <w:bCs/>
        </w:rPr>
        <w:t xml:space="preserve">içtenlikle ve tam olarak </w:t>
      </w:r>
      <w:r w:rsidRPr="004D428C">
        <w:t xml:space="preserve">cevaplamanız gerekmektedir. </w:t>
      </w:r>
    </w:p>
    <w:p w:rsidR="005A3C0B" w:rsidRPr="004D428C" w:rsidRDefault="005A3C0B" w:rsidP="005A3C0B">
      <w:pPr>
        <w:autoSpaceDE w:val="0"/>
        <w:autoSpaceDN w:val="0"/>
        <w:adjustRightInd w:val="0"/>
        <w:spacing w:line="360" w:lineRule="auto"/>
        <w:ind w:firstLine="708"/>
        <w:jc w:val="both"/>
      </w:pPr>
      <w:r w:rsidRPr="004D428C">
        <w:t>Anket sonuçları, başka hiçbir amaç için kullanılmayacak ve üçüncü kişilerin eline geçmeyecektir. Ankete isim ya da kimliğinizle ilgili herhangi bir bilgi yazmanız gerekmemektedir.</w:t>
      </w:r>
    </w:p>
    <w:p w:rsidR="005A3C0B" w:rsidRPr="004D428C" w:rsidRDefault="005A3C0B" w:rsidP="005A3C0B">
      <w:pPr>
        <w:autoSpaceDE w:val="0"/>
        <w:autoSpaceDN w:val="0"/>
        <w:adjustRightInd w:val="0"/>
        <w:spacing w:line="360" w:lineRule="auto"/>
        <w:ind w:firstLine="708"/>
        <w:jc w:val="both"/>
      </w:pPr>
      <w:r w:rsidRPr="004D428C">
        <w:t>Katkılarınızdan dolayı teşekkür ederim.</w:t>
      </w:r>
    </w:p>
    <w:p w:rsidR="005A3C0B" w:rsidRPr="004D428C" w:rsidRDefault="005A3C0B" w:rsidP="005A3C0B">
      <w:pPr>
        <w:autoSpaceDE w:val="0"/>
        <w:autoSpaceDN w:val="0"/>
        <w:adjustRightInd w:val="0"/>
        <w:spacing w:line="360" w:lineRule="auto"/>
        <w:ind w:left="4956" w:firstLine="708"/>
        <w:rPr>
          <w:b/>
        </w:rPr>
      </w:pPr>
      <w:r w:rsidRPr="004D428C">
        <w:rPr>
          <w:b/>
        </w:rPr>
        <w:t xml:space="preserve">                Salim ÖZEL</w:t>
      </w:r>
    </w:p>
    <w:p w:rsidR="005A3C0B" w:rsidRPr="004D428C" w:rsidRDefault="005A3C0B" w:rsidP="005A3C0B">
      <w:pPr>
        <w:autoSpaceDE w:val="0"/>
        <w:autoSpaceDN w:val="0"/>
        <w:adjustRightInd w:val="0"/>
        <w:spacing w:line="360" w:lineRule="auto"/>
        <w:ind w:left="5664"/>
        <w:rPr>
          <w:b/>
        </w:rPr>
      </w:pPr>
      <w:r w:rsidRPr="004D428C">
        <w:rPr>
          <w:b/>
        </w:rPr>
        <w:t xml:space="preserve">      Pamukkale Üniversitesi </w:t>
      </w:r>
    </w:p>
    <w:p w:rsidR="005A3C0B" w:rsidRPr="004D428C" w:rsidRDefault="005A3C0B" w:rsidP="005A3C0B">
      <w:pPr>
        <w:autoSpaceDE w:val="0"/>
        <w:autoSpaceDN w:val="0"/>
        <w:adjustRightInd w:val="0"/>
        <w:spacing w:line="360" w:lineRule="auto"/>
        <w:rPr>
          <w:b/>
        </w:rPr>
      </w:pPr>
      <w:r w:rsidRPr="004D428C">
        <w:rPr>
          <w:b/>
        </w:rPr>
        <w:t xml:space="preserve">   </w:t>
      </w:r>
      <w:r w:rsidRPr="004D428C">
        <w:rPr>
          <w:b/>
        </w:rPr>
        <w:tab/>
      </w:r>
      <w:r w:rsidRPr="004D428C">
        <w:rPr>
          <w:b/>
        </w:rPr>
        <w:tab/>
      </w:r>
      <w:r w:rsidRPr="004D428C">
        <w:rPr>
          <w:b/>
        </w:rPr>
        <w:tab/>
      </w:r>
      <w:r w:rsidRPr="004D428C">
        <w:rPr>
          <w:b/>
        </w:rPr>
        <w:tab/>
      </w:r>
      <w:r w:rsidRPr="004D428C">
        <w:rPr>
          <w:b/>
        </w:rPr>
        <w:tab/>
      </w:r>
      <w:r w:rsidRPr="004D428C">
        <w:rPr>
          <w:b/>
        </w:rPr>
        <w:tab/>
      </w:r>
      <w:r w:rsidRPr="004D428C">
        <w:rPr>
          <w:b/>
        </w:rPr>
        <w:tab/>
      </w:r>
      <w:r w:rsidRPr="004D428C">
        <w:rPr>
          <w:b/>
        </w:rPr>
        <w:tab/>
        <w:t xml:space="preserve">  Eğitim Bilimleri Enstitüsü</w:t>
      </w:r>
    </w:p>
    <w:p w:rsidR="005A3C0B" w:rsidRPr="004D428C" w:rsidRDefault="005A3C0B" w:rsidP="005A3C0B">
      <w:pPr>
        <w:autoSpaceDE w:val="0"/>
        <w:autoSpaceDN w:val="0"/>
        <w:adjustRightInd w:val="0"/>
        <w:spacing w:line="360" w:lineRule="auto"/>
      </w:pPr>
    </w:p>
    <w:p w:rsidR="005A3C0B" w:rsidRPr="004D428C" w:rsidRDefault="005A3C0B" w:rsidP="005A3C0B">
      <w:pPr>
        <w:autoSpaceDE w:val="0"/>
        <w:autoSpaceDN w:val="0"/>
        <w:adjustRightInd w:val="0"/>
        <w:spacing w:line="360" w:lineRule="auto"/>
        <w:ind w:left="360" w:hanging="360"/>
        <w:rPr>
          <w:b/>
          <w:bCs/>
        </w:rPr>
      </w:pPr>
      <w:r w:rsidRPr="004D428C">
        <w:rPr>
          <w:b/>
          <w:bCs/>
        </w:rPr>
        <w:t>1. Öğretmene İlişkin Özellikler</w:t>
      </w:r>
    </w:p>
    <w:p w:rsidR="005A3C0B" w:rsidRPr="004D428C" w:rsidRDefault="005A3C0B" w:rsidP="005A3C0B">
      <w:pPr>
        <w:pStyle w:val="ListeParagraf"/>
        <w:autoSpaceDE w:val="0"/>
        <w:autoSpaceDN w:val="0"/>
        <w:adjustRightInd w:val="0"/>
        <w:spacing w:after="0" w:line="360" w:lineRule="auto"/>
        <w:ind w:left="0"/>
        <w:rPr>
          <w:rFonts w:ascii="Times New Roman" w:hAnsi="Times New Roman"/>
          <w:b/>
          <w:bCs/>
          <w:sz w:val="24"/>
          <w:szCs w:val="24"/>
        </w:rPr>
      </w:pPr>
      <w:r w:rsidRPr="004D428C">
        <w:rPr>
          <w:rFonts w:ascii="Times New Roman" w:hAnsi="Times New Roman"/>
          <w:bCs/>
          <w:sz w:val="24"/>
          <w:szCs w:val="24"/>
        </w:rPr>
        <w:t>1- Cinsiyet:</w:t>
      </w:r>
    </w:p>
    <w:p w:rsidR="005A3C0B" w:rsidRPr="004D428C" w:rsidRDefault="005A3C0B" w:rsidP="005A3C0B">
      <w:pPr>
        <w:autoSpaceDE w:val="0"/>
        <w:autoSpaceDN w:val="0"/>
        <w:adjustRightInd w:val="0"/>
        <w:spacing w:line="360" w:lineRule="auto"/>
        <w:ind w:firstLine="708"/>
      </w:pPr>
      <w:r w:rsidRPr="004D428C">
        <w:t>1. (  ) Erkek</w:t>
      </w:r>
      <w:r w:rsidRPr="004D428C">
        <w:tab/>
      </w:r>
      <w:r w:rsidRPr="004D428C">
        <w:tab/>
        <w:t>2. (  ) Kadın</w:t>
      </w:r>
    </w:p>
    <w:p w:rsidR="005A3C0B" w:rsidRPr="004D428C" w:rsidRDefault="005A3C0B" w:rsidP="005A3C0B">
      <w:pPr>
        <w:pStyle w:val="ListeParagraf"/>
        <w:autoSpaceDE w:val="0"/>
        <w:autoSpaceDN w:val="0"/>
        <w:adjustRightInd w:val="0"/>
        <w:spacing w:after="0" w:line="360" w:lineRule="auto"/>
        <w:ind w:left="0"/>
        <w:rPr>
          <w:rFonts w:ascii="Times New Roman" w:hAnsi="Times New Roman"/>
          <w:sz w:val="24"/>
          <w:szCs w:val="24"/>
        </w:rPr>
      </w:pPr>
      <w:r w:rsidRPr="004D428C">
        <w:rPr>
          <w:rFonts w:ascii="Times New Roman" w:hAnsi="Times New Roman"/>
          <w:sz w:val="24"/>
          <w:szCs w:val="24"/>
        </w:rPr>
        <w:t xml:space="preserve">2- Yaş: </w:t>
      </w:r>
      <w:proofErr w:type="gramStart"/>
      <w:r w:rsidRPr="004D428C">
        <w:rPr>
          <w:rFonts w:ascii="Times New Roman" w:hAnsi="Times New Roman"/>
          <w:sz w:val="24"/>
          <w:szCs w:val="24"/>
        </w:rPr>
        <w:t>……………</w:t>
      </w:r>
      <w:proofErr w:type="gramEnd"/>
      <w:r w:rsidRPr="004D428C">
        <w:rPr>
          <w:rFonts w:ascii="Times New Roman" w:hAnsi="Times New Roman"/>
          <w:sz w:val="24"/>
          <w:szCs w:val="24"/>
        </w:rPr>
        <w:t xml:space="preserve"> </w:t>
      </w:r>
      <w:proofErr w:type="gramStart"/>
      <w:r w:rsidRPr="004D428C">
        <w:rPr>
          <w:rFonts w:ascii="Times New Roman" w:hAnsi="Times New Roman"/>
          <w:sz w:val="24"/>
          <w:szCs w:val="24"/>
        </w:rPr>
        <w:t>yaşında</w:t>
      </w:r>
      <w:proofErr w:type="gramEnd"/>
      <w:r w:rsidRPr="004D428C">
        <w:rPr>
          <w:rFonts w:ascii="Times New Roman" w:hAnsi="Times New Roman"/>
          <w:sz w:val="24"/>
          <w:szCs w:val="24"/>
        </w:rPr>
        <w:t xml:space="preserve">. </w:t>
      </w:r>
    </w:p>
    <w:p w:rsidR="005A3C0B" w:rsidRPr="004D428C" w:rsidRDefault="005A3C0B" w:rsidP="005A3C0B">
      <w:pPr>
        <w:pStyle w:val="ListeParagraf"/>
        <w:autoSpaceDE w:val="0"/>
        <w:autoSpaceDN w:val="0"/>
        <w:adjustRightInd w:val="0"/>
        <w:spacing w:after="0" w:line="360" w:lineRule="auto"/>
        <w:ind w:left="0"/>
        <w:rPr>
          <w:rFonts w:ascii="Times New Roman" w:hAnsi="Times New Roman"/>
          <w:b/>
          <w:sz w:val="24"/>
          <w:szCs w:val="24"/>
        </w:rPr>
      </w:pPr>
      <w:r w:rsidRPr="004D428C">
        <w:rPr>
          <w:rFonts w:ascii="Times New Roman" w:hAnsi="Times New Roman"/>
          <w:sz w:val="24"/>
          <w:szCs w:val="24"/>
        </w:rPr>
        <w:t>3- Eğitim durumu:</w:t>
      </w:r>
    </w:p>
    <w:p w:rsidR="005A3C0B" w:rsidRPr="004D428C" w:rsidRDefault="005A3C0B" w:rsidP="005A3C0B">
      <w:pPr>
        <w:autoSpaceDE w:val="0"/>
        <w:autoSpaceDN w:val="0"/>
        <w:adjustRightInd w:val="0"/>
        <w:spacing w:line="360" w:lineRule="auto"/>
        <w:ind w:firstLine="708"/>
      </w:pPr>
      <w:r w:rsidRPr="004D428C">
        <w:t xml:space="preserve">1. (  ) İki Yıllık Eğitim Enstitüsü  </w:t>
      </w:r>
      <w:r w:rsidRPr="004D428C">
        <w:tab/>
        <w:t>2. (  ) Üç Yıllık Eğitim Enstitüsü</w:t>
      </w:r>
    </w:p>
    <w:p w:rsidR="005A3C0B" w:rsidRPr="004D428C" w:rsidRDefault="005A3C0B" w:rsidP="005A3C0B">
      <w:pPr>
        <w:autoSpaceDE w:val="0"/>
        <w:autoSpaceDN w:val="0"/>
        <w:adjustRightInd w:val="0"/>
        <w:spacing w:line="360" w:lineRule="auto"/>
        <w:ind w:firstLine="708"/>
      </w:pPr>
      <w:r w:rsidRPr="004D428C">
        <w:t xml:space="preserve">3. (  ) Ön Lisans  </w:t>
      </w:r>
      <w:r w:rsidRPr="004D428C">
        <w:tab/>
      </w:r>
      <w:r w:rsidRPr="004D428C">
        <w:tab/>
      </w:r>
      <w:r w:rsidRPr="004D428C">
        <w:tab/>
        <w:t>4. (  ) Lisans</w:t>
      </w:r>
    </w:p>
    <w:p w:rsidR="005A3C0B" w:rsidRPr="004D428C" w:rsidRDefault="005A3C0B" w:rsidP="005A3C0B">
      <w:pPr>
        <w:autoSpaceDE w:val="0"/>
        <w:autoSpaceDN w:val="0"/>
        <w:adjustRightInd w:val="0"/>
        <w:spacing w:line="360" w:lineRule="auto"/>
        <w:ind w:firstLine="708"/>
      </w:pPr>
      <w:r w:rsidRPr="004D428C">
        <w:t>5. (  ) Yüksek Lisans</w:t>
      </w:r>
      <w:r w:rsidRPr="004D428C">
        <w:tab/>
      </w:r>
      <w:r w:rsidRPr="004D428C">
        <w:tab/>
      </w:r>
      <w:r w:rsidRPr="004D428C">
        <w:tab/>
        <w:t>6. (  ) Doktora</w:t>
      </w:r>
    </w:p>
    <w:p w:rsidR="005A3C0B" w:rsidRPr="004D428C" w:rsidRDefault="005A3C0B" w:rsidP="005A3C0B">
      <w:pPr>
        <w:pStyle w:val="ListeParagraf"/>
        <w:autoSpaceDE w:val="0"/>
        <w:autoSpaceDN w:val="0"/>
        <w:adjustRightInd w:val="0"/>
        <w:spacing w:after="0" w:line="360" w:lineRule="auto"/>
        <w:ind w:left="0"/>
        <w:rPr>
          <w:rFonts w:ascii="Times New Roman" w:hAnsi="Times New Roman"/>
          <w:sz w:val="24"/>
          <w:szCs w:val="24"/>
        </w:rPr>
      </w:pPr>
      <w:r w:rsidRPr="004D428C">
        <w:rPr>
          <w:rFonts w:ascii="Times New Roman" w:hAnsi="Times New Roman"/>
          <w:bCs/>
          <w:sz w:val="24"/>
          <w:szCs w:val="24"/>
        </w:rPr>
        <w:t>4.</w:t>
      </w:r>
      <w:r w:rsidRPr="004D428C">
        <w:rPr>
          <w:rFonts w:ascii="Times New Roman" w:hAnsi="Times New Roman"/>
          <w:b/>
          <w:bCs/>
          <w:sz w:val="24"/>
          <w:szCs w:val="24"/>
        </w:rPr>
        <w:t xml:space="preserve"> </w:t>
      </w:r>
      <w:r w:rsidRPr="004D428C">
        <w:rPr>
          <w:rFonts w:ascii="Times New Roman" w:hAnsi="Times New Roman"/>
          <w:bCs/>
          <w:sz w:val="24"/>
          <w:szCs w:val="24"/>
        </w:rPr>
        <w:t xml:space="preserve">Öğretmenlik mesleğindeki hizmet süresi: </w:t>
      </w:r>
      <w:proofErr w:type="gramStart"/>
      <w:r w:rsidRPr="004D428C">
        <w:rPr>
          <w:rFonts w:ascii="Times New Roman" w:hAnsi="Times New Roman"/>
          <w:bCs/>
          <w:sz w:val="24"/>
          <w:szCs w:val="24"/>
        </w:rPr>
        <w:t>…………</w:t>
      </w:r>
      <w:proofErr w:type="gramEnd"/>
      <w:r w:rsidRPr="004D428C">
        <w:rPr>
          <w:rFonts w:ascii="Times New Roman" w:hAnsi="Times New Roman"/>
          <w:bCs/>
          <w:sz w:val="24"/>
          <w:szCs w:val="24"/>
        </w:rPr>
        <w:t xml:space="preserve"> </w:t>
      </w:r>
      <w:proofErr w:type="gramStart"/>
      <w:r w:rsidRPr="004D428C">
        <w:rPr>
          <w:rFonts w:ascii="Times New Roman" w:hAnsi="Times New Roman"/>
          <w:bCs/>
          <w:sz w:val="24"/>
          <w:szCs w:val="24"/>
        </w:rPr>
        <w:t>yıl</w:t>
      </w:r>
      <w:proofErr w:type="gramEnd"/>
      <w:r w:rsidRPr="004D428C">
        <w:rPr>
          <w:rFonts w:ascii="Times New Roman" w:hAnsi="Times New Roman"/>
          <w:bCs/>
          <w:sz w:val="24"/>
          <w:szCs w:val="24"/>
        </w:rPr>
        <w:t>.</w:t>
      </w:r>
    </w:p>
    <w:p w:rsidR="005A3C0B" w:rsidRPr="004D428C" w:rsidRDefault="005A3C0B" w:rsidP="005A3C0B">
      <w:pPr>
        <w:autoSpaceDE w:val="0"/>
        <w:autoSpaceDN w:val="0"/>
        <w:adjustRightInd w:val="0"/>
        <w:spacing w:line="360" w:lineRule="auto"/>
        <w:rPr>
          <w:bCs/>
        </w:rPr>
      </w:pPr>
      <w:r w:rsidRPr="004D428C">
        <w:rPr>
          <w:bCs/>
        </w:rPr>
        <w:t>5. Öğretmenlik mesleğini seçme nedeni:</w:t>
      </w:r>
    </w:p>
    <w:p w:rsidR="005A3C0B" w:rsidRPr="004D428C" w:rsidRDefault="005A3C0B" w:rsidP="005A3C0B">
      <w:pPr>
        <w:autoSpaceDE w:val="0"/>
        <w:autoSpaceDN w:val="0"/>
        <w:adjustRightInd w:val="0"/>
        <w:spacing w:line="360" w:lineRule="auto"/>
        <w:ind w:left="708"/>
      </w:pPr>
      <w:r w:rsidRPr="004D428C">
        <w:t xml:space="preserve">1. ( ) Kendi isteğimle     </w:t>
      </w:r>
      <w:r w:rsidRPr="004D428C">
        <w:tab/>
      </w:r>
      <w:r w:rsidRPr="004D428C">
        <w:tab/>
        <w:t xml:space="preserve"> </w:t>
      </w:r>
    </w:p>
    <w:p w:rsidR="005A3C0B" w:rsidRPr="004D428C" w:rsidRDefault="005A3C0B" w:rsidP="005A3C0B">
      <w:pPr>
        <w:autoSpaceDE w:val="0"/>
        <w:autoSpaceDN w:val="0"/>
        <w:adjustRightInd w:val="0"/>
        <w:spacing w:line="360" w:lineRule="auto"/>
        <w:ind w:firstLine="708"/>
      </w:pPr>
      <w:r w:rsidRPr="004D428C">
        <w:t>2. ( ) Sınav puanım bu bölüme yettiği için</w:t>
      </w:r>
      <w:r w:rsidRPr="004D428C">
        <w:tab/>
      </w:r>
      <w:r w:rsidRPr="004D428C">
        <w:tab/>
      </w:r>
      <w:r w:rsidRPr="004D428C">
        <w:tab/>
        <w:t xml:space="preserve"> </w:t>
      </w:r>
    </w:p>
    <w:p w:rsidR="005A3C0B" w:rsidRPr="004D428C" w:rsidRDefault="005A3C0B" w:rsidP="005A3C0B">
      <w:pPr>
        <w:autoSpaceDE w:val="0"/>
        <w:autoSpaceDN w:val="0"/>
        <w:adjustRightInd w:val="0"/>
        <w:spacing w:line="360" w:lineRule="auto"/>
      </w:pPr>
      <w:r w:rsidRPr="004D428C">
        <w:t xml:space="preserve">            3. ( ) Yakınlarımın tavsiyesi ile</w:t>
      </w:r>
    </w:p>
    <w:p w:rsidR="005A3C0B" w:rsidRPr="004D428C" w:rsidRDefault="005A3C0B" w:rsidP="005A3C0B">
      <w:pPr>
        <w:autoSpaceDE w:val="0"/>
        <w:autoSpaceDN w:val="0"/>
        <w:adjustRightInd w:val="0"/>
        <w:spacing w:line="360" w:lineRule="auto"/>
      </w:pPr>
      <w:r w:rsidRPr="004D428C">
        <w:tab/>
        <w:t>4. ( ) Diğer (açıkla)</w:t>
      </w:r>
      <w:proofErr w:type="gramStart"/>
      <w:r w:rsidRPr="004D428C">
        <w:t>:……………………………….</w:t>
      </w:r>
      <w:proofErr w:type="gramEnd"/>
    </w:p>
    <w:p w:rsidR="005A3C0B" w:rsidRPr="004D428C" w:rsidRDefault="005A3C0B" w:rsidP="005A3C0B">
      <w:pPr>
        <w:autoSpaceDE w:val="0"/>
        <w:autoSpaceDN w:val="0"/>
        <w:adjustRightInd w:val="0"/>
        <w:spacing w:line="360" w:lineRule="auto"/>
      </w:pPr>
    </w:p>
    <w:p w:rsidR="005A3C0B" w:rsidRPr="004D428C" w:rsidRDefault="005A3C0B" w:rsidP="005A3C0B">
      <w:pPr>
        <w:autoSpaceDE w:val="0"/>
        <w:autoSpaceDN w:val="0"/>
        <w:adjustRightInd w:val="0"/>
        <w:spacing w:line="360" w:lineRule="auto"/>
      </w:pPr>
      <w:r w:rsidRPr="004D428C">
        <w:t>6. Görev yaptığı okula atanma şekli:</w:t>
      </w:r>
    </w:p>
    <w:p w:rsidR="005A3C0B" w:rsidRPr="004D428C" w:rsidRDefault="005A3C0B" w:rsidP="005A3C0B">
      <w:pPr>
        <w:autoSpaceDE w:val="0"/>
        <w:autoSpaceDN w:val="0"/>
        <w:adjustRightInd w:val="0"/>
        <w:spacing w:line="360" w:lineRule="auto"/>
        <w:ind w:left="708"/>
      </w:pPr>
      <w:r w:rsidRPr="004D428C">
        <w:t xml:space="preserve">1. ( ) Kendi isteğimle     </w:t>
      </w:r>
      <w:r w:rsidRPr="004D428C">
        <w:tab/>
      </w:r>
      <w:r w:rsidRPr="004D428C">
        <w:tab/>
        <w:t>2. ( ) Norm fazlası olduğum için</w:t>
      </w:r>
    </w:p>
    <w:p w:rsidR="005A3C0B" w:rsidRPr="004D428C" w:rsidRDefault="005A3C0B" w:rsidP="005A3C0B">
      <w:pPr>
        <w:autoSpaceDE w:val="0"/>
        <w:autoSpaceDN w:val="0"/>
        <w:adjustRightInd w:val="0"/>
        <w:spacing w:line="360" w:lineRule="auto"/>
        <w:ind w:left="708"/>
      </w:pPr>
      <w:r w:rsidRPr="004D428C">
        <w:t>3. ( ) Eş özrü nedeniyle</w:t>
      </w:r>
      <w:r w:rsidRPr="004D428C">
        <w:tab/>
      </w:r>
      <w:r w:rsidRPr="004D428C">
        <w:tab/>
        <w:t>4. ( ) Diğer (açıkla)</w:t>
      </w:r>
      <w:proofErr w:type="gramStart"/>
      <w:r w:rsidRPr="004D428C">
        <w:t>:………</w:t>
      </w:r>
      <w:proofErr w:type="gramEnd"/>
    </w:p>
    <w:p w:rsidR="005A3C0B" w:rsidRPr="004D428C" w:rsidRDefault="005A3C0B" w:rsidP="005A3C0B">
      <w:pPr>
        <w:autoSpaceDE w:val="0"/>
        <w:autoSpaceDN w:val="0"/>
        <w:adjustRightInd w:val="0"/>
        <w:spacing w:line="360" w:lineRule="auto"/>
        <w:ind w:left="708"/>
      </w:pPr>
    </w:p>
    <w:p w:rsidR="005A3C0B" w:rsidRPr="004D428C" w:rsidRDefault="005A3C0B" w:rsidP="005A3C0B">
      <w:pPr>
        <w:pStyle w:val="AralkYok"/>
        <w:spacing w:line="360" w:lineRule="auto"/>
        <w:rPr>
          <w:i w:val="0"/>
          <w:szCs w:val="24"/>
        </w:rPr>
      </w:pPr>
      <w:r w:rsidRPr="004D428C">
        <w:rPr>
          <w:i w:val="0"/>
          <w:szCs w:val="24"/>
        </w:rPr>
        <w:t>7.Seçme şansı olsa tekrar öğretmenliği seçme durumu:</w:t>
      </w:r>
    </w:p>
    <w:p w:rsidR="005A3C0B" w:rsidRPr="004D428C" w:rsidRDefault="005A3C0B" w:rsidP="005A3C0B">
      <w:pPr>
        <w:pStyle w:val="AralkYok"/>
        <w:spacing w:line="360" w:lineRule="auto"/>
        <w:ind w:firstLine="708"/>
        <w:rPr>
          <w:i w:val="0"/>
          <w:szCs w:val="24"/>
        </w:rPr>
      </w:pPr>
      <w:r w:rsidRPr="004D428C">
        <w:rPr>
          <w:i w:val="0"/>
          <w:szCs w:val="24"/>
        </w:rPr>
        <w:t>1. (  ) Evet seçerdim</w:t>
      </w:r>
      <w:r w:rsidRPr="004D428C">
        <w:rPr>
          <w:i w:val="0"/>
          <w:szCs w:val="24"/>
        </w:rPr>
        <w:tab/>
      </w:r>
      <w:r w:rsidRPr="004D428C">
        <w:rPr>
          <w:i w:val="0"/>
          <w:szCs w:val="24"/>
        </w:rPr>
        <w:tab/>
        <w:t>2. (  )  Hayır seçmezdi</w:t>
      </w:r>
    </w:p>
    <w:p w:rsidR="005A3C0B" w:rsidRPr="004D428C" w:rsidRDefault="005A3C0B" w:rsidP="005A3C0B">
      <w:pPr>
        <w:pStyle w:val="AralkYok"/>
        <w:spacing w:line="360" w:lineRule="auto"/>
        <w:ind w:firstLine="708"/>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Default="005A3C0B" w:rsidP="005A3C0B">
      <w:pPr>
        <w:pStyle w:val="AralkYok"/>
        <w:spacing w:line="360" w:lineRule="auto"/>
        <w:rPr>
          <w:i w:val="0"/>
          <w:szCs w:val="24"/>
        </w:rPr>
      </w:pPr>
    </w:p>
    <w:p w:rsidR="005A3C0B" w:rsidRPr="004D428C" w:rsidRDefault="005A3C0B" w:rsidP="005A3C0B">
      <w:pPr>
        <w:pStyle w:val="AralkYok"/>
        <w:spacing w:line="360" w:lineRule="auto"/>
        <w:rPr>
          <w:b/>
          <w:bCs/>
          <w:szCs w:val="24"/>
        </w:rPr>
      </w:pPr>
      <w:r w:rsidRPr="004D428C">
        <w:rPr>
          <w:b/>
          <w:bCs/>
          <w:szCs w:val="24"/>
        </w:rPr>
        <w:t>2. Öğretmenin İş Doyumu:</w:t>
      </w:r>
    </w:p>
    <w:p w:rsidR="005A3C0B" w:rsidRPr="004D428C" w:rsidRDefault="005A3C0B" w:rsidP="005A3C0B">
      <w:pPr>
        <w:autoSpaceDE w:val="0"/>
        <w:autoSpaceDN w:val="0"/>
        <w:adjustRightInd w:val="0"/>
        <w:spacing w:line="360" w:lineRule="auto"/>
        <w:rPr>
          <w:b/>
          <w:bCs/>
        </w:rPr>
      </w:pPr>
      <w:r w:rsidRPr="004D428C">
        <w:rPr>
          <w:bCs/>
        </w:rPr>
        <w:t>Lütfen duygu ve dü</w:t>
      </w:r>
      <w:r w:rsidRPr="004D428C">
        <w:t>ş</w:t>
      </w:r>
      <w:r w:rsidRPr="004D428C">
        <w:rPr>
          <w:bCs/>
        </w:rPr>
        <w:t>üncelerinizi yansıtacak en uygun seçene</w:t>
      </w:r>
      <w:r w:rsidRPr="004D428C">
        <w:t>ğ</w:t>
      </w:r>
      <w:r w:rsidRPr="004D428C">
        <w:rPr>
          <w:bCs/>
        </w:rPr>
        <w:t xml:space="preserve">i   (X) ile </w:t>
      </w:r>
      <w:r w:rsidRPr="004D428C">
        <w:t>i</w:t>
      </w:r>
      <w:r w:rsidRPr="004D428C">
        <w:rPr>
          <w:bCs/>
        </w:rPr>
        <w:t>şaretleyiniz.</w:t>
      </w:r>
    </w:p>
    <w:tbl>
      <w:tblPr>
        <w:tblW w:w="9937" w:type="dxa"/>
        <w:tblInd w:w="55" w:type="dxa"/>
        <w:tblCellMar>
          <w:left w:w="70" w:type="dxa"/>
          <w:right w:w="70" w:type="dxa"/>
        </w:tblCellMar>
        <w:tblLook w:val="04A0" w:firstRow="1" w:lastRow="0" w:firstColumn="1" w:lastColumn="0" w:noHBand="0" w:noVBand="1"/>
      </w:tblPr>
      <w:tblGrid>
        <w:gridCol w:w="582"/>
        <w:gridCol w:w="4010"/>
        <w:gridCol w:w="1211"/>
        <w:gridCol w:w="1211"/>
        <w:gridCol w:w="856"/>
        <w:gridCol w:w="856"/>
        <w:gridCol w:w="1211"/>
      </w:tblGrid>
      <w:tr w:rsidR="005A3C0B" w:rsidRPr="006A2B65" w:rsidTr="00A24EA4">
        <w:trPr>
          <w:trHeight w:val="1288"/>
        </w:trPr>
        <w:tc>
          <w:tcPr>
            <w:tcW w:w="45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A3C0B" w:rsidRPr="006A2B65" w:rsidRDefault="005A3C0B" w:rsidP="00A24EA4">
            <w:pPr>
              <w:spacing w:line="360" w:lineRule="auto"/>
              <w:jc w:val="center"/>
              <w:rPr>
                <w:sz w:val="20"/>
                <w:szCs w:val="20"/>
              </w:rPr>
            </w:pPr>
            <w:r w:rsidRPr="006A2B65">
              <w:rPr>
                <w:sz w:val="20"/>
                <w:szCs w:val="20"/>
              </w:rPr>
              <w:t>Mesleğimden,</w:t>
            </w:r>
          </w:p>
        </w:tc>
        <w:tc>
          <w:tcPr>
            <w:tcW w:w="1211" w:type="dxa"/>
            <w:tcBorders>
              <w:top w:val="single" w:sz="4" w:space="0" w:color="auto"/>
              <w:left w:val="nil"/>
              <w:bottom w:val="single" w:sz="4" w:space="0" w:color="auto"/>
              <w:right w:val="single" w:sz="4" w:space="0" w:color="auto"/>
            </w:tcBorders>
            <w:shd w:val="clear" w:color="auto" w:fill="auto"/>
            <w:textDirection w:val="btLr"/>
            <w:vAlign w:val="center"/>
          </w:tcPr>
          <w:p w:rsidR="005A3C0B" w:rsidRPr="006A2B65" w:rsidRDefault="005A3C0B" w:rsidP="00A24EA4">
            <w:pPr>
              <w:spacing w:line="360" w:lineRule="auto"/>
              <w:jc w:val="center"/>
              <w:rPr>
                <w:sz w:val="20"/>
                <w:szCs w:val="20"/>
              </w:rPr>
            </w:pPr>
            <w:r w:rsidRPr="006A2B65">
              <w:rPr>
                <w:sz w:val="20"/>
                <w:szCs w:val="20"/>
              </w:rPr>
              <w:t xml:space="preserve">Hiç Memnun </w:t>
            </w:r>
            <w:r w:rsidRPr="006A2B65">
              <w:rPr>
                <w:sz w:val="20"/>
                <w:szCs w:val="20"/>
              </w:rPr>
              <w:br/>
              <w:t xml:space="preserve">Değilim </w:t>
            </w:r>
          </w:p>
          <w:p w:rsidR="005A3C0B" w:rsidRPr="006A2B65" w:rsidRDefault="005A3C0B" w:rsidP="00A24EA4">
            <w:pPr>
              <w:spacing w:line="360" w:lineRule="auto"/>
              <w:jc w:val="center"/>
              <w:rPr>
                <w:sz w:val="20"/>
                <w:szCs w:val="20"/>
              </w:rPr>
            </w:pPr>
            <w:r w:rsidRPr="006A2B65">
              <w:rPr>
                <w:sz w:val="20"/>
                <w:szCs w:val="20"/>
              </w:rPr>
              <w:t>(1)</w:t>
            </w:r>
          </w:p>
        </w:tc>
        <w:tc>
          <w:tcPr>
            <w:tcW w:w="1211" w:type="dxa"/>
            <w:tcBorders>
              <w:top w:val="single" w:sz="4" w:space="0" w:color="auto"/>
              <w:left w:val="nil"/>
              <w:bottom w:val="single" w:sz="4" w:space="0" w:color="auto"/>
              <w:right w:val="single" w:sz="4" w:space="0" w:color="auto"/>
            </w:tcBorders>
            <w:shd w:val="clear" w:color="auto" w:fill="auto"/>
            <w:textDirection w:val="btLr"/>
            <w:vAlign w:val="center"/>
          </w:tcPr>
          <w:p w:rsidR="005A3C0B" w:rsidRPr="006A2B65" w:rsidRDefault="005A3C0B" w:rsidP="00A24EA4">
            <w:pPr>
              <w:spacing w:line="360" w:lineRule="auto"/>
              <w:jc w:val="center"/>
              <w:rPr>
                <w:sz w:val="20"/>
                <w:szCs w:val="20"/>
              </w:rPr>
            </w:pPr>
            <w:r w:rsidRPr="006A2B65">
              <w:rPr>
                <w:sz w:val="20"/>
                <w:szCs w:val="20"/>
              </w:rPr>
              <w:t>Memnun</w:t>
            </w:r>
            <w:r w:rsidRPr="006A2B65">
              <w:rPr>
                <w:sz w:val="20"/>
                <w:szCs w:val="20"/>
              </w:rPr>
              <w:br/>
              <w:t>Değilim</w:t>
            </w:r>
          </w:p>
          <w:p w:rsidR="005A3C0B" w:rsidRPr="006A2B65" w:rsidRDefault="005A3C0B" w:rsidP="00A24EA4">
            <w:pPr>
              <w:spacing w:line="360" w:lineRule="auto"/>
              <w:jc w:val="center"/>
              <w:rPr>
                <w:sz w:val="20"/>
                <w:szCs w:val="20"/>
              </w:rPr>
            </w:pPr>
            <w:r w:rsidRPr="006A2B65">
              <w:rPr>
                <w:sz w:val="20"/>
                <w:szCs w:val="20"/>
              </w:rPr>
              <w:t xml:space="preserve"> (2)</w:t>
            </w:r>
          </w:p>
        </w:tc>
        <w:tc>
          <w:tcPr>
            <w:tcW w:w="856" w:type="dxa"/>
            <w:tcBorders>
              <w:top w:val="single" w:sz="4" w:space="0" w:color="auto"/>
              <w:left w:val="nil"/>
              <w:bottom w:val="single" w:sz="4" w:space="0" w:color="auto"/>
              <w:right w:val="single" w:sz="4" w:space="0" w:color="auto"/>
            </w:tcBorders>
            <w:shd w:val="clear" w:color="auto" w:fill="auto"/>
            <w:noWrap/>
            <w:textDirection w:val="btLr"/>
            <w:vAlign w:val="center"/>
          </w:tcPr>
          <w:p w:rsidR="005A3C0B" w:rsidRPr="006A2B65" w:rsidRDefault="005A3C0B" w:rsidP="00A24EA4">
            <w:pPr>
              <w:spacing w:line="360" w:lineRule="auto"/>
              <w:jc w:val="center"/>
              <w:rPr>
                <w:sz w:val="20"/>
                <w:szCs w:val="20"/>
              </w:rPr>
            </w:pPr>
            <w:r w:rsidRPr="006A2B65">
              <w:rPr>
                <w:sz w:val="20"/>
                <w:szCs w:val="20"/>
              </w:rPr>
              <w:t xml:space="preserve">Kararsızım </w:t>
            </w:r>
          </w:p>
          <w:p w:rsidR="005A3C0B" w:rsidRPr="006A2B65" w:rsidRDefault="005A3C0B" w:rsidP="00A24EA4">
            <w:pPr>
              <w:spacing w:line="360" w:lineRule="auto"/>
              <w:jc w:val="center"/>
              <w:rPr>
                <w:sz w:val="20"/>
                <w:szCs w:val="20"/>
              </w:rPr>
            </w:pPr>
            <w:r w:rsidRPr="006A2B65">
              <w:rPr>
                <w:sz w:val="20"/>
                <w:szCs w:val="20"/>
              </w:rPr>
              <w:t>(3)</w:t>
            </w:r>
          </w:p>
        </w:tc>
        <w:tc>
          <w:tcPr>
            <w:tcW w:w="856" w:type="dxa"/>
            <w:tcBorders>
              <w:top w:val="single" w:sz="4" w:space="0" w:color="auto"/>
              <w:left w:val="nil"/>
              <w:bottom w:val="single" w:sz="4" w:space="0" w:color="auto"/>
              <w:right w:val="single" w:sz="4" w:space="0" w:color="auto"/>
            </w:tcBorders>
            <w:shd w:val="clear" w:color="auto" w:fill="auto"/>
            <w:noWrap/>
            <w:textDirection w:val="btLr"/>
            <w:vAlign w:val="center"/>
          </w:tcPr>
          <w:p w:rsidR="005A3C0B" w:rsidRPr="006A2B65" w:rsidRDefault="005A3C0B" w:rsidP="00A24EA4">
            <w:pPr>
              <w:spacing w:line="360" w:lineRule="auto"/>
              <w:jc w:val="center"/>
              <w:rPr>
                <w:sz w:val="20"/>
                <w:szCs w:val="20"/>
              </w:rPr>
            </w:pPr>
            <w:r w:rsidRPr="006A2B65">
              <w:rPr>
                <w:sz w:val="20"/>
                <w:szCs w:val="20"/>
              </w:rPr>
              <w:t>Memnunum</w:t>
            </w:r>
          </w:p>
          <w:p w:rsidR="005A3C0B" w:rsidRPr="006A2B65" w:rsidRDefault="005A3C0B" w:rsidP="00A24EA4">
            <w:pPr>
              <w:spacing w:line="360" w:lineRule="auto"/>
              <w:jc w:val="center"/>
              <w:rPr>
                <w:sz w:val="20"/>
                <w:szCs w:val="20"/>
              </w:rPr>
            </w:pPr>
            <w:r w:rsidRPr="006A2B65">
              <w:rPr>
                <w:sz w:val="20"/>
                <w:szCs w:val="20"/>
              </w:rPr>
              <w:t xml:space="preserve"> (4)</w:t>
            </w:r>
          </w:p>
        </w:tc>
        <w:tc>
          <w:tcPr>
            <w:tcW w:w="1211" w:type="dxa"/>
            <w:tcBorders>
              <w:top w:val="single" w:sz="4" w:space="0" w:color="auto"/>
              <w:left w:val="nil"/>
              <w:bottom w:val="single" w:sz="4" w:space="0" w:color="auto"/>
              <w:right w:val="single" w:sz="4" w:space="0" w:color="auto"/>
            </w:tcBorders>
            <w:shd w:val="clear" w:color="auto" w:fill="auto"/>
            <w:textDirection w:val="btLr"/>
            <w:vAlign w:val="center"/>
          </w:tcPr>
          <w:p w:rsidR="005A3C0B" w:rsidRPr="006A2B65" w:rsidRDefault="005A3C0B" w:rsidP="00A24EA4">
            <w:pPr>
              <w:spacing w:line="360" w:lineRule="auto"/>
              <w:jc w:val="center"/>
              <w:rPr>
                <w:sz w:val="20"/>
                <w:szCs w:val="20"/>
              </w:rPr>
            </w:pPr>
            <w:r w:rsidRPr="006A2B65">
              <w:rPr>
                <w:sz w:val="20"/>
                <w:szCs w:val="20"/>
              </w:rPr>
              <w:t xml:space="preserve">Çok </w:t>
            </w:r>
            <w:r w:rsidRPr="006A2B65">
              <w:rPr>
                <w:sz w:val="20"/>
                <w:szCs w:val="20"/>
              </w:rPr>
              <w:br/>
              <w:t xml:space="preserve">Memnunum </w:t>
            </w:r>
          </w:p>
          <w:p w:rsidR="005A3C0B" w:rsidRPr="006A2B65" w:rsidRDefault="005A3C0B" w:rsidP="00A24EA4">
            <w:pPr>
              <w:spacing w:line="360" w:lineRule="auto"/>
              <w:jc w:val="center"/>
              <w:rPr>
                <w:sz w:val="20"/>
                <w:szCs w:val="20"/>
              </w:rPr>
            </w:pPr>
            <w:r w:rsidRPr="006A2B65">
              <w:rPr>
                <w:sz w:val="20"/>
                <w:szCs w:val="20"/>
              </w:rPr>
              <w:t>(5)</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Beni her zaman meşgul etmesi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2</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Bağımsız çalışma imkânımın olmasından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3</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Ara sıra değişik şeyler yapabilme </w:t>
            </w:r>
            <w:r w:rsidRPr="006A2B65">
              <w:rPr>
                <w:sz w:val="20"/>
                <w:szCs w:val="20"/>
              </w:rPr>
              <w:br/>
              <w:t>şansımın olmasından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4</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Toplumda saygın bir kişi olma </w:t>
            </w:r>
            <w:proofErr w:type="gramStart"/>
            <w:r w:rsidRPr="006A2B65">
              <w:rPr>
                <w:sz w:val="20"/>
                <w:szCs w:val="20"/>
              </w:rPr>
              <w:t>şansını  vermesi</w:t>
            </w:r>
            <w:proofErr w:type="gramEnd"/>
            <w:r w:rsidRPr="006A2B65">
              <w:rPr>
                <w:sz w:val="20"/>
                <w:szCs w:val="20"/>
              </w:rPr>
              <w:t xml:space="preserve">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5</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Yöneticimin emrindeki kişileri iyi yönetmesi açısından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6</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Yöneticimin karar verme yeteneği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7</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Vicdani bir sorumluluk taşıma şansını </w:t>
            </w:r>
            <w:r w:rsidRPr="006A2B65">
              <w:rPr>
                <w:sz w:val="20"/>
                <w:szCs w:val="20"/>
              </w:rPr>
              <w:br/>
              <w:t>bana vermesi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8</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Bana garantili bir gelecek sağlaması yönünden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9</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Başkaları için bir şeyler yapabildiğimi </w:t>
            </w:r>
            <w:r w:rsidRPr="006A2B65">
              <w:rPr>
                <w:sz w:val="20"/>
                <w:szCs w:val="20"/>
              </w:rPr>
              <w:br/>
              <w:t>hissetmem açısından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lastRenderedPageBreak/>
              <w:t>10</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Öğrencileri yönlendirmek için fırsat verdiğinden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8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11</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Kendi yeteneklerimi kullanarak </w:t>
            </w:r>
            <w:r w:rsidRPr="006A2B65">
              <w:rPr>
                <w:sz w:val="20"/>
                <w:szCs w:val="20"/>
              </w:rPr>
              <w:br/>
              <w:t>bir şeyler yapabilme şansımın olması yönünden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12</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İşimle ilgili alınan kararların </w:t>
            </w:r>
            <w:r w:rsidRPr="006A2B65">
              <w:rPr>
                <w:sz w:val="20"/>
                <w:szCs w:val="20"/>
              </w:rPr>
              <w:br/>
              <w:t>uygulamaya konması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13</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Yaptığım iş karşılığı aldığım ücret yönünden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14</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Terfi imkânımın olması yönünden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81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15</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 xml:space="preserve">Kendi fikir ve kanaatlerimi </w:t>
            </w:r>
            <w:r w:rsidRPr="006A2B65">
              <w:rPr>
                <w:sz w:val="20"/>
                <w:szCs w:val="20"/>
              </w:rPr>
              <w:br/>
              <w:t>rahatça uygulama serbestliğini bana vermesi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456"/>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16</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Çalışma şartlarım bakımından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17</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Çalışma arkadaşlarımın birbiriyle anlaşmaları açısından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18</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Yaptığım işten dolayı takdir edilmem açısından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19</w:t>
            </w:r>
          </w:p>
        </w:tc>
        <w:tc>
          <w:tcPr>
            <w:tcW w:w="4010"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Yaptığım iş karşılığında duyduğum başarı hissinden</w:t>
            </w:r>
          </w:p>
          <w:p w:rsidR="005A3C0B" w:rsidRPr="006A2B65" w:rsidRDefault="005A3C0B" w:rsidP="00A24EA4">
            <w:pPr>
              <w:spacing w:line="360" w:lineRule="auto"/>
              <w:rPr>
                <w:sz w:val="20"/>
                <w:szCs w:val="20"/>
              </w:rPr>
            </w:pP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r w:rsidR="005A3C0B" w:rsidRPr="006A2B65" w:rsidTr="00A24EA4">
        <w:trPr>
          <w:trHeight w:hRule="exact" w:val="5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5A3C0B" w:rsidRPr="006A2B65" w:rsidRDefault="005A3C0B" w:rsidP="00A24EA4">
            <w:pPr>
              <w:spacing w:line="360" w:lineRule="auto"/>
              <w:rPr>
                <w:sz w:val="20"/>
                <w:szCs w:val="20"/>
              </w:rPr>
            </w:pPr>
            <w:r w:rsidRPr="006A2B65">
              <w:rPr>
                <w:sz w:val="20"/>
                <w:szCs w:val="20"/>
              </w:rPr>
              <w:t>20</w:t>
            </w:r>
          </w:p>
        </w:tc>
        <w:tc>
          <w:tcPr>
            <w:tcW w:w="4010" w:type="dxa"/>
            <w:tcBorders>
              <w:top w:val="nil"/>
              <w:left w:val="nil"/>
              <w:bottom w:val="single" w:sz="4" w:space="0" w:color="auto"/>
              <w:right w:val="single" w:sz="4" w:space="0" w:color="auto"/>
            </w:tcBorders>
            <w:shd w:val="clear" w:color="auto" w:fill="auto"/>
            <w:vAlign w:val="center"/>
          </w:tcPr>
          <w:p w:rsidR="005A3C0B" w:rsidRPr="006A2B65" w:rsidRDefault="005A3C0B" w:rsidP="00A24EA4">
            <w:pPr>
              <w:spacing w:line="360" w:lineRule="auto"/>
              <w:rPr>
                <w:sz w:val="20"/>
                <w:szCs w:val="20"/>
              </w:rPr>
            </w:pPr>
            <w:r w:rsidRPr="006A2B65">
              <w:rPr>
                <w:sz w:val="20"/>
                <w:szCs w:val="20"/>
              </w:rPr>
              <w:t>Mesleğimi yaparken kendi yöntemlerimi kullanabilme fırsatı vermesinden</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856"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c>
          <w:tcPr>
            <w:tcW w:w="1211" w:type="dxa"/>
            <w:tcBorders>
              <w:top w:val="nil"/>
              <w:left w:val="nil"/>
              <w:bottom w:val="single" w:sz="4" w:space="0" w:color="auto"/>
              <w:right w:val="single" w:sz="4" w:space="0" w:color="auto"/>
            </w:tcBorders>
            <w:shd w:val="clear" w:color="auto" w:fill="auto"/>
            <w:noWrap/>
            <w:vAlign w:val="center"/>
          </w:tcPr>
          <w:p w:rsidR="005A3C0B" w:rsidRPr="006A2B65" w:rsidRDefault="005A3C0B" w:rsidP="00A24EA4">
            <w:pPr>
              <w:spacing w:line="360" w:lineRule="auto"/>
              <w:jc w:val="center"/>
              <w:rPr>
                <w:sz w:val="20"/>
                <w:szCs w:val="20"/>
              </w:rPr>
            </w:pPr>
            <w:r w:rsidRPr="006A2B65">
              <w:rPr>
                <w:sz w:val="20"/>
                <w:szCs w:val="20"/>
              </w:rPr>
              <w:t>(     )</w:t>
            </w:r>
          </w:p>
        </w:tc>
      </w:tr>
    </w:tbl>
    <w:p w:rsidR="005A3C0B" w:rsidRPr="004D428C" w:rsidRDefault="005A3C0B" w:rsidP="005A3C0B">
      <w:pPr>
        <w:spacing w:line="360" w:lineRule="auto"/>
        <w:rPr>
          <w:vanish/>
        </w:rPr>
      </w:pPr>
    </w:p>
    <w:tbl>
      <w:tblPr>
        <w:tblpPr w:leftFromText="141" w:rightFromText="141" w:vertAnchor="page" w:horzAnchor="margin" w:tblpY="2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209"/>
      </w:tblGrid>
      <w:tr w:rsidR="005A3C0B" w:rsidRPr="004D428C" w:rsidTr="00A24EA4">
        <w:trPr>
          <w:trHeight w:val="699"/>
        </w:trPr>
        <w:tc>
          <w:tcPr>
            <w:tcW w:w="8436" w:type="dxa"/>
            <w:gridSpan w:val="2"/>
            <w:tcBorders>
              <w:top w:val="single" w:sz="4" w:space="0" w:color="auto"/>
              <w:left w:val="single" w:sz="4" w:space="0" w:color="auto"/>
              <w:bottom w:val="single" w:sz="4" w:space="0" w:color="auto"/>
              <w:right w:val="single" w:sz="4" w:space="0" w:color="auto"/>
            </w:tcBorders>
            <w:vAlign w:val="center"/>
          </w:tcPr>
          <w:p w:rsidR="005A3C0B" w:rsidRPr="004D428C" w:rsidRDefault="005A3C0B" w:rsidP="00A24EA4">
            <w:pPr>
              <w:spacing w:line="360" w:lineRule="auto"/>
              <w:jc w:val="center"/>
              <w:rPr>
                <w:b/>
              </w:rPr>
            </w:pPr>
          </w:p>
          <w:p w:rsidR="005A3C0B" w:rsidRPr="004D428C" w:rsidRDefault="005A3C0B" w:rsidP="00A24EA4">
            <w:pPr>
              <w:spacing w:line="360" w:lineRule="auto"/>
              <w:jc w:val="center"/>
              <w:rPr>
                <w:b/>
              </w:rPr>
            </w:pPr>
            <w:r>
              <w:rPr>
                <w:b/>
              </w:rPr>
              <w:t>Kişisel Bilgiler</w:t>
            </w:r>
          </w:p>
        </w:tc>
      </w:tr>
      <w:tr w:rsidR="005A3C0B" w:rsidRPr="004D428C" w:rsidTr="00A24EA4">
        <w:trPr>
          <w:trHeight w:val="263"/>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lastRenderedPageBreak/>
              <w:t xml:space="preserve">Adı </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Salim</w:t>
            </w:r>
          </w:p>
        </w:tc>
      </w:tr>
      <w:tr w:rsidR="005A3C0B" w:rsidRPr="004D428C" w:rsidTr="00A24EA4">
        <w:trPr>
          <w:trHeight w:val="267"/>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Soyadı</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ÖZEL</w:t>
            </w:r>
          </w:p>
        </w:tc>
      </w:tr>
      <w:tr w:rsidR="005A3C0B" w:rsidRPr="004D428C" w:rsidTr="00A24EA4">
        <w:trPr>
          <w:trHeight w:val="257"/>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Doğum yeri ve tarihi</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Kale 15.11.1976</w:t>
            </w:r>
          </w:p>
        </w:tc>
      </w:tr>
      <w:tr w:rsidR="005A3C0B" w:rsidRPr="004D428C" w:rsidTr="00A24EA4">
        <w:trPr>
          <w:trHeight w:val="260"/>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Uyruğu</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T.C.</w:t>
            </w:r>
          </w:p>
        </w:tc>
      </w:tr>
      <w:tr w:rsidR="005A3C0B" w:rsidRPr="004D428C" w:rsidTr="00A24EA4">
        <w:trPr>
          <w:trHeight w:val="1233"/>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İletişim adresi ve telefonu</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proofErr w:type="spellStart"/>
            <w:r w:rsidRPr="004D428C">
              <w:t>Hacıkaplanlar</w:t>
            </w:r>
            <w:proofErr w:type="spellEnd"/>
            <w:r w:rsidRPr="004D428C">
              <w:t xml:space="preserve"> Mah. Barış Cad. No:25 D:11 Pamukkale/DENİZLİ                                         </w:t>
            </w:r>
          </w:p>
          <w:p w:rsidR="005A3C0B" w:rsidRPr="004D428C" w:rsidRDefault="005A3C0B" w:rsidP="00A24EA4">
            <w:pPr>
              <w:spacing w:before="120" w:after="120" w:line="360" w:lineRule="auto"/>
            </w:pPr>
            <w:r w:rsidRPr="004D428C">
              <w:t>0 533 576 92 73</w:t>
            </w:r>
          </w:p>
        </w:tc>
      </w:tr>
      <w:tr w:rsidR="005A3C0B" w:rsidRPr="004D428C" w:rsidTr="00A24EA4">
        <w:trPr>
          <w:trHeight w:val="855"/>
        </w:trPr>
        <w:tc>
          <w:tcPr>
            <w:tcW w:w="8436" w:type="dxa"/>
            <w:gridSpan w:val="2"/>
            <w:tcBorders>
              <w:top w:val="single" w:sz="4" w:space="0" w:color="auto"/>
              <w:left w:val="single" w:sz="4" w:space="0" w:color="auto"/>
              <w:bottom w:val="single" w:sz="4" w:space="0" w:color="auto"/>
              <w:right w:val="single" w:sz="4" w:space="0" w:color="auto"/>
            </w:tcBorders>
            <w:vAlign w:val="center"/>
          </w:tcPr>
          <w:p w:rsidR="005A3C0B" w:rsidRPr="004D428C" w:rsidRDefault="005A3C0B" w:rsidP="00A24EA4">
            <w:pPr>
              <w:spacing w:line="360" w:lineRule="auto"/>
              <w:jc w:val="center"/>
              <w:rPr>
                <w:b/>
              </w:rPr>
            </w:pPr>
            <w:r w:rsidRPr="004D428C">
              <w:rPr>
                <w:b/>
              </w:rPr>
              <w:t>Eğitim</w:t>
            </w:r>
          </w:p>
        </w:tc>
      </w:tr>
      <w:tr w:rsidR="005A3C0B" w:rsidRPr="004D428C" w:rsidTr="00A24EA4">
        <w:trPr>
          <w:trHeight w:val="280"/>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İlkokul</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Ertuğrul Gazi İlkokulu Kuyucak - AYDIN</w:t>
            </w:r>
          </w:p>
        </w:tc>
      </w:tr>
    </w:tbl>
    <w:p w:rsidR="005A3C0B" w:rsidRDefault="005A3C0B" w:rsidP="005A3C0B">
      <w:pPr>
        <w:spacing w:before="120" w:after="120" w:line="360" w:lineRule="auto"/>
        <w:sectPr w:rsidR="005A3C0B" w:rsidSect="004D428C">
          <w:headerReference w:type="default" r:id="rId10"/>
          <w:pgSz w:w="11906" w:h="16838"/>
          <w:pgMar w:top="1418" w:right="1134" w:bottom="1418" w:left="1985" w:header="709" w:footer="709" w:gutter="0"/>
          <w:cols w:space="708"/>
          <w:docGrid w:linePitch="360"/>
        </w:sectPr>
      </w:pPr>
      <w:r>
        <w:t>Ek B:</w:t>
      </w:r>
    </w:p>
    <w:tbl>
      <w:tblPr>
        <w:tblpPr w:leftFromText="141" w:rightFromText="141" w:vertAnchor="page" w:horzAnchor="margin" w:tblpY="2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209"/>
      </w:tblGrid>
      <w:tr w:rsidR="005A3C0B" w:rsidRPr="004D428C" w:rsidTr="00A24EA4">
        <w:trPr>
          <w:trHeight w:val="280"/>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lastRenderedPageBreak/>
              <w:t>Ortaokul</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50. Yıl Ticaret Lisesi Nazilli - AYDIN</w:t>
            </w:r>
          </w:p>
        </w:tc>
      </w:tr>
      <w:tr w:rsidR="005A3C0B" w:rsidRPr="004D428C" w:rsidTr="00A24EA4">
        <w:trPr>
          <w:trHeight w:val="256"/>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Ortaöğretim</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Denizli Lisesi - DENİZLİ</w:t>
            </w:r>
          </w:p>
        </w:tc>
      </w:tr>
      <w:tr w:rsidR="005A3C0B" w:rsidRPr="004D428C" w:rsidTr="00A24EA4">
        <w:trPr>
          <w:trHeight w:val="260"/>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Yükseköğretim (Lisans)</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 xml:space="preserve">Pamukkale Üniversitesi - Eğitim Fakültesi -  Sınıf Öğretmenliği </w:t>
            </w:r>
          </w:p>
        </w:tc>
      </w:tr>
      <w:tr w:rsidR="005A3C0B" w:rsidRPr="004D428C" w:rsidTr="00A24EA4">
        <w:trPr>
          <w:trHeight w:val="264"/>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Yükseköğretim (Yüksek Lisans)</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Pamukkale Üniversitesi, Eğitim Bilimleri Enstitüsü DENİZLİ</w:t>
            </w:r>
          </w:p>
        </w:tc>
      </w:tr>
      <w:tr w:rsidR="005A3C0B" w:rsidRPr="004D428C" w:rsidTr="00A24EA4">
        <w:trPr>
          <w:trHeight w:val="509"/>
        </w:trPr>
        <w:tc>
          <w:tcPr>
            <w:tcW w:w="8436" w:type="dxa"/>
            <w:gridSpan w:val="2"/>
            <w:tcBorders>
              <w:top w:val="single" w:sz="4" w:space="0" w:color="auto"/>
              <w:left w:val="single" w:sz="4" w:space="0" w:color="auto"/>
              <w:bottom w:val="single" w:sz="4" w:space="0" w:color="auto"/>
              <w:right w:val="single" w:sz="4" w:space="0" w:color="auto"/>
            </w:tcBorders>
            <w:vAlign w:val="center"/>
          </w:tcPr>
          <w:p w:rsidR="005A3C0B" w:rsidRPr="004D428C" w:rsidRDefault="005A3C0B" w:rsidP="00A24EA4">
            <w:pPr>
              <w:spacing w:line="360" w:lineRule="auto"/>
              <w:jc w:val="center"/>
              <w:rPr>
                <w:b/>
              </w:rPr>
            </w:pPr>
            <w:r w:rsidRPr="004D428C">
              <w:rPr>
                <w:b/>
              </w:rPr>
              <w:t>Yabancı Dil</w:t>
            </w:r>
          </w:p>
        </w:tc>
      </w:tr>
      <w:tr w:rsidR="005A3C0B" w:rsidRPr="004D428C" w:rsidTr="00A24EA4">
        <w:trPr>
          <w:trHeight w:val="349"/>
        </w:trPr>
        <w:tc>
          <w:tcPr>
            <w:tcW w:w="8436" w:type="dxa"/>
            <w:gridSpan w:val="2"/>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jc w:val="center"/>
            </w:pPr>
            <w:r w:rsidRPr="004D428C">
              <w:t>İngilizce</w:t>
            </w:r>
          </w:p>
        </w:tc>
      </w:tr>
      <w:tr w:rsidR="005A3C0B" w:rsidRPr="004D428C" w:rsidTr="00A24EA4">
        <w:trPr>
          <w:trHeight w:val="845"/>
        </w:trPr>
        <w:tc>
          <w:tcPr>
            <w:tcW w:w="8436" w:type="dxa"/>
            <w:gridSpan w:val="2"/>
            <w:tcBorders>
              <w:top w:val="single" w:sz="4" w:space="0" w:color="auto"/>
              <w:left w:val="single" w:sz="4" w:space="0" w:color="auto"/>
              <w:bottom w:val="single" w:sz="4" w:space="0" w:color="auto"/>
              <w:right w:val="single" w:sz="4" w:space="0" w:color="auto"/>
            </w:tcBorders>
            <w:vAlign w:val="center"/>
          </w:tcPr>
          <w:p w:rsidR="005A3C0B" w:rsidRPr="004D428C" w:rsidRDefault="005A3C0B" w:rsidP="00A24EA4">
            <w:pPr>
              <w:spacing w:line="360" w:lineRule="auto"/>
              <w:jc w:val="center"/>
              <w:rPr>
                <w:b/>
              </w:rPr>
            </w:pPr>
            <w:r w:rsidRPr="004D428C">
              <w:rPr>
                <w:b/>
              </w:rPr>
              <w:t>Mesleki Deneyim</w:t>
            </w:r>
          </w:p>
        </w:tc>
      </w:tr>
      <w:tr w:rsidR="005A3C0B" w:rsidRPr="004D428C" w:rsidTr="00A24EA4">
        <w:trPr>
          <w:trHeight w:val="302"/>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1999-2003</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 xml:space="preserve">Bitlis Merkez </w:t>
            </w:r>
            <w:proofErr w:type="spellStart"/>
            <w:r w:rsidRPr="004D428C">
              <w:t>Çalıdüzü</w:t>
            </w:r>
            <w:proofErr w:type="spellEnd"/>
            <w:r w:rsidRPr="004D428C">
              <w:t xml:space="preserve"> İlköğretim Okulu Müdür Yetkili Öğretmen </w:t>
            </w:r>
          </w:p>
        </w:tc>
      </w:tr>
      <w:tr w:rsidR="005A3C0B" w:rsidRPr="004D428C" w:rsidTr="00A24EA4">
        <w:trPr>
          <w:trHeight w:val="302"/>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2003-2009</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 xml:space="preserve">Denizli Çameli </w:t>
            </w:r>
            <w:proofErr w:type="spellStart"/>
            <w:r w:rsidRPr="004D428C">
              <w:t>Karabayır</w:t>
            </w:r>
            <w:proofErr w:type="spellEnd"/>
            <w:r w:rsidRPr="004D428C">
              <w:t xml:space="preserve"> İlköğretim Okulu Müdür Yetkili Öğretmen</w:t>
            </w:r>
          </w:p>
        </w:tc>
      </w:tr>
      <w:tr w:rsidR="005A3C0B" w:rsidRPr="004D428C" w:rsidTr="00A24EA4">
        <w:trPr>
          <w:trHeight w:val="302"/>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2009-2013</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Denizli Çameli Atatürk İlköğretim Okulu Müdürü</w:t>
            </w:r>
          </w:p>
        </w:tc>
      </w:tr>
      <w:tr w:rsidR="005A3C0B" w:rsidRPr="004D428C" w:rsidTr="00A24EA4">
        <w:trPr>
          <w:trHeight w:val="302"/>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2013-2014</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 xml:space="preserve">Denizli </w:t>
            </w:r>
            <w:proofErr w:type="spellStart"/>
            <w:r w:rsidRPr="004D428C">
              <w:t>Merkezefendi</w:t>
            </w:r>
            <w:proofErr w:type="spellEnd"/>
            <w:r w:rsidRPr="004D428C">
              <w:t xml:space="preserve"> Sevindik Ortaokulu Müdürü</w:t>
            </w:r>
          </w:p>
        </w:tc>
      </w:tr>
      <w:tr w:rsidR="005A3C0B" w:rsidRPr="004D428C" w:rsidTr="00A24EA4">
        <w:trPr>
          <w:trHeight w:val="268"/>
        </w:trPr>
        <w:tc>
          <w:tcPr>
            <w:tcW w:w="3227"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ind w:right="-111"/>
            </w:pPr>
            <w:r w:rsidRPr="004D428C">
              <w:t>2014-</w:t>
            </w:r>
          </w:p>
        </w:tc>
        <w:tc>
          <w:tcPr>
            <w:tcW w:w="5209" w:type="dxa"/>
            <w:tcBorders>
              <w:top w:val="single" w:sz="4" w:space="0" w:color="auto"/>
              <w:left w:val="single" w:sz="4" w:space="0" w:color="auto"/>
              <w:bottom w:val="single" w:sz="4" w:space="0" w:color="auto"/>
              <w:right w:val="single" w:sz="4" w:space="0" w:color="auto"/>
            </w:tcBorders>
          </w:tcPr>
          <w:p w:rsidR="005A3C0B" w:rsidRPr="004D428C" w:rsidRDefault="005A3C0B" w:rsidP="00A24EA4">
            <w:pPr>
              <w:spacing w:before="120" w:after="120" w:line="360" w:lineRule="auto"/>
            </w:pPr>
            <w:r w:rsidRPr="004D428C">
              <w:t xml:space="preserve">Denizli Pamukkale Atatürk Ortaokulu Müdürü </w:t>
            </w:r>
          </w:p>
        </w:tc>
      </w:tr>
    </w:tbl>
    <w:p w:rsidR="005A3C0B" w:rsidRPr="004D428C" w:rsidRDefault="005A3C0B" w:rsidP="005A3C0B">
      <w:pPr>
        <w:pStyle w:val="ListeParagraf"/>
        <w:spacing w:line="360" w:lineRule="auto"/>
        <w:ind w:left="0"/>
        <w:jc w:val="both"/>
        <w:rPr>
          <w:rFonts w:ascii="Times New Roman" w:hAnsi="Times New Roman"/>
          <w:sz w:val="24"/>
          <w:szCs w:val="24"/>
        </w:rPr>
      </w:pPr>
    </w:p>
    <w:p w:rsidR="005A3C0B" w:rsidRPr="00650571" w:rsidRDefault="005A3C0B" w:rsidP="00C96365">
      <w:pPr>
        <w:rPr>
          <w:b/>
          <w:sz w:val="40"/>
          <w:szCs w:val="40"/>
        </w:rPr>
      </w:pPr>
    </w:p>
    <w:sectPr w:rsidR="005A3C0B" w:rsidRPr="00650571" w:rsidSect="00915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TimesNewRoman,Italic">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B0" w:rsidRDefault="005A3C0B">
    <w:pPr>
      <w:pStyle w:val="stbilgi"/>
      <w:jc w:val="right"/>
    </w:pPr>
    <w:r>
      <w:fldChar w:fldCharType="begin"/>
    </w:r>
    <w:r>
      <w:instrText xml:space="preserve"> PAGE   \* MERGEFORMAT </w:instrText>
    </w:r>
    <w:r>
      <w:fldChar w:fldCharType="separate"/>
    </w:r>
    <w:r>
      <w:rPr>
        <w:noProof/>
      </w:rPr>
      <w:t>1</w:t>
    </w:r>
    <w:r>
      <w:fldChar w:fldCharType="end"/>
    </w:r>
  </w:p>
  <w:p w:rsidR="004735B0" w:rsidRPr="005D3DE3" w:rsidRDefault="005A3C0B">
    <w:pPr>
      <w:pStyle w:val="stbilgi"/>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A84"/>
    <w:multiLevelType w:val="multilevel"/>
    <w:tmpl w:val="0CF68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47575"/>
    <w:multiLevelType w:val="hybridMultilevel"/>
    <w:tmpl w:val="1F30BE0E"/>
    <w:lvl w:ilvl="0" w:tplc="041F000B">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86EE4"/>
    <w:multiLevelType w:val="multilevel"/>
    <w:tmpl w:val="C1E4E808"/>
    <w:lvl w:ilvl="0">
      <w:start w:val="1"/>
      <w:numFmt w:val="decimal"/>
      <w:lvlText w:val="%1"/>
      <w:lvlJc w:val="left"/>
      <w:pPr>
        <w:ind w:left="525" w:hanging="525"/>
      </w:pPr>
      <w:rPr>
        <w:rFonts w:eastAsia="TimesNewRoman,Bold" w:hint="default"/>
        <w:b/>
      </w:rPr>
    </w:lvl>
    <w:lvl w:ilvl="1">
      <w:start w:val="1"/>
      <w:numFmt w:val="decimal"/>
      <w:lvlText w:val="%1.%2"/>
      <w:lvlJc w:val="left"/>
      <w:pPr>
        <w:ind w:left="885" w:hanging="525"/>
      </w:pPr>
      <w:rPr>
        <w:rFonts w:eastAsia="TimesNewRoman,Bold" w:hint="default"/>
        <w:b/>
      </w:rPr>
    </w:lvl>
    <w:lvl w:ilvl="2">
      <w:start w:val="2"/>
      <w:numFmt w:val="decimal"/>
      <w:lvlText w:val="%1.%2.%3"/>
      <w:lvlJc w:val="left"/>
      <w:pPr>
        <w:ind w:left="1440" w:hanging="720"/>
      </w:pPr>
      <w:rPr>
        <w:rFonts w:eastAsia="TimesNewRoman,Bold" w:hint="default"/>
        <w:b/>
      </w:rPr>
    </w:lvl>
    <w:lvl w:ilvl="3">
      <w:start w:val="1"/>
      <w:numFmt w:val="decimal"/>
      <w:lvlText w:val="%1.%2.%3.%4"/>
      <w:lvlJc w:val="left"/>
      <w:pPr>
        <w:ind w:left="2160" w:hanging="1080"/>
      </w:pPr>
      <w:rPr>
        <w:rFonts w:eastAsia="TimesNewRoman,Bold" w:hint="default"/>
        <w:b/>
      </w:rPr>
    </w:lvl>
    <w:lvl w:ilvl="4">
      <w:start w:val="1"/>
      <w:numFmt w:val="decimal"/>
      <w:lvlText w:val="%1.%2.%3.%4.%5"/>
      <w:lvlJc w:val="left"/>
      <w:pPr>
        <w:ind w:left="2520" w:hanging="1080"/>
      </w:pPr>
      <w:rPr>
        <w:rFonts w:eastAsia="TimesNewRoman,Bold" w:hint="default"/>
        <w:b/>
      </w:rPr>
    </w:lvl>
    <w:lvl w:ilvl="5">
      <w:start w:val="1"/>
      <w:numFmt w:val="decimal"/>
      <w:lvlText w:val="%1.%2.%3.%4.%5.%6"/>
      <w:lvlJc w:val="left"/>
      <w:pPr>
        <w:ind w:left="3240" w:hanging="1440"/>
      </w:pPr>
      <w:rPr>
        <w:rFonts w:eastAsia="TimesNewRoman,Bold" w:hint="default"/>
        <w:b/>
      </w:rPr>
    </w:lvl>
    <w:lvl w:ilvl="6">
      <w:start w:val="1"/>
      <w:numFmt w:val="decimal"/>
      <w:lvlText w:val="%1.%2.%3.%4.%5.%6.%7"/>
      <w:lvlJc w:val="left"/>
      <w:pPr>
        <w:ind w:left="3600" w:hanging="1440"/>
      </w:pPr>
      <w:rPr>
        <w:rFonts w:eastAsia="TimesNewRoman,Bold" w:hint="default"/>
        <w:b/>
      </w:rPr>
    </w:lvl>
    <w:lvl w:ilvl="7">
      <w:start w:val="1"/>
      <w:numFmt w:val="decimal"/>
      <w:lvlText w:val="%1.%2.%3.%4.%5.%6.%7.%8"/>
      <w:lvlJc w:val="left"/>
      <w:pPr>
        <w:ind w:left="4320" w:hanging="1800"/>
      </w:pPr>
      <w:rPr>
        <w:rFonts w:eastAsia="TimesNewRoman,Bold" w:hint="default"/>
        <w:b/>
      </w:rPr>
    </w:lvl>
    <w:lvl w:ilvl="8">
      <w:start w:val="1"/>
      <w:numFmt w:val="decimal"/>
      <w:lvlText w:val="%1.%2.%3.%4.%5.%6.%7.%8.%9"/>
      <w:lvlJc w:val="left"/>
      <w:pPr>
        <w:ind w:left="4680" w:hanging="1800"/>
      </w:pPr>
      <w:rPr>
        <w:rFonts w:eastAsia="TimesNewRoman,Bold" w:hint="default"/>
        <w:b/>
      </w:rPr>
    </w:lvl>
  </w:abstractNum>
  <w:abstractNum w:abstractNumId="3">
    <w:nsid w:val="0AEE7E51"/>
    <w:multiLevelType w:val="multilevel"/>
    <w:tmpl w:val="7BF84232"/>
    <w:lvl w:ilvl="0">
      <w:start w:val="1"/>
      <w:numFmt w:val="decimal"/>
      <w:lvlText w:val="%1"/>
      <w:lvlJc w:val="left"/>
      <w:pPr>
        <w:ind w:left="525" w:hanging="525"/>
      </w:pPr>
      <w:rPr>
        <w:rFonts w:eastAsia="TimesNewRoman,Bold" w:hint="default"/>
        <w:b/>
      </w:rPr>
    </w:lvl>
    <w:lvl w:ilvl="1">
      <w:start w:val="1"/>
      <w:numFmt w:val="decimal"/>
      <w:lvlText w:val="%1.%2"/>
      <w:lvlJc w:val="left"/>
      <w:pPr>
        <w:ind w:left="525" w:hanging="525"/>
      </w:pPr>
      <w:rPr>
        <w:rFonts w:eastAsia="TimesNewRoman,Bold" w:hint="default"/>
        <w:b/>
      </w:rPr>
    </w:lvl>
    <w:lvl w:ilvl="2">
      <w:start w:val="2"/>
      <w:numFmt w:val="decimal"/>
      <w:lvlText w:val="%1.%2.%3"/>
      <w:lvlJc w:val="left"/>
      <w:pPr>
        <w:ind w:left="720" w:hanging="720"/>
      </w:pPr>
      <w:rPr>
        <w:rFonts w:eastAsia="TimesNewRoman,Bold" w:hint="default"/>
        <w:b/>
      </w:rPr>
    </w:lvl>
    <w:lvl w:ilvl="3">
      <w:start w:val="1"/>
      <w:numFmt w:val="decimal"/>
      <w:lvlText w:val="%1.%2.%3.%4"/>
      <w:lvlJc w:val="left"/>
      <w:pPr>
        <w:ind w:left="1080" w:hanging="1080"/>
      </w:pPr>
      <w:rPr>
        <w:rFonts w:eastAsia="TimesNewRoman,Bold" w:hint="default"/>
        <w:b/>
      </w:rPr>
    </w:lvl>
    <w:lvl w:ilvl="4">
      <w:start w:val="1"/>
      <w:numFmt w:val="decimal"/>
      <w:lvlText w:val="%1.%2.%3.%4.%5"/>
      <w:lvlJc w:val="left"/>
      <w:pPr>
        <w:ind w:left="1080" w:hanging="1080"/>
      </w:pPr>
      <w:rPr>
        <w:rFonts w:eastAsia="TimesNewRoman,Bold" w:hint="default"/>
        <w:b/>
      </w:rPr>
    </w:lvl>
    <w:lvl w:ilvl="5">
      <w:start w:val="1"/>
      <w:numFmt w:val="decimal"/>
      <w:lvlText w:val="%1.%2.%3.%4.%5.%6"/>
      <w:lvlJc w:val="left"/>
      <w:pPr>
        <w:ind w:left="1440" w:hanging="1440"/>
      </w:pPr>
      <w:rPr>
        <w:rFonts w:eastAsia="TimesNewRoman,Bold" w:hint="default"/>
        <w:b/>
      </w:rPr>
    </w:lvl>
    <w:lvl w:ilvl="6">
      <w:start w:val="1"/>
      <w:numFmt w:val="decimal"/>
      <w:lvlText w:val="%1.%2.%3.%4.%5.%6.%7"/>
      <w:lvlJc w:val="left"/>
      <w:pPr>
        <w:ind w:left="1440" w:hanging="1440"/>
      </w:pPr>
      <w:rPr>
        <w:rFonts w:eastAsia="TimesNewRoman,Bold" w:hint="default"/>
        <w:b/>
      </w:rPr>
    </w:lvl>
    <w:lvl w:ilvl="7">
      <w:start w:val="1"/>
      <w:numFmt w:val="decimal"/>
      <w:lvlText w:val="%1.%2.%3.%4.%5.%6.%7.%8"/>
      <w:lvlJc w:val="left"/>
      <w:pPr>
        <w:ind w:left="1800" w:hanging="1800"/>
      </w:pPr>
      <w:rPr>
        <w:rFonts w:eastAsia="TimesNewRoman,Bold" w:hint="default"/>
        <w:b/>
      </w:rPr>
    </w:lvl>
    <w:lvl w:ilvl="8">
      <w:start w:val="1"/>
      <w:numFmt w:val="decimal"/>
      <w:lvlText w:val="%1.%2.%3.%4.%5.%6.%7.%8.%9"/>
      <w:lvlJc w:val="left"/>
      <w:pPr>
        <w:ind w:left="1800" w:hanging="1800"/>
      </w:pPr>
      <w:rPr>
        <w:rFonts w:eastAsia="TimesNewRoman,Bold" w:hint="default"/>
        <w:b/>
      </w:rPr>
    </w:lvl>
  </w:abstractNum>
  <w:abstractNum w:abstractNumId="4">
    <w:nsid w:val="121E3A0B"/>
    <w:multiLevelType w:val="multilevel"/>
    <w:tmpl w:val="286E6A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4106B86"/>
    <w:multiLevelType w:val="multilevel"/>
    <w:tmpl w:val="6E2AC3D2"/>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5754E99"/>
    <w:multiLevelType w:val="multilevel"/>
    <w:tmpl w:val="2B8847A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9007EA"/>
    <w:multiLevelType w:val="multilevel"/>
    <w:tmpl w:val="86B8BA22"/>
    <w:lvl w:ilvl="0">
      <w:start w:val="2"/>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8">
    <w:nsid w:val="1F6520C8"/>
    <w:multiLevelType w:val="hybridMultilevel"/>
    <w:tmpl w:val="17E88C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624314"/>
    <w:multiLevelType w:val="multilevel"/>
    <w:tmpl w:val="31E461E4"/>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34F4AF4"/>
    <w:multiLevelType w:val="multilevel"/>
    <w:tmpl w:val="48F2C3FC"/>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nsid w:val="237A277C"/>
    <w:multiLevelType w:val="multilevel"/>
    <w:tmpl w:val="FB105C7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688702B"/>
    <w:multiLevelType w:val="multilevel"/>
    <w:tmpl w:val="F2707902"/>
    <w:lvl w:ilvl="0">
      <w:start w:val="1"/>
      <w:numFmt w:val="decimal"/>
      <w:lvlText w:val="%1"/>
      <w:lvlJc w:val="left"/>
      <w:pPr>
        <w:ind w:left="915" w:hanging="915"/>
      </w:pPr>
      <w:rPr>
        <w:rFonts w:hint="default"/>
      </w:rPr>
    </w:lvl>
    <w:lvl w:ilvl="1">
      <w:start w:val="1"/>
      <w:numFmt w:val="decimal"/>
      <w:lvlText w:val="%1.%2"/>
      <w:lvlJc w:val="left"/>
      <w:pPr>
        <w:ind w:left="1095" w:hanging="915"/>
      </w:pPr>
      <w:rPr>
        <w:rFonts w:hint="default"/>
      </w:rPr>
    </w:lvl>
    <w:lvl w:ilvl="2">
      <w:start w:val="4"/>
      <w:numFmt w:val="decimal"/>
      <w:lvlText w:val="%1.%2.%3"/>
      <w:lvlJc w:val="left"/>
      <w:pPr>
        <w:ind w:left="1275" w:hanging="915"/>
      </w:pPr>
      <w:rPr>
        <w:rFonts w:hint="default"/>
      </w:rPr>
    </w:lvl>
    <w:lvl w:ilvl="3">
      <w:start w:val="2"/>
      <w:numFmt w:val="decimal"/>
      <w:lvlText w:val="%1.%2.%3.%4"/>
      <w:lvlJc w:val="left"/>
      <w:pPr>
        <w:ind w:left="1620" w:hanging="1080"/>
      </w:pPr>
      <w:rPr>
        <w:rFonts w:hint="default"/>
      </w:rPr>
    </w:lvl>
    <w:lvl w:ilvl="4">
      <w:start w:val="3"/>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28284A75"/>
    <w:multiLevelType w:val="multilevel"/>
    <w:tmpl w:val="483A2608"/>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8CD7BFD"/>
    <w:multiLevelType w:val="multilevel"/>
    <w:tmpl w:val="C52253FA"/>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4"/>
      <w:numFmt w:val="decimal"/>
      <w:lvlText w:val="%1.%2.%3."/>
      <w:lvlJc w:val="left"/>
      <w:pPr>
        <w:ind w:left="975" w:hanging="975"/>
      </w:pPr>
      <w:rPr>
        <w:rFonts w:hint="default"/>
      </w:rPr>
    </w:lvl>
    <w:lvl w:ilvl="3">
      <w:start w:val="2"/>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972636"/>
    <w:multiLevelType w:val="multilevel"/>
    <w:tmpl w:val="5C8283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6E5318"/>
    <w:multiLevelType w:val="hybridMultilevel"/>
    <w:tmpl w:val="4080ED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8659A6"/>
    <w:multiLevelType w:val="hybridMultilevel"/>
    <w:tmpl w:val="356E35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BC7194"/>
    <w:multiLevelType w:val="multilevel"/>
    <w:tmpl w:val="286E6A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5256790"/>
    <w:multiLevelType w:val="hybridMultilevel"/>
    <w:tmpl w:val="43A225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7B3233"/>
    <w:multiLevelType w:val="multilevel"/>
    <w:tmpl w:val="FA22B15E"/>
    <w:lvl w:ilvl="0">
      <w:start w:val="1"/>
      <w:numFmt w:val="decimal"/>
      <w:lvlText w:val="%1."/>
      <w:lvlJc w:val="left"/>
      <w:pPr>
        <w:ind w:left="585" w:hanging="585"/>
      </w:pPr>
      <w:rPr>
        <w:rFonts w:eastAsia="TimesNewRoman,Bold" w:hint="default"/>
        <w:b/>
      </w:rPr>
    </w:lvl>
    <w:lvl w:ilvl="1">
      <w:start w:val="1"/>
      <w:numFmt w:val="decimal"/>
      <w:lvlText w:val="%1.%2."/>
      <w:lvlJc w:val="left"/>
      <w:pPr>
        <w:ind w:left="720" w:hanging="720"/>
      </w:pPr>
      <w:rPr>
        <w:rFonts w:eastAsia="TimesNewRoman,Bold" w:hint="default"/>
        <w:b/>
      </w:rPr>
    </w:lvl>
    <w:lvl w:ilvl="2">
      <w:start w:val="2"/>
      <w:numFmt w:val="decimal"/>
      <w:lvlText w:val="%1.%2.%3."/>
      <w:lvlJc w:val="left"/>
      <w:pPr>
        <w:ind w:left="720" w:hanging="720"/>
      </w:pPr>
      <w:rPr>
        <w:rFonts w:eastAsia="TimesNewRoman,Bold" w:hint="default"/>
        <w:b/>
      </w:rPr>
    </w:lvl>
    <w:lvl w:ilvl="3">
      <w:start w:val="1"/>
      <w:numFmt w:val="decimal"/>
      <w:lvlText w:val="%1.%2.%3.%4."/>
      <w:lvlJc w:val="left"/>
      <w:pPr>
        <w:ind w:left="1080" w:hanging="1080"/>
      </w:pPr>
      <w:rPr>
        <w:rFonts w:eastAsia="TimesNewRoman,Bold" w:hint="default"/>
        <w:b/>
      </w:rPr>
    </w:lvl>
    <w:lvl w:ilvl="4">
      <w:start w:val="1"/>
      <w:numFmt w:val="decimal"/>
      <w:lvlText w:val="%1.%2.%3.%4.%5."/>
      <w:lvlJc w:val="left"/>
      <w:pPr>
        <w:ind w:left="1080" w:hanging="1080"/>
      </w:pPr>
      <w:rPr>
        <w:rFonts w:eastAsia="TimesNewRoman,Bold" w:hint="default"/>
        <w:b/>
      </w:rPr>
    </w:lvl>
    <w:lvl w:ilvl="5">
      <w:start w:val="1"/>
      <w:numFmt w:val="decimal"/>
      <w:lvlText w:val="%1.%2.%3.%4.%5.%6."/>
      <w:lvlJc w:val="left"/>
      <w:pPr>
        <w:ind w:left="1440" w:hanging="1440"/>
      </w:pPr>
      <w:rPr>
        <w:rFonts w:eastAsia="TimesNewRoman,Bold" w:hint="default"/>
        <w:b/>
      </w:rPr>
    </w:lvl>
    <w:lvl w:ilvl="6">
      <w:start w:val="1"/>
      <w:numFmt w:val="decimal"/>
      <w:lvlText w:val="%1.%2.%3.%4.%5.%6.%7."/>
      <w:lvlJc w:val="left"/>
      <w:pPr>
        <w:ind w:left="1440" w:hanging="1440"/>
      </w:pPr>
      <w:rPr>
        <w:rFonts w:eastAsia="TimesNewRoman,Bold" w:hint="default"/>
        <w:b/>
      </w:rPr>
    </w:lvl>
    <w:lvl w:ilvl="7">
      <w:start w:val="1"/>
      <w:numFmt w:val="decimal"/>
      <w:lvlText w:val="%1.%2.%3.%4.%5.%6.%7.%8."/>
      <w:lvlJc w:val="left"/>
      <w:pPr>
        <w:ind w:left="1800" w:hanging="1800"/>
      </w:pPr>
      <w:rPr>
        <w:rFonts w:eastAsia="TimesNewRoman,Bold" w:hint="default"/>
        <w:b/>
      </w:rPr>
    </w:lvl>
    <w:lvl w:ilvl="8">
      <w:start w:val="1"/>
      <w:numFmt w:val="decimal"/>
      <w:lvlText w:val="%1.%2.%3.%4.%5.%6.%7.%8.%9."/>
      <w:lvlJc w:val="left"/>
      <w:pPr>
        <w:ind w:left="2160" w:hanging="2160"/>
      </w:pPr>
      <w:rPr>
        <w:rFonts w:eastAsia="TimesNewRoman,Bold" w:hint="default"/>
        <w:b/>
      </w:rPr>
    </w:lvl>
  </w:abstractNum>
  <w:abstractNum w:abstractNumId="21">
    <w:nsid w:val="4BC87B60"/>
    <w:multiLevelType w:val="multilevel"/>
    <w:tmpl w:val="EEB2C6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31A4956"/>
    <w:multiLevelType w:val="multilevel"/>
    <w:tmpl w:val="7D2695D0"/>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3AB0C6D"/>
    <w:multiLevelType w:val="hybridMultilevel"/>
    <w:tmpl w:val="67D8500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57424018"/>
    <w:multiLevelType w:val="multilevel"/>
    <w:tmpl w:val="247E38B6"/>
    <w:lvl w:ilvl="0">
      <w:start w:val="1"/>
      <w:numFmt w:val="decimal"/>
      <w:lvlText w:val="%1"/>
      <w:lvlJc w:val="left"/>
      <w:pPr>
        <w:ind w:left="525" w:hanging="525"/>
      </w:pPr>
      <w:rPr>
        <w:rFonts w:hint="default"/>
      </w:rPr>
    </w:lvl>
    <w:lvl w:ilvl="1">
      <w:start w:val="3"/>
      <w:numFmt w:val="decimal"/>
      <w:lvlText w:val="%1.%2"/>
      <w:lvlJc w:val="left"/>
      <w:pPr>
        <w:ind w:left="1425" w:hanging="525"/>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nsid w:val="5CD40E3B"/>
    <w:multiLevelType w:val="hybridMultilevel"/>
    <w:tmpl w:val="237E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3E5F6D"/>
    <w:multiLevelType w:val="multilevel"/>
    <w:tmpl w:val="5A54DCCC"/>
    <w:lvl w:ilvl="0">
      <w:start w:val="2"/>
      <w:numFmt w:val="decimal"/>
      <w:lvlText w:val="%1."/>
      <w:lvlJc w:val="left"/>
      <w:pPr>
        <w:ind w:left="540" w:hanging="540"/>
      </w:pPr>
      <w:rPr>
        <w:rFonts w:eastAsia="TimesNewRoman,Bold" w:hint="default"/>
        <w:b/>
      </w:rPr>
    </w:lvl>
    <w:lvl w:ilvl="1">
      <w:start w:val="1"/>
      <w:numFmt w:val="decimal"/>
      <w:lvlText w:val="%1.%2."/>
      <w:lvlJc w:val="left"/>
      <w:pPr>
        <w:ind w:left="540" w:hanging="540"/>
      </w:pPr>
      <w:rPr>
        <w:rFonts w:eastAsia="TimesNewRoman,Bold" w:hint="default"/>
        <w:b/>
      </w:rPr>
    </w:lvl>
    <w:lvl w:ilvl="2">
      <w:start w:val="1"/>
      <w:numFmt w:val="decimal"/>
      <w:lvlText w:val="%1.%2.%3."/>
      <w:lvlJc w:val="left"/>
      <w:pPr>
        <w:ind w:left="720" w:hanging="720"/>
      </w:pPr>
      <w:rPr>
        <w:rFonts w:eastAsia="TimesNewRoman,Bold" w:hint="default"/>
        <w:b/>
      </w:rPr>
    </w:lvl>
    <w:lvl w:ilvl="3">
      <w:start w:val="1"/>
      <w:numFmt w:val="decimal"/>
      <w:lvlText w:val="%1.%2.%3.%4."/>
      <w:lvlJc w:val="left"/>
      <w:pPr>
        <w:ind w:left="720" w:hanging="720"/>
      </w:pPr>
      <w:rPr>
        <w:rFonts w:eastAsia="TimesNewRoman,Bold" w:hint="default"/>
        <w:b/>
      </w:rPr>
    </w:lvl>
    <w:lvl w:ilvl="4">
      <w:start w:val="1"/>
      <w:numFmt w:val="decimal"/>
      <w:lvlText w:val="%1.%2.%3.%4.%5."/>
      <w:lvlJc w:val="left"/>
      <w:pPr>
        <w:ind w:left="1080" w:hanging="1080"/>
      </w:pPr>
      <w:rPr>
        <w:rFonts w:eastAsia="TimesNewRoman,Bold" w:hint="default"/>
        <w:b/>
      </w:rPr>
    </w:lvl>
    <w:lvl w:ilvl="5">
      <w:start w:val="1"/>
      <w:numFmt w:val="decimal"/>
      <w:lvlText w:val="%1.%2.%3.%4.%5.%6."/>
      <w:lvlJc w:val="left"/>
      <w:pPr>
        <w:ind w:left="1080" w:hanging="1080"/>
      </w:pPr>
      <w:rPr>
        <w:rFonts w:eastAsia="TimesNewRoman,Bold" w:hint="default"/>
        <w:b/>
      </w:rPr>
    </w:lvl>
    <w:lvl w:ilvl="6">
      <w:start w:val="1"/>
      <w:numFmt w:val="decimal"/>
      <w:lvlText w:val="%1.%2.%3.%4.%5.%6.%7."/>
      <w:lvlJc w:val="left"/>
      <w:pPr>
        <w:ind w:left="1440" w:hanging="1440"/>
      </w:pPr>
      <w:rPr>
        <w:rFonts w:eastAsia="TimesNewRoman,Bold" w:hint="default"/>
        <w:b/>
      </w:rPr>
    </w:lvl>
    <w:lvl w:ilvl="7">
      <w:start w:val="1"/>
      <w:numFmt w:val="decimal"/>
      <w:lvlText w:val="%1.%2.%3.%4.%5.%6.%7.%8."/>
      <w:lvlJc w:val="left"/>
      <w:pPr>
        <w:ind w:left="1440" w:hanging="1440"/>
      </w:pPr>
      <w:rPr>
        <w:rFonts w:eastAsia="TimesNewRoman,Bold" w:hint="default"/>
        <w:b/>
      </w:rPr>
    </w:lvl>
    <w:lvl w:ilvl="8">
      <w:start w:val="1"/>
      <w:numFmt w:val="decimal"/>
      <w:lvlText w:val="%1.%2.%3.%4.%5.%6.%7.%8.%9."/>
      <w:lvlJc w:val="left"/>
      <w:pPr>
        <w:ind w:left="1800" w:hanging="1800"/>
      </w:pPr>
      <w:rPr>
        <w:rFonts w:eastAsia="TimesNewRoman,Bold" w:hint="default"/>
        <w:b/>
      </w:rPr>
    </w:lvl>
  </w:abstractNum>
  <w:abstractNum w:abstractNumId="27">
    <w:nsid w:val="60F15BEE"/>
    <w:multiLevelType w:val="hybridMultilevel"/>
    <w:tmpl w:val="025284F4"/>
    <w:lvl w:ilvl="0" w:tplc="6CFC876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64171A8C"/>
    <w:multiLevelType w:val="multilevel"/>
    <w:tmpl w:val="4E546D32"/>
    <w:lvl w:ilvl="0">
      <w:start w:val="1"/>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6B64324D"/>
    <w:multiLevelType w:val="hybridMultilevel"/>
    <w:tmpl w:val="1EAE81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9E0095"/>
    <w:multiLevelType w:val="multilevel"/>
    <w:tmpl w:val="FF2602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73219DF"/>
    <w:multiLevelType w:val="multilevel"/>
    <w:tmpl w:val="041F001D"/>
    <w:styleLink w:val="Stil2"/>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D673BDD"/>
    <w:multiLevelType w:val="hybridMultilevel"/>
    <w:tmpl w:val="382AF1F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5"/>
  </w:num>
  <w:num w:numId="2">
    <w:abstractNumId w:val="4"/>
  </w:num>
  <w:num w:numId="3">
    <w:abstractNumId w:val="18"/>
  </w:num>
  <w:num w:numId="4">
    <w:abstractNumId w:val="29"/>
  </w:num>
  <w:num w:numId="5">
    <w:abstractNumId w:val="1"/>
  </w:num>
  <w:num w:numId="6">
    <w:abstractNumId w:val="32"/>
  </w:num>
  <w:num w:numId="7">
    <w:abstractNumId w:val="16"/>
  </w:num>
  <w:num w:numId="8">
    <w:abstractNumId w:val="19"/>
  </w:num>
  <w:num w:numId="9">
    <w:abstractNumId w:val="26"/>
  </w:num>
  <w:num w:numId="10">
    <w:abstractNumId w:val="9"/>
  </w:num>
  <w:num w:numId="11">
    <w:abstractNumId w:val="15"/>
  </w:num>
  <w:num w:numId="12">
    <w:abstractNumId w:val="31"/>
  </w:num>
  <w:num w:numId="13">
    <w:abstractNumId w:val="27"/>
  </w:num>
  <w:num w:numId="14">
    <w:abstractNumId w:val="0"/>
  </w:num>
  <w:num w:numId="15">
    <w:abstractNumId w:val="11"/>
  </w:num>
  <w:num w:numId="16">
    <w:abstractNumId w:val="21"/>
  </w:num>
  <w:num w:numId="17">
    <w:abstractNumId w:val="30"/>
  </w:num>
  <w:num w:numId="18">
    <w:abstractNumId w:val="7"/>
  </w:num>
  <w:num w:numId="19">
    <w:abstractNumId w:val="2"/>
  </w:num>
  <w:num w:numId="20">
    <w:abstractNumId w:val="24"/>
  </w:num>
  <w:num w:numId="21">
    <w:abstractNumId w:val="28"/>
  </w:num>
  <w:num w:numId="22">
    <w:abstractNumId w:val="10"/>
  </w:num>
  <w:num w:numId="23">
    <w:abstractNumId w:val="22"/>
  </w:num>
  <w:num w:numId="24">
    <w:abstractNumId w:val="12"/>
  </w:num>
  <w:num w:numId="25">
    <w:abstractNumId w:val="13"/>
  </w:num>
  <w:num w:numId="26">
    <w:abstractNumId w:val="17"/>
  </w:num>
  <w:num w:numId="27">
    <w:abstractNumId w:val="23"/>
  </w:num>
  <w:num w:numId="28">
    <w:abstractNumId w:val="8"/>
  </w:num>
  <w:num w:numId="29">
    <w:abstractNumId w:val="6"/>
  </w:num>
  <w:num w:numId="30">
    <w:abstractNumId w:val="14"/>
  </w:num>
  <w:num w:numId="31">
    <w:abstractNumId w:val="5"/>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90356F"/>
    <w:rsid w:val="000E6B54"/>
    <w:rsid w:val="001050AF"/>
    <w:rsid w:val="0017369F"/>
    <w:rsid w:val="002260FE"/>
    <w:rsid w:val="00292735"/>
    <w:rsid w:val="002C5794"/>
    <w:rsid w:val="004813BF"/>
    <w:rsid w:val="00493358"/>
    <w:rsid w:val="004E3490"/>
    <w:rsid w:val="004F3A0F"/>
    <w:rsid w:val="005444C8"/>
    <w:rsid w:val="00547B20"/>
    <w:rsid w:val="005A3C0B"/>
    <w:rsid w:val="005D3C34"/>
    <w:rsid w:val="00643DC8"/>
    <w:rsid w:val="00822251"/>
    <w:rsid w:val="0090356F"/>
    <w:rsid w:val="00915DFE"/>
    <w:rsid w:val="00931D91"/>
    <w:rsid w:val="0094578D"/>
    <w:rsid w:val="00B21851"/>
    <w:rsid w:val="00C534FC"/>
    <w:rsid w:val="00C63FFC"/>
    <w:rsid w:val="00C96365"/>
    <w:rsid w:val="00EB5542"/>
    <w:rsid w:val="00EF5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6F"/>
    <w:rPr>
      <w:rFonts w:ascii="Times New Roman" w:eastAsia="Times New Roman" w:hAnsi="Times New Roman"/>
      <w:sz w:val="24"/>
      <w:szCs w:val="24"/>
    </w:rPr>
  </w:style>
  <w:style w:type="paragraph" w:styleId="Balk1">
    <w:name w:val="heading 1"/>
    <w:basedOn w:val="Normal"/>
    <w:next w:val="Normal"/>
    <w:link w:val="Balk1Char"/>
    <w:autoRedefine/>
    <w:uiPriority w:val="9"/>
    <w:qFormat/>
    <w:locked/>
    <w:rsid w:val="005A3C0B"/>
    <w:pPr>
      <w:keepNext/>
      <w:spacing w:before="240" w:after="60" w:line="276" w:lineRule="auto"/>
      <w:outlineLvl w:val="0"/>
    </w:pPr>
    <w:rPr>
      <w:bCs/>
      <w:kern w:val="32"/>
      <w:szCs w:val="32"/>
      <w:lang w:val="x-none" w:eastAsia="x-none"/>
    </w:rPr>
  </w:style>
  <w:style w:type="paragraph" w:styleId="Balk2">
    <w:name w:val="heading 2"/>
    <w:basedOn w:val="Normal"/>
    <w:next w:val="Normal"/>
    <w:link w:val="Balk2Char"/>
    <w:uiPriority w:val="9"/>
    <w:qFormat/>
    <w:locked/>
    <w:rsid w:val="005A3C0B"/>
    <w:pPr>
      <w:keepNext/>
      <w:spacing w:before="240" w:after="60" w:line="276" w:lineRule="auto"/>
      <w:outlineLvl w:val="1"/>
    </w:pPr>
    <w:rPr>
      <w:b/>
      <w:bCs/>
      <w:i/>
      <w:iCs/>
      <w:szCs w:val="28"/>
      <w:lang w:val="x-none" w:eastAsia="x-none"/>
    </w:rPr>
  </w:style>
  <w:style w:type="paragraph" w:styleId="Balk3">
    <w:name w:val="heading 3"/>
    <w:aliases w:val="Tablo1"/>
    <w:basedOn w:val="Normal"/>
    <w:next w:val="Normal"/>
    <w:link w:val="Balk3Char"/>
    <w:uiPriority w:val="9"/>
    <w:qFormat/>
    <w:locked/>
    <w:rsid w:val="005A3C0B"/>
    <w:pPr>
      <w:keepNext/>
      <w:spacing w:before="240" w:after="60" w:line="276" w:lineRule="auto"/>
      <w:outlineLvl w:val="2"/>
    </w:pPr>
    <w:rPr>
      <w:bCs/>
      <w:szCs w:val="26"/>
      <w:lang w:val="x-none" w:eastAsia="x-none"/>
    </w:rPr>
  </w:style>
  <w:style w:type="paragraph" w:styleId="Balk5">
    <w:name w:val="heading 5"/>
    <w:basedOn w:val="ListeParagraf"/>
    <w:next w:val="Normal"/>
    <w:link w:val="Balk5Char"/>
    <w:uiPriority w:val="9"/>
    <w:qFormat/>
    <w:locked/>
    <w:rsid w:val="005A3C0B"/>
    <w:pPr>
      <w:spacing w:line="360" w:lineRule="auto"/>
      <w:ind w:left="1211" w:hanging="360"/>
      <w:jc w:val="both"/>
      <w:outlineLvl w:val="4"/>
    </w:pPr>
    <w:rPr>
      <w:rFonts w:ascii="Times New Roman" w:eastAsia="TimesNewRoman,Bold" w:hAnsi="Times New Roman"/>
      <w:b/>
      <w:bCs/>
      <w:sz w:val="24"/>
      <w:szCs w:val="24"/>
      <w:lang w:val="x-none" w:eastAsia="x-none"/>
    </w:rPr>
  </w:style>
  <w:style w:type="paragraph" w:styleId="Balk6">
    <w:name w:val="heading 6"/>
    <w:basedOn w:val="Normal"/>
    <w:next w:val="Normal"/>
    <w:link w:val="Balk6Char"/>
    <w:uiPriority w:val="9"/>
    <w:qFormat/>
    <w:locked/>
    <w:rsid w:val="005A3C0B"/>
    <w:pPr>
      <w:spacing w:before="240" w:after="60" w:line="276" w:lineRule="auto"/>
      <w:outlineLvl w:val="5"/>
    </w:pPr>
    <w:rPr>
      <w:b/>
      <w:bCs/>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90356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0356F"/>
    <w:rPr>
      <w:rFonts w:ascii="Tahoma" w:hAnsi="Tahoma" w:cs="Tahoma"/>
      <w:sz w:val="16"/>
      <w:szCs w:val="16"/>
      <w:lang w:eastAsia="tr-TR"/>
    </w:rPr>
  </w:style>
  <w:style w:type="paragraph" w:styleId="BelgeBalantlar">
    <w:name w:val="Document Map"/>
    <w:basedOn w:val="Normal"/>
    <w:link w:val="BelgeBalantlarChar"/>
    <w:uiPriority w:val="99"/>
    <w:semiHidden/>
    <w:rsid w:val="00C534FC"/>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962CE2"/>
    <w:rPr>
      <w:rFonts w:ascii="Times New Roman" w:eastAsia="Times New Roman" w:hAnsi="Times New Roman"/>
      <w:sz w:val="0"/>
      <w:szCs w:val="0"/>
    </w:rPr>
  </w:style>
  <w:style w:type="paragraph" w:styleId="AralkYok">
    <w:name w:val="No Spacing"/>
    <w:uiPriority w:val="1"/>
    <w:qFormat/>
    <w:rsid w:val="00931D91"/>
    <w:pPr>
      <w:jc w:val="both"/>
    </w:pPr>
    <w:rPr>
      <w:rFonts w:ascii="Times New Roman" w:eastAsia="Times New Roman" w:hAnsi="Times New Roman"/>
      <w:i/>
      <w:sz w:val="24"/>
    </w:rPr>
  </w:style>
  <w:style w:type="character" w:customStyle="1" w:styleId="Balk1Char">
    <w:name w:val="Başlık 1 Char"/>
    <w:basedOn w:val="VarsaylanParagrafYazTipi"/>
    <w:link w:val="Balk1"/>
    <w:uiPriority w:val="9"/>
    <w:rsid w:val="005A3C0B"/>
    <w:rPr>
      <w:rFonts w:ascii="Times New Roman" w:eastAsia="Times New Roman" w:hAnsi="Times New Roman"/>
      <w:bCs/>
      <w:kern w:val="32"/>
      <w:sz w:val="24"/>
      <w:szCs w:val="32"/>
      <w:lang w:val="x-none" w:eastAsia="x-none"/>
    </w:rPr>
  </w:style>
  <w:style w:type="character" w:customStyle="1" w:styleId="Balk2Char">
    <w:name w:val="Başlık 2 Char"/>
    <w:basedOn w:val="VarsaylanParagrafYazTipi"/>
    <w:link w:val="Balk2"/>
    <w:uiPriority w:val="9"/>
    <w:rsid w:val="005A3C0B"/>
    <w:rPr>
      <w:rFonts w:ascii="Times New Roman" w:eastAsia="Times New Roman" w:hAnsi="Times New Roman"/>
      <w:b/>
      <w:bCs/>
      <w:i/>
      <w:iCs/>
      <w:sz w:val="24"/>
      <w:szCs w:val="28"/>
      <w:lang w:val="x-none" w:eastAsia="x-none"/>
    </w:rPr>
  </w:style>
  <w:style w:type="character" w:customStyle="1" w:styleId="Balk3Char">
    <w:name w:val="Başlık 3 Char"/>
    <w:aliases w:val="Tablo1 Char"/>
    <w:basedOn w:val="VarsaylanParagrafYazTipi"/>
    <w:link w:val="Balk3"/>
    <w:uiPriority w:val="9"/>
    <w:rsid w:val="005A3C0B"/>
    <w:rPr>
      <w:rFonts w:ascii="Times New Roman" w:eastAsia="Times New Roman" w:hAnsi="Times New Roman"/>
      <w:bCs/>
      <w:sz w:val="24"/>
      <w:szCs w:val="26"/>
      <w:lang w:val="x-none" w:eastAsia="x-none"/>
    </w:rPr>
  </w:style>
  <w:style w:type="character" w:customStyle="1" w:styleId="Balk5Char">
    <w:name w:val="Başlık 5 Char"/>
    <w:basedOn w:val="VarsaylanParagrafYazTipi"/>
    <w:link w:val="Balk5"/>
    <w:uiPriority w:val="9"/>
    <w:rsid w:val="005A3C0B"/>
    <w:rPr>
      <w:rFonts w:ascii="Times New Roman" w:eastAsia="TimesNewRoman,Bold" w:hAnsi="Times New Roman"/>
      <w:b/>
      <w:bCs/>
      <w:sz w:val="24"/>
      <w:szCs w:val="24"/>
      <w:lang w:val="x-none" w:eastAsia="x-none"/>
    </w:rPr>
  </w:style>
  <w:style w:type="character" w:customStyle="1" w:styleId="Balk6Char">
    <w:name w:val="Başlık 6 Char"/>
    <w:basedOn w:val="VarsaylanParagrafYazTipi"/>
    <w:link w:val="Balk6"/>
    <w:uiPriority w:val="9"/>
    <w:rsid w:val="005A3C0B"/>
    <w:rPr>
      <w:rFonts w:ascii="Times New Roman" w:eastAsia="Times New Roman" w:hAnsi="Times New Roman"/>
      <w:b/>
      <w:bCs/>
      <w:sz w:val="24"/>
      <w:lang w:val="x-none" w:eastAsia="x-none"/>
    </w:rPr>
  </w:style>
  <w:style w:type="table" w:styleId="TabloKlavuzu">
    <w:name w:val="Table Grid"/>
    <w:basedOn w:val="NormalTablo"/>
    <w:uiPriority w:val="59"/>
    <w:locked/>
    <w:rsid w:val="005A3C0B"/>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5A3C0B"/>
  </w:style>
  <w:style w:type="paragraph" w:styleId="ListeParagraf">
    <w:name w:val="List Paragraph"/>
    <w:basedOn w:val="Normal"/>
    <w:uiPriority w:val="34"/>
    <w:qFormat/>
    <w:rsid w:val="005A3C0B"/>
    <w:pPr>
      <w:spacing w:after="200" w:line="276" w:lineRule="auto"/>
      <w:ind w:left="720"/>
      <w:contextualSpacing/>
    </w:pPr>
    <w:rPr>
      <w:rFonts w:ascii="Calibri" w:hAnsi="Calibri"/>
      <w:sz w:val="22"/>
      <w:szCs w:val="22"/>
    </w:rPr>
  </w:style>
  <w:style w:type="paragraph" w:customStyle="1" w:styleId="Default">
    <w:name w:val="Default"/>
    <w:rsid w:val="005A3C0B"/>
    <w:pPr>
      <w:autoSpaceDE w:val="0"/>
      <w:autoSpaceDN w:val="0"/>
      <w:adjustRightInd w:val="0"/>
    </w:pPr>
    <w:rPr>
      <w:rFonts w:ascii="Times New Roman" w:eastAsia="Times New Roman" w:hAnsi="Times New Roman"/>
      <w:color w:val="000000"/>
      <w:sz w:val="24"/>
      <w:szCs w:val="24"/>
    </w:rPr>
  </w:style>
  <w:style w:type="paragraph" w:styleId="stbilgi">
    <w:name w:val="header"/>
    <w:basedOn w:val="Normal"/>
    <w:link w:val="stbilgiChar"/>
    <w:uiPriority w:val="99"/>
    <w:unhideWhenUsed/>
    <w:rsid w:val="005A3C0B"/>
    <w:pPr>
      <w:tabs>
        <w:tab w:val="center" w:pos="4536"/>
        <w:tab w:val="right" w:pos="9072"/>
      </w:tabs>
    </w:pPr>
    <w:rPr>
      <w:rFonts w:ascii="Calibri" w:hAnsi="Calibri"/>
      <w:sz w:val="22"/>
      <w:szCs w:val="22"/>
      <w:lang w:val="x-none" w:eastAsia="x-none"/>
    </w:rPr>
  </w:style>
  <w:style w:type="character" w:customStyle="1" w:styleId="stbilgiChar">
    <w:name w:val="Üstbilgi Char"/>
    <w:basedOn w:val="VarsaylanParagrafYazTipi"/>
    <w:link w:val="stbilgi"/>
    <w:uiPriority w:val="99"/>
    <w:rsid w:val="005A3C0B"/>
    <w:rPr>
      <w:rFonts w:eastAsia="Times New Roman"/>
      <w:lang w:val="x-none" w:eastAsia="x-none"/>
    </w:rPr>
  </w:style>
  <w:style w:type="paragraph" w:styleId="Altbilgi">
    <w:name w:val="footer"/>
    <w:basedOn w:val="Normal"/>
    <w:link w:val="AltbilgiChar"/>
    <w:uiPriority w:val="99"/>
    <w:unhideWhenUsed/>
    <w:rsid w:val="005A3C0B"/>
    <w:pPr>
      <w:tabs>
        <w:tab w:val="center" w:pos="4536"/>
        <w:tab w:val="right" w:pos="9072"/>
      </w:tabs>
    </w:pPr>
    <w:rPr>
      <w:rFonts w:ascii="Calibri" w:hAnsi="Calibri"/>
      <w:sz w:val="22"/>
      <w:szCs w:val="22"/>
      <w:lang w:val="x-none" w:eastAsia="x-none"/>
    </w:rPr>
  </w:style>
  <w:style w:type="character" w:customStyle="1" w:styleId="AltbilgiChar">
    <w:name w:val="Altbilgi Char"/>
    <w:basedOn w:val="VarsaylanParagrafYazTipi"/>
    <w:link w:val="Altbilgi"/>
    <w:uiPriority w:val="99"/>
    <w:rsid w:val="005A3C0B"/>
    <w:rPr>
      <w:rFonts w:eastAsia="Times New Roman"/>
      <w:lang w:val="x-none" w:eastAsia="x-none"/>
    </w:rPr>
  </w:style>
  <w:style w:type="character" w:styleId="Vurgu">
    <w:name w:val="Emphasis"/>
    <w:uiPriority w:val="20"/>
    <w:qFormat/>
    <w:locked/>
    <w:rsid w:val="005A3C0B"/>
    <w:rPr>
      <w:b/>
      <w:bCs/>
      <w:i w:val="0"/>
      <w:iCs w:val="0"/>
    </w:rPr>
  </w:style>
  <w:style w:type="character" w:customStyle="1" w:styleId="st">
    <w:name w:val="st"/>
    <w:basedOn w:val="VarsaylanParagrafYazTipi"/>
    <w:rsid w:val="005A3C0B"/>
  </w:style>
  <w:style w:type="character" w:customStyle="1" w:styleId="st1">
    <w:name w:val="st1"/>
    <w:rsid w:val="005A3C0B"/>
  </w:style>
  <w:style w:type="character" w:styleId="KitapBal">
    <w:name w:val="Book Title"/>
    <w:uiPriority w:val="33"/>
    <w:qFormat/>
    <w:rsid w:val="005A3C0B"/>
    <w:rPr>
      <w:b/>
      <w:bCs/>
      <w:smallCaps/>
      <w:spacing w:val="5"/>
    </w:rPr>
  </w:style>
  <w:style w:type="paragraph" w:styleId="KonuBal">
    <w:name w:val="Title"/>
    <w:basedOn w:val="Normal"/>
    <w:next w:val="Normal"/>
    <w:link w:val="KonuBalChar"/>
    <w:autoRedefine/>
    <w:uiPriority w:val="10"/>
    <w:qFormat/>
    <w:locked/>
    <w:rsid w:val="005A3C0B"/>
    <w:pPr>
      <w:spacing w:before="240" w:after="60" w:line="276" w:lineRule="auto"/>
      <w:jc w:val="center"/>
      <w:outlineLvl w:val="0"/>
    </w:pPr>
    <w:rPr>
      <w:b/>
      <w:bCs/>
      <w:kern w:val="28"/>
      <w:szCs w:val="32"/>
      <w:lang w:val="x-none" w:eastAsia="x-none"/>
    </w:rPr>
  </w:style>
  <w:style w:type="character" w:customStyle="1" w:styleId="KonuBalChar">
    <w:name w:val="Konu Başlığı Char"/>
    <w:basedOn w:val="VarsaylanParagrafYazTipi"/>
    <w:link w:val="KonuBal"/>
    <w:uiPriority w:val="10"/>
    <w:rsid w:val="005A3C0B"/>
    <w:rPr>
      <w:rFonts w:ascii="Times New Roman" w:eastAsia="Times New Roman" w:hAnsi="Times New Roman"/>
      <w:b/>
      <w:bCs/>
      <w:kern w:val="28"/>
      <w:sz w:val="24"/>
      <w:szCs w:val="32"/>
      <w:lang w:val="x-none" w:eastAsia="x-none"/>
    </w:rPr>
  </w:style>
  <w:style w:type="numbering" w:customStyle="1" w:styleId="Stil2">
    <w:name w:val="Stil2"/>
    <w:uiPriority w:val="99"/>
    <w:rsid w:val="005A3C0B"/>
    <w:pPr>
      <w:numPr>
        <w:numId w:val="12"/>
      </w:numPr>
    </w:pPr>
  </w:style>
  <w:style w:type="paragraph" w:customStyle="1" w:styleId="3-normalyaz0">
    <w:name w:val="3-normalyaz0"/>
    <w:basedOn w:val="Normal"/>
    <w:rsid w:val="005A3C0B"/>
    <w:pPr>
      <w:spacing w:before="100" w:beforeAutospacing="1" w:after="100" w:afterAutospacing="1"/>
    </w:pPr>
  </w:style>
  <w:style w:type="paragraph" w:customStyle="1" w:styleId="msobodytextindent2">
    <w:name w:val="msobodytextindent2"/>
    <w:basedOn w:val="Normal"/>
    <w:rsid w:val="005A3C0B"/>
    <w:pPr>
      <w:spacing w:line="360" w:lineRule="auto"/>
      <w:ind w:left="360"/>
    </w:pPr>
  </w:style>
  <w:style w:type="paragraph" w:customStyle="1" w:styleId="2-OrtaBaslk">
    <w:name w:val="2-Orta Baslık"/>
    <w:next w:val="Normal"/>
    <w:rsid w:val="005A3C0B"/>
    <w:pPr>
      <w:jc w:val="center"/>
    </w:pPr>
    <w:rPr>
      <w:rFonts w:ascii="Times New Roman" w:eastAsia="ヒラギノ明朝 Pro W3" w:hAnsi="Times"/>
      <w:b/>
      <w:sz w:val="19"/>
      <w:szCs w:val="20"/>
      <w:lang w:eastAsia="en-US"/>
    </w:rPr>
  </w:style>
  <w:style w:type="character" w:styleId="Kpr">
    <w:name w:val="Hyperlink"/>
    <w:uiPriority w:val="99"/>
    <w:unhideWhenUsed/>
    <w:rsid w:val="005A3C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6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90356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0356F"/>
    <w:rPr>
      <w:rFonts w:ascii="Tahoma" w:hAnsi="Tahoma" w:cs="Tahoma"/>
      <w:sz w:val="16"/>
      <w:szCs w:val="16"/>
      <w:lang w:eastAsia="tr-TR"/>
    </w:rPr>
  </w:style>
  <w:style w:type="paragraph" w:styleId="BelgeBalantlar">
    <w:name w:val="Document Map"/>
    <w:basedOn w:val="Normal"/>
    <w:link w:val="BelgeBalantlarChar"/>
    <w:uiPriority w:val="99"/>
    <w:semiHidden/>
    <w:rsid w:val="00C534FC"/>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962CE2"/>
    <w:rPr>
      <w:rFonts w:ascii="Times New Roman" w:eastAsia="Times New Roman" w:hAnsi="Times New Roman"/>
      <w:sz w:val="0"/>
      <w:szCs w:val="0"/>
    </w:rPr>
  </w:style>
  <w:style w:type="paragraph" w:styleId="AralkYok">
    <w:name w:val="No Spacing"/>
    <w:uiPriority w:val="1"/>
    <w:qFormat/>
    <w:rsid w:val="00931D91"/>
    <w:pPr>
      <w:jc w:val="both"/>
    </w:pPr>
    <w:rPr>
      <w:rFonts w:ascii="Times New Roman" w:eastAsia="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b.gov.tr/belirligunler/24kasim2011/ogretmenlik/ogretmenlik_kosullari.html%2017/02/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1AA4-5F46-40A2-9924-FA91A555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69</Pages>
  <Words>18113</Words>
  <Characters>103247</Characters>
  <Application>Microsoft Office Word</Application>
  <DocSecurity>0</DocSecurity>
  <Lines>860</Lines>
  <Paragraphs>242</Paragraphs>
  <ScaleCrop>false</ScaleCrop>
  <HeadingPairs>
    <vt:vector size="2" baseType="variant">
      <vt:variant>
        <vt:lpstr>Konu Başlığı</vt:lpstr>
      </vt:variant>
      <vt:variant>
        <vt:i4>1</vt:i4>
      </vt:variant>
    </vt:vector>
  </HeadingPairs>
  <TitlesOfParts>
    <vt:vector size="1" baseType="lpstr">
      <vt:lpstr> </vt:lpstr>
    </vt:vector>
  </TitlesOfParts>
  <Company>Pamukkale Üniversitesi</Company>
  <LinksUpToDate>false</LinksUpToDate>
  <CharactersWithSpaces>121118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 622</dc:creator>
  <cp:lastModifiedBy>Pau</cp:lastModifiedBy>
  <cp:revision>12</cp:revision>
  <cp:lastPrinted>2013-07-05T09:08:00Z</cp:lastPrinted>
  <dcterms:created xsi:type="dcterms:W3CDTF">2014-01-10T12:21:00Z</dcterms:created>
  <dcterms:modified xsi:type="dcterms:W3CDTF">2016-02-11T07:08:00Z</dcterms:modified>
</cp:coreProperties>
</file>