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  <w:r w:rsidRPr="00E4406D">
        <w:rPr>
          <w:rFonts w:cs="Arial"/>
          <w:b/>
          <w:bCs/>
          <w:sz w:val="24"/>
          <w:szCs w:val="24"/>
          <w:lang w:eastAsia="tr-TR"/>
        </w:rPr>
        <w:t>BİLİMSEL ARAŞTIRMA PROJESİ ONAY SAYFASI</w:t>
      </w: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</w:p>
    <w:p w:rsidR="00E4406D" w:rsidRPr="00E4406D" w:rsidRDefault="001F00E7" w:rsidP="001F00E7">
      <w:pPr>
        <w:tabs>
          <w:tab w:val="left" w:pos="1515"/>
        </w:tabs>
        <w:ind w:left="360"/>
        <w:rPr>
          <w:rFonts w:cs="Arial"/>
          <w:sz w:val="24"/>
          <w:szCs w:val="24"/>
          <w:lang w:eastAsia="tr-TR"/>
        </w:rPr>
      </w:pPr>
      <w:r>
        <w:rPr>
          <w:rFonts w:cs="Arial"/>
          <w:b/>
          <w:sz w:val="24"/>
          <w:szCs w:val="24"/>
          <w:lang w:eastAsia="tr-TR"/>
        </w:rPr>
        <w:tab/>
      </w:r>
      <w:proofErr w:type="spellStart"/>
      <w:r w:rsidR="00E4406D">
        <w:rPr>
          <w:rFonts w:cs="Arial"/>
          <w:b/>
          <w:sz w:val="24"/>
          <w:szCs w:val="24"/>
          <w:lang w:eastAsia="tr-TR"/>
        </w:rPr>
        <w:t>Yrd.Doç.Dr.Bengü</w:t>
      </w:r>
      <w:proofErr w:type="spellEnd"/>
      <w:r w:rsidR="00E4406D">
        <w:rPr>
          <w:rFonts w:cs="Arial"/>
          <w:b/>
          <w:sz w:val="24"/>
          <w:szCs w:val="24"/>
          <w:lang w:eastAsia="tr-TR"/>
        </w:rPr>
        <w:t xml:space="preserve"> ÇETİNKAYA </w:t>
      </w:r>
      <w:r w:rsidR="00E4406D" w:rsidRPr="00E4406D">
        <w:rPr>
          <w:rFonts w:cs="Arial"/>
          <w:sz w:val="24"/>
          <w:szCs w:val="24"/>
          <w:lang w:eastAsia="tr-TR"/>
        </w:rPr>
        <w:t xml:space="preserve">yürütücülüğünde  hazırlanan </w:t>
      </w:r>
      <w:r w:rsidRPr="00E4406D">
        <w:rPr>
          <w:rFonts w:cs="Arial"/>
          <w:sz w:val="24"/>
          <w:szCs w:val="24"/>
        </w:rPr>
        <w:t xml:space="preserve">2012BSP008 </w:t>
      </w:r>
      <w:proofErr w:type="spellStart"/>
      <w:r w:rsidRPr="00E4406D">
        <w:rPr>
          <w:rFonts w:cs="Arial"/>
          <w:sz w:val="24"/>
          <w:szCs w:val="24"/>
        </w:rPr>
        <w:t>nolu</w:t>
      </w:r>
      <w:proofErr w:type="spellEnd"/>
      <w:r w:rsidRPr="00E4406D">
        <w:rPr>
          <w:rFonts w:cs="Arial"/>
          <w:sz w:val="24"/>
          <w:szCs w:val="24"/>
        </w:rPr>
        <w:t xml:space="preserve"> ve  </w:t>
      </w:r>
      <w:r w:rsidRPr="00E4406D">
        <w:rPr>
          <w:rFonts w:cs="Arial"/>
          <w:b/>
          <w:sz w:val="24"/>
          <w:szCs w:val="24"/>
        </w:rPr>
        <w:t>“</w:t>
      </w:r>
      <w:proofErr w:type="spellStart"/>
      <w:r w:rsidRPr="00E4406D">
        <w:rPr>
          <w:rFonts w:cs="Arial"/>
          <w:b/>
          <w:sz w:val="24"/>
          <w:szCs w:val="24"/>
        </w:rPr>
        <w:t>Nebulizer</w:t>
      </w:r>
      <w:proofErr w:type="spellEnd"/>
      <w:r w:rsidRPr="00E4406D">
        <w:rPr>
          <w:rFonts w:cs="Arial"/>
          <w:b/>
          <w:sz w:val="24"/>
          <w:szCs w:val="24"/>
        </w:rPr>
        <w:t xml:space="preserve"> İle </w:t>
      </w:r>
      <w:proofErr w:type="spellStart"/>
      <w:r w:rsidRPr="00E4406D">
        <w:rPr>
          <w:rFonts w:cs="Arial"/>
          <w:b/>
          <w:sz w:val="24"/>
          <w:szCs w:val="24"/>
        </w:rPr>
        <w:t>Aerosol</w:t>
      </w:r>
      <w:proofErr w:type="spellEnd"/>
      <w:r w:rsidRPr="00E4406D">
        <w:rPr>
          <w:rFonts w:cs="Arial"/>
          <w:b/>
          <w:sz w:val="24"/>
          <w:szCs w:val="24"/>
        </w:rPr>
        <w:t xml:space="preserve"> Tedavisi Uygulanan Çocuklarda </w:t>
      </w:r>
      <w:proofErr w:type="spellStart"/>
      <w:r w:rsidRPr="00E4406D">
        <w:rPr>
          <w:rFonts w:cs="Arial"/>
          <w:b/>
          <w:sz w:val="24"/>
          <w:szCs w:val="24"/>
        </w:rPr>
        <w:t>Nebulizer</w:t>
      </w:r>
      <w:proofErr w:type="spellEnd"/>
      <w:r w:rsidRPr="00E4406D">
        <w:rPr>
          <w:rFonts w:cs="Arial"/>
          <w:b/>
          <w:sz w:val="24"/>
          <w:szCs w:val="24"/>
        </w:rPr>
        <w:t xml:space="preserve">  Maske ve Setlerinden Kaynaklanan Enfeksiyonları Önleme”</w:t>
      </w:r>
      <w:r w:rsidR="00E4406D" w:rsidRPr="00E4406D">
        <w:rPr>
          <w:rFonts w:cs="Arial"/>
          <w:sz w:val="24"/>
          <w:szCs w:val="24"/>
          <w:lang w:eastAsia="tr-TR"/>
        </w:rPr>
        <w:t xml:space="preserve"> başlıklı   </w:t>
      </w:r>
      <w:r w:rsidR="00E4406D" w:rsidRPr="00E4406D">
        <w:rPr>
          <w:rFonts w:cs="Arial"/>
          <w:b/>
          <w:sz w:val="24"/>
          <w:szCs w:val="24"/>
          <w:lang w:eastAsia="tr-TR"/>
        </w:rPr>
        <w:t>Başlangıç Seviyesi /Tez /TUS /Kurumsal Altyapı Araştırma Projesi</w:t>
      </w:r>
      <w:r w:rsidR="00E4406D" w:rsidRPr="00E4406D">
        <w:rPr>
          <w:rFonts w:cs="Arial"/>
          <w:sz w:val="24"/>
          <w:szCs w:val="24"/>
          <w:lang w:eastAsia="tr-TR"/>
        </w:rPr>
        <w:t xml:space="preserve"> Kesin Sonuç Raporu Pamukkale Üniversitesi, Bilimsel Araştırma Projeleri Komisyonu’nun  </w:t>
      </w:r>
      <w:proofErr w:type="gramStart"/>
      <w:r w:rsidR="00E4406D" w:rsidRPr="00E4406D">
        <w:rPr>
          <w:rFonts w:cs="Arial"/>
          <w:sz w:val="24"/>
          <w:szCs w:val="24"/>
          <w:lang w:eastAsia="tr-TR"/>
        </w:rPr>
        <w:t>....</w:t>
      </w:r>
      <w:proofErr w:type="gramEnd"/>
      <w:r w:rsidR="00E4406D" w:rsidRPr="00E4406D">
        <w:rPr>
          <w:rFonts w:cs="Arial"/>
          <w:sz w:val="24"/>
          <w:szCs w:val="24"/>
          <w:lang w:eastAsia="tr-TR"/>
        </w:rPr>
        <w:t xml:space="preserve">/..../20.. tarih ve ........... </w:t>
      </w:r>
      <w:proofErr w:type="gramStart"/>
      <w:r w:rsidR="00E4406D" w:rsidRPr="00E4406D">
        <w:rPr>
          <w:rFonts w:cs="Arial"/>
          <w:sz w:val="24"/>
          <w:szCs w:val="24"/>
          <w:lang w:eastAsia="tr-TR"/>
        </w:rPr>
        <w:t>sayılı</w:t>
      </w:r>
      <w:proofErr w:type="gramEnd"/>
      <w:r w:rsidR="00E4406D" w:rsidRPr="00E4406D">
        <w:rPr>
          <w:rFonts w:cs="Arial"/>
          <w:sz w:val="24"/>
          <w:szCs w:val="24"/>
          <w:lang w:eastAsia="tr-TR"/>
        </w:rPr>
        <w:t xml:space="preserve"> kararıyla kabul edilmiştir.</w:t>
      </w: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b/>
          <w:bCs/>
          <w:sz w:val="24"/>
          <w:szCs w:val="24"/>
          <w:lang w:eastAsia="tr-TR"/>
        </w:rPr>
      </w:pPr>
    </w:p>
    <w:p w:rsidR="00E4406D" w:rsidRPr="00E4406D" w:rsidRDefault="00E4406D" w:rsidP="00E4406D">
      <w:pPr>
        <w:suppressAutoHyphens w:val="0"/>
        <w:overflowPunct/>
        <w:autoSpaceDN w:val="0"/>
        <w:adjustRightInd w:val="0"/>
        <w:jc w:val="center"/>
        <w:textAlignment w:val="auto"/>
        <w:rPr>
          <w:rFonts w:cs="Arial"/>
          <w:sz w:val="24"/>
        </w:rPr>
      </w:pPr>
      <w:proofErr w:type="spellStart"/>
      <w:proofErr w:type="gramStart"/>
      <w:r w:rsidRPr="00E4406D">
        <w:rPr>
          <w:rFonts w:cs="Arial"/>
          <w:bCs/>
          <w:sz w:val="24"/>
          <w:szCs w:val="24"/>
          <w:lang w:eastAsia="tr-TR"/>
        </w:rPr>
        <w:t>Prof.Dr.Latif</w:t>
      </w:r>
      <w:proofErr w:type="spellEnd"/>
      <w:proofErr w:type="gramEnd"/>
      <w:r w:rsidRPr="00E4406D">
        <w:rPr>
          <w:rFonts w:cs="Arial"/>
          <w:bCs/>
          <w:sz w:val="24"/>
          <w:szCs w:val="24"/>
          <w:lang w:eastAsia="tr-TR"/>
        </w:rPr>
        <w:t xml:space="preserve"> ELÇİ</w:t>
      </w:r>
    </w:p>
    <w:p w:rsidR="00E4406D" w:rsidRPr="00E4406D" w:rsidRDefault="00E4406D" w:rsidP="00E4406D">
      <w:pPr>
        <w:jc w:val="center"/>
        <w:rPr>
          <w:rFonts w:cs="Arial"/>
          <w:sz w:val="32"/>
        </w:rPr>
      </w:pPr>
      <w:r w:rsidRPr="00E4406D">
        <w:rPr>
          <w:rFonts w:cs="Arial"/>
          <w:sz w:val="24"/>
        </w:rPr>
        <w:t>Koordinatör</w:t>
      </w:r>
    </w:p>
    <w:p w:rsidR="00E4406D" w:rsidRPr="00E4406D" w:rsidRDefault="00E4406D" w:rsidP="00E4406D">
      <w:pPr>
        <w:jc w:val="center"/>
        <w:rPr>
          <w:rFonts w:cs="Arial"/>
          <w:sz w:val="32"/>
        </w:rPr>
      </w:pPr>
      <w:proofErr w:type="gramStart"/>
      <w:r w:rsidRPr="00E4406D">
        <w:rPr>
          <w:rFonts w:cs="Arial"/>
          <w:sz w:val="24"/>
          <w:szCs w:val="24"/>
          <w:lang w:eastAsia="tr-TR"/>
        </w:rPr>
        <w:t>....</w:t>
      </w:r>
      <w:proofErr w:type="gramEnd"/>
      <w:r w:rsidRPr="00E4406D">
        <w:rPr>
          <w:rFonts w:cs="Arial"/>
          <w:sz w:val="24"/>
          <w:szCs w:val="24"/>
          <w:lang w:eastAsia="tr-TR"/>
        </w:rPr>
        <w:t>/..../20..</w:t>
      </w:r>
    </w:p>
    <w:p w:rsidR="00E4406D" w:rsidRPr="00E4406D" w:rsidRDefault="00E4406D" w:rsidP="00E4406D">
      <w:pPr>
        <w:jc w:val="center"/>
        <w:rPr>
          <w:rFonts w:cs="Arial"/>
          <w:b/>
          <w:sz w:val="32"/>
        </w:rPr>
      </w:pPr>
    </w:p>
    <w:p w:rsidR="00E4406D" w:rsidRPr="00E4406D" w:rsidRDefault="00E4406D" w:rsidP="00E4406D">
      <w:pPr>
        <w:jc w:val="center"/>
        <w:rPr>
          <w:rFonts w:cs="Arial"/>
          <w:b/>
          <w:sz w:val="32"/>
        </w:rPr>
      </w:pPr>
    </w:p>
    <w:p w:rsidR="00E4406D" w:rsidRPr="00E4406D" w:rsidRDefault="00E4406D" w:rsidP="00E4406D">
      <w:pPr>
        <w:jc w:val="center"/>
        <w:rPr>
          <w:rFonts w:cs="Arial"/>
          <w:b/>
          <w:sz w:val="32"/>
        </w:rPr>
      </w:pPr>
    </w:p>
    <w:p w:rsidR="00E4406D" w:rsidRPr="00E4406D" w:rsidRDefault="00E4406D" w:rsidP="00E4406D">
      <w:pPr>
        <w:jc w:val="center"/>
        <w:rPr>
          <w:rFonts w:cs="Arial"/>
          <w:b/>
          <w:sz w:val="32"/>
        </w:rPr>
      </w:pPr>
    </w:p>
    <w:p w:rsidR="00E4406D" w:rsidRDefault="00E4406D" w:rsidP="004B16EF">
      <w:pPr>
        <w:tabs>
          <w:tab w:val="left" w:pos="1515"/>
        </w:tabs>
        <w:spacing w:line="360" w:lineRule="auto"/>
        <w:ind w:left="360"/>
        <w:rPr>
          <w:rFonts w:cs="Arial"/>
          <w:b/>
          <w:sz w:val="24"/>
          <w:szCs w:val="24"/>
        </w:rPr>
      </w:pPr>
    </w:p>
    <w:p w:rsidR="00E4406D" w:rsidRDefault="00E4406D" w:rsidP="004B16EF">
      <w:pPr>
        <w:tabs>
          <w:tab w:val="left" w:pos="1515"/>
        </w:tabs>
        <w:spacing w:line="360" w:lineRule="auto"/>
        <w:ind w:left="360"/>
        <w:rPr>
          <w:rFonts w:cs="Arial"/>
          <w:b/>
          <w:sz w:val="24"/>
          <w:szCs w:val="24"/>
        </w:rPr>
      </w:pPr>
    </w:p>
    <w:p w:rsidR="00E4406D" w:rsidRDefault="00E4406D" w:rsidP="004B16EF">
      <w:pPr>
        <w:tabs>
          <w:tab w:val="left" w:pos="1515"/>
        </w:tabs>
        <w:spacing w:line="360" w:lineRule="auto"/>
        <w:ind w:left="360"/>
        <w:rPr>
          <w:rFonts w:cs="Arial"/>
          <w:b/>
          <w:sz w:val="24"/>
          <w:szCs w:val="24"/>
        </w:rPr>
      </w:pPr>
    </w:p>
    <w:p w:rsidR="00E4406D" w:rsidRDefault="00E4406D" w:rsidP="004B16EF">
      <w:pPr>
        <w:tabs>
          <w:tab w:val="left" w:pos="1515"/>
        </w:tabs>
        <w:spacing w:line="360" w:lineRule="auto"/>
        <w:ind w:left="360"/>
        <w:rPr>
          <w:rFonts w:cs="Arial"/>
          <w:b/>
          <w:sz w:val="24"/>
          <w:szCs w:val="24"/>
        </w:rPr>
      </w:pPr>
    </w:p>
    <w:p w:rsidR="00E4406D" w:rsidRDefault="00E4406D" w:rsidP="004B16EF">
      <w:pPr>
        <w:tabs>
          <w:tab w:val="left" w:pos="1515"/>
        </w:tabs>
        <w:spacing w:line="360" w:lineRule="auto"/>
        <w:ind w:left="360"/>
        <w:rPr>
          <w:rFonts w:cs="Arial"/>
          <w:b/>
          <w:sz w:val="24"/>
          <w:szCs w:val="24"/>
        </w:rPr>
      </w:pPr>
    </w:p>
    <w:p w:rsidR="00E4406D" w:rsidRDefault="00E4406D" w:rsidP="004B16EF">
      <w:pPr>
        <w:tabs>
          <w:tab w:val="left" w:pos="1515"/>
        </w:tabs>
        <w:spacing w:line="360" w:lineRule="auto"/>
        <w:ind w:left="360"/>
        <w:rPr>
          <w:rFonts w:cs="Arial"/>
          <w:b/>
          <w:sz w:val="24"/>
          <w:szCs w:val="24"/>
        </w:rPr>
      </w:pPr>
    </w:p>
    <w:p w:rsidR="00E4406D" w:rsidRDefault="00E4406D" w:rsidP="004B16EF">
      <w:pPr>
        <w:tabs>
          <w:tab w:val="left" w:pos="1515"/>
        </w:tabs>
        <w:spacing w:line="360" w:lineRule="auto"/>
        <w:ind w:left="360"/>
        <w:rPr>
          <w:rFonts w:cs="Arial"/>
          <w:b/>
          <w:sz w:val="24"/>
          <w:szCs w:val="24"/>
        </w:rPr>
      </w:pPr>
    </w:p>
    <w:p w:rsidR="00E4406D" w:rsidRDefault="00E4406D" w:rsidP="004B16EF">
      <w:pPr>
        <w:tabs>
          <w:tab w:val="left" w:pos="1515"/>
        </w:tabs>
        <w:spacing w:line="360" w:lineRule="auto"/>
        <w:ind w:left="360"/>
        <w:rPr>
          <w:rFonts w:cs="Arial"/>
          <w:b/>
          <w:sz w:val="24"/>
          <w:szCs w:val="24"/>
        </w:rPr>
      </w:pPr>
    </w:p>
    <w:p w:rsidR="00E4406D" w:rsidRDefault="00E4406D" w:rsidP="004B16EF">
      <w:pPr>
        <w:tabs>
          <w:tab w:val="left" w:pos="1515"/>
        </w:tabs>
        <w:spacing w:line="360" w:lineRule="auto"/>
        <w:ind w:left="360"/>
        <w:rPr>
          <w:rFonts w:cs="Arial"/>
          <w:b/>
          <w:sz w:val="24"/>
          <w:szCs w:val="24"/>
        </w:rPr>
      </w:pPr>
    </w:p>
    <w:p w:rsidR="00E4406D" w:rsidRDefault="00E4406D" w:rsidP="004B16EF">
      <w:pPr>
        <w:tabs>
          <w:tab w:val="left" w:pos="1515"/>
        </w:tabs>
        <w:spacing w:line="360" w:lineRule="auto"/>
        <w:ind w:left="360"/>
        <w:rPr>
          <w:rFonts w:cs="Arial"/>
          <w:b/>
          <w:sz w:val="24"/>
          <w:szCs w:val="24"/>
        </w:rPr>
      </w:pPr>
    </w:p>
    <w:p w:rsidR="00DD296E" w:rsidRDefault="00DD296E" w:rsidP="004B16EF">
      <w:pPr>
        <w:tabs>
          <w:tab w:val="left" w:pos="1515"/>
        </w:tabs>
        <w:spacing w:line="360" w:lineRule="auto"/>
        <w:ind w:left="360"/>
        <w:rPr>
          <w:rFonts w:cs="Arial"/>
          <w:b/>
          <w:sz w:val="24"/>
          <w:szCs w:val="24"/>
        </w:rPr>
        <w:sectPr w:rsidR="00DD296E" w:rsidSect="009E2843">
          <w:footerReference w:type="default" r:id="rId9"/>
          <w:pgSz w:w="11906" w:h="16838"/>
          <w:pgMar w:top="1701" w:right="1418" w:bottom="1418" w:left="1418" w:header="709" w:footer="709" w:gutter="0"/>
          <w:pgNumType w:fmt="upperRoman" w:start="1"/>
          <w:cols w:space="708"/>
          <w:docGrid w:linePitch="360"/>
        </w:sectPr>
      </w:pPr>
    </w:p>
    <w:p w:rsidR="00303DE7" w:rsidRPr="00A25823" w:rsidRDefault="009333C6" w:rsidP="004B16EF">
      <w:pPr>
        <w:tabs>
          <w:tab w:val="left" w:pos="1515"/>
        </w:tabs>
        <w:spacing w:line="360" w:lineRule="auto"/>
        <w:ind w:left="360"/>
        <w:rPr>
          <w:rFonts w:cs="Arial"/>
          <w:b/>
          <w:sz w:val="24"/>
          <w:szCs w:val="24"/>
        </w:rPr>
      </w:pPr>
      <w:r w:rsidRPr="00A25823">
        <w:rPr>
          <w:rFonts w:cs="Arial"/>
          <w:b/>
          <w:sz w:val="24"/>
          <w:szCs w:val="24"/>
        </w:rPr>
        <w:lastRenderedPageBreak/>
        <w:t>ÖNSÖZ</w:t>
      </w:r>
      <w:r w:rsidR="004B16EF" w:rsidRPr="00A25823">
        <w:rPr>
          <w:rFonts w:cs="Arial"/>
          <w:b/>
          <w:sz w:val="24"/>
          <w:szCs w:val="24"/>
        </w:rPr>
        <w:tab/>
      </w:r>
    </w:p>
    <w:p w:rsidR="00522D1C" w:rsidRDefault="003F4757" w:rsidP="00522D1C">
      <w:pPr>
        <w:spacing w:line="360" w:lineRule="auto"/>
        <w:ind w:firstLine="360"/>
        <w:rPr>
          <w:rFonts w:cs="Arial"/>
          <w:sz w:val="24"/>
          <w:szCs w:val="24"/>
        </w:rPr>
      </w:pPr>
      <w:proofErr w:type="spellStart"/>
      <w:r w:rsidRPr="00522D1C">
        <w:rPr>
          <w:rFonts w:cs="Arial"/>
          <w:sz w:val="24"/>
          <w:szCs w:val="24"/>
        </w:rPr>
        <w:t>Nebulizer</w:t>
      </w:r>
      <w:proofErr w:type="spellEnd"/>
      <w:r w:rsidRPr="00522D1C">
        <w:rPr>
          <w:rFonts w:cs="Arial"/>
          <w:sz w:val="24"/>
          <w:szCs w:val="24"/>
        </w:rPr>
        <w:t xml:space="preserve"> İle </w:t>
      </w:r>
      <w:proofErr w:type="spellStart"/>
      <w:r w:rsidRPr="00522D1C">
        <w:rPr>
          <w:rFonts w:cs="Arial"/>
          <w:sz w:val="24"/>
          <w:szCs w:val="24"/>
        </w:rPr>
        <w:t>Aerosol</w:t>
      </w:r>
      <w:proofErr w:type="spellEnd"/>
      <w:r w:rsidRPr="00522D1C">
        <w:rPr>
          <w:rFonts w:cs="Arial"/>
          <w:sz w:val="24"/>
          <w:szCs w:val="24"/>
        </w:rPr>
        <w:t xml:space="preserve"> Tedavisi Uygulanan Çocuklarda </w:t>
      </w:r>
      <w:proofErr w:type="spellStart"/>
      <w:r w:rsidRPr="00522D1C">
        <w:rPr>
          <w:rFonts w:cs="Arial"/>
          <w:sz w:val="24"/>
          <w:szCs w:val="24"/>
        </w:rPr>
        <w:t>Nebulizer</w:t>
      </w:r>
      <w:proofErr w:type="spellEnd"/>
      <w:r w:rsidRPr="00522D1C">
        <w:rPr>
          <w:rFonts w:cs="Arial"/>
          <w:sz w:val="24"/>
          <w:szCs w:val="24"/>
        </w:rPr>
        <w:t xml:space="preserve"> Maske ve Setlerinden Kaynaklanan Enfeksiyonları Önleme isimli </w:t>
      </w:r>
      <w:r w:rsidR="00522D1C" w:rsidRPr="00522D1C">
        <w:rPr>
          <w:rFonts w:cs="Arial"/>
          <w:sz w:val="24"/>
          <w:szCs w:val="24"/>
          <w:lang w:eastAsia="tr-TR"/>
        </w:rPr>
        <w:t xml:space="preserve">Başlangıç Seviyesi Projesinde </w:t>
      </w:r>
      <w:proofErr w:type="spellStart"/>
      <w:r w:rsidR="00522D1C" w:rsidRPr="00522D1C">
        <w:rPr>
          <w:rFonts w:cs="Arial"/>
          <w:sz w:val="24"/>
          <w:szCs w:val="24"/>
        </w:rPr>
        <w:t>nebulizatör</w:t>
      </w:r>
      <w:proofErr w:type="spellEnd"/>
      <w:r w:rsidR="00522D1C" w:rsidRPr="00522D1C">
        <w:rPr>
          <w:rFonts w:cs="Arial"/>
          <w:sz w:val="24"/>
          <w:szCs w:val="24"/>
        </w:rPr>
        <w:t xml:space="preserve"> parçalarında </w:t>
      </w:r>
      <w:proofErr w:type="spellStart"/>
      <w:r w:rsidR="00522D1C" w:rsidRPr="00522D1C">
        <w:rPr>
          <w:rFonts w:cs="Arial"/>
          <w:sz w:val="24"/>
          <w:szCs w:val="24"/>
        </w:rPr>
        <w:t>mikrobiyal</w:t>
      </w:r>
      <w:proofErr w:type="spellEnd"/>
      <w:r w:rsidR="00522D1C" w:rsidRPr="00522D1C">
        <w:rPr>
          <w:rFonts w:cs="Arial"/>
          <w:sz w:val="24"/>
          <w:szCs w:val="24"/>
        </w:rPr>
        <w:t xml:space="preserve"> </w:t>
      </w:r>
      <w:proofErr w:type="spellStart"/>
      <w:r w:rsidR="00522D1C" w:rsidRPr="00522D1C">
        <w:rPr>
          <w:rFonts w:cs="Arial"/>
          <w:sz w:val="24"/>
          <w:szCs w:val="24"/>
        </w:rPr>
        <w:t>kolonizasyonu</w:t>
      </w:r>
      <w:proofErr w:type="spellEnd"/>
      <w:r w:rsidR="00522D1C" w:rsidRPr="00522D1C">
        <w:rPr>
          <w:rFonts w:cs="Arial"/>
          <w:sz w:val="24"/>
          <w:szCs w:val="24"/>
        </w:rPr>
        <w:t xml:space="preserve"> önlemek için iki farklı yöntem uygulanmış ve sonuçları değerlendirilmiştir.</w:t>
      </w:r>
      <w:r w:rsidR="00522D1C">
        <w:rPr>
          <w:rFonts w:cs="Arial"/>
          <w:sz w:val="24"/>
          <w:szCs w:val="24"/>
        </w:rPr>
        <w:t xml:space="preserve"> Proje Pamukkale Üniversitesi Bilimsel Araştırma Projeleri Koordinasyon Birimi tarafından desteklenmiştir. </w:t>
      </w:r>
    </w:p>
    <w:p w:rsidR="002508C8" w:rsidRDefault="002508C8" w:rsidP="00522D1C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2508C8" w:rsidP="009333C6">
      <w:pPr>
        <w:spacing w:line="360" w:lineRule="auto"/>
        <w:ind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p w:rsidR="009333C6" w:rsidRDefault="009333C6" w:rsidP="009333C6">
      <w:pPr>
        <w:spacing w:line="360" w:lineRule="auto"/>
        <w:ind w:firstLine="360"/>
        <w:rPr>
          <w:rFonts w:cs="Arial"/>
          <w:sz w:val="24"/>
          <w:szCs w:val="24"/>
        </w:rPr>
      </w:pPr>
    </w:p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08"/>
        <w:gridCol w:w="1335"/>
      </w:tblGrid>
      <w:tr w:rsidR="001B6A58" w:rsidRPr="009F2442" w:rsidTr="00520149">
        <w:tc>
          <w:tcPr>
            <w:tcW w:w="7308" w:type="dxa"/>
          </w:tcPr>
          <w:p w:rsidR="001B6A58" w:rsidRDefault="001B6A58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b/>
                <w:sz w:val="24"/>
                <w:szCs w:val="24"/>
                <w:lang w:eastAsia="tr-TR"/>
              </w:rPr>
              <w:lastRenderedPageBreak/>
              <w:t>İÇİNDEKİLER</w:t>
            </w:r>
          </w:p>
          <w:p w:rsidR="00AD2074" w:rsidRPr="009F2442" w:rsidRDefault="00AD2074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5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b/>
                <w:sz w:val="24"/>
                <w:szCs w:val="24"/>
                <w:lang w:eastAsia="tr-TR"/>
              </w:rPr>
              <w:t>Sayfa No</w:t>
            </w:r>
          </w:p>
        </w:tc>
      </w:tr>
      <w:tr w:rsidR="001B6A58" w:rsidRPr="009F2442" w:rsidTr="00520149">
        <w:tc>
          <w:tcPr>
            <w:tcW w:w="7308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b/>
                <w:sz w:val="24"/>
                <w:szCs w:val="24"/>
                <w:lang w:eastAsia="tr-TR"/>
              </w:rPr>
              <w:t>BÖLÜM I</w:t>
            </w:r>
          </w:p>
        </w:tc>
        <w:tc>
          <w:tcPr>
            <w:tcW w:w="1335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b/>
                <w:sz w:val="24"/>
                <w:szCs w:val="24"/>
                <w:lang w:eastAsia="tr-TR"/>
              </w:rPr>
              <w:t>GİRİŞ</w:t>
            </w:r>
          </w:p>
        </w:tc>
        <w:tc>
          <w:tcPr>
            <w:tcW w:w="1335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1B6A58" w:rsidP="00B2319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 xml:space="preserve">1.1. </w:t>
            </w:r>
            <w:r w:rsidR="00B23197" w:rsidRPr="009F2442">
              <w:rPr>
                <w:rFonts w:cs="Arial"/>
                <w:sz w:val="24"/>
                <w:szCs w:val="24"/>
                <w:lang w:eastAsia="tr-TR"/>
              </w:rPr>
              <w:t>Araştırmanın amacı ve önemi</w:t>
            </w:r>
            <w:proofErr w:type="gramStart"/>
            <w:r w:rsidR="00B23197" w:rsidRPr="009F2442">
              <w:rPr>
                <w:rFonts w:cs="Arial"/>
                <w:sz w:val="24"/>
                <w:szCs w:val="24"/>
                <w:lang w:eastAsia="tr-TR"/>
              </w:rPr>
              <w:t>..</w:t>
            </w:r>
            <w:r w:rsidR="00DD490E">
              <w:rPr>
                <w:rFonts w:cs="Arial"/>
                <w:sz w:val="24"/>
                <w:szCs w:val="24"/>
                <w:lang w:eastAsia="tr-TR"/>
              </w:rPr>
              <w:t>………………………………….</w:t>
            </w:r>
            <w:r w:rsidR="00AF7E38">
              <w:rPr>
                <w:rFonts w:cs="Arial"/>
                <w:sz w:val="24"/>
                <w:szCs w:val="24"/>
                <w:lang w:eastAsia="tr-TR"/>
              </w:rPr>
              <w:t>..</w:t>
            </w:r>
            <w:proofErr w:type="gramEnd"/>
          </w:p>
        </w:tc>
        <w:tc>
          <w:tcPr>
            <w:tcW w:w="1335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1</w:t>
            </w:r>
          </w:p>
        </w:tc>
      </w:tr>
      <w:tr w:rsidR="00B23197" w:rsidRPr="009F2442" w:rsidTr="003A1D09">
        <w:tc>
          <w:tcPr>
            <w:tcW w:w="7308" w:type="dxa"/>
          </w:tcPr>
          <w:p w:rsidR="00B23197" w:rsidRPr="009F2442" w:rsidRDefault="00B23197" w:rsidP="00E14951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1.2. Araştırma</w:t>
            </w:r>
            <w:r w:rsidR="00DD490E">
              <w:rPr>
                <w:rFonts w:cs="Arial"/>
                <w:sz w:val="24"/>
                <w:szCs w:val="24"/>
                <w:lang w:eastAsia="tr-TR"/>
              </w:rPr>
              <w:t>nın Hipotezleri</w:t>
            </w:r>
            <w:proofErr w:type="gramStart"/>
            <w:r w:rsidR="00DD490E">
              <w:rPr>
                <w:rFonts w:cs="Arial"/>
                <w:sz w:val="24"/>
                <w:szCs w:val="24"/>
                <w:lang w:eastAsia="tr-TR"/>
              </w:rPr>
              <w:t>………………………………………</w:t>
            </w:r>
            <w:r w:rsidR="00AF7E38">
              <w:rPr>
                <w:rFonts w:cs="Arial"/>
                <w:sz w:val="24"/>
                <w:szCs w:val="24"/>
                <w:lang w:eastAsia="tr-TR"/>
              </w:rPr>
              <w:t>…...</w:t>
            </w:r>
            <w:proofErr w:type="gramEnd"/>
          </w:p>
        </w:tc>
        <w:tc>
          <w:tcPr>
            <w:tcW w:w="1335" w:type="dxa"/>
          </w:tcPr>
          <w:p w:rsidR="00B23197" w:rsidRPr="009F2442" w:rsidRDefault="00AF7E3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1</w:t>
            </w:r>
          </w:p>
        </w:tc>
      </w:tr>
      <w:tr w:rsidR="00B23197" w:rsidRPr="009F2442" w:rsidTr="003A1D09">
        <w:tc>
          <w:tcPr>
            <w:tcW w:w="7308" w:type="dxa"/>
          </w:tcPr>
          <w:p w:rsidR="00B23197" w:rsidRPr="009F2442" w:rsidRDefault="00B23197" w:rsidP="00B23197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1.3. Tanımlar</w:t>
            </w:r>
            <w:proofErr w:type="gramStart"/>
            <w:r w:rsidRPr="009F2442">
              <w:rPr>
                <w:rFonts w:cs="Arial"/>
                <w:sz w:val="24"/>
                <w:szCs w:val="24"/>
                <w:lang w:eastAsia="tr-TR"/>
              </w:rPr>
              <w:t>……………………………………………………………..</w:t>
            </w:r>
            <w:proofErr w:type="gramEnd"/>
          </w:p>
        </w:tc>
        <w:tc>
          <w:tcPr>
            <w:tcW w:w="1335" w:type="dxa"/>
          </w:tcPr>
          <w:p w:rsidR="00B23197" w:rsidRPr="009F2442" w:rsidRDefault="00AF7E3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2</w:t>
            </w:r>
          </w:p>
        </w:tc>
      </w:tr>
      <w:tr w:rsidR="00B23197" w:rsidRPr="009F2442" w:rsidTr="003A1D09">
        <w:tc>
          <w:tcPr>
            <w:tcW w:w="7308" w:type="dxa"/>
          </w:tcPr>
          <w:p w:rsidR="00B23197" w:rsidRPr="009F2442" w:rsidRDefault="00B23197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</w:tc>
        <w:tc>
          <w:tcPr>
            <w:tcW w:w="1335" w:type="dxa"/>
          </w:tcPr>
          <w:p w:rsidR="00B23197" w:rsidRPr="009F2442" w:rsidRDefault="00B23197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</w:tc>
      </w:tr>
      <w:tr w:rsidR="00B23197" w:rsidRPr="009F2442" w:rsidTr="00520149">
        <w:tc>
          <w:tcPr>
            <w:tcW w:w="7308" w:type="dxa"/>
          </w:tcPr>
          <w:p w:rsidR="00B23197" w:rsidRPr="009F2442" w:rsidRDefault="00B23197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b/>
                <w:sz w:val="24"/>
                <w:szCs w:val="24"/>
                <w:lang w:eastAsia="tr-TR"/>
              </w:rPr>
              <w:t>BÖLÜM II</w:t>
            </w:r>
          </w:p>
        </w:tc>
        <w:tc>
          <w:tcPr>
            <w:tcW w:w="1335" w:type="dxa"/>
          </w:tcPr>
          <w:p w:rsidR="00B23197" w:rsidRPr="009F2442" w:rsidRDefault="00B23197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</w:tc>
      </w:tr>
      <w:tr w:rsidR="00B23197" w:rsidRPr="009F2442" w:rsidTr="003A1D09">
        <w:tc>
          <w:tcPr>
            <w:tcW w:w="7308" w:type="dxa"/>
          </w:tcPr>
          <w:p w:rsidR="00B23197" w:rsidRPr="00341E14" w:rsidRDefault="00B23197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341E14">
              <w:rPr>
                <w:rFonts w:cs="Arial"/>
                <w:b/>
                <w:sz w:val="24"/>
                <w:szCs w:val="24"/>
                <w:lang w:eastAsia="tr-TR"/>
              </w:rPr>
              <w:t>GENEL BİLGİLER</w:t>
            </w:r>
          </w:p>
        </w:tc>
        <w:tc>
          <w:tcPr>
            <w:tcW w:w="1335" w:type="dxa"/>
          </w:tcPr>
          <w:p w:rsidR="00B23197" w:rsidRPr="009F2442" w:rsidRDefault="00B23197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</w:tc>
      </w:tr>
      <w:tr w:rsidR="00B23197" w:rsidRPr="009F2442" w:rsidTr="003A1D09">
        <w:tc>
          <w:tcPr>
            <w:tcW w:w="7308" w:type="dxa"/>
          </w:tcPr>
          <w:p w:rsidR="00B23197" w:rsidRPr="009F2442" w:rsidRDefault="00520A15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 xml:space="preserve">2.1. Bronşit ve </w:t>
            </w:r>
            <w:proofErr w:type="spellStart"/>
            <w:r w:rsidRPr="009F2442">
              <w:rPr>
                <w:rFonts w:cs="Arial"/>
                <w:sz w:val="24"/>
                <w:szCs w:val="24"/>
                <w:lang w:eastAsia="tr-TR"/>
              </w:rPr>
              <w:t>Bronşiyolitin</w:t>
            </w:r>
            <w:proofErr w:type="spellEnd"/>
            <w:r w:rsidRPr="009F2442">
              <w:rPr>
                <w:rFonts w:cs="Arial"/>
                <w:sz w:val="24"/>
                <w:szCs w:val="24"/>
                <w:lang w:eastAsia="tr-TR"/>
              </w:rPr>
              <w:t xml:space="preserve"> Tanımı ve </w:t>
            </w:r>
            <w:proofErr w:type="spellStart"/>
            <w:r w:rsidRPr="009F2442">
              <w:rPr>
                <w:rFonts w:cs="Arial"/>
                <w:sz w:val="24"/>
                <w:szCs w:val="24"/>
                <w:lang w:eastAsia="tr-TR"/>
              </w:rPr>
              <w:t>Etyolojisi</w:t>
            </w:r>
            <w:proofErr w:type="spellEnd"/>
            <w:proofErr w:type="gramStart"/>
            <w:r w:rsidR="00AF7E38">
              <w:rPr>
                <w:rFonts w:cs="Arial"/>
                <w:sz w:val="24"/>
                <w:szCs w:val="24"/>
                <w:lang w:eastAsia="tr-TR"/>
              </w:rPr>
              <w:t>…………………….</w:t>
            </w:r>
            <w:proofErr w:type="gramEnd"/>
          </w:p>
        </w:tc>
        <w:tc>
          <w:tcPr>
            <w:tcW w:w="1335" w:type="dxa"/>
          </w:tcPr>
          <w:p w:rsidR="00B23197" w:rsidRPr="009F2442" w:rsidRDefault="00AF7E3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3</w:t>
            </w:r>
          </w:p>
        </w:tc>
      </w:tr>
      <w:tr w:rsidR="00B23197" w:rsidRPr="009F2442" w:rsidTr="003A1D09">
        <w:tc>
          <w:tcPr>
            <w:tcW w:w="7308" w:type="dxa"/>
          </w:tcPr>
          <w:p w:rsidR="00B23197" w:rsidRPr="009F2442" w:rsidRDefault="00520A15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 xml:space="preserve">2.2. Bronşit ve </w:t>
            </w:r>
            <w:proofErr w:type="spellStart"/>
            <w:r w:rsidRPr="009F2442">
              <w:rPr>
                <w:rFonts w:cs="Arial"/>
                <w:sz w:val="24"/>
                <w:szCs w:val="24"/>
                <w:lang w:eastAsia="tr-TR"/>
              </w:rPr>
              <w:t>Bronşiyolitin</w:t>
            </w:r>
            <w:proofErr w:type="spellEnd"/>
            <w:r w:rsidRPr="009F2442">
              <w:rPr>
                <w:rFonts w:cs="Arial"/>
                <w:sz w:val="24"/>
                <w:szCs w:val="24"/>
                <w:lang w:eastAsia="tr-TR"/>
              </w:rPr>
              <w:t xml:space="preserve"> Tedavisi</w:t>
            </w:r>
            <w:proofErr w:type="gramStart"/>
            <w:r w:rsidR="00AF7E38">
              <w:rPr>
                <w:rFonts w:cs="Arial"/>
                <w:sz w:val="24"/>
                <w:szCs w:val="24"/>
                <w:lang w:eastAsia="tr-TR"/>
              </w:rPr>
              <w:t>………………………………….</w:t>
            </w:r>
            <w:proofErr w:type="gramEnd"/>
          </w:p>
          <w:p w:rsidR="00520A15" w:rsidRPr="009F2442" w:rsidRDefault="00520A15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 xml:space="preserve">2.3. Bronşit ve </w:t>
            </w:r>
            <w:proofErr w:type="spellStart"/>
            <w:r w:rsidRPr="009F2442">
              <w:rPr>
                <w:rFonts w:cs="Arial"/>
                <w:sz w:val="24"/>
                <w:szCs w:val="24"/>
                <w:lang w:eastAsia="tr-TR"/>
              </w:rPr>
              <w:t>Bronşiyolitte</w:t>
            </w:r>
            <w:proofErr w:type="spellEnd"/>
            <w:r w:rsidRPr="009F2442">
              <w:rPr>
                <w:rFonts w:cs="Arial"/>
                <w:sz w:val="24"/>
                <w:szCs w:val="24"/>
                <w:lang w:eastAsia="tr-TR"/>
              </w:rPr>
              <w:t xml:space="preserve"> Hemşirelik Yaklaşımları</w:t>
            </w:r>
            <w:proofErr w:type="gramStart"/>
            <w:r w:rsidR="00AF7E38">
              <w:rPr>
                <w:rFonts w:cs="Arial"/>
                <w:sz w:val="24"/>
                <w:szCs w:val="24"/>
                <w:lang w:eastAsia="tr-TR"/>
              </w:rPr>
              <w:t>………………..</w:t>
            </w:r>
            <w:proofErr w:type="gramEnd"/>
          </w:p>
          <w:p w:rsidR="00520A15" w:rsidRPr="009F2442" w:rsidRDefault="00520A15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 xml:space="preserve">2.4. Çocuklarda </w:t>
            </w:r>
            <w:proofErr w:type="spellStart"/>
            <w:r w:rsidRPr="009F2442">
              <w:rPr>
                <w:rFonts w:cs="Arial"/>
                <w:sz w:val="24"/>
                <w:szCs w:val="24"/>
                <w:lang w:eastAsia="tr-TR"/>
              </w:rPr>
              <w:t>Nebulizasyon</w:t>
            </w:r>
            <w:proofErr w:type="spellEnd"/>
            <w:r w:rsidRPr="009F2442">
              <w:rPr>
                <w:rFonts w:cs="Arial"/>
                <w:sz w:val="24"/>
                <w:szCs w:val="24"/>
                <w:lang w:eastAsia="tr-TR"/>
              </w:rPr>
              <w:t xml:space="preserve"> Tedavisi</w:t>
            </w:r>
            <w:proofErr w:type="gramStart"/>
            <w:r w:rsidR="00B0339E">
              <w:rPr>
                <w:rFonts w:cs="Arial"/>
                <w:sz w:val="24"/>
                <w:szCs w:val="24"/>
                <w:lang w:eastAsia="tr-TR"/>
              </w:rPr>
              <w:t>………………………………</w:t>
            </w:r>
            <w:proofErr w:type="gramEnd"/>
          </w:p>
          <w:p w:rsidR="00520A15" w:rsidRPr="009F2442" w:rsidRDefault="00520A15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</w:tc>
        <w:tc>
          <w:tcPr>
            <w:tcW w:w="1335" w:type="dxa"/>
          </w:tcPr>
          <w:p w:rsidR="00B23197" w:rsidRDefault="00AF7E3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3</w:t>
            </w:r>
          </w:p>
          <w:p w:rsidR="00AF7E38" w:rsidRDefault="00AF7E3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4</w:t>
            </w:r>
          </w:p>
          <w:p w:rsidR="00B0339E" w:rsidRPr="009F2442" w:rsidRDefault="00B0339E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4</w:t>
            </w:r>
          </w:p>
        </w:tc>
      </w:tr>
      <w:tr w:rsidR="001B6A58" w:rsidRPr="009F2442" w:rsidTr="006A7424">
        <w:tc>
          <w:tcPr>
            <w:tcW w:w="7308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5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</w:tc>
      </w:tr>
      <w:tr w:rsidR="001B6A58" w:rsidRPr="009F2442" w:rsidTr="006A7424">
        <w:tc>
          <w:tcPr>
            <w:tcW w:w="7308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b/>
                <w:sz w:val="24"/>
                <w:szCs w:val="24"/>
                <w:lang w:eastAsia="tr-TR"/>
              </w:rPr>
              <w:t>BÖLÜM II</w:t>
            </w:r>
            <w:r w:rsidR="00520A15" w:rsidRPr="009F2442">
              <w:rPr>
                <w:rFonts w:cs="Arial"/>
                <w:b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335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b/>
                <w:sz w:val="24"/>
                <w:szCs w:val="24"/>
                <w:lang w:eastAsia="tr-TR"/>
              </w:rPr>
              <w:t>GEREÇ VE YÖNTEM</w:t>
            </w:r>
          </w:p>
        </w:tc>
        <w:tc>
          <w:tcPr>
            <w:tcW w:w="1335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520A15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3</w:t>
            </w:r>
            <w:r w:rsidR="001B6A58" w:rsidRPr="009F2442">
              <w:rPr>
                <w:rFonts w:cs="Arial"/>
                <w:sz w:val="24"/>
                <w:szCs w:val="24"/>
                <w:lang w:eastAsia="tr-TR"/>
              </w:rPr>
              <w:t>.1. Araş</w:t>
            </w:r>
            <w:r w:rsidR="009F2442" w:rsidRPr="009F2442">
              <w:rPr>
                <w:rFonts w:cs="Arial"/>
                <w:sz w:val="24"/>
                <w:szCs w:val="24"/>
                <w:lang w:eastAsia="tr-TR"/>
              </w:rPr>
              <w:t>tırmanın Tipi</w:t>
            </w:r>
            <w:proofErr w:type="gramStart"/>
            <w:r w:rsidR="009F2442" w:rsidRPr="009F2442">
              <w:rPr>
                <w:rFonts w:cs="Arial"/>
                <w:sz w:val="24"/>
                <w:szCs w:val="24"/>
                <w:lang w:eastAsia="tr-TR"/>
              </w:rPr>
              <w:t>………………………</w:t>
            </w:r>
            <w:r w:rsidR="00394223">
              <w:rPr>
                <w:rFonts w:cs="Arial"/>
                <w:sz w:val="24"/>
                <w:szCs w:val="24"/>
                <w:lang w:eastAsia="tr-TR"/>
              </w:rPr>
              <w:t>……………………...</w:t>
            </w:r>
            <w:proofErr w:type="gramEnd"/>
          </w:p>
        </w:tc>
        <w:tc>
          <w:tcPr>
            <w:tcW w:w="1335" w:type="dxa"/>
          </w:tcPr>
          <w:p w:rsidR="001B6A58" w:rsidRPr="009F2442" w:rsidRDefault="006A7424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 xml:space="preserve"> </w:t>
            </w:r>
            <w:r w:rsidR="00394223">
              <w:rPr>
                <w:rFonts w:cs="Arial"/>
                <w:sz w:val="24"/>
                <w:szCs w:val="24"/>
                <w:lang w:eastAsia="tr-TR"/>
              </w:rPr>
              <w:t>5</w:t>
            </w: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520A15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3</w:t>
            </w:r>
            <w:r w:rsidR="001B6A58" w:rsidRPr="009F2442">
              <w:rPr>
                <w:rFonts w:cs="Arial"/>
                <w:sz w:val="24"/>
                <w:szCs w:val="24"/>
                <w:lang w:eastAsia="tr-TR"/>
              </w:rPr>
              <w:t>.2. Araştırmanı</w:t>
            </w:r>
            <w:r w:rsidR="00DD490E">
              <w:rPr>
                <w:rFonts w:cs="Arial"/>
                <w:sz w:val="24"/>
                <w:szCs w:val="24"/>
                <w:lang w:eastAsia="tr-TR"/>
              </w:rPr>
              <w:t>n Yeri ve Zamanı</w:t>
            </w:r>
            <w:proofErr w:type="gramStart"/>
            <w:r w:rsidR="00DD490E">
              <w:rPr>
                <w:rFonts w:cs="Arial"/>
                <w:sz w:val="24"/>
                <w:szCs w:val="24"/>
                <w:lang w:eastAsia="tr-TR"/>
              </w:rPr>
              <w:t>………………………………</w:t>
            </w:r>
            <w:r w:rsidR="00394223">
              <w:rPr>
                <w:rFonts w:cs="Arial"/>
                <w:sz w:val="24"/>
                <w:szCs w:val="24"/>
                <w:lang w:eastAsia="tr-TR"/>
              </w:rPr>
              <w:t>..</w:t>
            </w:r>
            <w:proofErr w:type="gramEnd"/>
          </w:p>
        </w:tc>
        <w:tc>
          <w:tcPr>
            <w:tcW w:w="1335" w:type="dxa"/>
          </w:tcPr>
          <w:p w:rsidR="001B6A58" w:rsidRPr="009F2442" w:rsidRDefault="00394223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5</w:t>
            </w: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520A15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3</w:t>
            </w:r>
            <w:r w:rsidR="001B6A58" w:rsidRPr="009F2442">
              <w:rPr>
                <w:rFonts w:cs="Arial"/>
                <w:sz w:val="24"/>
                <w:szCs w:val="24"/>
                <w:lang w:eastAsia="tr-TR"/>
              </w:rPr>
              <w:t>.3. Araştırmanın Evreni</w:t>
            </w:r>
            <w:r w:rsidRPr="009F2442">
              <w:rPr>
                <w:rFonts w:cs="Arial"/>
                <w:sz w:val="24"/>
                <w:szCs w:val="24"/>
                <w:lang w:eastAsia="tr-TR"/>
              </w:rPr>
              <w:t xml:space="preserve"> ve Örneklemi</w:t>
            </w:r>
            <w:proofErr w:type="gramStart"/>
            <w:r w:rsidR="009F2442" w:rsidRPr="009F2442">
              <w:rPr>
                <w:rFonts w:cs="Arial"/>
                <w:sz w:val="24"/>
                <w:szCs w:val="24"/>
                <w:lang w:eastAsia="tr-TR"/>
              </w:rPr>
              <w:t>…………………</w:t>
            </w:r>
            <w:r w:rsidR="00394223">
              <w:rPr>
                <w:rFonts w:cs="Arial"/>
                <w:sz w:val="24"/>
                <w:szCs w:val="24"/>
                <w:lang w:eastAsia="tr-TR"/>
              </w:rPr>
              <w:t>………..</w:t>
            </w:r>
            <w:proofErr w:type="gramEnd"/>
          </w:p>
        </w:tc>
        <w:tc>
          <w:tcPr>
            <w:tcW w:w="1335" w:type="dxa"/>
          </w:tcPr>
          <w:p w:rsidR="001B6A58" w:rsidRPr="009F2442" w:rsidRDefault="00394223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5</w:t>
            </w: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520A15" w:rsidP="00520A15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3.4</w:t>
            </w:r>
            <w:r w:rsidR="001B6A58" w:rsidRPr="009F2442">
              <w:rPr>
                <w:rFonts w:cs="Arial"/>
                <w:sz w:val="24"/>
                <w:szCs w:val="24"/>
                <w:lang w:eastAsia="tr-TR"/>
              </w:rPr>
              <w:t xml:space="preserve">. </w:t>
            </w:r>
            <w:r w:rsidRPr="009F2442">
              <w:rPr>
                <w:rFonts w:cs="Arial"/>
                <w:sz w:val="24"/>
                <w:szCs w:val="24"/>
                <w:lang w:eastAsia="tr-TR"/>
              </w:rPr>
              <w:t>Verilerin Toplanması</w:t>
            </w:r>
            <w:proofErr w:type="gramStart"/>
            <w:r w:rsidR="001B6A58" w:rsidRPr="009F2442">
              <w:rPr>
                <w:rFonts w:cs="Arial"/>
                <w:sz w:val="24"/>
                <w:szCs w:val="24"/>
                <w:lang w:eastAsia="tr-TR"/>
              </w:rPr>
              <w:t>………………...</w:t>
            </w:r>
            <w:r w:rsidR="00394223">
              <w:rPr>
                <w:rFonts w:cs="Arial"/>
                <w:sz w:val="24"/>
                <w:szCs w:val="24"/>
                <w:lang w:eastAsia="tr-TR"/>
              </w:rPr>
              <w:t>..................................</w:t>
            </w:r>
            <w:proofErr w:type="gramEnd"/>
          </w:p>
        </w:tc>
        <w:tc>
          <w:tcPr>
            <w:tcW w:w="1335" w:type="dxa"/>
          </w:tcPr>
          <w:p w:rsidR="001B6A58" w:rsidRPr="009F2442" w:rsidRDefault="00394223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5</w:t>
            </w: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520A15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3.5</w:t>
            </w:r>
            <w:r w:rsidR="001B6A58" w:rsidRPr="009F2442">
              <w:rPr>
                <w:rFonts w:cs="Arial"/>
                <w:sz w:val="24"/>
                <w:szCs w:val="24"/>
                <w:lang w:eastAsia="tr-TR"/>
              </w:rPr>
              <w:t>. Araştırmanın Bağıml</w:t>
            </w:r>
            <w:r w:rsidR="00DD490E">
              <w:rPr>
                <w:rFonts w:cs="Arial"/>
                <w:sz w:val="24"/>
                <w:szCs w:val="24"/>
                <w:lang w:eastAsia="tr-TR"/>
              </w:rPr>
              <w:t>ı- Bağımsız Değişkenleri</w:t>
            </w:r>
            <w:proofErr w:type="gramStart"/>
            <w:r w:rsidR="00DD490E">
              <w:rPr>
                <w:rFonts w:cs="Arial"/>
                <w:sz w:val="24"/>
                <w:szCs w:val="24"/>
                <w:lang w:eastAsia="tr-TR"/>
              </w:rPr>
              <w:t>…………</w:t>
            </w:r>
            <w:r w:rsidR="00394223">
              <w:rPr>
                <w:rFonts w:cs="Arial"/>
                <w:sz w:val="24"/>
                <w:szCs w:val="24"/>
                <w:lang w:eastAsia="tr-TR"/>
              </w:rPr>
              <w:t>…..</w:t>
            </w:r>
            <w:proofErr w:type="gramEnd"/>
          </w:p>
        </w:tc>
        <w:tc>
          <w:tcPr>
            <w:tcW w:w="1335" w:type="dxa"/>
          </w:tcPr>
          <w:p w:rsidR="001B6A58" w:rsidRPr="009F2442" w:rsidRDefault="00394223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6</w:t>
            </w: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520A15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3.6. Verilerin Değerlendirilmesi</w:t>
            </w:r>
            <w:proofErr w:type="gramStart"/>
            <w:r w:rsidR="00DD490E">
              <w:rPr>
                <w:rFonts w:cs="Arial"/>
                <w:sz w:val="24"/>
                <w:szCs w:val="24"/>
                <w:lang w:eastAsia="tr-TR"/>
              </w:rPr>
              <w:t>……………………………</w:t>
            </w:r>
            <w:r w:rsidR="00394223">
              <w:rPr>
                <w:rFonts w:cs="Arial"/>
                <w:sz w:val="24"/>
                <w:szCs w:val="24"/>
                <w:lang w:eastAsia="tr-TR"/>
              </w:rPr>
              <w:t>……...</w:t>
            </w:r>
            <w:proofErr w:type="gramEnd"/>
          </w:p>
        </w:tc>
        <w:tc>
          <w:tcPr>
            <w:tcW w:w="1335" w:type="dxa"/>
          </w:tcPr>
          <w:p w:rsidR="001B6A58" w:rsidRPr="009F2442" w:rsidRDefault="00394223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6</w:t>
            </w: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520A15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3.7</w:t>
            </w:r>
            <w:r w:rsidR="001B6A58" w:rsidRPr="009F2442">
              <w:rPr>
                <w:rFonts w:cs="Arial"/>
                <w:sz w:val="24"/>
                <w:szCs w:val="24"/>
                <w:lang w:eastAsia="tr-TR"/>
              </w:rPr>
              <w:t xml:space="preserve">. Süre </w:t>
            </w:r>
            <w:r w:rsidR="00DD490E">
              <w:rPr>
                <w:rFonts w:cs="Arial"/>
                <w:sz w:val="24"/>
                <w:szCs w:val="24"/>
                <w:lang w:eastAsia="tr-TR"/>
              </w:rPr>
              <w:t>ve Olanaklar</w:t>
            </w:r>
            <w:proofErr w:type="gramStart"/>
            <w:r w:rsidR="00DD490E">
              <w:rPr>
                <w:rFonts w:cs="Arial"/>
                <w:sz w:val="24"/>
                <w:szCs w:val="24"/>
                <w:lang w:eastAsia="tr-TR"/>
              </w:rPr>
              <w:t>………………………………………</w:t>
            </w:r>
            <w:r w:rsidR="00394223">
              <w:rPr>
                <w:rFonts w:cs="Arial"/>
                <w:sz w:val="24"/>
                <w:szCs w:val="24"/>
                <w:lang w:eastAsia="tr-TR"/>
              </w:rPr>
              <w:t>……..</w:t>
            </w:r>
            <w:proofErr w:type="gramEnd"/>
          </w:p>
        </w:tc>
        <w:tc>
          <w:tcPr>
            <w:tcW w:w="1335" w:type="dxa"/>
          </w:tcPr>
          <w:p w:rsidR="001B6A58" w:rsidRPr="009F2442" w:rsidRDefault="00394223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6</w:t>
            </w: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520A15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3.8</w:t>
            </w:r>
            <w:r w:rsidR="001B6A58" w:rsidRPr="009F2442">
              <w:rPr>
                <w:rFonts w:cs="Arial"/>
                <w:sz w:val="24"/>
                <w:szCs w:val="24"/>
                <w:lang w:eastAsia="tr-TR"/>
              </w:rPr>
              <w:t>. Araştı</w:t>
            </w:r>
            <w:r w:rsidR="00DD490E">
              <w:rPr>
                <w:rFonts w:cs="Arial"/>
                <w:sz w:val="24"/>
                <w:szCs w:val="24"/>
                <w:lang w:eastAsia="tr-TR"/>
              </w:rPr>
              <w:t>rmanın Etiği</w:t>
            </w:r>
            <w:proofErr w:type="gramStart"/>
            <w:r w:rsidR="00DD490E">
              <w:rPr>
                <w:rFonts w:cs="Arial"/>
                <w:sz w:val="24"/>
                <w:szCs w:val="24"/>
                <w:lang w:eastAsia="tr-TR"/>
              </w:rPr>
              <w:t>…………………………………………</w:t>
            </w:r>
            <w:r w:rsidR="00394223">
              <w:rPr>
                <w:rFonts w:cs="Arial"/>
                <w:sz w:val="24"/>
                <w:szCs w:val="24"/>
                <w:lang w:eastAsia="tr-TR"/>
              </w:rPr>
              <w:t>…..</w:t>
            </w:r>
            <w:proofErr w:type="gramEnd"/>
          </w:p>
        </w:tc>
        <w:tc>
          <w:tcPr>
            <w:tcW w:w="1335" w:type="dxa"/>
          </w:tcPr>
          <w:p w:rsidR="00AD2074" w:rsidRDefault="00394223" w:rsidP="00394223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6</w:t>
            </w:r>
          </w:p>
          <w:p w:rsidR="00394223" w:rsidRPr="009F2442" w:rsidRDefault="00394223" w:rsidP="00394223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</w:tc>
      </w:tr>
      <w:tr w:rsidR="001B6A58" w:rsidRPr="009F2442" w:rsidTr="003A1D09">
        <w:tc>
          <w:tcPr>
            <w:tcW w:w="7308" w:type="dxa"/>
          </w:tcPr>
          <w:p w:rsidR="00AD2074" w:rsidRPr="009F2442" w:rsidRDefault="00520A15" w:rsidP="00AD207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b/>
                <w:sz w:val="24"/>
                <w:szCs w:val="24"/>
                <w:lang w:eastAsia="tr-TR"/>
              </w:rPr>
              <w:t>BÖLÜM IV</w:t>
            </w:r>
          </w:p>
        </w:tc>
        <w:tc>
          <w:tcPr>
            <w:tcW w:w="1335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1B6A58" w:rsidP="00394223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b/>
                <w:sz w:val="24"/>
                <w:szCs w:val="24"/>
                <w:lang w:eastAsia="tr-TR"/>
              </w:rPr>
              <w:t>BULGULAR</w:t>
            </w:r>
            <w:proofErr w:type="gramStart"/>
            <w:r w:rsidR="006A7424">
              <w:rPr>
                <w:rFonts w:cs="Arial"/>
                <w:sz w:val="24"/>
                <w:szCs w:val="24"/>
                <w:lang w:eastAsia="tr-TR"/>
              </w:rPr>
              <w:t>……………………………………………………………</w:t>
            </w:r>
            <w:proofErr w:type="gramEnd"/>
            <w:r w:rsidR="00394223">
              <w:rPr>
                <w:rFonts w:cs="Arial"/>
                <w:b/>
                <w:sz w:val="24"/>
                <w:szCs w:val="24"/>
                <w:lang w:eastAsia="tr-TR"/>
              </w:rPr>
              <w:t xml:space="preserve">                                          </w:t>
            </w:r>
          </w:p>
        </w:tc>
        <w:tc>
          <w:tcPr>
            <w:tcW w:w="1335" w:type="dxa"/>
          </w:tcPr>
          <w:p w:rsidR="001B6A58" w:rsidRPr="009F2442" w:rsidRDefault="006A7424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8</w:t>
            </w:r>
          </w:p>
        </w:tc>
      </w:tr>
      <w:tr w:rsidR="001B6A58" w:rsidRPr="009F2442" w:rsidTr="003A1D09">
        <w:tc>
          <w:tcPr>
            <w:tcW w:w="7308" w:type="dxa"/>
          </w:tcPr>
          <w:p w:rsidR="00520A15" w:rsidRPr="009F2442" w:rsidRDefault="00520A15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1B6A58" w:rsidRPr="009F2442" w:rsidRDefault="001B6A58" w:rsidP="00520A15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b/>
                <w:sz w:val="24"/>
                <w:szCs w:val="24"/>
                <w:lang w:eastAsia="tr-TR"/>
              </w:rPr>
              <w:t>BÖLÜM</w:t>
            </w:r>
            <w:r w:rsidR="00520A15" w:rsidRPr="009F2442">
              <w:rPr>
                <w:rFonts w:cs="Arial"/>
                <w:b/>
                <w:sz w:val="24"/>
                <w:szCs w:val="24"/>
                <w:lang w:eastAsia="tr-TR"/>
              </w:rPr>
              <w:t xml:space="preserve"> V</w:t>
            </w:r>
            <w:r w:rsidRPr="009F2442">
              <w:rPr>
                <w:rFonts w:cs="Arial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35" w:type="dxa"/>
          </w:tcPr>
          <w:p w:rsidR="001B6A58" w:rsidRPr="009F2442" w:rsidRDefault="001B6A58" w:rsidP="00394223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b/>
                <w:sz w:val="24"/>
                <w:szCs w:val="24"/>
                <w:lang w:eastAsia="tr-TR"/>
              </w:rPr>
              <w:t>TARTIŞMA</w:t>
            </w:r>
            <w:r w:rsidR="00394223">
              <w:rPr>
                <w:rFonts w:cs="Arial"/>
                <w:b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6A7424">
              <w:rPr>
                <w:rFonts w:cs="Arial"/>
                <w:sz w:val="24"/>
                <w:szCs w:val="24"/>
                <w:lang w:eastAsia="tr-TR"/>
              </w:rPr>
              <w:t>…………………………………………………………….</w:t>
            </w:r>
            <w:proofErr w:type="gramEnd"/>
            <w:r w:rsidR="00394223">
              <w:rPr>
                <w:rFonts w:cs="Arial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       </w:t>
            </w:r>
          </w:p>
        </w:tc>
        <w:tc>
          <w:tcPr>
            <w:tcW w:w="1335" w:type="dxa"/>
          </w:tcPr>
          <w:p w:rsidR="001B6A58" w:rsidRPr="009F2442" w:rsidRDefault="006A7424" w:rsidP="006A742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12</w:t>
            </w:r>
          </w:p>
        </w:tc>
      </w:tr>
      <w:tr w:rsidR="001B6A58" w:rsidRPr="009F2442" w:rsidTr="003A1D09">
        <w:tc>
          <w:tcPr>
            <w:tcW w:w="7308" w:type="dxa"/>
          </w:tcPr>
          <w:p w:rsidR="00AD2074" w:rsidRDefault="00AD2074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b/>
                <w:sz w:val="24"/>
                <w:szCs w:val="24"/>
                <w:lang w:eastAsia="tr-TR"/>
              </w:rPr>
              <w:lastRenderedPageBreak/>
              <w:t>BÖL</w:t>
            </w:r>
            <w:bookmarkStart w:id="0" w:name="_GoBack"/>
            <w:bookmarkEnd w:id="0"/>
            <w:r w:rsidRPr="009F2442">
              <w:rPr>
                <w:rFonts w:cs="Arial"/>
                <w:b/>
                <w:sz w:val="24"/>
                <w:szCs w:val="24"/>
                <w:lang w:eastAsia="tr-TR"/>
              </w:rPr>
              <w:t>ÜM V</w:t>
            </w:r>
            <w:r w:rsidR="00520A15" w:rsidRPr="009F2442">
              <w:rPr>
                <w:rFonts w:cs="Arial"/>
                <w:b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335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1B6A58" w:rsidP="006A742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AD2074">
              <w:rPr>
                <w:rFonts w:cs="Arial"/>
                <w:b/>
                <w:sz w:val="24"/>
                <w:szCs w:val="24"/>
                <w:lang w:eastAsia="tr-TR"/>
              </w:rPr>
              <w:lastRenderedPageBreak/>
              <w:t>SONUÇ</w:t>
            </w:r>
            <w:r w:rsidR="005D57AE" w:rsidRPr="00AD2074">
              <w:rPr>
                <w:rFonts w:cs="Arial"/>
                <w:b/>
                <w:sz w:val="24"/>
                <w:szCs w:val="24"/>
                <w:lang w:eastAsia="tr-TR"/>
              </w:rPr>
              <w:t xml:space="preserve"> VE ÖNERİLER</w:t>
            </w:r>
          </w:p>
        </w:tc>
        <w:tc>
          <w:tcPr>
            <w:tcW w:w="1335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520A15" w:rsidP="001B6A58">
            <w:pPr>
              <w:suppressAutoHyphens w:val="0"/>
              <w:overflowPunct/>
              <w:autoSpaceDE/>
              <w:spacing w:line="360" w:lineRule="auto"/>
              <w:ind w:left="1080" w:hanging="1080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6</w:t>
            </w:r>
            <w:r w:rsidR="001B6A58" w:rsidRPr="009F2442">
              <w:rPr>
                <w:rFonts w:cs="Arial"/>
                <w:sz w:val="24"/>
                <w:szCs w:val="24"/>
                <w:lang w:eastAsia="tr-TR"/>
              </w:rPr>
              <w:t xml:space="preserve">.1. </w:t>
            </w:r>
            <w:r w:rsidRPr="009F2442">
              <w:rPr>
                <w:rFonts w:cs="Arial"/>
                <w:sz w:val="24"/>
                <w:szCs w:val="24"/>
                <w:lang w:eastAsia="tr-TR"/>
              </w:rPr>
              <w:t>Sonuçlar</w:t>
            </w:r>
            <w:proofErr w:type="gramStart"/>
            <w:r w:rsidR="001B6A58" w:rsidRPr="009F2442">
              <w:rPr>
                <w:rFonts w:cs="Arial"/>
                <w:sz w:val="24"/>
                <w:szCs w:val="24"/>
                <w:lang w:eastAsia="tr-TR"/>
              </w:rPr>
              <w:t>………………………………………………………</w:t>
            </w:r>
            <w:r w:rsidR="006A7424">
              <w:rPr>
                <w:rFonts w:cs="Arial"/>
                <w:sz w:val="24"/>
                <w:szCs w:val="24"/>
                <w:lang w:eastAsia="tr-TR"/>
              </w:rPr>
              <w:t>….</w:t>
            </w:r>
            <w:proofErr w:type="gramEnd"/>
          </w:p>
        </w:tc>
        <w:tc>
          <w:tcPr>
            <w:tcW w:w="1335" w:type="dxa"/>
          </w:tcPr>
          <w:p w:rsidR="001B6A58" w:rsidRPr="009F2442" w:rsidRDefault="006A7424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14</w:t>
            </w: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520A15" w:rsidP="001B6A58">
            <w:pPr>
              <w:suppressAutoHyphens w:val="0"/>
              <w:overflowPunct/>
              <w:autoSpaceDE/>
              <w:spacing w:line="360" w:lineRule="auto"/>
              <w:ind w:left="720" w:hanging="720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6</w:t>
            </w:r>
            <w:r w:rsidR="001B6A58" w:rsidRPr="009F2442">
              <w:rPr>
                <w:rFonts w:cs="Arial"/>
                <w:sz w:val="24"/>
                <w:szCs w:val="24"/>
                <w:lang w:eastAsia="tr-TR"/>
              </w:rPr>
              <w:t xml:space="preserve">.2. </w:t>
            </w:r>
            <w:r w:rsidRPr="009F2442">
              <w:rPr>
                <w:rFonts w:cs="Arial"/>
                <w:sz w:val="24"/>
                <w:szCs w:val="24"/>
                <w:lang w:eastAsia="tr-TR"/>
              </w:rPr>
              <w:t>Öneriler</w:t>
            </w:r>
            <w:proofErr w:type="gramStart"/>
            <w:r w:rsidR="001B6A58" w:rsidRPr="009F2442">
              <w:rPr>
                <w:rFonts w:cs="Arial"/>
                <w:sz w:val="24"/>
                <w:szCs w:val="24"/>
                <w:lang w:eastAsia="tr-TR"/>
              </w:rPr>
              <w:t>…………………………………………………………</w:t>
            </w:r>
            <w:r w:rsidR="006A7424">
              <w:rPr>
                <w:rFonts w:cs="Arial"/>
                <w:sz w:val="24"/>
                <w:szCs w:val="24"/>
                <w:lang w:eastAsia="tr-TR"/>
              </w:rPr>
              <w:t>…</w:t>
            </w:r>
            <w:proofErr w:type="gramEnd"/>
          </w:p>
        </w:tc>
        <w:tc>
          <w:tcPr>
            <w:tcW w:w="1335" w:type="dxa"/>
          </w:tcPr>
          <w:p w:rsidR="001B6A58" w:rsidRPr="009F2442" w:rsidRDefault="006A7424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>
              <w:rPr>
                <w:rFonts w:cs="Arial"/>
                <w:sz w:val="24"/>
                <w:szCs w:val="24"/>
                <w:lang w:eastAsia="tr-TR"/>
              </w:rPr>
              <w:t>14</w:t>
            </w:r>
          </w:p>
        </w:tc>
      </w:tr>
      <w:tr w:rsidR="00AD2074" w:rsidRPr="009F2442" w:rsidTr="003A1D09">
        <w:tc>
          <w:tcPr>
            <w:tcW w:w="7308" w:type="dxa"/>
          </w:tcPr>
          <w:p w:rsidR="00AD2074" w:rsidRPr="009F2442" w:rsidRDefault="00AD2074" w:rsidP="001B6A58">
            <w:pPr>
              <w:suppressAutoHyphens w:val="0"/>
              <w:overflowPunct/>
              <w:autoSpaceDE/>
              <w:spacing w:line="360" w:lineRule="auto"/>
              <w:ind w:left="720" w:hanging="720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</w:tc>
        <w:tc>
          <w:tcPr>
            <w:tcW w:w="1335" w:type="dxa"/>
          </w:tcPr>
          <w:p w:rsidR="00AD2074" w:rsidRPr="009F2442" w:rsidRDefault="00AD2074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b/>
                <w:sz w:val="24"/>
                <w:szCs w:val="24"/>
                <w:lang w:eastAsia="tr-TR"/>
              </w:rPr>
              <w:t>BÖLÜM VII</w:t>
            </w:r>
            <w:r w:rsidRPr="009F2442">
              <w:rPr>
                <w:rFonts w:cs="Arial"/>
                <w:sz w:val="24"/>
                <w:szCs w:val="24"/>
                <w:lang w:eastAsia="tr-TR"/>
              </w:rPr>
              <w:t xml:space="preserve">              </w:t>
            </w:r>
          </w:p>
        </w:tc>
        <w:tc>
          <w:tcPr>
            <w:tcW w:w="1335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</w:tc>
      </w:tr>
      <w:tr w:rsidR="001B6A58" w:rsidRPr="009F2442" w:rsidTr="003A1D09">
        <w:tc>
          <w:tcPr>
            <w:tcW w:w="7308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AD2074">
              <w:rPr>
                <w:rFonts w:cs="Arial"/>
                <w:b/>
                <w:sz w:val="24"/>
                <w:szCs w:val="24"/>
                <w:lang w:eastAsia="tr-TR"/>
              </w:rPr>
              <w:t>YARARLANILAN KAYNAKLAR</w:t>
            </w:r>
            <w:proofErr w:type="gramStart"/>
            <w:r w:rsidRPr="009F2442">
              <w:rPr>
                <w:rFonts w:cs="Arial"/>
                <w:sz w:val="24"/>
                <w:szCs w:val="24"/>
                <w:lang w:eastAsia="tr-TR"/>
              </w:rPr>
              <w:t>……………………………………</w:t>
            </w:r>
            <w:proofErr w:type="gramEnd"/>
          </w:p>
        </w:tc>
        <w:tc>
          <w:tcPr>
            <w:tcW w:w="1335" w:type="dxa"/>
          </w:tcPr>
          <w:p w:rsidR="001B6A58" w:rsidRPr="009F2442" w:rsidRDefault="001B6A58" w:rsidP="006A7424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1</w:t>
            </w:r>
            <w:r w:rsidR="006A7424">
              <w:rPr>
                <w:rFonts w:cs="Arial"/>
                <w:sz w:val="24"/>
                <w:szCs w:val="24"/>
                <w:lang w:eastAsia="tr-TR"/>
              </w:rPr>
              <w:t>5</w:t>
            </w:r>
          </w:p>
        </w:tc>
      </w:tr>
    </w:tbl>
    <w:p w:rsidR="001B6A58" w:rsidRPr="009F2442" w:rsidRDefault="001B6A58" w:rsidP="001B6A58">
      <w:pPr>
        <w:suppressAutoHyphens w:val="0"/>
        <w:overflowPunct/>
        <w:autoSpaceDE/>
        <w:spacing w:line="360" w:lineRule="auto"/>
        <w:textAlignment w:val="auto"/>
        <w:rPr>
          <w:rFonts w:cs="Arial"/>
          <w:b/>
          <w:sz w:val="24"/>
          <w:szCs w:val="24"/>
          <w:lang w:eastAsia="tr-TR"/>
        </w:rPr>
      </w:pPr>
    </w:p>
    <w:p w:rsidR="001B6A58" w:rsidRPr="009F2442" w:rsidRDefault="001B6A58" w:rsidP="001B6A58">
      <w:pPr>
        <w:suppressAutoHyphens w:val="0"/>
        <w:overflowPunct/>
        <w:autoSpaceDE/>
        <w:spacing w:line="360" w:lineRule="auto"/>
        <w:textAlignment w:val="auto"/>
        <w:rPr>
          <w:rFonts w:cs="Arial"/>
          <w:b/>
          <w:sz w:val="24"/>
          <w:szCs w:val="24"/>
          <w:lang w:eastAsia="tr-TR"/>
        </w:rPr>
      </w:pPr>
    </w:p>
    <w:p w:rsidR="001B6A58" w:rsidRPr="009F2442" w:rsidRDefault="001B6A58" w:rsidP="001B6A58">
      <w:pPr>
        <w:suppressAutoHyphens w:val="0"/>
        <w:overflowPunct/>
        <w:autoSpaceDE/>
        <w:spacing w:line="480" w:lineRule="auto"/>
        <w:jc w:val="left"/>
        <w:textAlignment w:val="auto"/>
        <w:rPr>
          <w:rFonts w:cs="Arial"/>
          <w:b/>
          <w:color w:val="000000"/>
          <w:sz w:val="24"/>
          <w:szCs w:val="24"/>
          <w:lang w:eastAsia="tr-TR"/>
        </w:rPr>
      </w:pPr>
      <w:r w:rsidRPr="009F2442">
        <w:rPr>
          <w:rFonts w:cs="Arial"/>
          <w:b/>
          <w:color w:val="000000"/>
          <w:sz w:val="24"/>
          <w:szCs w:val="24"/>
          <w:lang w:eastAsia="tr-TR"/>
        </w:rPr>
        <w:t>EKLER</w:t>
      </w:r>
    </w:p>
    <w:p w:rsidR="003771CA" w:rsidRPr="00977269" w:rsidRDefault="003771CA" w:rsidP="00344334">
      <w:pPr>
        <w:suppressAutoHyphens w:val="0"/>
        <w:overflowPunct/>
        <w:autoSpaceDE/>
        <w:spacing w:line="360" w:lineRule="auto"/>
        <w:textAlignment w:val="auto"/>
        <w:rPr>
          <w:rFonts w:cs="Arial"/>
          <w:sz w:val="24"/>
          <w:szCs w:val="24"/>
          <w:lang w:eastAsia="tr-TR"/>
        </w:rPr>
      </w:pPr>
      <w:r w:rsidRPr="00977269">
        <w:rPr>
          <w:rFonts w:cs="Arial"/>
          <w:sz w:val="24"/>
          <w:szCs w:val="24"/>
          <w:lang w:eastAsia="tr-TR"/>
        </w:rPr>
        <w:t xml:space="preserve">EK 1. </w:t>
      </w:r>
      <w:r w:rsidRPr="009F2442">
        <w:rPr>
          <w:rFonts w:cs="Arial"/>
          <w:sz w:val="24"/>
          <w:szCs w:val="24"/>
          <w:lang w:eastAsia="tr-TR"/>
        </w:rPr>
        <w:t>Yıkama Prosedürü</w:t>
      </w:r>
    </w:p>
    <w:p w:rsidR="003771CA" w:rsidRPr="009F2442" w:rsidRDefault="003771CA" w:rsidP="00344334">
      <w:pPr>
        <w:spacing w:line="360" w:lineRule="auto"/>
        <w:rPr>
          <w:rFonts w:cs="Arial"/>
          <w:sz w:val="24"/>
          <w:szCs w:val="24"/>
        </w:rPr>
      </w:pPr>
      <w:r w:rsidRPr="009F2442">
        <w:rPr>
          <w:rFonts w:cs="Arial"/>
          <w:sz w:val="24"/>
          <w:szCs w:val="24"/>
        </w:rPr>
        <w:t>EK 2. Araştırmaya Katılan Çocukları ve Ebeveynlerini Tanıtıcı Bilgi Formu</w:t>
      </w:r>
    </w:p>
    <w:p w:rsidR="003771CA" w:rsidRPr="00D31A97" w:rsidRDefault="003771CA" w:rsidP="00344334">
      <w:pPr>
        <w:suppressAutoHyphens w:val="0"/>
        <w:overflowPunct/>
        <w:autoSpaceDE/>
        <w:spacing w:line="360" w:lineRule="auto"/>
        <w:jc w:val="left"/>
        <w:textAlignment w:val="auto"/>
        <w:rPr>
          <w:rFonts w:cs="Arial"/>
          <w:sz w:val="24"/>
          <w:szCs w:val="24"/>
          <w:lang w:eastAsia="tr-TR"/>
        </w:rPr>
      </w:pPr>
      <w:r w:rsidRPr="009F2442">
        <w:rPr>
          <w:rFonts w:cs="Arial"/>
          <w:sz w:val="24"/>
          <w:szCs w:val="24"/>
          <w:lang w:eastAsia="tr-TR"/>
        </w:rPr>
        <w:t>EK 3. İzlem Formu</w:t>
      </w:r>
    </w:p>
    <w:p w:rsidR="00520A15" w:rsidRPr="009F2442" w:rsidRDefault="00520A15" w:rsidP="00344334">
      <w:pPr>
        <w:suppressAutoHyphens w:val="0"/>
        <w:overflowPunct/>
        <w:autoSpaceDE/>
        <w:spacing w:line="360" w:lineRule="auto"/>
        <w:jc w:val="left"/>
        <w:textAlignment w:val="auto"/>
        <w:rPr>
          <w:rFonts w:cs="Arial"/>
          <w:b/>
          <w:color w:val="000000"/>
          <w:sz w:val="24"/>
          <w:szCs w:val="24"/>
          <w:lang w:eastAsia="tr-TR"/>
        </w:rPr>
      </w:pPr>
    </w:p>
    <w:p w:rsidR="001B6A58" w:rsidRDefault="001B6A58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AD2074" w:rsidRPr="009F2442" w:rsidRDefault="00AD2074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</w:p>
    <w:p w:rsidR="001B6A58" w:rsidRPr="009F2442" w:rsidRDefault="00F4100D" w:rsidP="001B6A58">
      <w:pPr>
        <w:suppressAutoHyphens w:val="0"/>
        <w:overflowPunct/>
        <w:autoSpaceDE/>
        <w:spacing w:line="360" w:lineRule="auto"/>
        <w:jc w:val="center"/>
        <w:textAlignment w:val="auto"/>
        <w:rPr>
          <w:rFonts w:cs="Arial"/>
          <w:b/>
          <w:sz w:val="24"/>
          <w:szCs w:val="24"/>
          <w:lang w:eastAsia="tr-TR"/>
        </w:rPr>
      </w:pPr>
      <w:r w:rsidRPr="009F2442">
        <w:rPr>
          <w:rFonts w:cs="Arial"/>
          <w:b/>
          <w:sz w:val="24"/>
          <w:szCs w:val="24"/>
          <w:lang w:eastAsia="tr-TR"/>
        </w:rPr>
        <w:lastRenderedPageBreak/>
        <w:t>TA</w:t>
      </w:r>
      <w:r w:rsidR="001B6A58" w:rsidRPr="009F2442">
        <w:rPr>
          <w:rFonts w:cs="Arial"/>
          <w:b/>
          <w:sz w:val="24"/>
          <w:szCs w:val="24"/>
          <w:lang w:eastAsia="tr-TR"/>
        </w:rPr>
        <w:t>BLOLAR DİZİNİ</w:t>
      </w:r>
    </w:p>
    <w:p w:rsidR="001B6A58" w:rsidRPr="009F2442" w:rsidRDefault="001B6A58" w:rsidP="001B6A58">
      <w:pPr>
        <w:suppressAutoHyphens w:val="0"/>
        <w:overflowPunct/>
        <w:autoSpaceDE/>
        <w:spacing w:line="360" w:lineRule="auto"/>
        <w:textAlignment w:val="auto"/>
        <w:rPr>
          <w:rFonts w:cs="Arial"/>
          <w:b/>
          <w:sz w:val="24"/>
          <w:szCs w:val="24"/>
          <w:lang w:eastAsia="tr-TR"/>
        </w:rPr>
      </w:pPr>
    </w:p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9"/>
        <w:gridCol w:w="285"/>
        <w:gridCol w:w="5670"/>
        <w:gridCol w:w="314"/>
        <w:gridCol w:w="1068"/>
      </w:tblGrid>
      <w:tr w:rsidR="001B6A58" w:rsidRPr="00AD2074" w:rsidTr="00AD2074">
        <w:tc>
          <w:tcPr>
            <w:tcW w:w="1384" w:type="dxa"/>
            <w:gridSpan w:val="2"/>
          </w:tcPr>
          <w:p w:rsidR="001B6A58" w:rsidRPr="00AD2074" w:rsidRDefault="001B6A58" w:rsidP="00AD2074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AD2074">
              <w:rPr>
                <w:rFonts w:cs="Arial"/>
                <w:b/>
                <w:sz w:val="24"/>
                <w:szCs w:val="24"/>
                <w:lang w:eastAsia="tr-TR"/>
              </w:rPr>
              <w:t xml:space="preserve">Tablo </w:t>
            </w:r>
            <w:r w:rsidR="00AD2074" w:rsidRPr="00AD2074">
              <w:rPr>
                <w:rFonts w:cs="Arial"/>
                <w:b/>
                <w:sz w:val="24"/>
                <w:szCs w:val="24"/>
                <w:lang w:eastAsia="tr-TR"/>
              </w:rPr>
              <w:t>N</w:t>
            </w:r>
            <w:r w:rsidRPr="00AD2074">
              <w:rPr>
                <w:rFonts w:cs="Arial"/>
                <w:b/>
                <w:sz w:val="24"/>
                <w:szCs w:val="24"/>
                <w:lang w:eastAsia="tr-TR"/>
              </w:rPr>
              <w:t>o</w:t>
            </w:r>
            <w:r w:rsidR="00AD2074" w:rsidRPr="00AD2074">
              <w:rPr>
                <w:rFonts w:cs="Arial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0" w:type="dxa"/>
          </w:tcPr>
          <w:p w:rsidR="001B6A58" w:rsidRPr="00AD2074" w:rsidRDefault="001B6A58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82" w:type="dxa"/>
            <w:gridSpan w:val="2"/>
          </w:tcPr>
          <w:p w:rsidR="001B6A58" w:rsidRPr="00AD2074" w:rsidRDefault="001B6A58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AD2074">
              <w:rPr>
                <w:rFonts w:cs="Arial"/>
                <w:b/>
                <w:sz w:val="24"/>
                <w:szCs w:val="24"/>
                <w:lang w:eastAsia="tr-TR"/>
              </w:rPr>
              <w:t>Sayfa No</w:t>
            </w:r>
          </w:p>
        </w:tc>
      </w:tr>
      <w:tr w:rsidR="001B6A58" w:rsidRPr="009F2442" w:rsidTr="00AD2074">
        <w:tc>
          <w:tcPr>
            <w:tcW w:w="1099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269" w:type="dxa"/>
            <w:gridSpan w:val="3"/>
          </w:tcPr>
          <w:p w:rsidR="001B6A58" w:rsidRPr="009F2442" w:rsidRDefault="00167401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</w:rPr>
              <w:t>Deney ve Kontrol Gruplarının Tanımlayıcı Özelliklerine Göre Dağılımları</w:t>
            </w:r>
            <w:r w:rsidRPr="009F2442">
              <w:rPr>
                <w:rFonts w:cs="Arial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1B6A58" w:rsidRPr="009F2442">
              <w:rPr>
                <w:rFonts w:cs="Arial"/>
                <w:sz w:val="24"/>
                <w:szCs w:val="24"/>
                <w:lang w:eastAsia="tr-TR"/>
              </w:rPr>
              <w:t>……………………….</w:t>
            </w:r>
            <w:proofErr w:type="gramEnd"/>
          </w:p>
        </w:tc>
        <w:tc>
          <w:tcPr>
            <w:tcW w:w="1068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11</w:t>
            </w:r>
          </w:p>
        </w:tc>
      </w:tr>
      <w:tr w:rsidR="001B6A58" w:rsidRPr="009F2442" w:rsidTr="00520149">
        <w:tc>
          <w:tcPr>
            <w:tcW w:w="1099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269" w:type="dxa"/>
            <w:gridSpan w:val="3"/>
          </w:tcPr>
          <w:p w:rsidR="001B6A58" w:rsidRPr="009F2442" w:rsidRDefault="003F5E71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</w:rPr>
              <w:t xml:space="preserve">Kontrol Grubunun </w:t>
            </w:r>
            <w:proofErr w:type="spellStart"/>
            <w:r w:rsidRPr="009F2442">
              <w:rPr>
                <w:rFonts w:cs="Arial"/>
                <w:sz w:val="24"/>
                <w:szCs w:val="24"/>
              </w:rPr>
              <w:t>Mikrobiyal</w:t>
            </w:r>
            <w:proofErr w:type="spellEnd"/>
            <w:r w:rsidRPr="009F2442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F2442">
              <w:rPr>
                <w:rFonts w:cs="Arial"/>
                <w:sz w:val="24"/>
                <w:szCs w:val="24"/>
              </w:rPr>
              <w:t>Kontaminasyon</w:t>
            </w:r>
            <w:proofErr w:type="spellEnd"/>
            <w:r w:rsidRPr="009F2442">
              <w:rPr>
                <w:rFonts w:cs="Arial"/>
                <w:sz w:val="24"/>
                <w:szCs w:val="24"/>
              </w:rPr>
              <w:t xml:space="preserve"> Durumuna Göre Dağılımı</w:t>
            </w:r>
          </w:p>
        </w:tc>
        <w:tc>
          <w:tcPr>
            <w:tcW w:w="1068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18</w:t>
            </w:r>
          </w:p>
        </w:tc>
      </w:tr>
      <w:tr w:rsidR="001B6A58" w:rsidRPr="009F2442" w:rsidTr="00520149">
        <w:tc>
          <w:tcPr>
            <w:tcW w:w="1099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269" w:type="dxa"/>
            <w:gridSpan w:val="3"/>
          </w:tcPr>
          <w:p w:rsidR="001B6A58" w:rsidRPr="009F2442" w:rsidRDefault="003F5E71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</w:rPr>
              <w:t xml:space="preserve">Deney 1 Grubunun </w:t>
            </w:r>
            <w:proofErr w:type="spellStart"/>
            <w:r w:rsidRPr="009F2442">
              <w:rPr>
                <w:rFonts w:cs="Arial"/>
                <w:sz w:val="24"/>
                <w:szCs w:val="24"/>
              </w:rPr>
              <w:t>Mikrobiyal</w:t>
            </w:r>
            <w:proofErr w:type="spellEnd"/>
            <w:r w:rsidRPr="009F2442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F2442">
              <w:rPr>
                <w:rFonts w:cs="Arial"/>
                <w:sz w:val="24"/>
                <w:szCs w:val="24"/>
              </w:rPr>
              <w:t>Kontaminasyon</w:t>
            </w:r>
            <w:proofErr w:type="spellEnd"/>
            <w:r w:rsidRPr="009F2442">
              <w:rPr>
                <w:rFonts w:cs="Arial"/>
                <w:sz w:val="24"/>
                <w:szCs w:val="24"/>
              </w:rPr>
              <w:t xml:space="preserve"> Durumuna Göre Dağılımı</w:t>
            </w:r>
            <w:r w:rsidRPr="009F2442">
              <w:rPr>
                <w:rFonts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1B6A58" w:rsidRPr="009F2442">
              <w:rPr>
                <w:rFonts w:cs="Arial"/>
                <w:color w:val="000000"/>
                <w:sz w:val="24"/>
                <w:szCs w:val="24"/>
                <w:lang w:eastAsia="tr-TR"/>
              </w:rPr>
              <w:t>………</w:t>
            </w:r>
            <w:proofErr w:type="gramEnd"/>
          </w:p>
        </w:tc>
        <w:tc>
          <w:tcPr>
            <w:tcW w:w="1068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</w:p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25</w:t>
            </w:r>
          </w:p>
        </w:tc>
      </w:tr>
      <w:tr w:rsidR="001B6A58" w:rsidRPr="009F2442" w:rsidTr="00520149">
        <w:tc>
          <w:tcPr>
            <w:tcW w:w="1099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269" w:type="dxa"/>
            <w:gridSpan w:val="3"/>
          </w:tcPr>
          <w:p w:rsidR="001B6A58" w:rsidRPr="009F2442" w:rsidRDefault="003F5E71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</w:rPr>
              <w:t xml:space="preserve">Deney 2 Grubunun </w:t>
            </w:r>
            <w:proofErr w:type="spellStart"/>
            <w:r w:rsidRPr="009F2442">
              <w:rPr>
                <w:rFonts w:cs="Arial"/>
                <w:sz w:val="24"/>
                <w:szCs w:val="24"/>
              </w:rPr>
              <w:t>Mikrobiyal</w:t>
            </w:r>
            <w:proofErr w:type="spellEnd"/>
            <w:r w:rsidRPr="009F2442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F2442">
              <w:rPr>
                <w:rFonts w:cs="Arial"/>
                <w:sz w:val="24"/>
                <w:szCs w:val="24"/>
              </w:rPr>
              <w:t>Kontaminasyon</w:t>
            </w:r>
            <w:proofErr w:type="spellEnd"/>
            <w:r w:rsidRPr="009F2442">
              <w:rPr>
                <w:rFonts w:cs="Arial"/>
                <w:sz w:val="24"/>
                <w:szCs w:val="24"/>
              </w:rPr>
              <w:t xml:space="preserve"> Durumuna Göre Dağılımı</w:t>
            </w:r>
            <w:r w:rsidRPr="009F2442">
              <w:rPr>
                <w:rFonts w:cs="Arial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1B6A58" w:rsidRPr="009F2442">
              <w:rPr>
                <w:rFonts w:cs="Arial"/>
                <w:sz w:val="24"/>
                <w:szCs w:val="24"/>
                <w:lang w:eastAsia="tr-TR"/>
              </w:rPr>
              <w:t>…….</w:t>
            </w:r>
            <w:proofErr w:type="gramEnd"/>
          </w:p>
        </w:tc>
        <w:tc>
          <w:tcPr>
            <w:tcW w:w="1068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38</w:t>
            </w:r>
          </w:p>
        </w:tc>
      </w:tr>
    </w:tbl>
    <w:p w:rsidR="001B6A58" w:rsidRPr="009F2442" w:rsidRDefault="001B6A58" w:rsidP="001B6A58">
      <w:pPr>
        <w:suppressAutoHyphens w:val="0"/>
        <w:overflowPunct/>
        <w:autoSpaceDE/>
        <w:spacing w:line="480" w:lineRule="auto"/>
        <w:jc w:val="left"/>
        <w:textAlignment w:val="auto"/>
        <w:rPr>
          <w:rFonts w:cs="Arial"/>
          <w:color w:val="000000"/>
          <w:sz w:val="24"/>
          <w:szCs w:val="24"/>
          <w:lang w:eastAsia="tr-TR"/>
        </w:rPr>
      </w:pPr>
    </w:p>
    <w:p w:rsidR="001B6A58" w:rsidRPr="009F2442" w:rsidRDefault="001B6A58" w:rsidP="001B6A58">
      <w:pPr>
        <w:suppressAutoHyphens w:val="0"/>
        <w:overflowPunct/>
        <w:autoSpaceDE/>
        <w:spacing w:line="480" w:lineRule="auto"/>
        <w:jc w:val="left"/>
        <w:textAlignment w:val="auto"/>
        <w:rPr>
          <w:rFonts w:cs="Arial"/>
          <w:color w:val="000000"/>
          <w:sz w:val="24"/>
          <w:szCs w:val="24"/>
          <w:lang w:eastAsia="tr-TR"/>
        </w:rPr>
      </w:pPr>
    </w:p>
    <w:p w:rsidR="001B6A58" w:rsidRPr="009F2442" w:rsidRDefault="001B6A58" w:rsidP="001B6A58">
      <w:pPr>
        <w:keepNext/>
        <w:suppressAutoHyphens w:val="0"/>
        <w:overflowPunct/>
        <w:autoSpaceDE/>
        <w:jc w:val="left"/>
        <w:textAlignment w:val="auto"/>
        <w:rPr>
          <w:rFonts w:eastAsia="Batang" w:cs="Arial"/>
          <w:b/>
          <w:bCs/>
          <w:sz w:val="24"/>
          <w:szCs w:val="24"/>
          <w:lang w:eastAsia="ko-KR"/>
        </w:rPr>
      </w:pPr>
      <w:r w:rsidRPr="009F2442">
        <w:rPr>
          <w:rFonts w:eastAsia="Batang" w:cs="Arial"/>
          <w:b/>
          <w:bCs/>
          <w:sz w:val="24"/>
          <w:szCs w:val="24"/>
          <w:lang w:eastAsia="ko-KR"/>
        </w:rPr>
        <w:t>ŞEKİLLER</w:t>
      </w:r>
    </w:p>
    <w:p w:rsidR="001B6A58" w:rsidRPr="009F2442" w:rsidRDefault="001B6A58" w:rsidP="001B6A58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</w:p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9"/>
        <w:gridCol w:w="6269"/>
        <w:gridCol w:w="1068"/>
      </w:tblGrid>
      <w:tr w:rsidR="001B6A58" w:rsidRPr="009F2442" w:rsidTr="00520149">
        <w:tc>
          <w:tcPr>
            <w:tcW w:w="1099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269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Araştırma</w:t>
            </w:r>
            <w:r w:rsidR="005D57AE">
              <w:rPr>
                <w:rFonts w:cs="Arial"/>
                <w:sz w:val="24"/>
                <w:szCs w:val="24"/>
                <w:lang w:eastAsia="tr-TR"/>
              </w:rPr>
              <w:t>nın Zamanlanması</w:t>
            </w:r>
            <w:proofErr w:type="gramStart"/>
            <w:r w:rsidR="005D57AE">
              <w:rPr>
                <w:rFonts w:cs="Arial"/>
                <w:sz w:val="24"/>
                <w:szCs w:val="24"/>
                <w:lang w:eastAsia="tr-TR"/>
              </w:rPr>
              <w:t>……………………………</w:t>
            </w:r>
            <w:proofErr w:type="gramEnd"/>
          </w:p>
        </w:tc>
        <w:tc>
          <w:tcPr>
            <w:tcW w:w="1068" w:type="dxa"/>
          </w:tcPr>
          <w:p w:rsidR="001B6A58" w:rsidRPr="009F2442" w:rsidRDefault="001B6A58" w:rsidP="001B6A58">
            <w:pPr>
              <w:suppressAutoHyphens w:val="0"/>
              <w:overflowPunct/>
              <w:autoSpaceDE/>
              <w:spacing w:line="360" w:lineRule="auto"/>
              <w:jc w:val="center"/>
              <w:textAlignment w:val="auto"/>
              <w:rPr>
                <w:rFonts w:cs="Arial"/>
                <w:sz w:val="24"/>
                <w:szCs w:val="24"/>
                <w:lang w:eastAsia="tr-TR"/>
              </w:rPr>
            </w:pPr>
            <w:r w:rsidRPr="009F2442">
              <w:rPr>
                <w:rFonts w:cs="Arial"/>
                <w:sz w:val="24"/>
                <w:szCs w:val="24"/>
                <w:lang w:eastAsia="tr-TR"/>
              </w:rPr>
              <w:t>36</w:t>
            </w:r>
          </w:p>
        </w:tc>
      </w:tr>
    </w:tbl>
    <w:p w:rsidR="001B6A58" w:rsidRPr="009F2442" w:rsidRDefault="001B6A58" w:rsidP="001B6A58">
      <w:pPr>
        <w:suppressAutoHyphens w:val="0"/>
        <w:overflowPunct/>
        <w:autoSpaceDE/>
        <w:spacing w:line="480" w:lineRule="auto"/>
        <w:textAlignment w:val="auto"/>
        <w:rPr>
          <w:rFonts w:cs="Arial"/>
          <w:b/>
          <w:color w:val="000000"/>
          <w:sz w:val="24"/>
          <w:szCs w:val="24"/>
          <w:lang w:eastAsia="tr-TR"/>
        </w:rPr>
      </w:pPr>
    </w:p>
    <w:p w:rsidR="001B6A58" w:rsidRPr="009F2442" w:rsidRDefault="001B6A58" w:rsidP="001B6A58">
      <w:pPr>
        <w:suppressAutoHyphens w:val="0"/>
        <w:overflowPunct/>
        <w:autoSpaceDE/>
        <w:spacing w:line="480" w:lineRule="auto"/>
        <w:jc w:val="left"/>
        <w:textAlignment w:val="auto"/>
        <w:rPr>
          <w:rFonts w:cs="Arial"/>
          <w:color w:val="000000"/>
          <w:szCs w:val="22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spacing w:line="480" w:lineRule="auto"/>
        <w:ind w:firstLine="540"/>
        <w:textAlignment w:val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:rsid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312388" w:rsidRDefault="0031238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Default="00E20A05" w:rsidP="00312388">
      <w:pPr>
        <w:suppressAutoHyphens w:val="0"/>
        <w:overflowPunct/>
        <w:autoSpaceDE/>
        <w:spacing w:line="360" w:lineRule="auto"/>
        <w:textAlignment w:val="auto"/>
        <w:rPr>
          <w:rFonts w:cs="Arial"/>
          <w:b/>
          <w:sz w:val="24"/>
          <w:szCs w:val="24"/>
          <w:lang w:eastAsia="tr-TR"/>
        </w:rPr>
      </w:pPr>
      <w:r w:rsidRPr="00E20A05">
        <w:rPr>
          <w:rFonts w:cs="Arial"/>
          <w:b/>
          <w:sz w:val="24"/>
          <w:szCs w:val="24"/>
          <w:lang w:eastAsia="tr-TR"/>
        </w:rPr>
        <w:lastRenderedPageBreak/>
        <w:t>ÖZET</w:t>
      </w:r>
    </w:p>
    <w:p w:rsidR="00312388" w:rsidRPr="00312388" w:rsidRDefault="00312388" w:rsidP="00312388">
      <w:pPr>
        <w:suppressAutoHyphens w:val="0"/>
        <w:overflowPunct/>
        <w:autoSpaceDE/>
        <w:spacing w:line="360" w:lineRule="auto"/>
        <w:jc w:val="left"/>
        <w:textAlignment w:val="auto"/>
        <w:rPr>
          <w:rFonts w:cs="Arial"/>
          <w:b/>
          <w:sz w:val="24"/>
          <w:szCs w:val="24"/>
          <w:lang w:eastAsia="tr-TR"/>
        </w:rPr>
      </w:pPr>
      <w:proofErr w:type="spellStart"/>
      <w:r w:rsidRPr="00312388">
        <w:rPr>
          <w:rFonts w:cs="Arial"/>
          <w:b/>
          <w:sz w:val="24"/>
          <w:szCs w:val="24"/>
          <w:lang w:eastAsia="tr-TR"/>
        </w:rPr>
        <w:t>Nebulizer</w:t>
      </w:r>
      <w:proofErr w:type="spellEnd"/>
      <w:r w:rsidRPr="00312388">
        <w:rPr>
          <w:rFonts w:cs="Arial"/>
          <w:b/>
          <w:sz w:val="24"/>
          <w:szCs w:val="24"/>
          <w:lang w:eastAsia="tr-TR"/>
        </w:rPr>
        <w:t xml:space="preserve"> İle </w:t>
      </w:r>
      <w:proofErr w:type="spellStart"/>
      <w:r w:rsidRPr="00312388">
        <w:rPr>
          <w:rFonts w:cs="Arial"/>
          <w:b/>
          <w:sz w:val="24"/>
          <w:szCs w:val="24"/>
          <w:lang w:eastAsia="tr-TR"/>
        </w:rPr>
        <w:t>Aerosol</w:t>
      </w:r>
      <w:proofErr w:type="spellEnd"/>
      <w:r w:rsidRPr="00312388">
        <w:rPr>
          <w:rFonts w:cs="Arial"/>
          <w:b/>
          <w:sz w:val="24"/>
          <w:szCs w:val="24"/>
          <w:lang w:eastAsia="tr-TR"/>
        </w:rPr>
        <w:t xml:space="preserve"> Tedavisi Uygulanan Çocuklarda </w:t>
      </w:r>
      <w:proofErr w:type="spellStart"/>
      <w:r w:rsidRPr="00312388">
        <w:rPr>
          <w:rFonts w:cs="Arial"/>
          <w:b/>
          <w:sz w:val="24"/>
          <w:szCs w:val="24"/>
          <w:lang w:eastAsia="tr-TR"/>
        </w:rPr>
        <w:t>Nebulizer</w:t>
      </w:r>
      <w:proofErr w:type="spellEnd"/>
      <w:r w:rsidRPr="00312388">
        <w:rPr>
          <w:rFonts w:cs="Arial"/>
          <w:b/>
          <w:sz w:val="24"/>
          <w:szCs w:val="24"/>
          <w:lang w:eastAsia="tr-TR"/>
        </w:rPr>
        <w:t xml:space="preserve"> Maske ve Setlerinden Kaynaklanan Enfeksiyonları Önleme</w:t>
      </w:r>
    </w:p>
    <w:p w:rsidR="0080155A" w:rsidRPr="00E20A05" w:rsidRDefault="00E20A05" w:rsidP="00312388">
      <w:pPr>
        <w:suppressAutoHyphens w:val="0"/>
        <w:overflowPunct/>
        <w:autoSpaceDE/>
        <w:spacing w:line="360" w:lineRule="auto"/>
        <w:ind w:firstLine="708"/>
        <w:textAlignment w:val="auto"/>
        <w:rPr>
          <w:rFonts w:ascii="Times New Roman" w:hAnsi="Times New Roman"/>
          <w:sz w:val="24"/>
          <w:szCs w:val="24"/>
          <w:lang w:eastAsia="tr-TR"/>
        </w:rPr>
      </w:pPr>
      <w:r>
        <w:rPr>
          <w:rFonts w:cs="Arial"/>
          <w:sz w:val="24"/>
          <w:szCs w:val="24"/>
          <w:lang w:eastAsia="tr-TR"/>
        </w:rPr>
        <w:t xml:space="preserve">Solunum yolu hastalıklarının tedavisinde </w:t>
      </w:r>
      <w:proofErr w:type="spellStart"/>
      <w:r>
        <w:rPr>
          <w:rFonts w:cs="Arial"/>
          <w:sz w:val="24"/>
          <w:szCs w:val="24"/>
          <w:lang w:eastAsia="tr-TR"/>
        </w:rPr>
        <w:t>inhalasyon</w:t>
      </w:r>
      <w:proofErr w:type="spellEnd"/>
      <w:r>
        <w:rPr>
          <w:rFonts w:cs="Arial"/>
          <w:sz w:val="24"/>
          <w:szCs w:val="24"/>
          <w:lang w:eastAsia="tr-TR"/>
        </w:rPr>
        <w:t xml:space="preserve"> tedavisi sık kullanılmaktadır. Bu amaçla kullanılan </w:t>
      </w:r>
      <w:proofErr w:type="spellStart"/>
      <w:r>
        <w:rPr>
          <w:rFonts w:cs="Arial"/>
          <w:sz w:val="24"/>
          <w:szCs w:val="24"/>
          <w:lang w:eastAsia="tr-TR"/>
        </w:rPr>
        <w:t>nebulizatörlerin</w:t>
      </w:r>
      <w:proofErr w:type="spellEnd"/>
      <w:r>
        <w:rPr>
          <w:rFonts w:cs="Arial"/>
          <w:sz w:val="24"/>
          <w:szCs w:val="24"/>
          <w:lang w:eastAsia="tr-TR"/>
        </w:rPr>
        <w:t xml:space="preserve"> dezenfeksiyonu/değişimi uygun </w:t>
      </w:r>
      <w:proofErr w:type="gramStart"/>
      <w:r>
        <w:rPr>
          <w:rFonts w:cs="Arial"/>
          <w:sz w:val="24"/>
          <w:szCs w:val="24"/>
          <w:lang w:eastAsia="tr-TR"/>
        </w:rPr>
        <w:t>prosedürde</w:t>
      </w:r>
      <w:proofErr w:type="gramEnd"/>
      <w:r>
        <w:rPr>
          <w:rFonts w:cs="Arial"/>
          <w:sz w:val="24"/>
          <w:szCs w:val="24"/>
          <w:lang w:eastAsia="tr-TR"/>
        </w:rPr>
        <w:t xml:space="preserve"> yapılmadığında alt solunum yolları enfeksiyonlarına neden olabilmektedirler.</w:t>
      </w:r>
      <w:r w:rsidR="00837EEE">
        <w:rPr>
          <w:rFonts w:cs="Arial"/>
          <w:sz w:val="24"/>
          <w:szCs w:val="24"/>
          <w:lang w:eastAsia="tr-TR"/>
        </w:rPr>
        <w:t xml:space="preserve"> Bu</w:t>
      </w:r>
      <w:r>
        <w:rPr>
          <w:rFonts w:cs="Arial"/>
          <w:sz w:val="24"/>
          <w:szCs w:val="24"/>
          <w:lang w:eastAsia="tr-TR"/>
        </w:rPr>
        <w:t xml:space="preserve"> </w:t>
      </w:r>
      <w:r w:rsidR="00837EEE">
        <w:rPr>
          <w:rFonts w:cs="Arial"/>
          <w:sz w:val="24"/>
          <w:szCs w:val="24"/>
        </w:rPr>
        <w:t>ç</w:t>
      </w:r>
      <w:r w:rsidR="00837EEE" w:rsidRPr="003F6C17">
        <w:rPr>
          <w:rFonts w:cs="Arial"/>
          <w:sz w:val="24"/>
          <w:szCs w:val="24"/>
        </w:rPr>
        <w:t xml:space="preserve">alışmada </w:t>
      </w:r>
      <w:proofErr w:type="spellStart"/>
      <w:r w:rsidR="00837EEE">
        <w:rPr>
          <w:rFonts w:cs="Arial"/>
          <w:sz w:val="24"/>
          <w:szCs w:val="24"/>
        </w:rPr>
        <w:t>nebulizatör</w:t>
      </w:r>
      <w:proofErr w:type="spellEnd"/>
      <w:r w:rsidR="00837EEE">
        <w:rPr>
          <w:rFonts w:cs="Arial"/>
          <w:sz w:val="24"/>
          <w:szCs w:val="24"/>
        </w:rPr>
        <w:t xml:space="preserve"> parçalarında </w:t>
      </w:r>
      <w:proofErr w:type="spellStart"/>
      <w:r w:rsidR="00837EEE" w:rsidRPr="003F6C17">
        <w:rPr>
          <w:rFonts w:cs="Arial"/>
          <w:sz w:val="24"/>
          <w:szCs w:val="24"/>
        </w:rPr>
        <w:t>mikrobiyal</w:t>
      </w:r>
      <w:proofErr w:type="spellEnd"/>
      <w:r w:rsidR="00837EEE" w:rsidRPr="003F6C17">
        <w:rPr>
          <w:rFonts w:cs="Arial"/>
          <w:sz w:val="24"/>
          <w:szCs w:val="24"/>
        </w:rPr>
        <w:t xml:space="preserve"> </w:t>
      </w:r>
      <w:proofErr w:type="spellStart"/>
      <w:r w:rsidR="00837EEE" w:rsidRPr="003F6C17">
        <w:rPr>
          <w:rFonts w:cs="Arial"/>
          <w:sz w:val="24"/>
          <w:szCs w:val="24"/>
        </w:rPr>
        <w:t>kolonizasyonu</w:t>
      </w:r>
      <w:proofErr w:type="spellEnd"/>
      <w:r w:rsidR="00837EEE" w:rsidRPr="003F6C17">
        <w:rPr>
          <w:rFonts w:cs="Arial"/>
          <w:sz w:val="24"/>
          <w:szCs w:val="24"/>
        </w:rPr>
        <w:t xml:space="preserve"> önlemek için iki farklı yöntem uygulanmış ve sonuçları değerlendirilmiştir.</w:t>
      </w:r>
      <w:r w:rsidR="00837EEE">
        <w:rPr>
          <w:rFonts w:cs="Arial"/>
          <w:sz w:val="24"/>
          <w:szCs w:val="24"/>
        </w:rPr>
        <w:t xml:space="preserve"> </w:t>
      </w:r>
      <w:r w:rsidR="00215DC4">
        <w:rPr>
          <w:rFonts w:cs="Arial"/>
          <w:sz w:val="24"/>
          <w:szCs w:val="24"/>
        </w:rPr>
        <w:t xml:space="preserve">Çalışma kapsamına 120 bronşitli ve </w:t>
      </w:r>
      <w:proofErr w:type="spellStart"/>
      <w:r w:rsidR="00215DC4">
        <w:rPr>
          <w:rFonts w:cs="Arial"/>
          <w:sz w:val="24"/>
          <w:szCs w:val="24"/>
        </w:rPr>
        <w:t>bronşiyolitli</w:t>
      </w:r>
      <w:proofErr w:type="spellEnd"/>
      <w:r w:rsidR="00215DC4">
        <w:rPr>
          <w:rFonts w:cs="Arial"/>
          <w:sz w:val="24"/>
          <w:szCs w:val="24"/>
        </w:rPr>
        <w:t xml:space="preserve">, günde en az 2 kez </w:t>
      </w:r>
      <w:proofErr w:type="spellStart"/>
      <w:r w:rsidR="00215DC4">
        <w:rPr>
          <w:rFonts w:cs="Arial"/>
          <w:sz w:val="24"/>
          <w:szCs w:val="24"/>
        </w:rPr>
        <w:t>nebul</w:t>
      </w:r>
      <w:proofErr w:type="spellEnd"/>
      <w:r w:rsidR="00215DC4">
        <w:rPr>
          <w:rFonts w:cs="Arial"/>
          <w:sz w:val="24"/>
          <w:szCs w:val="24"/>
        </w:rPr>
        <w:t xml:space="preserve"> tedavisi alan çocuk ve </w:t>
      </w:r>
      <w:r w:rsidR="00644E03">
        <w:rPr>
          <w:rFonts w:cs="Arial"/>
          <w:sz w:val="24"/>
          <w:szCs w:val="24"/>
        </w:rPr>
        <w:t xml:space="preserve">anneleri </w:t>
      </w:r>
      <w:proofErr w:type="gramStart"/>
      <w:r w:rsidR="00215DC4">
        <w:rPr>
          <w:rFonts w:cs="Arial"/>
          <w:sz w:val="24"/>
          <w:szCs w:val="24"/>
        </w:rPr>
        <w:t>dahil</w:t>
      </w:r>
      <w:proofErr w:type="gramEnd"/>
      <w:r w:rsidR="00215DC4">
        <w:rPr>
          <w:rFonts w:cs="Arial"/>
          <w:sz w:val="24"/>
          <w:szCs w:val="24"/>
        </w:rPr>
        <w:t xml:space="preserve"> edilmiştir. Araştırma kapsamına alınan çocuklar 3 gr</w:t>
      </w:r>
      <w:r w:rsidR="003F0369">
        <w:rPr>
          <w:rFonts w:cs="Arial"/>
          <w:sz w:val="24"/>
          <w:szCs w:val="24"/>
        </w:rPr>
        <w:t>uba ayrılmıştır. Bir gruba girişim uygulanmamıştır</w:t>
      </w:r>
      <w:r w:rsidR="00644E03">
        <w:rPr>
          <w:rFonts w:cs="Arial"/>
          <w:sz w:val="24"/>
          <w:szCs w:val="24"/>
        </w:rPr>
        <w:t xml:space="preserve"> (kontrol grubu)</w:t>
      </w:r>
      <w:r w:rsidR="003F0369">
        <w:rPr>
          <w:rFonts w:cs="Arial"/>
          <w:sz w:val="24"/>
          <w:szCs w:val="24"/>
        </w:rPr>
        <w:t xml:space="preserve">. Bir grubun </w:t>
      </w:r>
      <w:proofErr w:type="spellStart"/>
      <w:r w:rsidR="003F0369">
        <w:rPr>
          <w:rFonts w:cs="Arial"/>
          <w:sz w:val="24"/>
          <w:szCs w:val="24"/>
        </w:rPr>
        <w:t>nebul</w:t>
      </w:r>
      <w:proofErr w:type="spellEnd"/>
      <w:r w:rsidR="003F0369">
        <w:rPr>
          <w:rFonts w:cs="Arial"/>
          <w:sz w:val="24"/>
          <w:szCs w:val="24"/>
        </w:rPr>
        <w:t xml:space="preserve"> maskeleri ve setleri 24 saatte bir değiştirilmiştir. Bir grubun maskeleri ise günde bir kez su ve sabunla yıkanmıştır. Tüm grupların maske ve setlerinden 24 saa</w:t>
      </w:r>
      <w:r w:rsidR="00605EEC">
        <w:rPr>
          <w:rFonts w:cs="Arial"/>
          <w:sz w:val="24"/>
          <w:szCs w:val="24"/>
        </w:rPr>
        <w:t>t</w:t>
      </w:r>
      <w:r w:rsidR="003F0369">
        <w:rPr>
          <w:rFonts w:cs="Arial"/>
          <w:sz w:val="24"/>
          <w:szCs w:val="24"/>
        </w:rPr>
        <w:t xml:space="preserve">te bir </w:t>
      </w:r>
      <w:proofErr w:type="spellStart"/>
      <w:r w:rsidR="003F0369">
        <w:rPr>
          <w:rFonts w:cs="Arial"/>
          <w:sz w:val="24"/>
          <w:szCs w:val="24"/>
        </w:rPr>
        <w:t>sürüntü</w:t>
      </w:r>
      <w:proofErr w:type="spellEnd"/>
      <w:r w:rsidR="003F0369">
        <w:rPr>
          <w:rFonts w:cs="Arial"/>
          <w:sz w:val="24"/>
          <w:szCs w:val="24"/>
        </w:rPr>
        <w:t xml:space="preserve"> örneği alınıp laboratuvar ortamında değerlendirilmiştir. </w:t>
      </w:r>
      <w:r w:rsidR="0080155A" w:rsidRPr="003F6C17">
        <w:rPr>
          <w:rFonts w:cs="Arial"/>
          <w:sz w:val="24"/>
          <w:szCs w:val="24"/>
          <w:lang w:eastAsia="tr-TR"/>
        </w:rPr>
        <w:t>Verilerin analizi SPSS</w:t>
      </w:r>
      <w:r w:rsidR="0080155A">
        <w:rPr>
          <w:rFonts w:cs="Arial"/>
          <w:sz w:val="24"/>
          <w:szCs w:val="24"/>
          <w:lang w:eastAsia="tr-TR"/>
        </w:rPr>
        <w:t xml:space="preserve"> paket programı ile yapılmıştır</w:t>
      </w:r>
      <w:r w:rsidR="0080155A" w:rsidRPr="003F6C17">
        <w:rPr>
          <w:rFonts w:cs="Arial"/>
          <w:sz w:val="24"/>
          <w:szCs w:val="24"/>
          <w:lang w:eastAsia="tr-TR"/>
        </w:rPr>
        <w:t xml:space="preserve">. Frekans ve </w:t>
      </w:r>
      <w:proofErr w:type="gramStart"/>
      <w:r w:rsidR="0080155A" w:rsidRPr="003F6C17">
        <w:rPr>
          <w:rFonts w:cs="Arial"/>
          <w:sz w:val="24"/>
          <w:szCs w:val="24"/>
          <w:lang w:eastAsia="tr-TR"/>
        </w:rPr>
        <w:t>yüzdeler,</w:t>
      </w:r>
      <w:proofErr w:type="gramEnd"/>
      <w:r w:rsidR="0080155A" w:rsidRPr="003F6C17">
        <w:rPr>
          <w:rFonts w:cs="Arial"/>
          <w:sz w:val="24"/>
          <w:szCs w:val="24"/>
          <w:lang w:eastAsia="tr-TR"/>
        </w:rPr>
        <w:t xml:space="preserve"> ki</w:t>
      </w:r>
      <w:r w:rsidR="0080155A">
        <w:rPr>
          <w:rFonts w:cs="Arial"/>
          <w:sz w:val="24"/>
          <w:szCs w:val="24"/>
          <w:lang w:eastAsia="tr-TR"/>
        </w:rPr>
        <w:t>-kare analizi kullanılmıştır.</w:t>
      </w:r>
    </w:p>
    <w:p w:rsidR="00837EEE" w:rsidRDefault="003F0369" w:rsidP="00312388">
      <w:pPr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Araştırma sonucunda</w:t>
      </w:r>
      <w:r w:rsidR="00644E03">
        <w:rPr>
          <w:rFonts w:cs="Arial"/>
          <w:sz w:val="24"/>
          <w:szCs w:val="24"/>
        </w:rPr>
        <w:t xml:space="preserve"> kontrol grubunda </w:t>
      </w:r>
      <w:r w:rsidR="0080155A">
        <w:rPr>
          <w:rFonts w:cs="Arial"/>
          <w:sz w:val="24"/>
          <w:szCs w:val="24"/>
        </w:rPr>
        <w:t>%</w:t>
      </w:r>
      <w:proofErr w:type="gramStart"/>
      <w:r w:rsidR="0080155A">
        <w:rPr>
          <w:rFonts w:cs="Arial"/>
          <w:sz w:val="24"/>
          <w:szCs w:val="24"/>
        </w:rPr>
        <w:t>10.8</w:t>
      </w:r>
      <w:proofErr w:type="gramEnd"/>
      <w:r w:rsidR="0080155A">
        <w:rPr>
          <w:rFonts w:cs="Arial"/>
          <w:sz w:val="24"/>
          <w:szCs w:val="24"/>
        </w:rPr>
        <w:t>, 24 saatte bir değişim yapılan grupta %2.5 oranında</w:t>
      </w:r>
      <w:r w:rsidR="00605EEC">
        <w:rPr>
          <w:rFonts w:cs="Arial"/>
          <w:sz w:val="24"/>
          <w:szCs w:val="24"/>
        </w:rPr>
        <w:t xml:space="preserve"> </w:t>
      </w:r>
      <w:proofErr w:type="spellStart"/>
      <w:r w:rsidR="00605EEC">
        <w:rPr>
          <w:rFonts w:cs="Arial"/>
          <w:sz w:val="24"/>
          <w:szCs w:val="24"/>
        </w:rPr>
        <w:t>mikrobiyal</w:t>
      </w:r>
      <w:proofErr w:type="spellEnd"/>
      <w:r w:rsidR="0080155A">
        <w:rPr>
          <w:rFonts w:cs="Arial"/>
          <w:sz w:val="24"/>
          <w:szCs w:val="24"/>
        </w:rPr>
        <w:t xml:space="preserve"> üreme saptanmıştır. Yı</w:t>
      </w:r>
      <w:r>
        <w:rPr>
          <w:rFonts w:cs="Arial"/>
          <w:sz w:val="24"/>
          <w:szCs w:val="24"/>
        </w:rPr>
        <w:t>kama grubunda</w:t>
      </w:r>
      <w:r w:rsidR="0080155A">
        <w:rPr>
          <w:rFonts w:cs="Arial"/>
          <w:sz w:val="24"/>
          <w:szCs w:val="24"/>
        </w:rPr>
        <w:t xml:space="preserve"> ise</w:t>
      </w:r>
      <w:r>
        <w:rPr>
          <w:rFonts w:cs="Arial"/>
          <w:sz w:val="24"/>
          <w:szCs w:val="24"/>
        </w:rPr>
        <w:t xml:space="preserve"> hiç üre</w:t>
      </w:r>
      <w:r w:rsidR="0080155A">
        <w:rPr>
          <w:rFonts w:cs="Arial"/>
          <w:sz w:val="24"/>
          <w:szCs w:val="24"/>
        </w:rPr>
        <w:t xml:space="preserve">me saptanmamıştır. Sonuç olarak </w:t>
      </w:r>
      <w:proofErr w:type="spellStart"/>
      <w:r w:rsidR="0080155A">
        <w:rPr>
          <w:rFonts w:cs="Arial"/>
          <w:sz w:val="24"/>
          <w:szCs w:val="24"/>
        </w:rPr>
        <w:t>kontaminasyonu</w:t>
      </w:r>
      <w:proofErr w:type="spellEnd"/>
      <w:r w:rsidR="0080155A">
        <w:rPr>
          <w:rFonts w:cs="Arial"/>
          <w:sz w:val="24"/>
          <w:szCs w:val="24"/>
        </w:rPr>
        <w:t xml:space="preserve"> önlemek için </w:t>
      </w:r>
      <w:proofErr w:type="spellStart"/>
      <w:r w:rsidR="0080155A">
        <w:rPr>
          <w:rFonts w:cs="Arial"/>
          <w:sz w:val="24"/>
          <w:szCs w:val="24"/>
        </w:rPr>
        <w:t>nebulizatör</w:t>
      </w:r>
      <w:proofErr w:type="spellEnd"/>
      <w:r w:rsidR="0080155A">
        <w:rPr>
          <w:rFonts w:cs="Arial"/>
          <w:sz w:val="24"/>
          <w:szCs w:val="24"/>
        </w:rPr>
        <w:t xml:space="preserve"> parçaların günde bir kez sabun ve suyla yıka</w:t>
      </w:r>
      <w:r w:rsidR="00605EEC">
        <w:rPr>
          <w:rFonts w:cs="Arial"/>
          <w:sz w:val="24"/>
          <w:szCs w:val="24"/>
        </w:rPr>
        <w:t>n</w:t>
      </w:r>
      <w:r w:rsidR="0080155A">
        <w:rPr>
          <w:rFonts w:cs="Arial"/>
          <w:sz w:val="24"/>
          <w:szCs w:val="24"/>
        </w:rPr>
        <w:t>ması ve temiz</w:t>
      </w:r>
      <w:r w:rsidR="00605EEC">
        <w:rPr>
          <w:rFonts w:cs="Arial"/>
          <w:sz w:val="24"/>
          <w:szCs w:val="24"/>
        </w:rPr>
        <w:t xml:space="preserve"> </w:t>
      </w:r>
      <w:r w:rsidR="0080155A">
        <w:rPr>
          <w:rFonts w:cs="Arial"/>
          <w:sz w:val="24"/>
          <w:szCs w:val="24"/>
        </w:rPr>
        <w:t xml:space="preserve">bir havlu üzerinde kurutulması önerilmektedir. </w:t>
      </w:r>
    </w:p>
    <w:p w:rsidR="00312388" w:rsidRDefault="00312388" w:rsidP="00312388">
      <w:pPr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Anahtar Kelimeler:</w:t>
      </w:r>
      <w:r w:rsidRPr="00312388">
        <w:t xml:space="preserve"> </w:t>
      </w:r>
      <w:proofErr w:type="spellStart"/>
      <w:r w:rsidRPr="00312388">
        <w:rPr>
          <w:sz w:val="24"/>
          <w:szCs w:val="24"/>
        </w:rPr>
        <w:t>nebulizatör</w:t>
      </w:r>
      <w:proofErr w:type="spellEnd"/>
      <w:r w:rsidRPr="00312388">
        <w:rPr>
          <w:sz w:val="24"/>
          <w:szCs w:val="24"/>
        </w:rPr>
        <w:t>,</w:t>
      </w:r>
      <w:r w:rsidRPr="00312388">
        <w:rPr>
          <w:color w:val="FF0000"/>
          <w:sz w:val="24"/>
          <w:szCs w:val="24"/>
        </w:rPr>
        <w:t xml:space="preserve"> </w:t>
      </w:r>
      <w:proofErr w:type="spellStart"/>
      <w:r w:rsidRPr="00312388">
        <w:rPr>
          <w:sz w:val="24"/>
          <w:szCs w:val="24"/>
        </w:rPr>
        <w:t>aerosol</w:t>
      </w:r>
      <w:proofErr w:type="spellEnd"/>
      <w:r w:rsidRPr="00312388">
        <w:rPr>
          <w:sz w:val="24"/>
          <w:szCs w:val="24"/>
        </w:rPr>
        <w:t xml:space="preserve"> tedavisi, </w:t>
      </w:r>
      <w:proofErr w:type="gramStart"/>
      <w:r w:rsidRPr="00312388">
        <w:rPr>
          <w:sz w:val="24"/>
          <w:szCs w:val="24"/>
        </w:rPr>
        <w:t>enfeksiyon</w:t>
      </w:r>
      <w:proofErr w:type="gramEnd"/>
    </w:p>
    <w:p w:rsidR="00837EEE" w:rsidRPr="003F6C17" w:rsidRDefault="00837EEE" w:rsidP="00312388">
      <w:pPr>
        <w:spacing w:line="360" w:lineRule="auto"/>
        <w:ind w:firstLine="708"/>
        <w:rPr>
          <w:rFonts w:cs="Arial"/>
          <w:sz w:val="24"/>
          <w:szCs w:val="24"/>
        </w:rPr>
      </w:pPr>
    </w:p>
    <w:p w:rsidR="00E20A05" w:rsidRPr="00E20A05" w:rsidRDefault="00E20A05" w:rsidP="00E20A05">
      <w:pPr>
        <w:suppressAutoHyphens w:val="0"/>
        <w:overflowPunct/>
        <w:autoSpaceDE/>
        <w:spacing w:line="360" w:lineRule="auto"/>
        <w:ind w:firstLine="708"/>
        <w:textAlignment w:val="auto"/>
        <w:rPr>
          <w:rFonts w:cs="Arial"/>
          <w:sz w:val="24"/>
          <w:szCs w:val="24"/>
          <w:lang w:eastAsia="tr-TR"/>
        </w:rPr>
      </w:pPr>
    </w:p>
    <w:p w:rsidR="00E20A05" w:rsidRPr="00E20A05" w:rsidRDefault="00E20A05" w:rsidP="00E20A05">
      <w:pPr>
        <w:suppressAutoHyphens w:val="0"/>
        <w:overflowPunct/>
        <w:autoSpaceDE/>
        <w:spacing w:line="360" w:lineRule="auto"/>
        <w:textAlignment w:val="auto"/>
        <w:rPr>
          <w:rFonts w:cs="Arial"/>
          <w:sz w:val="24"/>
          <w:szCs w:val="24"/>
          <w:lang w:eastAsia="tr-TR"/>
        </w:rPr>
      </w:pPr>
    </w:p>
    <w:p w:rsidR="001B6A58" w:rsidRPr="001B6A58" w:rsidRDefault="001B6A58" w:rsidP="00E20A05">
      <w:pPr>
        <w:suppressAutoHyphens w:val="0"/>
        <w:overflowPunct/>
        <w:autoSpaceDE/>
        <w:spacing w:line="276" w:lineRule="auto"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E20A05">
      <w:pPr>
        <w:suppressAutoHyphens w:val="0"/>
        <w:overflowPunct/>
        <w:autoSpaceDE/>
        <w:spacing w:line="276" w:lineRule="auto"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92853" w:rsidRDefault="00992853" w:rsidP="00992853">
      <w:pPr>
        <w:suppressAutoHyphens w:val="0"/>
        <w:overflowPunct/>
        <w:autoSpaceDE/>
        <w:spacing w:line="360" w:lineRule="auto"/>
        <w:textAlignment w:val="auto"/>
        <w:rPr>
          <w:rFonts w:cs="Arial"/>
          <w:b/>
          <w:sz w:val="24"/>
          <w:szCs w:val="24"/>
          <w:lang w:eastAsia="tr-TR"/>
        </w:rPr>
      </w:pPr>
      <w:r w:rsidRPr="00992853">
        <w:rPr>
          <w:rFonts w:cs="Arial"/>
          <w:b/>
          <w:sz w:val="24"/>
          <w:szCs w:val="24"/>
          <w:lang w:eastAsia="tr-TR"/>
        </w:rPr>
        <w:lastRenderedPageBreak/>
        <w:t>ABSTRACT</w:t>
      </w:r>
    </w:p>
    <w:p w:rsidR="00992853" w:rsidRPr="00992853" w:rsidRDefault="00992853" w:rsidP="00992853">
      <w:pPr>
        <w:suppressAutoHyphens w:val="0"/>
        <w:overflowPunct/>
        <w:autoSpaceDE/>
        <w:spacing w:line="360" w:lineRule="auto"/>
        <w:textAlignment w:val="auto"/>
        <w:rPr>
          <w:rFonts w:cs="Arial"/>
          <w:b/>
          <w:sz w:val="24"/>
          <w:szCs w:val="24"/>
          <w:lang w:eastAsia="tr-TR"/>
        </w:rPr>
      </w:pPr>
      <w:proofErr w:type="spellStart"/>
      <w:r w:rsidRPr="00992853">
        <w:rPr>
          <w:b/>
          <w:sz w:val="24"/>
          <w:szCs w:val="24"/>
        </w:rPr>
        <w:t>Prevention</w:t>
      </w:r>
      <w:proofErr w:type="spellEnd"/>
      <w:r w:rsidRPr="00992853">
        <w:rPr>
          <w:b/>
          <w:sz w:val="24"/>
          <w:szCs w:val="24"/>
        </w:rPr>
        <w:t xml:space="preserve"> of </w:t>
      </w:r>
      <w:proofErr w:type="spellStart"/>
      <w:r w:rsidRPr="00992853">
        <w:rPr>
          <w:b/>
          <w:sz w:val="24"/>
          <w:szCs w:val="24"/>
        </w:rPr>
        <w:t>Infections</w:t>
      </w:r>
      <w:proofErr w:type="spellEnd"/>
      <w:r w:rsidRPr="00992853">
        <w:rPr>
          <w:b/>
          <w:sz w:val="24"/>
          <w:szCs w:val="24"/>
        </w:rPr>
        <w:t xml:space="preserve"> </w:t>
      </w:r>
      <w:proofErr w:type="spellStart"/>
      <w:r w:rsidRPr="00992853">
        <w:rPr>
          <w:b/>
          <w:sz w:val="24"/>
          <w:szCs w:val="24"/>
        </w:rPr>
        <w:t>Caused</w:t>
      </w:r>
      <w:proofErr w:type="spellEnd"/>
      <w:r w:rsidRPr="00992853">
        <w:rPr>
          <w:b/>
          <w:sz w:val="24"/>
          <w:szCs w:val="24"/>
        </w:rPr>
        <w:t xml:space="preserve"> </w:t>
      </w:r>
      <w:proofErr w:type="spellStart"/>
      <w:r w:rsidRPr="00992853">
        <w:rPr>
          <w:b/>
          <w:sz w:val="24"/>
          <w:szCs w:val="24"/>
        </w:rPr>
        <w:t>by</w:t>
      </w:r>
      <w:proofErr w:type="spellEnd"/>
      <w:r w:rsidRPr="00992853">
        <w:rPr>
          <w:b/>
          <w:sz w:val="24"/>
          <w:szCs w:val="24"/>
        </w:rPr>
        <w:t xml:space="preserve"> </w:t>
      </w:r>
      <w:proofErr w:type="spellStart"/>
      <w:r w:rsidRPr="00992853">
        <w:rPr>
          <w:b/>
          <w:sz w:val="24"/>
          <w:szCs w:val="24"/>
        </w:rPr>
        <w:t>Nebulizer</w:t>
      </w:r>
      <w:proofErr w:type="spellEnd"/>
      <w:r w:rsidRPr="00992853">
        <w:rPr>
          <w:b/>
          <w:sz w:val="24"/>
          <w:szCs w:val="24"/>
        </w:rPr>
        <w:t xml:space="preserve"> </w:t>
      </w:r>
      <w:proofErr w:type="spellStart"/>
      <w:r w:rsidRPr="00992853">
        <w:rPr>
          <w:b/>
          <w:sz w:val="24"/>
          <w:szCs w:val="24"/>
        </w:rPr>
        <w:t>Masks</w:t>
      </w:r>
      <w:proofErr w:type="spellEnd"/>
      <w:r w:rsidRPr="00992853">
        <w:rPr>
          <w:b/>
          <w:sz w:val="24"/>
          <w:szCs w:val="24"/>
        </w:rPr>
        <w:t xml:space="preserve"> </w:t>
      </w:r>
      <w:proofErr w:type="spellStart"/>
      <w:r w:rsidRPr="00992853">
        <w:rPr>
          <w:b/>
          <w:sz w:val="24"/>
          <w:szCs w:val="24"/>
        </w:rPr>
        <w:t>and</w:t>
      </w:r>
      <w:proofErr w:type="spellEnd"/>
      <w:r w:rsidRPr="00992853">
        <w:rPr>
          <w:b/>
          <w:sz w:val="24"/>
          <w:szCs w:val="24"/>
        </w:rPr>
        <w:t xml:space="preserve"> </w:t>
      </w:r>
      <w:proofErr w:type="spellStart"/>
      <w:r w:rsidRPr="00992853">
        <w:rPr>
          <w:b/>
          <w:sz w:val="24"/>
          <w:szCs w:val="24"/>
        </w:rPr>
        <w:t>Sets</w:t>
      </w:r>
      <w:proofErr w:type="spellEnd"/>
      <w:r w:rsidRPr="00992853">
        <w:rPr>
          <w:b/>
          <w:sz w:val="24"/>
          <w:szCs w:val="24"/>
        </w:rPr>
        <w:t xml:space="preserve"> in </w:t>
      </w:r>
      <w:proofErr w:type="spellStart"/>
      <w:r w:rsidRPr="00992853">
        <w:rPr>
          <w:b/>
          <w:sz w:val="24"/>
          <w:szCs w:val="24"/>
        </w:rPr>
        <w:t>Children</w:t>
      </w:r>
      <w:proofErr w:type="spellEnd"/>
      <w:r w:rsidRPr="00992853">
        <w:rPr>
          <w:b/>
          <w:sz w:val="24"/>
          <w:szCs w:val="24"/>
        </w:rPr>
        <w:t xml:space="preserve"> </w:t>
      </w:r>
      <w:proofErr w:type="spellStart"/>
      <w:r w:rsidRPr="00992853">
        <w:rPr>
          <w:b/>
          <w:sz w:val="24"/>
          <w:szCs w:val="24"/>
        </w:rPr>
        <w:t>Receiving</w:t>
      </w:r>
      <w:proofErr w:type="spellEnd"/>
      <w:r w:rsidRPr="00992853">
        <w:rPr>
          <w:b/>
          <w:sz w:val="24"/>
          <w:szCs w:val="24"/>
        </w:rPr>
        <w:t xml:space="preserve"> </w:t>
      </w:r>
      <w:proofErr w:type="spellStart"/>
      <w:r w:rsidRPr="00992853">
        <w:rPr>
          <w:b/>
          <w:sz w:val="24"/>
          <w:szCs w:val="24"/>
        </w:rPr>
        <w:t>Aerosol</w:t>
      </w:r>
      <w:proofErr w:type="spellEnd"/>
      <w:r w:rsidRPr="00992853">
        <w:rPr>
          <w:b/>
          <w:sz w:val="24"/>
          <w:szCs w:val="24"/>
        </w:rPr>
        <w:t xml:space="preserve"> </w:t>
      </w:r>
      <w:proofErr w:type="spellStart"/>
      <w:r w:rsidRPr="00992853">
        <w:rPr>
          <w:b/>
          <w:sz w:val="24"/>
          <w:szCs w:val="24"/>
        </w:rPr>
        <w:t>Treatment</w:t>
      </w:r>
      <w:proofErr w:type="spellEnd"/>
      <w:r w:rsidRPr="00992853">
        <w:rPr>
          <w:b/>
          <w:sz w:val="24"/>
          <w:szCs w:val="24"/>
        </w:rPr>
        <w:t xml:space="preserve"> </w:t>
      </w:r>
      <w:proofErr w:type="spellStart"/>
      <w:r w:rsidRPr="00992853">
        <w:rPr>
          <w:b/>
          <w:sz w:val="24"/>
          <w:szCs w:val="24"/>
        </w:rPr>
        <w:t>by</w:t>
      </w:r>
      <w:proofErr w:type="spellEnd"/>
      <w:r w:rsidRPr="00992853">
        <w:rPr>
          <w:b/>
          <w:sz w:val="24"/>
          <w:szCs w:val="24"/>
        </w:rPr>
        <w:t xml:space="preserve"> </w:t>
      </w:r>
      <w:proofErr w:type="spellStart"/>
      <w:r w:rsidRPr="00992853">
        <w:rPr>
          <w:b/>
          <w:sz w:val="24"/>
          <w:szCs w:val="24"/>
        </w:rPr>
        <w:t>Nebulizer</w:t>
      </w:r>
      <w:proofErr w:type="spellEnd"/>
    </w:p>
    <w:p w:rsidR="00992853" w:rsidRPr="00992853" w:rsidRDefault="00992853" w:rsidP="00992853">
      <w:pPr>
        <w:suppressAutoHyphens w:val="0"/>
        <w:overflowPunct/>
        <w:autoSpaceDE/>
        <w:spacing w:line="360" w:lineRule="auto"/>
        <w:ind w:firstLine="708"/>
        <w:textAlignment w:val="auto"/>
        <w:rPr>
          <w:rFonts w:ascii="Times New Roman" w:hAnsi="Times New Roman"/>
          <w:sz w:val="24"/>
          <w:szCs w:val="24"/>
          <w:lang w:eastAsia="tr-TR"/>
        </w:rPr>
      </w:pPr>
      <w:proofErr w:type="spellStart"/>
      <w:r w:rsidRPr="00992853">
        <w:rPr>
          <w:rFonts w:cs="Arial"/>
          <w:sz w:val="24"/>
          <w:szCs w:val="24"/>
          <w:lang w:eastAsia="tr-TR"/>
        </w:rPr>
        <w:t>Inhalation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treatment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is </w:t>
      </w:r>
      <w:proofErr w:type="spellStart"/>
      <w:r w:rsidRPr="00992853">
        <w:rPr>
          <w:rFonts w:cs="Arial"/>
          <w:sz w:val="24"/>
          <w:szCs w:val="24"/>
          <w:lang w:eastAsia="tr-TR"/>
        </w:rPr>
        <w:t>frequently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used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in </w:t>
      </w:r>
      <w:proofErr w:type="spellStart"/>
      <w:r w:rsidRPr="00992853">
        <w:rPr>
          <w:rFonts w:cs="Arial"/>
          <w:sz w:val="24"/>
          <w:szCs w:val="24"/>
          <w:lang w:eastAsia="tr-TR"/>
        </w:rPr>
        <w:t>the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treatment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of </w:t>
      </w:r>
      <w:proofErr w:type="spellStart"/>
      <w:r w:rsidRPr="00992853">
        <w:rPr>
          <w:rFonts w:cs="Arial"/>
          <w:sz w:val="24"/>
          <w:szCs w:val="24"/>
          <w:lang w:eastAsia="tr-TR"/>
        </w:rPr>
        <w:t>respiratory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tract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diseases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. </w:t>
      </w:r>
      <w:proofErr w:type="spellStart"/>
      <w:r w:rsidRPr="00992853">
        <w:rPr>
          <w:rFonts w:cs="Arial"/>
          <w:sz w:val="24"/>
          <w:szCs w:val="24"/>
          <w:lang w:eastAsia="tr-TR"/>
        </w:rPr>
        <w:t>Incorrect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disinfecting</w:t>
      </w:r>
      <w:proofErr w:type="spellEnd"/>
      <w:r w:rsidRPr="00992853">
        <w:rPr>
          <w:rFonts w:cs="Arial"/>
          <w:sz w:val="24"/>
          <w:szCs w:val="24"/>
          <w:lang w:eastAsia="tr-TR"/>
        </w:rPr>
        <w:t>/</w:t>
      </w:r>
      <w:proofErr w:type="spellStart"/>
      <w:r w:rsidRPr="00992853">
        <w:rPr>
          <w:rFonts w:cs="Arial"/>
          <w:sz w:val="24"/>
          <w:szCs w:val="24"/>
          <w:lang w:eastAsia="tr-TR"/>
        </w:rPr>
        <w:t>changing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procedures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for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nebulizers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used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in </w:t>
      </w:r>
      <w:proofErr w:type="spellStart"/>
      <w:r w:rsidRPr="00992853">
        <w:rPr>
          <w:rFonts w:cs="Arial"/>
          <w:sz w:val="24"/>
          <w:szCs w:val="24"/>
          <w:lang w:eastAsia="tr-TR"/>
        </w:rPr>
        <w:t>this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treatment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can </w:t>
      </w:r>
      <w:proofErr w:type="spellStart"/>
      <w:r w:rsidRPr="00992853">
        <w:rPr>
          <w:rFonts w:cs="Arial"/>
          <w:sz w:val="24"/>
          <w:szCs w:val="24"/>
          <w:lang w:eastAsia="tr-TR"/>
        </w:rPr>
        <w:t>cause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infections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of </w:t>
      </w:r>
      <w:proofErr w:type="spellStart"/>
      <w:r w:rsidRPr="00992853">
        <w:rPr>
          <w:rFonts w:cs="Arial"/>
          <w:sz w:val="24"/>
          <w:szCs w:val="24"/>
          <w:lang w:eastAsia="tr-TR"/>
        </w:rPr>
        <w:t>the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lower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respiratory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tract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. </w:t>
      </w:r>
      <w:proofErr w:type="spellStart"/>
      <w:r w:rsidRPr="00992853">
        <w:rPr>
          <w:rFonts w:cs="Arial"/>
          <w:sz w:val="24"/>
          <w:szCs w:val="24"/>
        </w:rPr>
        <w:t>In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this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study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two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different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methods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were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used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to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prevent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microbial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colonisation</w:t>
      </w:r>
      <w:proofErr w:type="spellEnd"/>
      <w:r w:rsidRPr="00992853">
        <w:rPr>
          <w:rFonts w:cs="Arial"/>
          <w:sz w:val="24"/>
          <w:szCs w:val="24"/>
        </w:rPr>
        <w:t xml:space="preserve"> of </w:t>
      </w:r>
      <w:proofErr w:type="spellStart"/>
      <w:r w:rsidRPr="00992853">
        <w:rPr>
          <w:rFonts w:cs="Arial"/>
          <w:sz w:val="24"/>
          <w:szCs w:val="24"/>
        </w:rPr>
        <w:t>nebulizer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elements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and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the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results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were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evaluated</w:t>
      </w:r>
      <w:proofErr w:type="spellEnd"/>
      <w:r w:rsidRPr="00992853">
        <w:rPr>
          <w:rFonts w:cs="Arial"/>
          <w:sz w:val="24"/>
          <w:szCs w:val="24"/>
        </w:rPr>
        <w:t xml:space="preserve">.  </w:t>
      </w:r>
      <w:r w:rsidR="0089059D">
        <w:rPr>
          <w:rFonts w:cs="Arial"/>
          <w:sz w:val="24"/>
          <w:szCs w:val="24"/>
        </w:rPr>
        <w:t xml:space="preserve">A total of 120 </w:t>
      </w:r>
      <w:proofErr w:type="spellStart"/>
      <w:r w:rsidR="0089059D">
        <w:rPr>
          <w:rFonts w:cs="Arial"/>
          <w:sz w:val="24"/>
          <w:szCs w:val="24"/>
        </w:rPr>
        <w:t>mother</w:t>
      </w:r>
      <w:proofErr w:type="spellEnd"/>
      <w:r w:rsidR="0089059D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and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children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with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bronchitis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and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bronchiolitis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using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nebulizer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treatment</w:t>
      </w:r>
      <w:proofErr w:type="spellEnd"/>
      <w:r w:rsidRPr="00992853">
        <w:rPr>
          <w:rFonts w:cs="Arial"/>
          <w:sz w:val="24"/>
          <w:szCs w:val="24"/>
        </w:rPr>
        <w:t xml:space="preserve"> at </w:t>
      </w:r>
      <w:proofErr w:type="spellStart"/>
      <w:r w:rsidRPr="00992853">
        <w:rPr>
          <w:rFonts w:cs="Arial"/>
          <w:sz w:val="24"/>
          <w:szCs w:val="24"/>
        </w:rPr>
        <w:t>least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twice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daily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were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included</w:t>
      </w:r>
      <w:proofErr w:type="spellEnd"/>
      <w:r w:rsidRPr="00992853">
        <w:rPr>
          <w:rFonts w:cs="Arial"/>
          <w:sz w:val="24"/>
          <w:szCs w:val="24"/>
        </w:rPr>
        <w:t xml:space="preserve"> in </w:t>
      </w:r>
      <w:proofErr w:type="spellStart"/>
      <w:r w:rsidRPr="00992853">
        <w:rPr>
          <w:rFonts w:cs="Arial"/>
          <w:sz w:val="24"/>
          <w:szCs w:val="24"/>
        </w:rPr>
        <w:t>the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study</w:t>
      </w:r>
      <w:proofErr w:type="spellEnd"/>
      <w:r w:rsidRPr="00992853">
        <w:rPr>
          <w:rFonts w:cs="Arial"/>
          <w:sz w:val="24"/>
          <w:szCs w:val="24"/>
        </w:rPr>
        <w:t xml:space="preserve">. </w:t>
      </w:r>
      <w:proofErr w:type="spellStart"/>
      <w:r w:rsidRPr="00992853">
        <w:rPr>
          <w:rFonts w:cs="Arial"/>
          <w:sz w:val="24"/>
          <w:szCs w:val="24"/>
        </w:rPr>
        <w:t>The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children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were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divided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into</w:t>
      </w:r>
      <w:proofErr w:type="spellEnd"/>
      <w:r w:rsidRPr="00992853">
        <w:rPr>
          <w:rFonts w:cs="Arial"/>
          <w:sz w:val="24"/>
          <w:szCs w:val="24"/>
        </w:rPr>
        <w:t xml:space="preserve"> 3 </w:t>
      </w:r>
      <w:proofErr w:type="spellStart"/>
      <w:r w:rsidRPr="00992853">
        <w:rPr>
          <w:rFonts w:cs="Arial"/>
          <w:sz w:val="24"/>
          <w:szCs w:val="24"/>
        </w:rPr>
        <w:t>groups</w:t>
      </w:r>
      <w:proofErr w:type="spellEnd"/>
      <w:r w:rsidRPr="00992853">
        <w:rPr>
          <w:rFonts w:cs="Arial"/>
          <w:sz w:val="24"/>
          <w:szCs w:val="24"/>
        </w:rPr>
        <w:t xml:space="preserve">. </w:t>
      </w:r>
      <w:proofErr w:type="spellStart"/>
      <w:r w:rsidRPr="00992853">
        <w:rPr>
          <w:rFonts w:cs="Arial"/>
          <w:sz w:val="24"/>
          <w:szCs w:val="24"/>
        </w:rPr>
        <w:t>In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one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group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no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intervention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was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made</w:t>
      </w:r>
      <w:proofErr w:type="spellEnd"/>
      <w:r w:rsidR="0089059D">
        <w:rPr>
          <w:rFonts w:cs="Arial"/>
          <w:sz w:val="24"/>
          <w:szCs w:val="24"/>
        </w:rPr>
        <w:t xml:space="preserve"> (</w:t>
      </w:r>
      <w:proofErr w:type="spellStart"/>
      <w:r w:rsidR="0089059D">
        <w:rPr>
          <w:rFonts w:cs="Arial"/>
          <w:sz w:val="24"/>
          <w:szCs w:val="24"/>
        </w:rPr>
        <w:t>control</w:t>
      </w:r>
      <w:proofErr w:type="spellEnd"/>
      <w:r w:rsidR="0089059D">
        <w:rPr>
          <w:rFonts w:cs="Arial"/>
          <w:sz w:val="24"/>
          <w:szCs w:val="24"/>
        </w:rPr>
        <w:t xml:space="preserve"> </w:t>
      </w:r>
      <w:proofErr w:type="spellStart"/>
      <w:r w:rsidR="0089059D">
        <w:rPr>
          <w:rFonts w:cs="Arial"/>
          <w:sz w:val="24"/>
          <w:szCs w:val="24"/>
        </w:rPr>
        <w:t>group</w:t>
      </w:r>
      <w:proofErr w:type="spellEnd"/>
      <w:r w:rsidR="0089059D">
        <w:rPr>
          <w:rFonts w:cs="Arial"/>
          <w:sz w:val="24"/>
          <w:szCs w:val="24"/>
        </w:rPr>
        <w:t>)</w:t>
      </w:r>
      <w:r w:rsidRPr="00992853">
        <w:rPr>
          <w:rFonts w:cs="Arial"/>
          <w:sz w:val="24"/>
          <w:szCs w:val="24"/>
        </w:rPr>
        <w:t xml:space="preserve">. </w:t>
      </w:r>
      <w:proofErr w:type="spellStart"/>
      <w:r w:rsidRPr="00992853">
        <w:rPr>
          <w:rFonts w:cs="Arial"/>
          <w:sz w:val="24"/>
          <w:szCs w:val="24"/>
        </w:rPr>
        <w:t>In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another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group</w:t>
      </w:r>
      <w:proofErr w:type="spellEnd"/>
      <w:r w:rsidRPr="00992853">
        <w:rPr>
          <w:rFonts w:cs="Arial"/>
          <w:sz w:val="24"/>
          <w:szCs w:val="24"/>
        </w:rPr>
        <w:t xml:space="preserve">, </w:t>
      </w:r>
      <w:proofErr w:type="spellStart"/>
      <w:r w:rsidRPr="00992853">
        <w:rPr>
          <w:rFonts w:cs="Arial"/>
          <w:sz w:val="24"/>
          <w:szCs w:val="24"/>
        </w:rPr>
        <w:t>nebulizer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masks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and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sets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were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changed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once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every</w:t>
      </w:r>
      <w:proofErr w:type="spellEnd"/>
      <w:r w:rsidRPr="00992853">
        <w:rPr>
          <w:rFonts w:cs="Arial"/>
          <w:sz w:val="24"/>
          <w:szCs w:val="24"/>
        </w:rPr>
        <w:t xml:space="preserve"> 24 </w:t>
      </w:r>
      <w:proofErr w:type="spellStart"/>
      <w:r w:rsidRPr="00992853">
        <w:rPr>
          <w:rFonts w:cs="Arial"/>
          <w:sz w:val="24"/>
          <w:szCs w:val="24"/>
        </w:rPr>
        <w:t>hours</w:t>
      </w:r>
      <w:proofErr w:type="spellEnd"/>
      <w:r w:rsidRPr="00992853">
        <w:rPr>
          <w:rFonts w:cs="Arial"/>
          <w:sz w:val="24"/>
          <w:szCs w:val="24"/>
        </w:rPr>
        <w:t xml:space="preserve">. </w:t>
      </w:r>
      <w:proofErr w:type="spellStart"/>
      <w:r w:rsidRPr="00992853">
        <w:rPr>
          <w:rFonts w:cs="Arial"/>
          <w:sz w:val="24"/>
          <w:szCs w:val="24"/>
        </w:rPr>
        <w:t>In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the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third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group</w:t>
      </w:r>
      <w:proofErr w:type="spellEnd"/>
      <w:r w:rsidRPr="00992853">
        <w:rPr>
          <w:rFonts w:cs="Arial"/>
          <w:sz w:val="24"/>
          <w:szCs w:val="24"/>
        </w:rPr>
        <w:t xml:space="preserve">, </w:t>
      </w:r>
      <w:proofErr w:type="spellStart"/>
      <w:r w:rsidRPr="00992853">
        <w:rPr>
          <w:rFonts w:cs="Arial"/>
          <w:sz w:val="24"/>
          <w:szCs w:val="24"/>
        </w:rPr>
        <w:t>masks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were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washed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once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daily</w:t>
      </w:r>
      <w:proofErr w:type="spellEnd"/>
      <w:r w:rsidRPr="00992853">
        <w:rPr>
          <w:rFonts w:cs="Arial"/>
          <w:sz w:val="24"/>
          <w:szCs w:val="24"/>
        </w:rPr>
        <w:t xml:space="preserve"> in </w:t>
      </w:r>
      <w:proofErr w:type="spellStart"/>
      <w:r w:rsidRPr="00992853">
        <w:rPr>
          <w:rFonts w:cs="Arial"/>
          <w:sz w:val="24"/>
          <w:szCs w:val="24"/>
        </w:rPr>
        <w:t>soap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and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water</w:t>
      </w:r>
      <w:proofErr w:type="spellEnd"/>
      <w:r w:rsidRPr="00992853">
        <w:rPr>
          <w:rFonts w:cs="Arial"/>
          <w:sz w:val="24"/>
          <w:szCs w:val="24"/>
        </w:rPr>
        <w:t xml:space="preserve">. </w:t>
      </w:r>
      <w:proofErr w:type="spellStart"/>
      <w:r w:rsidRPr="00992853">
        <w:rPr>
          <w:rFonts w:cs="Arial"/>
          <w:sz w:val="24"/>
          <w:szCs w:val="24"/>
        </w:rPr>
        <w:t>In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all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groups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swab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samples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were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taken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every</w:t>
      </w:r>
      <w:proofErr w:type="spellEnd"/>
      <w:r w:rsidRPr="00992853">
        <w:rPr>
          <w:rFonts w:cs="Arial"/>
          <w:sz w:val="24"/>
          <w:szCs w:val="24"/>
        </w:rPr>
        <w:t xml:space="preserve"> 24 </w:t>
      </w:r>
      <w:proofErr w:type="spellStart"/>
      <w:r w:rsidRPr="00992853">
        <w:rPr>
          <w:rFonts w:cs="Arial"/>
          <w:sz w:val="24"/>
          <w:szCs w:val="24"/>
        </w:rPr>
        <w:t>hours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and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examined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under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laboratory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conditions</w:t>
      </w:r>
      <w:proofErr w:type="spellEnd"/>
      <w:r w:rsidRPr="00992853">
        <w:rPr>
          <w:rFonts w:cs="Arial"/>
          <w:sz w:val="24"/>
          <w:szCs w:val="24"/>
        </w:rPr>
        <w:t xml:space="preserve">. </w:t>
      </w:r>
      <w:proofErr w:type="spellStart"/>
      <w:r w:rsidRPr="00992853">
        <w:rPr>
          <w:rFonts w:cs="Arial"/>
          <w:sz w:val="24"/>
          <w:szCs w:val="24"/>
          <w:lang w:eastAsia="tr-TR"/>
        </w:rPr>
        <w:t>The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gramStart"/>
      <w:r w:rsidRPr="00992853">
        <w:rPr>
          <w:rFonts w:cs="Arial"/>
          <w:sz w:val="24"/>
          <w:szCs w:val="24"/>
          <w:lang w:eastAsia="tr-TR"/>
        </w:rPr>
        <w:t>data</w:t>
      </w:r>
      <w:proofErr w:type="gram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were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analysed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using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the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SPSS </w:t>
      </w:r>
      <w:proofErr w:type="spellStart"/>
      <w:r w:rsidRPr="00992853">
        <w:rPr>
          <w:rFonts w:cs="Arial"/>
          <w:sz w:val="24"/>
          <w:szCs w:val="24"/>
          <w:lang w:eastAsia="tr-TR"/>
        </w:rPr>
        <w:t>packet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program.  </w:t>
      </w:r>
      <w:proofErr w:type="spellStart"/>
      <w:r w:rsidRPr="00992853">
        <w:rPr>
          <w:rFonts w:cs="Arial"/>
          <w:sz w:val="24"/>
          <w:szCs w:val="24"/>
          <w:lang w:eastAsia="tr-TR"/>
        </w:rPr>
        <w:t>Frequency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and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percentage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and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chi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square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analysis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were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992853">
        <w:rPr>
          <w:rFonts w:cs="Arial"/>
          <w:sz w:val="24"/>
          <w:szCs w:val="24"/>
          <w:lang w:eastAsia="tr-TR"/>
        </w:rPr>
        <w:t>used</w:t>
      </w:r>
      <w:proofErr w:type="spellEnd"/>
      <w:r w:rsidRPr="00992853">
        <w:rPr>
          <w:rFonts w:cs="Arial"/>
          <w:sz w:val="24"/>
          <w:szCs w:val="24"/>
          <w:lang w:eastAsia="tr-TR"/>
        </w:rPr>
        <w:t xml:space="preserve">. </w:t>
      </w:r>
    </w:p>
    <w:p w:rsidR="00992853" w:rsidRDefault="00992853" w:rsidP="00992853">
      <w:pPr>
        <w:spacing w:line="360" w:lineRule="auto"/>
        <w:ind w:firstLine="708"/>
        <w:rPr>
          <w:rFonts w:cs="Arial"/>
          <w:sz w:val="24"/>
          <w:szCs w:val="24"/>
        </w:rPr>
      </w:pPr>
      <w:proofErr w:type="spellStart"/>
      <w:r w:rsidRPr="00992853">
        <w:rPr>
          <w:rFonts w:cs="Arial"/>
          <w:sz w:val="24"/>
          <w:szCs w:val="24"/>
        </w:rPr>
        <w:t>Results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showed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that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there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was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gramStart"/>
      <w:r w:rsidRPr="00992853">
        <w:rPr>
          <w:rFonts w:cs="Arial"/>
          <w:sz w:val="24"/>
          <w:szCs w:val="24"/>
        </w:rPr>
        <w:t>10.8</w:t>
      </w:r>
      <w:proofErr w:type="gramEnd"/>
      <w:r w:rsidRPr="00992853">
        <w:rPr>
          <w:rFonts w:cs="Arial"/>
          <w:sz w:val="24"/>
          <w:szCs w:val="24"/>
        </w:rPr>
        <w:t xml:space="preserve">% </w:t>
      </w:r>
      <w:proofErr w:type="spellStart"/>
      <w:r w:rsidRPr="00992853">
        <w:rPr>
          <w:rFonts w:cs="Arial"/>
          <w:sz w:val="24"/>
          <w:szCs w:val="24"/>
        </w:rPr>
        <w:t>microbial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growth</w:t>
      </w:r>
      <w:proofErr w:type="spellEnd"/>
      <w:r w:rsidRPr="00992853">
        <w:rPr>
          <w:rFonts w:cs="Arial"/>
          <w:sz w:val="24"/>
          <w:szCs w:val="24"/>
        </w:rPr>
        <w:t xml:space="preserve"> in </w:t>
      </w:r>
      <w:proofErr w:type="spellStart"/>
      <w:r w:rsidRPr="00992853">
        <w:rPr>
          <w:rFonts w:cs="Arial"/>
          <w:sz w:val="24"/>
          <w:szCs w:val="24"/>
        </w:rPr>
        <w:t>the</w:t>
      </w:r>
      <w:proofErr w:type="spellEnd"/>
      <w:r w:rsidR="0089059D" w:rsidRPr="0089059D">
        <w:rPr>
          <w:rFonts w:cs="Arial"/>
          <w:sz w:val="24"/>
          <w:szCs w:val="24"/>
        </w:rPr>
        <w:t xml:space="preserve"> </w:t>
      </w:r>
      <w:proofErr w:type="spellStart"/>
      <w:r w:rsidR="0089059D" w:rsidRPr="0089059D">
        <w:rPr>
          <w:rFonts w:cs="Arial"/>
          <w:sz w:val="24"/>
          <w:szCs w:val="24"/>
        </w:rPr>
        <w:t>control</w:t>
      </w:r>
      <w:proofErr w:type="spellEnd"/>
      <w:r w:rsidR="0089059D">
        <w:rPr>
          <w:rFonts w:cs="Arial"/>
          <w:sz w:val="24"/>
          <w:szCs w:val="24"/>
        </w:rPr>
        <w:t xml:space="preserve"> </w:t>
      </w:r>
      <w:proofErr w:type="spellStart"/>
      <w:r w:rsidR="0089059D">
        <w:rPr>
          <w:rFonts w:cs="Arial"/>
          <w:sz w:val="24"/>
          <w:szCs w:val="24"/>
        </w:rPr>
        <w:t>group</w:t>
      </w:r>
      <w:proofErr w:type="spellEnd"/>
      <w:r w:rsidR="0089059D" w:rsidRPr="0089059D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and</w:t>
      </w:r>
      <w:proofErr w:type="spellEnd"/>
      <w:r w:rsidRPr="00992853">
        <w:rPr>
          <w:rFonts w:cs="Arial"/>
          <w:sz w:val="24"/>
          <w:szCs w:val="24"/>
        </w:rPr>
        <w:t xml:space="preserve"> 2.5% </w:t>
      </w:r>
      <w:proofErr w:type="spellStart"/>
      <w:r w:rsidRPr="00992853">
        <w:rPr>
          <w:rFonts w:cs="Arial"/>
          <w:sz w:val="24"/>
          <w:szCs w:val="24"/>
        </w:rPr>
        <w:t>microbial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growth</w:t>
      </w:r>
      <w:proofErr w:type="spellEnd"/>
      <w:r w:rsidRPr="00992853">
        <w:rPr>
          <w:rFonts w:cs="Arial"/>
          <w:sz w:val="24"/>
          <w:szCs w:val="24"/>
        </w:rPr>
        <w:t xml:space="preserve"> in </w:t>
      </w:r>
      <w:proofErr w:type="spellStart"/>
      <w:r w:rsidRPr="00992853">
        <w:rPr>
          <w:rFonts w:cs="Arial"/>
          <w:sz w:val="24"/>
          <w:szCs w:val="24"/>
        </w:rPr>
        <w:t>the</w:t>
      </w:r>
      <w:proofErr w:type="spellEnd"/>
      <w:r w:rsidRPr="00992853">
        <w:rPr>
          <w:rFonts w:cs="Arial"/>
          <w:sz w:val="24"/>
          <w:szCs w:val="24"/>
        </w:rPr>
        <w:t xml:space="preserve"> 24-hour </w:t>
      </w:r>
      <w:proofErr w:type="spellStart"/>
      <w:r w:rsidRPr="00992853">
        <w:rPr>
          <w:rFonts w:cs="Arial"/>
          <w:sz w:val="24"/>
          <w:szCs w:val="24"/>
        </w:rPr>
        <w:t>change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group</w:t>
      </w:r>
      <w:proofErr w:type="spellEnd"/>
      <w:r w:rsidRPr="00992853">
        <w:rPr>
          <w:rFonts w:cs="Arial"/>
          <w:sz w:val="24"/>
          <w:szCs w:val="24"/>
        </w:rPr>
        <w:t xml:space="preserve">. No </w:t>
      </w:r>
      <w:proofErr w:type="spellStart"/>
      <w:r w:rsidRPr="00992853">
        <w:rPr>
          <w:rFonts w:cs="Arial"/>
          <w:sz w:val="24"/>
          <w:szCs w:val="24"/>
        </w:rPr>
        <w:t>growth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was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detected</w:t>
      </w:r>
      <w:proofErr w:type="spellEnd"/>
      <w:r w:rsidRPr="00992853">
        <w:rPr>
          <w:rFonts w:cs="Arial"/>
          <w:sz w:val="24"/>
          <w:szCs w:val="24"/>
        </w:rPr>
        <w:t xml:space="preserve"> in </w:t>
      </w:r>
      <w:proofErr w:type="spellStart"/>
      <w:r w:rsidRPr="00992853">
        <w:rPr>
          <w:rFonts w:cs="Arial"/>
          <w:sz w:val="24"/>
          <w:szCs w:val="24"/>
        </w:rPr>
        <w:t>the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wash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group</w:t>
      </w:r>
      <w:proofErr w:type="spellEnd"/>
      <w:r w:rsidRPr="00992853">
        <w:rPr>
          <w:rFonts w:cs="Arial"/>
          <w:sz w:val="24"/>
          <w:szCs w:val="24"/>
        </w:rPr>
        <w:t xml:space="preserve">. As a </w:t>
      </w:r>
      <w:proofErr w:type="spellStart"/>
      <w:r w:rsidRPr="00992853">
        <w:rPr>
          <w:rFonts w:cs="Arial"/>
          <w:sz w:val="24"/>
          <w:szCs w:val="24"/>
        </w:rPr>
        <w:t>result</w:t>
      </w:r>
      <w:proofErr w:type="spellEnd"/>
      <w:r w:rsidRPr="00992853">
        <w:rPr>
          <w:rFonts w:cs="Arial"/>
          <w:sz w:val="24"/>
          <w:szCs w:val="24"/>
        </w:rPr>
        <w:t xml:space="preserve"> of </w:t>
      </w:r>
      <w:proofErr w:type="spellStart"/>
      <w:r w:rsidRPr="00992853">
        <w:rPr>
          <w:rFonts w:cs="Arial"/>
          <w:sz w:val="24"/>
          <w:szCs w:val="24"/>
        </w:rPr>
        <w:t>this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study</w:t>
      </w:r>
      <w:proofErr w:type="spellEnd"/>
      <w:r w:rsidRPr="00992853">
        <w:rPr>
          <w:rFonts w:cs="Arial"/>
          <w:sz w:val="24"/>
          <w:szCs w:val="24"/>
        </w:rPr>
        <w:t xml:space="preserve">, it is </w:t>
      </w:r>
      <w:proofErr w:type="spellStart"/>
      <w:r w:rsidRPr="00992853">
        <w:rPr>
          <w:rFonts w:cs="Arial"/>
          <w:sz w:val="24"/>
          <w:szCs w:val="24"/>
        </w:rPr>
        <w:t>recommended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that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nebulizer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elements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are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washed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once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daily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with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soap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and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water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and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dried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with</w:t>
      </w:r>
      <w:proofErr w:type="spellEnd"/>
      <w:r w:rsidRPr="00992853">
        <w:rPr>
          <w:rFonts w:cs="Arial"/>
          <w:sz w:val="24"/>
          <w:szCs w:val="24"/>
        </w:rPr>
        <w:t xml:space="preserve"> a </w:t>
      </w:r>
      <w:proofErr w:type="spellStart"/>
      <w:r w:rsidRPr="00992853">
        <w:rPr>
          <w:rFonts w:cs="Arial"/>
          <w:sz w:val="24"/>
          <w:szCs w:val="24"/>
        </w:rPr>
        <w:t>clean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towel</w:t>
      </w:r>
      <w:proofErr w:type="spellEnd"/>
      <w:r w:rsidRPr="00992853">
        <w:rPr>
          <w:rFonts w:cs="Arial"/>
          <w:sz w:val="24"/>
          <w:szCs w:val="24"/>
        </w:rPr>
        <w:t xml:space="preserve"> in </w:t>
      </w:r>
      <w:proofErr w:type="spellStart"/>
      <w:r w:rsidRPr="00992853">
        <w:rPr>
          <w:rFonts w:cs="Arial"/>
          <w:sz w:val="24"/>
          <w:szCs w:val="24"/>
        </w:rPr>
        <w:t>order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to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prevent</w:t>
      </w:r>
      <w:proofErr w:type="spellEnd"/>
      <w:r w:rsidRPr="00992853">
        <w:rPr>
          <w:rFonts w:cs="Arial"/>
          <w:sz w:val="24"/>
          <w:szCs w:val="24"/>
        </w:rPr>
        <w:t xml:space="preserve"> </w:t>
      </w:r>
      <w:proofErr w:type="spellStart"/>
      <w:r w:rsidRPr="00992853">
        <w:rPr>
          <w:rFonts w:cs="Arial"/>
          <w:sz w:val="24"/>
          <w:szCs w:val="24"/>
        </w:rPr>
        <w:t>contamination</w:t>
      </w:r>
      <w:proofErr w:type="spellEnd"/>
      <w:r w:rsidRPr="00992853">
        <w:rPr>
          <w:rFonts w:cs="Arial"/>
          <w:sz w:val="24"/>
          <w:szCs w:val="24"/>
        </w:rPr>
        <w:t>.</w:t>
      </w:r>
    </w:p>
    <w:p w:rsidR="001A4FE1" w:rsidRPr="00992853" w:rsidRDefault="001A4FE1" w:rsidP="00992853">
      <w:pPr>
        <w:spacing w:line="360" w:lineRule="auto"/>
        <w:ind w:firstLine="708"/>
        <w:rPr>
          <w:rFonts w:cs="Arial"/>
          <w:color w:val="0070C0"/>
          <w:sz w:val="24"/>
          <w:szCs w:val="24"/>
        </w:rPr>
      </w:pPr>
      <w:proofErr w:type="spellStart"/>
      <w:r w:rsidRPr="001A4FE1">
        <w:rPr>
          <w:rFonts w:cs="Arial"/>
          <w:sz w:val="24"/>
          <w:szCs w:val="24"/>
        </w:rPr>
        <w:t>Key</w:t>
      </w:r>
      <w:proofErr w:type="spellEnd"/>
      <w:r w:rsidRPr="001A4FE1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1A4FE1">
        <w:rPr>
          <w:rFonts w:cs="Arial"/>
          <w:sz w:val="24"/>
          <w:szCs w:val="24"/>
        </w:rPr>
        <w:t>words:</w:t>
      </w:r>
      <w:r>
        <w:rPr>
          <w:rFonts w:cs="Arial"/>
          <w:sz w:val="24"/>
          <w:szCs w:val="24"/>
        </w:rPr>
        <w:t>n</w:t>
      </w:r>
      <w:r w:rsidRPr="001A4FE1">
        <w:rPr>
          <w:rFonts w:cs="Arial"/>
          <w:sz w:val="24"/>
          <w:szCs w:val="24"/>
        </w:rPr>
        <w:t>ebulizator</w:t>
      </w:r>
      <w:proofErr w:type="spellEnd"/>
      <w:proofErr w:type="gramEnd"/>
      <w:r w:rsidRPr="001A4FE1">
        <w:rPr>
          <w:rFonts w:cs="Arial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aerosol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1A4FE1">
        <w:rPr>
          <w:sz w:val="24"/>
          <w:szCs w:val="24"/>
        </w:rPr>
        <w:t>reatment</w:t>
      </w:r>
      <w:proofErr w:type="spellEnd"/>
      <w:r w:rsidRPr="001A4FE1">
        <w:rPr>
          <w:sz w:val="24"/>
          <w:szCs w:val="24"/>
        </w:rPr>
        <w:t xml:space="preserve">, </w:t>
      </w:r>
      <w:proofErr w:type="spellStart"/>
      <w:r w:rsidRPr="001A4FE1">
        <w:rPr>
          <w:sz w:val="24"/>
          <w:szCs w:val="24"/>
        </w:rPr>
        <w:t>infection</w:t>
      </w:r>
      <w:proofErr w:type="spellEnd"/>
    </w:p>
    <w:p w:rsidR="00992853" w:rsidRPr="00992853" w:rsidRDefault="00992853" w:rsidP="00992853">
      <w:pPr>
        <w:spacing w:line="360" w:lineRule="auto"/>
        <w:ind w:firstLine="708"/>
        <w:rPr>
          <w:rFonts w:cs="Arial"/>
          <w:sz w:val="24"/>
          <w:szCs w:val="24"/>
        </w:rPr>
      </w:pPr>
    </w:p>
    <w:p w:rsidR="00992853" w:rsidRPr="00992853" w:rsidRDefault="00992853" w:rsidP="00992853"/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1B6A58" w:rsidRPr="001B6A58" w:rsidRDefault="001B6A58" w:rsidP="001B6A58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DD296E" w:rsidRDefault="00DD296E" w:rsidP="003F6C17">
      <w:pPr>
        <w:spacing w:line="360" w:lineRule="auto"/>
        <w:rPr>
          <w:rFonts w:cs="Arial"/>
          <w:b/>
          <w:sz w:val="24"/>
          <w:szCs w:val="24"/>
        </w:rPr>
        <w:sectPr w:rsidR="00DD296E" w:rsidSect="00DD296E">
          <w:pgSz w:w="11906" w:h="16838"/>
          <w:pgMar w:top="1701" w:right="1418" w:bottom="1418" w:left="1418" w:header="709" w:footer="709" w:gutter="0"/>
          <w:pgNumType w:fmt="upperRoman" w:start="1"/>
          <w:cols w:space="708"/>
          <w:docGrid w:linePitch="360"/>
        </w:sectPr>
      </w:pPr>
    </w:p>
    <w:p w:rsidR="00627D90" w:rsidRDefault="00627D90" w:rsidP="003F6C17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BÖLÜM I</w:t>
      </w:r>
    </w:p>
    <w:p w:rsidR="00B97199" w:rsidRPr="003F6C17" w:rsidRDefault="00B97199" w:rsidP="00E7440D">
      <w:pPr>
        <w:spacing w:line="360" w:lineRule="auto"/>
        <w:ind w:firstLine="708"/>
        <w:rPr>
          <w:rFonts w:cs="Arial"/>
          <w:b/>
          <w:sz w:val="24"/>
          <w:szCs w:val="24"/>
        </w:rPr>
      </w:pPr>
      <w:r w:rsidRPr="003F6C17">
        <w:rPr>
          <w:rFonts w:cs="Arial"/>
          <w:b/>
          <w:sz w:val="24"/>
          <w:szCs w:val="24"/>
        </w:rPr>
        <w:t>GİRİŞ</w:t>
      </w:r>
    </w:p>
    <w:p w:rsidR="00DE0BED" w:rsidRPr="00AD2074" w:rsidRDefault="00E7440D" w:rsidP="00E7440D">
      <w:pPr>
        <w:spacing w:line="360" w:lineRule="auto"/>
        <w:ind w:firstLine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</w:t>
      </w:r>
      <w:r w:rsidRPr="00AD2074">
        <w:rPr>
          <w:rFonts w:cs="Arial"/>
          <w:b/>
          <w:sz w:val="24"/>
          <w:szCs w:val="24"/>
        </w:rPr>
        <w:t xml:space="preserve">.1. </w:t>
      </w:r>
      <w:r w:rsidR="00627D90" w:rsidRPr="00AD2074">
        <w:rPr>
          <w:rFonts w:cs="Arial"/>
          <w:b/>
          <w:sz w:val="24"/>
          <w:szCs w:val="24"/>
        </w:rPr>
        <w:t>ARAŞTIRMANIN AMACI VE ÖNEMİ</w:t>
      </w:r>
    </w:p>
    <w:p w:rsidR="000754E0" w:rsidRPr="00AD2074" w:rsidRDefault="00C22AC9" w:rsidP="003F6C17">
      <w:pPr>
        <w:spacing w:line="360" w:lineRule="auto"/>
        <w:ind w:firstLine="708"/>
        <w:rPr>
          <w:rFonts w:cs="Arial"/>
          <w:sz w:val="24"/>
          <w:szCs w:val="24"/>
        </w:rPr>
      </w:pPr>
      <w:r w:rsidRPr="00AD2074">
        <w:rPr>
          <w:rFonts w:cs="Arial"/>
          <w:sz w:val="24"/>
          <w:szCs w:val="24"/>
        </w:rPr>
        <w:t xml:space="preserve">Türk hastane </w:t>
      </w:r>
      <w:proofErr w:type="spellStart"/>
      <w:r w:rsidRPr="00AD2074">
        <w:rPr>
          <w:rFonts w:cs="Arial"/>
          <w:sz w:val="24"/>
          <w:szCs w:val="24"/>
        </w:rPr>
        <w:t>infeksiyonları</w:t>
      </w:r>
      <w:proofErr w:type="spellEnd"/>
      <w:r w:rsidRPr="00AD2074">
        <w:rPr>
          <w:rFonts w:cs="Arial"/>
          <w:sz w:val="24"/>
          <w:szCs w:val="24"/>
        </w:rPr>
        <w:t xml:space="preserve"> ve kontrolü derneği </w:t>
      </w:r>
      <w:proofErr w:type="spellStart"/>
      <w:r w:rsidRPr="00AD2074">
        <w:rPr>
          <w:rFonts w:cs="Arial"/>
          <w:sz w:val="24"/>
          <w:szCs w:val="24"/>
        </w:rPr>
        <w:t>n</w:t>
      </w:r>
      <w:r w:rsidR="00960DAB" w:rsidRPr="00AD2074">
        <w:rPr>
          <w:rFonts w:cs="Arial"/>
          <w:sz w:val="24"/>
          <w:szCs w:val="24"/>
        </w:rPr>
        <w:t>ebulizerler</w:t>
      </w:r>
      <w:proofErr w:type="spellEnd"/>
      <w:r w:rsidR="00960DAB" w:rsidRPr="00AD2074">
        <w:rPr>
          <w:rFonts w:cs="Arial"/>
          <w:sz w:val="24"/>
          <w:szCs w:val="24"/>
        </w:rPr>
        <w:t xml:space="preserve"> ve hazneleri</w:t>
      </w:r>
      <w:r w:rsidRPr="00AD2074">
        <w:rPr>
          <w:rFonts w:cs="Arial"/>
          <w:sz w:val="24"/>
          <w:szCs w:val="24"/>
        </w:rPr>
        <w:t>ni</w:t>
      </w:r>
      <w:r w:rsidR="00960DAB" w:rsidRPr="00AD2074">
        <w:rPr>
          <w:rFonts w:cs="Arial"/>
          <w:sz w:val="24"/>
          <w:szCs w:val="24"/>
        </w:rPr>
        <w:t xml:space="preserve"> solunum yolunda kullanılan, solunum mukozasına </w:t>
      </w:r>
      <w:proofErr w:type="spellStart"/>
      <w:r w:rsidR="00960DAB" w:rsidRPr="00AD2074">
        <w:rPr>
          <w:rFonts w:cs="Arial"/>
          <w:sz w:val="24"/>
          <w:szCs w:val="24"/>
        </w:rPr>
        <w:t>indirekt</w:t>
      </w:r>
      <w:proofErr w:type="spellEnd"/>
      <w:r w:rsidR="00EA3194" w:rsidRPr="00AD2074">
        <w:rPr>
          <w:rFonts w:cs="Arial"/>
          <w:sz w:val="24"/>
          <w:szCs w:val="24"/>
        </w:rPr>
        <w:t xml:space="preserve"> temas eden(Yarı- kritik) tedavi </w:t>
      </w:r>
      <w:proofErr w:type="gramStart"/>
      <w:r w:rsidR="00EA3194" w:rsidRPr="00AD2074">
        <w:rPr>
          <w:rFonts w:cs="Arial"/>
          <w:sz w:val="24"/>
          <w:szCs w:val="24"/>
        </w:rPr>
        <w:t>ekipmanlarındandır</w:t>
      </w:r>
      <w:proofErr w:type="gramEnd"/>
      <w:r w:rsidR="00EA3194" w:rsidRPr="00AD2074">
        <w:rPr>
          <w:rFonts w:cs="Arial"/>
          <w:sz w:val="24"/>
          <w:szCs w:val="24"/>
        </w:rPr>
        <w:t>.</w:t>
      </w:r>
      <w:r w:rsidR="00960DAB" w:rsidRPr="00AD2074">
        <w:rPr>
          <w:rFonts w:cs="Arial"/>
          <w:sz w:val="24"/>
          <w:szCs w:val="24"/>
        </w:rPr>
        <w:t xml:space="preserve"> </w:t>
      </w:r>
      <w:proofErr w:type="gramStart"/>
      <w:r w:rsidR="00960DAB" w:rsidRPr="00AD2074">
        <w:rPr>
          <w:rFonts w:cs="Arial"/>
          <w:sz w:val="24"/>
          <w:szCs w:val="24"/>
        </w:rPr>
        <w:t>(</w:t>
      </w:r>
      <w:proofErr w:type="gramEnd"/>
      <w:r w:rsidR="00B51107" w:rsidRPr="00AD2074">
        <w:rPr>
          <w:rFonts w:cs="Arial"/>
          <w:sz w:val="24"/>
          <w:szCs w:val="24"/>
        </w:rPr>
        <w:t>ARMAN</w:t>
      </w:r>
      <w:r w:rsidRPr="00AD2074">
        <w:rPr>
          <w:rFonts w:cs="Arial"/>
          <w:sz w:val="24"/>
          <w:szCs w:val="24"/>
        </w:rPr>
        <w:t xml:space="preserve"> ve ark.</w:t>
      </w:r>
      <w:r w:rsidR="00960DAB" w:rsidRPr="00AD2074">
        <w:rPr>
          <w:rFonts w:cs="Arial"/>
          <w:sz w:val="24"/>
          <w:szCs w:val="24"/>
        </w:rPr>
        <w:t xml:space="preserve"> 2008).</w:t>
      </w:r>
    </w:p>
    <w:p w:rsidR="00891379" w:rsidRPr="00AD2074" w:rsidRDefault="00AA677B" w:rsidP="003F6C17">
      <w:pPr>
        <w:spacing w:line="360" w:lineRule="auto"/>
        <w:ind w:firstLine="708"/>
        <w:rPr>
          <w:rFonts w:cs="Arial"/>
          <w:sz w:val="24"/>
          <w:szCs w:val="24"/>
        </w:rPr>
      </w:pPr>
      <w:proofErr w:type="spellStart"/>
      <w:r w:rsidRPr="00AD2074">
        <w:rPr>
          <w:rFonts w:cs="Arial"/>
          <w:sz w:val="24"/>
          <w:szCs w:val="24"/>
        </w:rPr>
        <w:t>Nebulizatörlerin</w:t>
      </w:r>
      <w:proofErr w:type="spellEnd"/>
      <w:r w:rsidRPr="00AD2074">
        <w:rPr>
          <w:rFonts w:cs="Arial"/>
          <w:sz w:val="24"/>
          <w:szCs w:val="24"/>
        </w:rPr>
        <w:t xml:space="preserve"> kullanım sonrası </w:t>
      </w:r>
      <w:proofErr w:type="spellStart"/>
      <w:r w:rsidRPr="00AD2074">
        <w:rPr>
          <w:rFonts w:cs="Arial"/>
          <w:sz w:val="24"/>
          <w:szCs w:val="24"/>
        </w:rPr>
        <w:t>kontamine</w:t>
      </w:r>
      <w:proofErr w:type="spellEnd"/>
      <w:r w:rsidRPr="00AD2074">
        <w:rPr>
          <w:rFonts w:cs="Arial"/>
          <w:sz w:val="24"/>
          <w:szCs w:val="24"/>
        </w:rPr>
        <w:t xml:space="preserve"> olma riski yüksektir </w:t>
      </w:r>
      <w:proofErr w:type="gramStart"/>
      <w:r w:rsidRPr="00AD2074">
        <w:rPr>
          <w:rFonts w:cs="Arial"/>
          <w:sz w:val="24"/>
          <w:szCs w:val="24"/>
        </w:rPr>
        <w:t>(</w:t>
      </w:r>
      <w:proofErr w:type="gramEnd"/>
      <w:r w:rsidR="00B51107" w:rsidRPr="00AD2074">
        <w:rPr>
          <w:rFonts w:cs="Arial"/>
          <w:sz w:val="24"/>
          <w:szCs w:val="24"/>
        </w:rPr>
        <w:t>BLAU</w:t>
      </w:r>
      <w:r w:rsidR="00093EC1" w:rsidRPr="00AD2074">
        <w:rPr>
          <w:rFonts w:cs="Arial"/>
          <w:sz w:val="24"/>
          <w:szCs w:val="24"/>
        </w:rPr>
        <w:t xml:space="preserve"> et al.</w:t>
      </w:r>
      <w:r w:rsidRPr="00AD2074">
        <w:rPr>
          <w:rFonts w:cs="Arial"/>
          <w:sz w:val="24"/>
          <w:szCs w:val="24"/>
        </w:rPr>
        <w:t xml:space="preserve"> 2006, </w:t>
      </w:r>
      <w:r w:rsidR="00B51107" w:rsidRPr="00AD2074">
        <w:rPr>
          <w:rFonts w:cs="Arial"/>
          <w:sz w:val="24"/>
          <w:szCs w:val="24"/>
        </w:rPr>
        <w:t>COHEN</w:t>
      </w:r>
      <w:r w:rsidR="00093EC1" w:rsidRPr="00AD2074">
        <w:rPr>
          <w:rFonts w:cs="Arial"/>
          <w:sz w:val="24"/>
          <w:szCs w:val="24"/>
        </w:rPr>
        <w:t xml:space="preserve"> et al.</w:t>
      </w:r>
      <w:r w:rsidRPr="00AD2074">
        <w:rPr>
          <w:rFonts w:cs="Arial"/>
          <w:sz w:val="24"/>
          <w:szCs w:val="24"/>
        </w:rPr>
        <w:t xml:space="preserve"> 2006). </w:t>
      </w:r>
      <w:proofErr w:type="spellStart"/>
      <w:r w:rsidRPr="00AD2074">
        <w:rPr>
          <w:rFonts w:cs="Arial"/>
          <w:sz w:val="24"/>
          <w:szCs w:val="24"/>
        </w:rPr>
        <w:t>Nebulizerler</w:t>
      </w:r>
      <w:proofErr w:type="spellEnd"/>
      <w:r w:rsidRPr="00AD2074">
        <w:rPr>
          <w:rFonts w:cs="Arial"/>
          <w:sz w:val="24"/>
          <w:szCs w:val="24"/>
        </w:rPr>
        <w:t xml:space="preserve"> </w:t>
      </w:r>
      <w:proofErr w:type="spellStart"/>
      <w:r w:rsidRPr="00AD2074">
        <w:rPr>
          <w:rFonts w:cs="Arial"/>
          <w:sz w:val="24"/>
          <w:szCs w:val="24"/>
        </w:rPr>
        <w:t>kontamine</w:t>
      </w:r>
      <w:proofErr w:type="spellEnd"/>
      <w:r w:rsidRPr="00AD2074">
        <w:rPr>
          <w:rFonts w:cs="Arial"/>
          <w:sz w:val="24"/>
          <w:szCs w:val="24"/>
        </w:rPr>
        <w:t xml:space="preserve"> olduklarında çeşitli alt solunum yolu enfeksiyonlarının oluşumuna neden olabilirler </w:t>
      </w:r>
      <w:proofErr w:type="gramStart"/>
      <w:r w:rsidRPr="00AD2074">
        <w:rPr>
          <w:rFonts w:cs="Arial"/>
          <w:sz w:val="24"/>
          <w:szCs w:val="24"/>
        </w:rPr>
        <w:t>(</w:t>
      </w:r>
      <w:proofErr w:type="gramEnd"/>
      <w:r w:rsidRPr="00AD2074">
        <w:rPr>
          <w:rFonts w:cs="Arial"/>
          <w:sz w:val="24"/>
          <w:szCs w:val="24"/>
        </w:rPr>
        <w:t xml:space="preserve"> </w:t>
      </w:r>
      <w:r w:rsidR="00B51107" w:rsidRPr="00AD2074">
        <w:rPr>
          <w:rFonts w:cs="Arial"/>
          <w:sz w:val="24"/>
          <w:szCs w:val="24"/>
        </w:rPr>
        <w:t>BLAU</w:t>
      </w:r>
      <w:r w:rsidR="00A71A19" w:rsidRPr="00AD2074">
        <w:rPr>
          <w:rFonts w:cs="Arial"/>
          <w:sz w:val="24"/>
          <w:szCs w:val="24"/>
        </w:rPr>
        <w:t xml:space="preserve"> et al.</w:t>
      </w:r>
      <w:r w:rsidR="00B51107" w:rsidRPr="00AD2074">
        <w:rPr>
          <w:rFonts w:cs="Arial"/>
          <w:sz w:val="24"/>
          <w:szCs w:val="24"/>
        </w:rPr>
        <w:t xml:space="preserve"> </w:t>
      </w:r>
      <w:r w:rsidRPr="00AD2074">
        <w:rPr>
          <w:rFonts w:cs="Arial"/>
          <w:sz w:val="24"/>
          <w:szCs w:val="24"/>
        </w:rPr>
        <w:t xml:space="preserve">2006; </w:t>
      </w:r>
      <w:r w:rsidR="00B51107" w:rsidRPr="00AD2074">
        <w:rPr>
          <w:rFonts w:cs="Arial"/>
          <w:sz w:val="24"/>
          <w:szCs w:val="24"/>
        </w:rPr>
        <w:t>ROBERTS</w:t>
      </w:r>
      <w:r w:rsidRPr="00AD2074">
        <w:rPr>
          <w:rFonts w:cs="Arial"/>
          <w:sz w:val="24"/>
          <w:szCs w:val="24"/>
        </w:rPr>
        <w:t xml:space="preserve"> </w:t>
      </w:r>
      <w:r w:rsidR="0024636B" w:rsidRPr="00AD2074">
        <w:rPr>
          <w:rFonts w:cs="Arial"/>
          <w:sz w:val="24"/>
          <w:szCs w:val="24"/>
        </w:rPr>
        <w:t xml:space="preserve">et al. </w:t>
      </w:r>
      <w:r w:rsidRPr="00AD2074">
        <w:rPr>
          <w:rFonts w:cs="Arial"/>
          <w:sz w:val="24"/>
          <w:szCs w:val="24"/>
        </w:rPr>
        <w:t xml:space="preserve">1973). Solunum yolunda kullanılan tedavi </w:t>
      </w:r>
      <w:proofErr w:type="gramStart"/>
      <w:r w:rsidRPr="00AD2074">
        <w:rPr>
          <w:rFonts w:cs="Arial"/>
          <w:sz w:val="24"/>
          <w:szCs w:val="24"/>
        </w:rPr>
        <w:t>ekipmanlarının</w:t>
      </w:r>
      <w:proofErr w:type="gramEnd"/>
      <w:r w:rsidRPr="00AD2074">
        <w:rPr>
          <w:rFonts w:cs="Arial"/>
          <w:sz w:val="24"/>
          <w:szCs w:val="24"/>
        </w:rPr>
        <w:t xml:space="preserve"> temizliği, sterilizasyonu ya da dezenfeksiyonu hastalarda enfeksiyonu önleme açısından önemlidir (</w:t>
      </w:r>
      <w:r w:rsidR="009E191E" w:rsidRPr="00AD2074">
        <w:rPr>
          <w:rFonts w:cs="Arial"/>
          <w:sz w:val="24"/>
          <w:szCs w:val="24"/>
        </w:rPr>
        <w:t>TABLAN et al.</w:t>
      </w:r>
      <w:r w:rsidRPr="00AD2074">
        <w:rPr>
          <w:rFonts w:cs="Arial"/>
          <w:sz w:val="24"/>
          <w:szCs w:val="24"/>
        </w:rPr>
        <w:t>2004).</w:t>
      </w:r>
    </w:p>
    <w:p w:rsidR="007A025E" w:rsidRPr="00AD2074" w:rsidRDefault="00B333D6" w:rsidP="003F6C17">
      <w:pPr>
        <w:spacing w:line="360" w:lineRule="auto"/>
        <w:ind w:firstLine="708"/>
        <w:rPr>
          <w:rFonts w:cs="Arial"/>
          <w:sz w:val="24"/>
          <w:szCs w:val="24"/>
        </w:rPr>
      </w:pPr>
      <w:proofErr w:type="spellStart"/>
      <w:r w:rsidRPr="00AD2074">
        <w:rPr>
          <w:rFonts w:cs="Arial"/>
          <w:sz w:val="24"/>
          <w:szCs w:val="24"/>
        </w:rPr>
        <w:t>Nebulizer</w:t>
      </w:r>
      <w:proofErr w:type="spellEnd"/>
      <w:r w:rsidRPr="00AD2074">
        <w:rPr>
          <w:rFonts w:cs="Arial"/>
          <w:sz w:val="24"/>
          <w:szCs w:val="24"/>
        </w:rPr>
        <w:t xml:space="preserve"> kaynaklı </w:t>
      </w:r>
      <w:proofErr w:type="gramStart"/>
      <w:r w:rsidRPr="00AD2074">
        <w:rPr>
          <w:rFonts w:cs="Arial"/>
          <w:sz w:val="24"/>
          <w:szCs w:val="24"/>
        </w:rPr>
        <w:t>enfeksiyonların</w:t>
      </w:r>
      <w:proofErr w:type="gramEnd"/>
      <w:r w:rsidRPr="00AD2074">
        <w:rPr>
          <w:rFonts w:cs="Arial"/>
          <w:sz w:val="24"/>
          <w:szCs w:val="24"/>
        </w:rPr>
        <w:t xml:space="preserve"> önlenesinde </w:t>
      </w:r>
      <w:r w:rsidR="00891379" w:rsidRPr="00AD2074">
        <w:rPr>
          <w:rFonts w:cs="Arial"/>
          <w:sz w:val="24"/>
          <w:szCs w:val="24"/>
        </w:rPr>
        <w:t>çeşitli ö</w:t>
      </w:r>
      <w:r w:rsidRPr="00AD2074">
        <w:rPr>
          <w:rFonts w:cs="Arial"/>
          <w:sz w:val="24"/>
          <w:szCs w:val="24"/>
        </w:rPr>
        <w:t>neriler vardır</w:t>
      </w:r>
      <w:r w:rsidR="00891379" w:rsidRPr="00AD2074">
        <w:rPr>
          <w:rFonts w:cs="Arial"/>
          <w:sz w:val="24"/>
          <w:szCs w:val="24"/>
        </w:rPr>
        <w:t xml:space="preserve">. </w:t>
      </w:r>
      <w:proofErr w:type="spellStart"/>
      <w:r w:rsidRPr="00AD2074">
        <w:rPr>
          <w:rFonts w:cs="Arial"/>
          <w:sz w:val="24"/>
          <w:szCs w:val="24"/>
        </w:rPr>
        <w:t>Centers</w:t>
      </w:r>
      <w:proofErr w:type="spellEnd"/>
      <w:r w:rsidRPr="00AD2074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AD2074">
        <w:rPr>
          <w:rFonts w:cs="Arial"/>
          <w:sz w:val="24"/>
          <w:szCs w:val="24"/>
        </w:rPr>
        <w:t>for</w:t>
      </w:r>
      <w:proofErr w:type="spellEnd"/>
      <w:r w:rsidRPr="00AD2074">
        <w:rPr>
          <w:rFonts w:cs="Arial"/>
          <w:sz w:val="24"/>
          <w:szCs w:val="24"/>
        </w:rPr>
        <w:t xml:space="preserve">  </w:t>
      </w:r>
      <w:proofErr w:type="spellStart"/>
      <w:r w:rsidRPr="00AD2074">
        <w:rPr>
          <w:rFonts w:cs="Arial"/>
          <w:sz w:val="24"/>
          <w:szCs w:val="24"/>
        </w:rPr>
        <w:t>Disease</w:t>
      </w:r>
      <w:proofErr w:type="spellEnd"/>
      <w:proofErr w:type="gramEnd"/>
      <w:r w:rsidRPr="00AD2074">
        <w:rPr>
          <w:rFonts w:cs="Arial"/>
          <w:sz w:val="24"/>
          <w:szCs w:val="24"/>
        </w:rPr>
        <w:t xml:space="preserve"> Control </w:t>
      </w:r>
      <w:proofErr w:type="spellStart"/>
      <w:r w:rsidRPr="00AD2074">
        <w:rPr>
          <w:rFonts w:cs="Arial"/>
          <w:sz w:val="24"/>
          <w:szCs w:val="24"/>
        </w:rPr>
        <w:t>and</w:t>
      </w:r>
      <w:proofErr w:type="spellEnd"/>
      <w:r w:rsidRPr="00AD2074">
        <w:rPr>
          <w:rFonts w:cs="Arial"/>
          <w:sz w:val="24"/>
          <w:szCs w:val="24"/>
        </w:rPr>
        <w:t xml:space="preserve"> </w:t>
      </w:r>
      <w:proofErr w:type="spellStart"/>
      <w:r w:rsidRPr="00AD2074">
        <w:rPr>
          <w:rFonts w:cs="Arial"/>
          <w:sz w:val="24"/>
          <w:szCs w:val="24"/>
        </w:rPr>
        <w:t>Prevention</w:t>
      </w:r>
      <w:proofErr w:type="spellEnd"/>
      <w:r w:rsidRPr="00AD2074">
        <w:rPr>
          <w:rFonts w:cs="Arial"/>
          <w:sz w:val="24"/>
          <w:szCs w:val="24"/>
        </w:rPr>
        <w:t xml:space="preserve"> </w:t>
      </w:r>
      <w:r w:rsidR="00891379" w:rsidRPr="00AD2074">
        <w:rPr>
          <w:rFonts w:cs="Arial"/>
          <w:sz w:val="24"/>
          <w:szCs w:val="24"/>
        </w:rPr>
        <w:t>(CDC)</w:t>
      </w:r>
      <w:r w:rsidR="00380777" w:rsidRPr="00AD2074">
        <w:rPr>
          <w:rFonts w:cs="Arial"/>
          <w:sz w:val="24"/>
          <w:szCs w:val="24"/>
        </w:rPr>
        <w:t xml:space="preserve"> ve </w:t>
      </w:r>
      <w:r w:rsidR="00891379" w:rsidRPr="00AD2074">
        <w:rPr>
          <w:rFonts w:cs="Arial"/>
          <w:sz w:val="24"/>
          <w:szCs w:val="24"/>
        </w:rPr>
        <w:t xml:space="preserve"> </w:t>
      </w:r>
      <w:proofErr w:type="spellStart"/>
      <w:r w:rsidR="00380777" w:rsidRPr="00AD2074">
        <w:rPr>
          <w:rFonts w:cs="Arial"/>
          <w:sz w:val="24"/>
          <w:szCs w:val="24"/>
        </w:rPr>
        <w:t>The</w:t>
      </w:r>
      <w:proofErr w:type="spellEnd"/>
      <w:r w:rsidR="00380777" w:rsidRPr="00AD2074">
        <w:rPr>
          <w:rFonts w:cs="Arial"/>
          <w:sz w:val="24"/>
          <w:szCs w:val="24"/>
        </w:rPr>
        <w:t xml:space="preserve"> </w:t>
      </w:r>
      <w:proofErr w:type="spellStart"/>
      <w:r w:rsidR="00380777" w:rsidRPr="00AD2074">
        <w:rPr>
          <w:rFonts w:cs="Arial"/>
          <w:sz w:val="24"/>
          <w:szCs w:val="24"/>
        </w:rPr>
        <w:t>European</w:t>
      </w:r>
      <w:proofErr w:type="spellEnd"/>
      <w:r w:rsidR="00380777" w:rsidRPr="00AD2074">
        <w:rPr>
          <w:rFonts w:cs="Arial"/>
          <w:sz w:val="24"/>
          <w:szCs w:val="24"/>
        </w:rPr>
        <w:t xml:space="preserve"> </w:t>
      </w:r>
      <w:proofErr w:type="spellStart"/>
      <w:r w:rsidR="00380777" w:rsidRPr="00AD2074">
        <w:rPr>
          <w:rFonts w:cs="Arial"/>
          <w:sz w:val="24"/>
          <w:szCs w:val="24"/>
        </w:rPr>
        <w:t>Respiratory</w:t>
      </w:r>
      <w:proofErr w:type="spellEnd"/>
      <w:r w:rsidR="00380777" w:rsidRPr="00AD2074">
        <w:rPr>
          <w:rFonts w:cs="Arial"/>
          <w:sz w:val="24"/>
          <w:szCs w:val="24"/>
        </w:rPr>
        <w:t xml:space="preserve"> </w:t>
      </w:r>
      <w:proofErr w:type="spellStart"/>
      <w:r w:rsidR="00380777" w:rsidRPr="00AD2074">
        <w:rPr>
          <w:rFonts w:cs="Arial"/>
          <w:sz w:val="24"/>
          <w:szCs w:val="24"/>
        </w:rPr>
        <w:t>Society</w:t>
      </w:r>
      <w:proofErr w:type="spellEnd"/>
      <w:r w:rsidR="00380777" w:rsidRPr="00AD2074">
        <w:rPr>
          <w:rFonts w:cs="Arial"/>
          <w:sz w:val="24"/>
          <w:szCs w:val="24"/>
        </w:rPr>
        <w:t xml:space="preserve"> (EUR)  </w:t>
      </w:r>
      <w:proofErr w:type="spellStart"/>
      <w:r w:rsidRPr="00AD2074">
        <w:rPr>
          <w:rFonts w:cs="Arial"/>
          <w:sz w:val="24"/>
          <w:szCs w:val="24"/>
        </w:rPr>
        <w:t>n</w:t>
      </w:r>
      <w:r w:rsidR="00AA677B" w:rsidRPr="00AD2074">
        <w:rPr>
          <w:rFonts w:cs="Arial"/>
          <w:sz w:val="24"/>
          <w:szCs w:val="24"/>
        </w:rPr>
        <w:t>ebulizerlerin</w:t>
      </w:r>
      <w:proofErr w:type="spellEnd"/>
      <w:r w:rsidR="00AA677B" w:rsidRPr="00AD2074">
        <w:rPr>
          <w:rFonts w:cs="Arial"/>
          <w:sz w:val="24"/>
          <w:szCs w:val="24"/>
        </w:rPr>
        <w:t xml:space="preserve"> her kullanım sonrasında temizlenmesi, dezenfekte edilmesi</w:t>
      </w:r>
      <w:r w:rsidR="00F248A0" w:rsidRPr="00AD2074">
        <w:rPr>
          <w:rFonts w:cs="Arial"/>
          <w:sz w:val="24"/>
          <w:szCs w:val="24"/>
        </w:rPr>
        <w:t>, steril su ile durula</w:t>
      </w:r>
      <w:r w:rsidRPr="00AD2074">
        <w:rPr>
          <w:rFonts w:cs="Arial"/>
          <w:sz w:val="24"/>
          <w:szCs w:val="24"/>
        </w:rPr>
        <w:t>nıp kurutulması</w:t>
      </w:r>
      <w:r w:rsidR="00DE6623" w:rsidRPr="00AD2074">
        <w:rPr>
          <w:rFonts w:cs="Arial"/>
          <w:sz w:val="24"/>
          <w:szCs w:val="24"/>
        </w:rPr>
        <w:t>nı öner</w:t>
      </w:r>
      <w:r w:rsidRPr="00AD2074">
        <w:rPr>
          <w:rFonts w:cs="Arial"/>
          <w:sz w:val="24"/>
          <w:szCs w:val="24"/>
        </w:rPr>
        <w:t>mektedir (</w:t>
      </w:r>
      <w:r w:rsidR="009E191E" w:rsidRPr="00AD2074">
        <w:rPr>
          <w:rFonts w:cs="Arial"/>
          <w:sz w:val="24"/>
          <w:szCs w:val="24"/>
        </w:rPr>
        <w:t>TABLAN et al.</w:t>
      </w:r>
      <w:r w:rsidRPr="00AD2074">
        <w:rPr>
          <w:rFonts w:cs="Arial"/>
          <w:sz w:val="24"/>
          <w:szCs w:val="24"/>
        </w:rPr>
        <w:t>2004</w:t>
      </w:r>
      <w:r w:rsidR="0024636B" w:rsidRPr="00AD2074">
        <w:rPr>
          <w:rFonts w:cs="Arial"/>
          <w:sz w:val="24"/>
          <w:szCs w:val="24"/>
        </w:rPr>
        <w:t>, BOE et al.</w:t>
      </w:r>
      <w:r w:rsidR="00380777" w:rsidRPr="00AD2074">
        <w:rPr>
          <w:rFonts w:cs="Arial"/>
          <w:sz w:val="24"/>
          <w:szCs w:val="24"/>
        </w:rPr>
        <w:t xml:space="preserve"> 2001</w:t>
      </w:r>
      <w:r w:rsidRPr="00AD2074">
        <w:rPr>
          <w:rFonts w:cs="Arial"/>
          <w:sz w:val="24"/>
          <w:szCs w:val="24"/>
        </w:rPr>
        <w:t>).</w:t>
      </w:r>
      <w:r w:rsidR="00EC643C" w:rsidRPr="00AD2074">
        <w:rPr>
          <w:rFonts w:cs="Arial"/>
          <w:sz w:val="24"/>
          <w:szCs w:val="24"/>
        </w:rPr>
        <w:t xml:space="preserve"> </w:t>
      </w:r>
      <w:proofErr w:type="spellStart"/>
      <w:r w:rsidR="00CE0B50" w:rsidRPr="00AD2074">
        <w:rPr>
          <w:rFonts w:cs="Arial"/>
          <w:sz w:val="24"/>
          <w:szCs w:val="24"/>
        </w:rPr>
        <w:t>Cobben</w:t>
      </w:r>
      <w:proofErr w:type="spellEnd"/>
      <w:r w:rsidR="00CE0B50" w:rsidRPr="00AD2074">
        <w:rPr>
          <w:rFonts w:cs="Arial"/>
          <w:sz w:val="24"/>
          <w:szCs w:val="24"/>
        </w:rPr>
        <w:t xml:space="preserve"> ve arkadaşlarının çalışmasında maske ve setlerin her 24 saatte bir değiştirilmesi önerilmektedir </w:t>
      </w:r>
      <w:proofErr w:type="gramStart"/>
      <w:r w:rsidR="00CE0B50" w:rsidRPr="00AD2074">
        <w:rPr>
          <w:rFonts w:cs="Arial"/>
          <w:sz w:val="24"/>
          <w:szCs w:val="24"/>
        </w:rPr>
        <w:t>(</w:t>
      </w:r>
      <w:proofErr w:type="gramEnd"/>
      <w:r w:rsidR="00B51107" w:rsidRPr="00AD2074">
        <w:rPr>
          <w:rFonts w:cs="Arial"/>
          <w:sz w:val="24"/>
          <w:szCs w:val="24"/>
        </w:rPr>
        <w:t>COBBEN</w:t>
      </w:r>
      <w:r w:rsidR="006E3934" w:rsidRPr="00AD2074">
        <w:rPr>
          <w:rFonts w:cs="Arial"/>
          <w:sz w:val="24"/>
          <w:szCs w:val="24"/>
        </w:rPr>
        <w:t xml:space="preserve"> et al.</w:t>
      </w:r>
      <w:r w:rsidR="00CE0B50" w:rsidRPr="00AD2074">
        <w:rPr>
          <w:rFonts w:cs="Arial"/>
          <w:sz w:val="24"/>
          <w:szCs w:val="24"/>
        </w:rPr>
        <w:t xml:space="preserve"> 1996)</w:t>
      </w:r>
    </w:p>
    <w:p w:rsidR="00DB530E" w:rsidRPr="00AD2074" w:rsidRDefault="00FB4390" w:rsidP="003F6C17">
      <w:pPr>
        <w:spacing w:line="360" w:lineRule="auto"/>
        <w:ind w:firstLine="708"/>
        <w:rPr>
          <w:rFonts w:cs="Arial"/>
          <w:sz w:val="24"/>
          <w:szCs w:val="24"/>
        </w:rPr>
      </w:pPr>
      <w:r w:rsidRPr="00AD2074">
        <w:rPr>
          <w:rFonts w:cs="Arial"/>
          <w:sz w:val="24"/>
          <w:szCs w:val="24"/>
        </w:rPr>
        <w:t xml:space="preserve">Enfeksiyonun önlenmesinde kullanılacak yöntemin kolay ve maliyetinin uygun olması önemlidir. </w:t>
      </w:r>
      <w:r w:rsidR="00DB530E" w:rsidRPr="00AD2074">
        <w:rPr>
          <w:rFonts w:cs="Arial"/>
          <w:sz w:val="24"/>
          <w:szCs w:val="24"/>
        </w:rPr>
        <w:t xml:space="preserve">Çalışmada </w:t>
      </w:r>
      <w:proofErr w:type="spellStart"/>
      <w:r w:rsidR="00DB530E" w:rsidRPr="00AD2074">
        <w:rPr>
          <w:rFonts w:cs="Arial"/>
          <w:sz w:val="24"/>
          <w:szCs w:val="24"/>
        </w:rPr>
        <w:t>mikrobiyal</w:t>
      </w:r>
      <w:proofErr w:type="spellEnd"/>
      <w:r w:rsidR="00DB530E" w:rsidRPr="00AD2074">
        <w:rPr>
          <w:rFonts w:cs="Arial"/>
          <w:sz w:val="24"/>
          <w:szCs w:val="24"/>
        </w:rPr>
        <w:t xml:space="preserve"> </w:t>
      </w:r>
      <w:proofErr w:type="spellStart"/>
      <w:r w:rsidR="00DB530E" w:rsidRPr="00AD2074">
        <w:rPr>
          <w:rFonts w:cs="Arial"/>
          <w:sz w:val="24"/>
          <w:szCs w:val="24"/>
        </w:rPr>
        <w:t>kolonizasyonu</w:t>
      </w:r>
      <w:proofErr w:type="spellEnd"/>
      <w:r w:rsidR="00DB530E" w:rsidRPr="00AD2074">
        <w:rPr>
          <w:rFonts w:cs="Arial"/>
          <w:sz w:val="24"/>
          <w:szCs w:val="24"/>
        </w:rPr>
        <w:t xml:space="preserve"> önlemek </w:t>
      </w:r>
      <w:r w:rsidR="00435168" w:rsidRPr="00AD2074">
        <w:rPr>
          <w:rFonts w:cs="Arial"/>
          <w:sz w:val="24"/>
          <w:szCs w:val="24"/>
        </w:rPr>
        <w:t>için iki</w:t>
      </w:r>
      <w:r w:rsidR="00DB530E" w:rsidRPr="00AD2074">
        <w:rPr>
          <w:rFonts w:cs="Arial"/>
          <w:sz w:val="24"/>
          <w:szCs w:val="24"/>
        </w:rPr>
        <w:t xml:space="preserve"> farklı yöntem uygulanmış ve sonuçları değerlendirilmiştir.</w:t>
      </w:r>
    </w:p>
    <w:p w:rsidR="0024216B" w:rsidRPr="00AD2074" w:rsidRDefault="0024216B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DB530E" w:rsidRPr="00AD2074" w:rsidRDefault="00E7440D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  <w:r w:rsidRPr="00AD2074">
        <w:rPr>
          <w:rFonts w:cs="Arial"/>
          <w:b/>
          <w:sz w:val="24"/>
          <w:szCs w:val="24"/>
        </w:rPr>
        <w:t>1.2. ARAŞTIRMANIN HİPOTEZLERİ</w:t>
      </w:r>
    </w:p>
    <w:p w:rsidR="001E686A" w:rsidRPr="00AD2074" w:rsidRDefault="001E686A" w:rsidP="003F6C17">
      <w:pPr>
        <w:pStyle w:val="WW-NormalWeb1"/>
        <w:spacing w:before="0" w:after="0" w:line="360" w:lineRule="auto"/>
        <w:ind w:left="360"/>
        <w:jc w:val="both"/>
        <w:rPr>
          <w:rFonts w:ascii="Arial" w:hAnsi="Arial" w:cs="Arial"/>
        </w:rPr>
      </w:pPr>
      <w:r w:rsidRPr="00AD2074">
        <w:rPr>
          <w:rFonts w:ascii="Arial" w:hAnsi="Arial" w:cs="Arial"/>
          <w:b/>
        </w:rPr>
        <w:t>H</w:t>
      </w:r>
      <w:r w:rsidRPr="00AD2074">
        <w:rPr>
          <w:rFonts w:ascii="Arial" w:hAnsi="Arial" w:cs="Arial"/>
          <w:b/>
          <w:vertAlign w:val="subscript"/>
        </w:rPr>
        <w:t>0</w:t>
      </w:r>
      <w:r w:rsidR="00251A22" w:rsidRPr="00AD2074">
        <w:rPr>
          <w:rFonts w:ascii="Arial" w:hAnsi="Arial" w:cs="Arial"/>
          <w:b/>
        </w:rPr>
        <w:t>:</w:t>
      </w:r>
      <w:r w:rsidR="00251A22" w:rsidRPr="00AD2074">
        <w:rPr>
          <w:rFonts w:ascii="Arial" w:hAnsi="Arial" w:cs="Arial"/>
        </w:rPr>
        <w:t xml:space="preserve"> </w:t>
      </w:r>
      <w:r w:rsidRPr="00AD2074">
        <w:rPr>
          <w:rFonts w:ascii="Arial" w:hAnsi="Arial" w:cs="Arial"/>
        </w:rPr>
        <w:t>Deney ve kontrol grubundaki maske ve setlerden alınan kültürlerde üreme açısından fark yoktur.</w:t>
      </w:r>
    </w:p>
    <w:p w:rsidR="00251A22" w:rsidRPr="00AD2074" w:rsidRDefault="001E686A" w:rsidP="003F6C17">
      <w:pPr>
        <w:pStyle w:val="WW-NormalWeb1"/>
        <w:spacing w:before="0" w:after="0" w:line="360" w:lineRule="auto"/>
        <w:ind w:firstLine="360"/>
        <w:jc w:val="both"/>
        <w:rPr>
          <w:rFonts w:ascii="Arial" w:hAnsi="Arial" w:cs="Arial"/>
        </w:rPr>
      </w:pPr>
      <w:r w:rsidRPr="00AD2074">
        <w:rPr>
          <w:rFonts w:ascii="Arial" w:hAnsi="Arial" w:cs="Arial"/>
          <w:b/>
        </w:rPr>
        <w:t>H</w:t>
      </w:r>
      <w:r w:rsidRPr="00AD2074">
        <w:rPr>
          <w:rFonts w:ascii="Arial" w:hAnsi="Arial" w:cs="Arial"/>
          <w:b/>
          <w:vertAlign w:val="subscript"/>
        </w:rPr>
        <w:t>1</w:t>
      </w:r>
      <w:r w:rsidR="00251A22" w:rsidRPr="00AD2074">
        <w:rPr>
          <w:rFonts w:ascii="Arial" w:hAnsi="Arial" w:cs="Arial"/>
          <w:b/>
        </w:rPr>
        <w:t>:</w:t>
      </w:r>
      <w:r w:rsidRPr="00AD2074">
        <w:rPr>
          <w:rFonts w:ascii="Arial" w:hAnsi="Arial" w:cs="Arial"/>
        </w:rPr>
        <w:t xml:space="preserve"> Deney ve kontrol grubundaki maske ve setlerden alınan kültürlerde üreme açısından fark vardır.</w:t>
      </w:r>
    </w:p>
    <w:p w:rsidR="0024216B" w:rsidRPr="00AD2074" w:rsidRDefault="0024216B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6B2111" w:rsidRPr="00AD2074" w:rsidRDefault="006B2111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6B2111" w:rsidRPr="00AD2074" w:rsidRDefault="006B2111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6B2111" w:rsidRPr="00AD2074" w:rsidRDefault="006B2111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3F6C17" w:rsidRPr="00AD2074" w:rsidRDefault="003F6C17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3F6C17" w:rsidRPr="00AD2074" w:rsidRDefault="003F6C17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24216B" w:rsidRPr="00AD2074" w:rsidRDefault="00E7440D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1</w:t>
      </w:r>
      <w:r w:rsidRPr="00AD2074">
        <w:rPr>
          <w:rFonts w:cs="Arial"/>
          <w:b/>
          <w:sz w:val="24"/>
          <w:szCs w:val="24"/>
        </w:rPr>
        <w:t>.3.TANIMLAR</w:t>
      </w:r>
    </w:p>
    <w:p w:rsidR="001E686A" w:rsidRPr="00AD2074" w:rsidRDefault="001E686A" w:rsidP="003F6C17">
      <w:pPr>
        <w:spacing w:line="360" w:lineRule="auto"/>
        <w:ind w:firstLine="708"/>
        <w:rPr>
          <w:rFonts w:cs="Arial"/>
          <w:sz w:val="24"/>
          <w:szCs w:val="24"/>
        </w:rPr>
      </w:pPr>
      <w:r w:rsidRPr="00AD2074">
        <w:rPr>
          <w:rFonts w:cs="Arial"/>
          <w:b/>
          <w:sz w:val="24"/>
          <w:szCs w:val="24"/>
        </w:rPr>
        <w:t>Bronşit:</w:t>
      </w:r>
      <w:r w:rsidR="00965589">
        <w:rPr>
          <w:rFonts w:cs="Arial"/>
          <w:b/>
          <w:sz w:val="24"/>
          <w:szCs w:val="24"/>
        </w:rPr>
        <w:t xml:space="preserve"> </w:t>
      </w:r>
      <w:r w:rsidR="00077EE1" w:rsidRPr="00AD2074">
        <w:rPr>
          <w:rFonts w:cs="Arial"/>
          <w:sz w:val="24"/>
          <w:szCs w:val="24"/>
        </w:rPr>
        <w:t xml:space="preserve">Bronşit </w:t>
      </w:r>
      <w:proofErr w:type="spellStart"/>
      <w:r w:rsidR="00077EE1" w:rsidRPr="00AD2074">
        <w:rPr>
          <w:rFonts w:cs="Arial"/>
          <w:sz w:val="24"/>
          <w:szCs w:val="24"/>
        </w:rPr>
        <w:t>trekea</w:t>
      </w:r>
      <w:proofErr w:type="spellEnd"/>
      <w:r w:rsidR="00077EE1" w:rsidRPr="00AD2074">
        <w:rPr>
          <w:rFonts w:cs="Arial"/>
          <w:sz w:val="24"/>
          <w:szCs w:val="24"/>
        </w:rPr>
        <w:t xml:space="preserve"> ve bronşların </w:t>
      </w:r>
      <w:proofErr w:type="spellStart"/>
      <w:r w:rsidR="00077EE1" w:rsidRPr="00AD2074">
        <w:rPr>
          <w:rFonts w:cs="Arial"/>
          <w:sz w:val="24"/>
          <w:szCs w:val="24"/>
        </w:rPr>
        <w:t>enflamasyonudur</w:t>
      </w:r>
      <w:proofErr w:type="spellEnd"/>
      <w:r w:rsidR="00077EE1" w:rsidRPr="00AD2074">
        <w:rPr>
          <w:rFonts w:cs="Arial"/>
          <w:sz w:val="24"/>
          <w:szCs w:val="24"/>
        </w:rPr>
        <w:t xml:space="preserve"> (</w:t>
      </w:r>
      <w:r w:rsidR="00B51107" w:rsidRPr="00AD2074">
        <w:rPr>
          <w:rFonts w:cs="Arial"/>
          <w:sz w:val="24"/>
          <w:szCs w:val="24"/>
        </w:rPr>
        <w:t>ÇAVUŞOĞLU</w:t>
      </w:r>
      <w:r w:rsidR="00077EE1" w:rsidRPr="00AD2074">
        <w:rPr>
          <w:rFonts w:cs="Arial"/>
          <w:sz w:val="24"/>
          <w:szCs w:val="24"/>
        </w:rPr>
        <w:t xml:space="preserve"> 2008).</w:t>
      </w:r>
    </w:p>
    <w:p w:rsidR="00077EE1" w:rsidRPr="00AD2074" w:rsidRDefault="00077EE1" w:rsidP="003F6C17">
      <w:pPr>
        <w:spacing w:line="360" w:lineRule="auto"/>
        <w:ind w:firstLine="708"/>
        <w:rPr>
          <w:rFonts w:cs="Arial"/>
          <w:sz w:val="24"/>
          <w:szCs w:val="24"/>
        </w:rPr>
      </w:pPr>
      <w:proofErr w:type="spellStart"/>
      <w:proofErr w:type="gramStart"/>
      <w:r w:rsidRPr="00AD2074">
        <w:rPr>
          <w:rFonts w:cs="Arial"/>
          <w:b/>
          <w:sz w:val="24"/>
          <w:szCs w:val="24"/>
        </w:rPr>
        <w:t>Bronşiyolit:</w:t>
      </w:r>
      <w:r w:rsidRPr="00AD2074">
        <w:rPr>
          <w:rFonts w:cs="Arial"/>
          <w:sz w:val="24"/>
          <w:szCs w:val="24"/>
        </w:rPr>
        <w:t>Küçük</w:t>
      </w:r>
      <w:proofErr w:type="spellEnd"/>
      <w:proofErr w:type="gramEnd"/>
      <w:r w:rsidRPr="00AD2074">
        <w:rPr>
          <w:rFonts w:cs="Arial"/>
          <w:sz w:val="24"/>
          <w:szCs w:val="24"/>
        </w:rPr>
        <w:t xml:space="preserve"> havayollarının </w:t>
      </w:r>
      <w:proofErr w:type="spellStart"/>
      <w:r w:rsidRPr="00AD2074">
        <w:rPr>
          <w:rFonts w:cs="Arial"/>
          <w:sz w:val="24"/>
          <w:szCs w:val="24"/>
        </w:rPr>
        <w:t>enflamatuar</w:t>
      </w:r>
      <w:proofErr w:type="spellEnd"/>
      <w:r w:rsidRPr="00AD2074">
        <w:rPr>
          <w:rFonts w:cs="Arial"/>
          <w:sz w:val="24"/>
          <w:szCs w:val="24"/>
        </w:rPr>
        <w:t xml:space="preserve"> obstrüksiyonundan kaynaklanan ve özellikle süt çocuklarında sık rastlanan alt solunum yolu enfeksiyonudur (</w:t>
      </w:r>
      <w:r w:rsidR="00F84192" w:rsidRPr="00AD2074">
        <w:rPr>
          <w:rFonts w:cs="Arial"/>
          <w:sz w:val="24"/>
          <w:szCs w:val="24"/>
        </w:rPr>
        <w:t>TANMAN ve ark. 2</w:t>
      </w:r>
      <w:r w:rsidRPr="00AD2074">
        <w:rPr>
          <w:rFonts w:cs="Arial"/>
          <w:sz w:val="24"/>
          <w:szCs w:val="24"/>
        </w:rPr>
        <w:t>010).</w:t>
      </w:r>
    </w:p>
    <w:p w:rsidR="00077EE1" w:rsidRPr="00AD2074" w:rsidRDefault="00965589" w:rsidP="003F6C17">
      <w:pPr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Hastane </w:t>
      </w:r>
      <w:r w:rsidR="00077EE1" w:rsidRPr="00AD2074">
        <w:rPr>
          <w:rFonts w:cs="Arial"/>
          <w:b/>
          <w:sz w:val="24"/>
          <w:szCs w:val="24"/>
        </w:rPr>
        <w:t>Enfeksiyonu:</w:t>
      </w:r>
      <w:r>
        <w:rPr>
          <w:rFonts w:cs="Arial"/>
          <w:b/>
          <w:sz w:val="24"/>
          <w:szCs w:val="24"/>
        </w:rPr>
        <w:t xml:space="preserve"> </w:t>
      </w:r>
      <w:r w:rsidR="00DC07C0" w:rsidRPr="00AD2074">
        <w:rPr>
          <w:rFonts w:cs="Arial"/>
          <w:sz w:val="24"/>
          <w:szCs w:val="24"/>
        </w:rPr>
        <w:t>Hastane enfeksiyonu</w:t>
      </w:r>
      <w:r>
        <w:rPr>
          <w:rFonts w:cs="Arial"/>
          <w:sz w:val="24"/>
          <w:szCs w:val="24"/>
        </w:rPr>
        <w:t xml:space="preserve"> </w:t>
      </w:r>
      <w:r w:rsidR="00DC07C0" w:rsidRPr="00AD2074">
        <w:rPr>
          <w:rFonts w:cs="Arial"/>
          <w:sz w:val="24"/>
          <w:szCs w:val="24"/>
        </w:rPr>
        <w:t>(</w:t>
      </w:r>
      <w:proofErr w:type="spellStart"/>
      <w:r w:rsidR="00DC07C0" w:rsidRPr="00AD2074">
        <w:rPr>
          <w:rFonts w:cs="Arial"/>
          <w:sz w:val="24"/>
          <w:szCs w:val="24"/>
        </w:rPr>
        <w:t>nazokomiyal</w:t>
      </w:r>
      <w:proofErr w:type="spellEnd"/>
      <w:r w:rsidR="00DC07C0" w:rsidRPr="00AD2074">
        <w:rPr>
          <w:rFonts w:cs="Arial"/>
          <w:sz w:val="24"/>
          <w:szCs w:val="24"/>
        </w:rPr>
        <w:t xml:space="preserve"> </w:t>
      </w:r>
      <w:proofErr w:type="gramStart"/>
      <w:r w:rsidR="00DC07C0" w:rsidRPr="00AD2074">
        <w:rPr>
          <w:rFonts w:cs="Arial"/>
          <w:sz w:val="24"/>
          <w:szCs w:val="24"/>
        </w:rPr>
        <w:t>enfeksiyon</w:t>
      </w:r>
      <w:proofErr w:type="gramEnd"/>
      <w:r w:rsidR="00DC07C0" w:rsidRPr="00AD2074">
        <w:rPr>
          <w:rFonts w:cs="Arial"/>
          <w:sz w:val="24"/>
          <w:szCs w:val="24"/>
        </w:rPr>
        <w:t xml:space="preserve">) hastanın hastaneye başvuru sırasında </w:t>
      </w:r>
      <w:proofErr w:type="spellStart"/>
      <w:r w:rsidR="00DC07C0" w:rsidRPr="00AD2074">
        <w:rPr>
          <w:rFonts w:cs="Arial"/>
          <w:sz w:val="24"/>
          <w:szCs w:val="24"/>
        </w:rPr>
        <w:t>inkübasyon</w:t>
      </w:r>
      <w:proofErr w:type="spellEnd"/>
      <w:r w:rsidR="00DC07C0" w:rsidRPr="00AD2074">
        <w:rPr>
          <w:rFonts w:cs="Arial"/>
          <w:sz w:val="24"/>
          <w:szCs w:val="24"/>
        </w:rPr>
        <w:t xml:space="preserve"> döneminde olmayan veya hastanede gelişmesine rağmen taburcu olduktan sonra ortaya çıkabilen, genellikle hastaneye yattıktan 48-72 saat sonra ve taburcu olduktan sonra ilk 10 gün içinde gelişen enfeksiyonlardır (</w:t>
      </w:r>
      <w:r w:rsidR="00B51107" w:rsidRPr="00AD2074">
        <w:rPr>
          <w:rFonts w:cs="Arial"/>
          <w:sz w:val="24"/>
          <w:szCs w:val="24"/>
        </w:rPr>
        <w:t>GÖRAK</w:t>
      </w:r>
      <w:r w:rsidR="00DC07C0" w:rsidRPr="00AD2074">
        <w:rPr>
          <w:rFonts w:cs="Arial"/>
          <w:sz w:val="24"/>
          <w:szCs w:val="24"/>
        </w:rPr>
        <w:t xml:space="preserve"> ve ark. 2011).</w:t>
      </w:r>
    </w:p>
    <w:p w:rsidR="00DC07C0" w:rsidRPr="00AD2074" w:rsidRDefault="00310E98" w:rsidP="003F6C17">
      <w:pPr>
        <w:spacing w:line="360" w:lineRule="auto"/>
        <w:ind w:firstLine="708"/>
        <w:rPr>
          <w:rFonts w:cs="Arial"/>
          <w:sz w:val="24"/>
          <w:szCs w:val="24"/>
        </w:rPr>
      </w:pPr>
      <w:proofErr w:type="spellStart"/>
      <w:r w:rsidRPr="00AD2074">
        <w:rPr>
          <w:rFonts w:cs="Arial"/>
          <w:b/>
          <w:sz w:val="24"/>
          <w:szCs w:val="24"/>
        </w:rPr>
        <w:t>Aerosol</w:t>
      </w:r>
      <w:proofErr w:type="spellEnd"/>
      <w:r w:rsidRPr="00AD2074">
        <w:rPr>
          <w:rFonts w:cs="Arial"/>
          <w:b/>
          <w:sz w:val="24"/>
          <w:szCs w:val="24"/>
        </w:rPr>
        <w:t xml:space="preserve"> Tedavisi:</w:t>
      </w:r>
      <w:r w:rsidR="00965589">
        <w:rPr>
          <w:rFonts w:cs="Arial"/>
          <w:b/>
          <w:sz w:val="24"/>
          <w:szCs w:val="24"/>
        </w:rPr>
        <w:t xml:space="preserve"> </w:t>
      </w:r>
      <w:r w:rsidR="002E204A" w:rsidRPr="00AD2074">
        <w:rPr>
          <w:rFonts w:cs="Arial"/>
          <w:sz w:val="24"/>
          <w:szCs w:val="24"/>
        </w:rPr>
        <w:t>Sıvı haldeki ilacın</w:t>
      </w:r>
      <w:r w:rsidR="002E204A" w:rsidRPr="00AD2074">
        <w:rPr>
          <w:rFonts w:cs="Arial"/>
          <w:b/>
          <w:sz w:val="24"/>
          <w:szCs w:val="24"/>
        </w:rPr>
        <w:t xml:space="preserve"> </w:t>
      </w:r>
      <w:proofErr w:type="spellStart"/>
      <w:r w:rsidR="002E204A" w:rsidRPr="00AD2074">
        <w:rPr>
          <w:rFonts w:cs="Arial"/>
          <w:sz w:val="24"/>
          <w:szCs w:val="24"/>
        </w:rPr>
        <w:t>nebulizatörle</w:t>
      </w:r>
      <w:proofErr w:type="spellEnd"/>
      <w:r w:rsidR="002E204A" w:rsidRPr="00AD2074">
        <w:rPr>
          <w:rFonts w:cs="Arial"/>
          <w:sz w:val="24"/>
          <w:szCs w:val="24"/>
        </w:rPr>
        <w:t xml:space="preserve"> buharlaştırılarak solunum yollarına verilmesidir (</w:t>
      </w:r>
      <w:r w:rsidR="00B51107" w:rsidRPr="00AD2074">
        <w:rPr>
          <w:rFonts w:cs="Arial"/>
          <w:sz w:val="24"/>
          <w:szCs w:val="24"/>
        </w:rPr>
        <w:t>ÇAVUŞOĞLU</w:t>
      </w:r>
      <w:r w:rsidR="002E204A" w:rsidRPr="00AD2074">
        <w:rPr>
          <w:rFonts w:cs="Arial"/>
          <w:sz w:val="24"/>
          <w:szCs w:val="24"/>
        </w:rPr>
        <w:t xml:space="preserve"> 2010). </w:t>
      </w:r>
    </w:p>
    <w:p w:rsidR="002E204A" w:rsidRPr="00AD2074" w:rsidRDefault="002E204A" w:rsidP="003F6C17">
      <w:pPr>
        <w:spacing w:line="360" w:lineRule="auto"/>
        <w:ind w:firstLine="708"/>
        <w:rPr>
          <w:rFonts w:cs="Arial"/>
          <w:sz w:val="24"/>
          <w:szCs w:val="24"/>
        </w:rPr>
      </w:pPr>
      <w:proofErr w:type="spellStart"/>
      <w:r w:rsidRPr="00AD2074">
        <w:rPr>
          <w:rFonts w:cs="Arial"/>
          <w:b/>
          <w:sz w:val="24"/>
          <w:szCs w:val="24"/>
        </w:rPr>
        <w:t>Nebulizatör</w:t>
      </w:r>
      <w:proofErr w:type="spellEnd"/>
      <w:r w:rsidRPr="00AD2074">
        <w:rPr>
          <w:rFonts w:cs="Arial"/>
          <w:b/>
          <w:sz w:val="24"/>
          <w:szCs w:val="24"/>
        </w:rPr>
        <w:t>:</w:t>
      </w:r>
      <w:r w:rsidR="004610BE" w:rsidRPr="00AD2074">
        <w:rPr>
          <w:rFonts w:cs="Arial"/>
          <w:b/>
          <w:sz w:val="24"/>
          <w:szCs w:val="24"/>
        </w:rPr>
        <w:t xml:space="preserve"> </w:t>
      </w:r>
      <w:r w:rsidR="004610BE" w:rsidRPr="00AD2074">
        <w:rPr>
          <w:rFonts w:cs="Arial"/>
          <w:sz w:val="24"/>
          <w:szCs w:val="24"/>
        </w:rPr>
        <w:t>Ses dalgalarıyla veya basınçlı hava ile sıvı haldeki ilaçları buhar haline getiren ve solunum yoluyla alınabilmesinin sağlayan cihazlardır (</w:t>
      </w:r>
      <w:r w:rsidR="00B51107" w:rsidRPr="00AD2074">
        <w:rPr>
          <w:rFonts w:cs="Arial"/>
          <w:sz w:val="24"/>
          <w:szCs w:val="24"/>
        </w:rPr>
        <w:t>PEKCAN</w:t>
      </w:r>
      <w:r w:rsidR="004610BE" w:rsidRPr="00AD2074">
        <w:rPr>
          <w:rFonts w:cs="Arial"/>
          <w:sz w:val="24"/>
          <w:szCs w:val="24"/>
        </w:rPr>
        <w:t xml:space="preserve"> 2011). </w:t>
      </w:r>
    </w:p>
    <w:p w:rsidR="0024216B" w:rsidRPr="00AD2074" w:rsidRDefault="0024216B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24216B" w:rsidRPr="00AD2074" w:rsidRDefault="0024216B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F247E4" w:rsidRPr="00AD2074" w:rsidRDefault="00F247E4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3F6C17" w:rsidRPr="00AD2074" w:rsidRDefault="003F6C17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3F6C17" w:rsidRDefault="003F6C17" w:rsidP="003F6C17">
      <w:pPr>
        <w:spacing w:line="360" w:lineRule="auto"/>
        <w:ind w:firstLine="708"/>
        <w:rPr>
          <w:rFonts w:cs="Arial"/>
          <w:b/>
          <w:color w:val="FF0000"/>
          <w:sz w:val="24"/>
          <w:szCs w:val="24"/>
        </w:rPr>
      </w:pPr>
    </w:p>
    <w:p w:rsidR="003F6C17" w:rsidRDefault="003F6C17" w:rsidP="003F6C17">
      <w:pPr>
        <w:spacing w:line="360" w:lineRule="auto"/>
        <w:ind w:firstLine="708"/>
        <w:rPr>
          <w:rFonts w:cs="Arial"/>
          <w:b/>
          <w:color w:val="FF0000"/>
          <w:sz w:val="24"/>
          <w:szCs w:val="24"/>
        </w:rPr>
      </w:pPr>
    </w:p>
    <w:p w:rsidR="003F6C17" w:rsidRDefault="003F6C17" w:rsidP="003F6C17">
      <w:pPr>
        <w:spacing w:line="360" w:lineRule="auto"/>
        <w:ind w:firstLine="708"/>
        <w:rPr>
          <w:rFonts w:cs="Arial"/>
          <w:b/>
          <w:color w:val="FF0000"/>
          <w:sz w:val="24"/>
          <w:szCs w:val="24"/>
        </w:rPr>
      </w:pPr>
    </w:p>
    <w:p w:rsidR="003F6C17" w:rsidRDefault="003F6C17" w:rsidP="003F6C17">
      <w:pPr>
        <w:spacing w:line="360" w:lineRule="auto"/>
        <w:ind w:firstLine="708"/>
        <w:rPr>
          <w:rFonts w:cs="Arial"/>
          <w:b/>
          <w:color w:val="FF0000"/>
          <w:sz w:val="24"/>
          <w:szCs w:val="24"/>
        </w:rPr>
      </w:pPr>
    </w:p>
    <w:p w:rsidR="003F6C17" w:rsidRDefault="003F6C17" w:rsidP="003F6C17">
      <w:pPr>
        <w:spacing w:line="360" w:lineRule="auto"/>
        <w:ind w:firstLine="708"/>
        <w:rPr>
          <w:rFonts w:cs="Arial"/>
          <w:b/>
          <w:color w:val="FF0000"/>
          <w:sz w:val="24"/>
          <w:szCs w:val="24"/>
        </w:rPr>
      </w:pPr>
    </w:p>
    <w:p w:rsidR="003F6C17" w:rsidRDefault="003F6C17" w:rsidP="003F6C17">
      <w:pPr>
        <w:spacing w:line="360" w:lineRule="auto"/>
        <w:ind w:firstLine="708"/>
        <w:rPr>
          <w:rFonts w:cs="Arial"/>
          <w:b/>
          <w:color w:val="FF0000"/>
          <w:sz w:val="24"/>
          <w:szCs w:val="24"/>
        </w:rPr>
      </w:pPr>
    </w:p>
    <w:p w:rsidR="003F6C17" w:rsidRDefault="003F6C17" w:rsidP="003F6C17">
      <w:pPr>
        <w:spacing w:line="360" w:lineRule="auto"/>
        <w:ind w:firstLine="708"/>
        <w:rPr>
          <w:rFonts w:cs="Arial"/>
          <w:b/>
          <w:color w:val="FF0000"/>
          <w:sz w:val="24"/>
          <w:szCs w:val="24"/>
        </w:rPr>
      </w:pPr>
    </w:p>
    <w:p w:rsidR="003F6C17" w:rsidRDefault="003F6C17" w:rsidP="003F6C17">
      <w:pPr>
        <w:spacing w:line="360" w:lineRule="auto"/>
        <w:ind w:firstLine="708"/>
        <w:rPr>
          <w:rFonts w:cs="Arial"/>
          <w:b/>
          <w:color w:val="FF0000"/>
          <w:sz w:val="24"/>
          <w:szCs w:val="24"/>
        </w:rPr>
      </w:pPr>
    </w:p>
    <w:p w:rsidR="003F6C17" w:rsidRDefault="003F6C17" w:rsidP="003F6C17">
      <w:pPr>
        <w:spacing w:line="360" w:lineRule="auto"/>
        <w:ind w:firstLine="708"/>
        <w:rPr>
          <w:rFonts w:cs="Arial"/>
          <w:b/>
          <w:color w:val="FF0000"/>
          <w:sz w:val="24"/>
          <w:szCs w:val="24"/>
        </w:rPr>
      </w:pPr>
    </w:p>
    <w:p w:rsidR="003F6C17" w:rsidRDefault="003F6C17" w:rsidP="003F6C17">
      <w:pPr>
        <w:spacing w:line="360" w:lineRule="auto"/>
        <w:ind w:firstLine="708"/>
        <w:rPr>
          <w:rFonts w:cs="Arial"/>
          <w:b/>
          <w:color w:val="FF0000"/>
          <w:sz w:val="24"/>
          <w:szCs w:val="24"/>
        </w:rPr>
      </w:pPr>
    </w:p>
    <w:p w:rsidR="003F6C17" w:rsidRDefault="003F6C17" w:rsidP="003F6C17">
      <w:pPr>
        <w:spacing w:line="360" w:lineRule="auto"/>
        <w:ind w:firstLine="708"/>
        <w:rPr>
          <w:rFonts w:cs="Arial"/>
          <w:b/>
          <w:color w:val="FF0000"/>
          <w:sz w:val="24"/>
          <w:szCs w:val="24"/>
        </w:rPr>
      </w:pPr>
    </w:p>
    <w:p w:rsidR="003F6C17" w:rsidRDefault="003F6C17" w:rsidP="003F6C17">
      <w:pPr>
        <w:spacing w:line="360" w:lineRule="auto"/>
        <w:ind w:firstLine="708"/>
        <w:rPr>
          <w:rFonts w:cs="Arial"/>
          <w:b/>
          <w:color w:val="FF0000"/>
          <w:sz w:val="24"/>
          <w:szCs w:val="24"/>
        </w:rPr>
      </w:pPr>
    </w:p>
    <w:p w:rsidR="003F6C17" w:rsidRDefault="003F6C17" w:rsidP="003F6C17">
      <w:pPr>
        <w:spacing w:line="360" w:lineRule="auto"/>
        <w:ind w:firstLine="708"/>
        <w:rPr>
          <w:rFonts w:cs="Arial"/>
          <w:b/>
          <w:color w:val="FF0000"/>
          <w:sz w:val="24"/>
          <w:szCs w:val="24"/>
        </w:rPr>
      </w:pPr>
    </w:p>
    <w:p w:rsidR="003F6C17" w:rsidRPr="003F6C17" w:rsidRDefault="003F6C17" w:rsidP="003F6C17">
      <w:pPr>
        <w:spacing w:line="360" w:lineRule="auto"/>
        <w:ind w:firstLine="708"/>
        <w:rPr>
          <w:rFonts w:cs="Arial"/>
          <w:b/>
          <w:color w:val="FF0000"/>
          <w:sz w:val="24"/>
          <w:szCs w:val="24"/>
        </w:rPr>
      </w:pPr>
    </w:p>
    <w:p w:rsidR="00E7440D" w:rsidRPr="005C6303" w:rsidRDefault="00E7440D" w:rsidP="00E7440D">
      <w:pPr>
        <w:spacing w:line="360" w:lineRule="auto"/>
        <w:rPr>
          <w:rFonts w:cs="Arial"/>
          <w:b/>
          <w:sz w:val="24"/>
          <w:szCs w:val="24"/>
        </w:rPr>
      </w:pPr>
      <w:r w:rsidRPr="005C6303">
        <w:rPr>
          <w:rFonts w:cs="Arial"/>
          <w:b/>
          <w:sz w:val="24"/>
          <w:szCs w:val="24"/>
        </w:rPr>
        <w:lastRenderedPageBreak/>
        <w:t>BÖLÜM II</w:t>
      </w:r>
    </w:p>
    <w:p w:rsidR="00875B1D" w:rsidRPr="005C6303" w:rsidRDefault="00875B1D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  <w:r w:rsidRPr="005C6303">
        <w:rPr>
          <w:rFonts w:cs="Arial"/>
          <w:b/>
          <w:sz w:val="24"/>
          <w:szCs w:val="24"/>
        </w:rPr>
        <w:t>GENEL BİLGİLER</w:t>
      </w:r>
    </w:p>
    <w:p w:rsidR="0024216B" w:rsidRPr="005C6303" w:rsidRDefault="00E7440D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  <w:r w:rsidRPr="005C6303">
        <w:rPr>
          <w:rFonts w:cs="Arial"/>
          <w:b/>
          <w:sz w:val="24"/>
          <w:szCs w:val="24"/>
        </w:rPr>
        <w:t>2.1.</w:t>
      </w:r>
      <w:r w:rsidR="0024216B" w:rsidRPr="005C6303">
        <w:rPr>
          <w:rFonts w:cs="Arial"/>
          <w:b/>
          <w:sz w:val="24"/>
          <w:szCs w:val="24"/>
        </w:rPr>
        <w:t xml:space="preserve">Bronşit ve </w:t>
      </w:r>
      <w:proofErr w:type="spellStart"/>
      <w:r w:rsidR="0024216B" w:rsidRPr="005C6303">
        <w:rPr>
          <w:rFonts w:cs="Arial"/>
          <w:b/>
          <w:sz w:val="24"/>
          <w:szCs w:val="24"/>
        </w:rPr>
        <w:t>Bronşiyolitin</w:t>
      </w:r>
      <w:proofErr w:type="spellEnd"/>
      <w:r w:rsidR="0024216B" w:rsidRPr="005C6303">
        <w:rPr>
          <w:rFonts w:cs="Arial"/>
          <w:b/>
          <w:sz w:val="24"/>
          <w:szCs w:val="24"/>
        </w:rPr>
        <w:t xml:space="preserve"> Tanımı ve </w:t>
      </w:r>
      <w:proofErr w:type="spellStart"/>
      <w:r w:rsidR="0024216B" w:rsidRPr="005C6303">
        <w:rPr>
          <w:rFonts w:cs="Arial"/>
          <w:b/>
          <w:sz w:val="24"/>
          <w:szCs w:val="24"/>
        </w:rPr>
        <w:t>Etyolojisi</w:t>
      </w:r>
      <w:proofErr w:type="spellEnd"/>
    </w:p>
    <w:p w:rsidR="00C87DBA" w:rsidRPr="005C6303" w:rsidRDefault="00C87DBA" w:rsidP="003F6C17">
      <w:pPr>
        <w:suppressAutoHyphens w:val="0"/>
        <w:overflowPunct/>
        <w:autoSpaceDN w:val="0"/>
        <w:adjustRightInd w:val="0"/>
        <w:spacing w:line="360" w:lineRule="auto"/>
        <w:ind w:firstLine="708"/>
        <w:textAlignment w:val="auto"/>
        <w:rPr>
          <w:rFonts w:eastAsiaTheme="minorHAnsi" w:cs="Arial"/>
          <w:sz w:val="24"/>
          <w:szCs w:val="24"/>
          <w:lang w:eastAsia="en-US"/>
        </w:rPr>
      </w:pPr>
      <w:r w:rsidRPr="005C6303">
        <w:rPr>
          <w:rFonts w:eastAsiaTheme="minorHAnsi" w:cs="Arial"/>
          <w:sz w:val="24"/>
          <w:szCs w:val="24"/>
          <w:lang w:eastAsia="en-US"/>
        </w:rPr>
        <w:t>Gelişmekte olan ülkelerde 5 yaş altı çocuk ölümlerinin %20’si akut alt solunum yolu enfeksiyonlarına (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pnömoni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, bronşit,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bronşiyolit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) bağlıdır </w:t>
      </w:r>
      <w:proofErr w:type="gramStart"/>
      <w:r w:rsidRPr="005C6303">
        <w:rPr>
          <w:rFonts w:eastAsiaTheme="minorHAnsi" w:cs="Arial"/>
          <w:sz w:val="24"/>
          <w:szCs w:val="24"/>
          <w:lang w:eastAsia="en-US"/>
        </w:rPr>
        <w:t>(</w:t>
      </w:r>
      <w:proofErr w:type="gramEnd"/>
      <w:r w:rsidR="00B51107" w:rsidRPr="005C6303">
        <w:rPr>
          <w:rFonts w:eastAsiaTheme="minorHAnsi" w:cs="Arial"/>
          <w:sz w:val="24"/>
          <w:szCs w:val="24"/>
          <w:lang w:eastAsia="en-US"/>
        </w:rPr>
        <w:t>ÖRÜN</w:t>
      </w:r>
      <w:r w:rsidRPr="005C6303">
        <w:rPr>
          <w:rFonts w:eastAsiaTheme="minorHAnsi" w:cs="Arial"/>
          <w:sz w:val="24"/>
          <w:szCs w:val="24"/>
          <w:lang w:eastAsia="en-US"/>
        </w:rPr>
        <w:t xml:space="preserve"> ve ark. 2007). </w:t>
      </w:r>
    </w:p>
    <w:p w:rsidR="00C87DBA" w:rsidRPr="005C6303" w:rsidRDefault="00C87DBA" w:rsidP="003F6C17">
      <w:pPr>
        <w:suppressAutoHyphens w:val="0"/>
        <w:overflowPunct/>
        <w:autoSpaceDN w:val="0"/>
        <w:adjustRightInd w:val="0"/>
        <w:spacing w:line="360" w:lineRule="auto"/>
        <w:ind w:firstLine="708"/>
        <w:textAlignment w:val="auto"/>
        <w:rPr>
          <w:rFonts w:eastAsiaTheme="minorHAnsi" w:cs="Arial"/>
          <w:sz w:val="24"/>
          <w:szCs w:val="24"/>
          <w:lang w:eastAsia="en-US"/>
        </w:rPr>
      </w:pPr>
      <w:r w:rsidRPr="005C6303">
        <w:rPr>
          <w:rFonts w:eastAsiaTheme="minorHAnsi" w:cs="Arial"/>
          <w:sz w:val="24"/>
          <w:szCs w:val="24"/>
          <w:lang w:eastAsia="en-US"/>
        </w:rPr>
        <w:t xml:space="preserve">Akut bronşit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viral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üst solunum yolu </w:t>
      </w:r>
      <w:proofErr w:type="gramStart"/>
      <w:r w:rsidRPr="005C6303">
        <w:rPr>
          <w:rFonts w:eastAsiaTheme="minorHAnsi" w:cs="Arial"/>
          <w:sz w:val="24"/>
          <w:szCs w:val="24"/>
          <w:lang w:eastAsia="en-US"/>
        </w:rPr>
        <w:t>enfeksiyonunu</w:t>
      </w:r>
      <w:proofErr w:type="gramEnd"/>
      <w:r w:rsidRPr="005C6303">
        <w:rPr>
          <w:rFonts w:eastAsiaTheme="minorHAnsi" w:cs="Arial"/>
          <w:sz w:val="24"/>
          <w:szCs w:val="24"/>
          <w:lang w:eastAsia="en-US"/>
        </w:rPr>
        <w:t xml:space="preserve"> izleyerek gelişir. Etken genellikle (%80) virüstür. </w:t>
      </w:r>
      <w:proofErr w:type="spellStart"/>
      <w:proofErr w:type="gramStart"/>
      <w:r w:rsidRPr="005C6303">
        <w:rPr>
          <w:rFonts w:eastAsiaTheme="minorHAnsi" w:cs="Arial"/>
          <w:sz w:val="24"/>
          <w:szCs w:val="24"/>
          <w:lang w:eastAsia="en-US"/>
        </w:rPr>
        <w:t>Rinovirüs,influenza</w:t>
      </w:r>
      <w:proofErr w:type="spellEnd"/>
      <w:proofErr w:type="gramEnd"/>
      <w:r w:rsidRPr="005C6303">
        <w:rPr>
          <w:rFonts w:eastAsiaTheme="minorHAnsi" w:cs="Arial"/>
          <w:sz w:val="24"/>
          <w:szCs w:val="24"/>
          <w:lang w:eastAsia="en-US"/>
        </w:rPr>
        <w:t xml:space="preserve">,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parainfluenza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,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respiratuar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sinsisyal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virüs veya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adenovirüsler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akut bronşit nedeni olabilir. Akut bronşit nezleden 3-4 gün sonra kuru, kısa süreli, balgamsız ve giderek artan bazen de nöbetler şeklinde olabilen öksürükle başlar.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Sternumun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arkasında öksürükle artan yanma ve ağrı vardır. Ateş 38 </w:t>
      </w:r>
      <w:proofErr w:type="spellStart"/>
      <w:r w:rsidRPr="005C6303">
        <w:rPr>
          <w:rFonts w:eastAsiaTheme="minorHAnsi" w:cs="Arial"/>
          <w:sz w:val="24"/>
          <w:szCs w:val="24"/>
          <w:vertAlign w:val="superscript"/>
          <w:lang w:eastAsia="en-US"/>
        </w:rPr>
        <w:t>o</w:t>
      </w:r>
      <w:r w:rsidRPr="005C6303">
        <w:rPr>
          <w:rFonts w:eastAsiaTheme="minorHAnsi" w:cs="Arial"/>
          <w:sz w:val="24"/>
          <w:szCs w:val="24"/>
          <w:lang w:eastAsia="en-US"/>
        </w:rPr>
        <w:t>C’yi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aşmaz.</w:t>
      </w:r>
      <w:r w:rsidR="00917C65" w:rsidRPr="005C6303">
        <w:rPr>
          <w:rFonts w:eastAsiaTheme="minorHAnsi" w:cs="Arial"/>
          <w:sz w:val="24"/>
          <w:szCs w:val="24"/>
          <w:lang w:eastAsia="en-US"/>
        </w:rPr>
        <w:t xml:space="preserve"> Birkaç gün içinde öksürük </w:t>
      </w:r>
      <w:proofErr w:type="spellStart"/>
      <w:r w:rsidR="00917C65" w:rsidRPr="005C6303">
        <w:rPr>
          <w:rFonts w:eastAsiaTheme="minorHAnsi" w:cs="Arial"/>
          <w:sz w:val="24"/>
          <w:szCs w:val="24"/>
          <w:lang w:eastAsia="en-US"/>
        </w:rPr>
        <w:t>prodüktif</w:t>
      </w:r>
      <w:proofErr w:type="spellEnd"/>
      <w:r w:rsidR="00917C65" w:rsidRPr="005C6303">
        <w:rPr>
          <w:rFonts w:eastAsiaTheme="minorHAnsi" w:cs="Arial"/>
          <w:sz w:val="24"/>
          <w:szCs w:val="24"/>
          <w:lang w:eastAsia="en-US"/>
        </w:rPr>
        <w:t xml:space="preserve">, </w:t>
      </w:r>
      <w:proofErr w:type="spellStart"/>
      <w:r w:rsidR="00917C65" w:rsidRPr="005C6303">
        <w:rPr>
          <w:rFonts w:eastAsiaTheme="minorHAnsi" w:cs="Arial"/>
          <w:sz w:val="24"/>
          <w:szCs w:val="24"/>
          <w:lang w:eastAsia="en-US"/>
        </w:rPr>
        <w:t>pürülan</w:t>
      </w:r>
      <w:proofErr w:type="spellEnd"/>
      <w:r w:rsidR="00917C65" w:rsidRPr="005C6303">
        <w:rPr>
          <w:rFonts w:eastAsiaTheme="minorHAnsi" w:cs="Arial"/>
          <w:sz w:val="24"/>
          <w:szCs w:val="24"/>
          <w:lang w:eastAsia="en-US"/>
        </w:rPr>
        <w:t xml:space="preserve"> balgamlı olur. 5-10 gün içinde öksürük azalmaya başlar ve balgam kaybolur</w:t>
      </w:r>
      <w:r w:rsidR="00734E83" w:rsidRPr="005C6303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gramStart"/>
      <w:r w:rsidR="00734E83" w:rsidRPr="005C6303">
        <w:rPr>
          <w:rFonts w:eastAsiaTheme="minorHAnsi" w:cs="Arial"/>
          <w:sz w:val="24"/>
          <w:szCs w:val="24"/>
          <w:lang w:eastAsia="en-US"/>
        </w:rPr>
        <w:t>(</w:t>
      </w:r>
      <w:proofErr w:type="gramEnd"/>
      <w:r w:rsidR="00077344" w:rsidRPr="005C6303">
        <w:rPr>
          <w:rFonts w:cs="Arial"/>
          <w:sz w:val="24"/>
          <w:szCs w:val="24"/>
        </w:rPr>
        <w:t>TANMAN ve ark. 2010</w:t>
      </w:r>
      <w:r w:rsidR="00734E83" w:rsidRPr="005C6303">
        <w:rPr>
          <w:rFonts w:eastAsiaTheme="minorHAnsi" w:cs="Arial"/>
          <w:sz w:val="24"/>
          <w:szCs w:val="24"/>
          <w:lang w:eastAsia="en-US"/>
        </w:rPr>
        <w:t>)</w:t>
      </w:r>
      <w:r w:rsidR="00917C65" w:rsidRPr="005C6303">
        <w:rPr>
          <w:rFonts w:eastAsiaTheme="minorHAnsi" w:cs="Arial"/>
          <w:sz w:val="24"/>
          <w:szCs w:val="24"/>
          <w:lang w:eastAsia="en-US"/>
        </w:rPr>
        <w:t>.</w:t>
      </w:r>
    </w:p>
    <w:p w:rsidR="00734E83" w:rsidRPr="005C6303" w:rsidRDefault="00971F54" w:rsidP="003F6C17">
      <w:pPr>
        <w:suppressAutoHyphens w:val="0"/>
        <w:overflowPunct/>
        <w:autoSpaceDN w:val="0"/>
        <w:adjustRightInd w:val="0"/>
        <w:spacing w:line="360" w:lineRule="auto"/>
        <w:ind w:firstLine="708"/>
        <w:textAlignment w:val="auto"/>
        <w:rPr>
          <w:rFonts w:eastAsiaTheme="minorHAnsi" w:cs="Arial"/>
          <w:sz w:val="24"/>
          <w:szCs w:val="24"/>
          <w:lang w:eastAsia="en-US"/>
        </w:rPr>
      </w:pPr>
      <w:r w:rsidRPr="005C6303">
        <w:rPr>
          <w:rFonts w:eastAsiaTheme="minorHAnsi" w:cs="Arial"/>
          <w:sz w:val="24"/>
          <w:szCs w:val="24"/>
          <w:lang w:eastAsia="en-US"/>
        </w:rPr>
        <w:t xml:space="preserve">Akut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bronşiyolit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(AB) iki yaşından küçük çocuklarda sıklıkla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viral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etkenlerin neden olduğu, hışıltı ‘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wheezing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’, öksürük, hızlı solunum, göğüste çekilmeler ve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ekspiryumda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uzama ile karakterize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bronşiyollerin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inflamasyonu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ile seyreden bir hastalıktır. İki yaş altındaki çocukların %10-20’sinde görülebilir</w:t>
      </w:r>
      <w:r w:rsidR="00734E83" w:rsidRPr="005C6303">
        <w:rPr>
          <w:rFonts w:eastAsiaTheme="minorHAnsi" w:cs="Arial"/>
          <w:sz w:val="24"/>
          <w:szCs w:val="24"/>
          <w:lang w:eastAsia="en-US"/>
        </w:rPr>
        <w:t xml:space="preserve"> (</w:t>
      </w:r>
      <w:r w:rsidR="00B51107" w:rsidRPr="005C6303">
        <w:rPr>
          <w:rFonts w:eastAsiaTheme="minorHAnsi" w:cs="Arial"/>
          <w:sz w:val="24"/>
          <w:szCs w:val="24"/>
          <w:lang w:eastAsia="en-US"/>
        </w:rPr>
        <w:t>TÖRÜNER</w:t>
      </w:r>
      <w:r w:rsidR="00734E83" w:rsidRPr="005C6303">
        <w:rPr>
          <w:rFonts w:eastAsiaTheme="minorHAnsi" w:cs="Arial"/>
          <w:sz w:val="24"/>
          <w:szCs w:val="24"/>
          <w:lang w:eastAsia="en-US"/>
        </w:rPr>
        <w:t xml:space="preserve"> ve </w:t>
      </w:r>
      <w:r w:rsidR="00B51107" w:rsidRPr="005C6303">
        <w:rPr>
          <w:rFonts w:eastAsiaTheme="minorHAnsi" w:cs="Arial"/>
          <w:sz w:val="24"/>
          <w:szCs w:val="24"/>
          <w:lang w:eastAsia="en-US"/>
        </w:rPr>
        <w:t>BÜYÜKGÖNENÇ</w:t>
      </w:r>
      <w:r w:rsidR="00734E83" w:rsidRPr="005C6303">
        <w:rPr>
          <w:rFonts w:eastAsiaTheme="minorHAnsi" w:cs="Arial"/>
          <w:sz w:val="24"/>
          <w:szCs w:val="24"/>
          <w:lang w:eastAsia="en-US"/>
        </w:rPr>
        <w:t xml:space="preserve"> 2011). </w:t>
      </w:r>
    </w:p>
    <w:p w:rsidR="003F6C17" w:rsidRPr="005C6303" w:rsidRDefault="003F6C17" w:rsidP="003F6C17">
      <w:pPr>
        <w:spacing w:line="360" w:lineRule="auto"/>
        <w:ind w:firstLine="708"/>
        <w:rPr>
          <w:rFonts w:eastAsiaTheme="minorHAnsi" w:cs="Arial"/>
          <w:sz w:val="24"/>
          <w:szCs w:val="24"/>
          <w:lang w:eastAsia="en-US"/>
        </w:rPr>
      </w:pPr>
    </w:p>
    <w:p w:rsidR="00FA269E" w:rsidRPr="005C6303" w:rsidRDefault="00E7440D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  <w:r w:rsidRPr="005C6303">
        <w:rPr>
          <w:rFonts w:cs="Arial"/>
          <w:b/>
          <w:sz w:val="24"/>
          <w:szCs w:val="24"/>
        </w:rPr>
        <w:t>2.2.</w:t>
      </w:r>
      <w:r w:rsidR="001E7C2B" w:rsidRPr="005C6303">
        <w:rPr>
          <w:rFonts w:cs="Arial"/>
          <w:b/>
          <w:sz w:val="24"/>
          <w:szCs w:val="24"/>
        </w:rPr>
        <w:t xml:space="preserve">Bronşit ve </w:t>
      </w:r>
      <w:proofErr w:type="spellStart"/>
      <w:r w:rsidR="001E7C2B" w:rsidRPr="005C6303">
        <w:rPr>
          <w:rFonts w:cs="Arial"/>
          <w:b/>
          <w:sz w:val="24"/>
          <w:szCs w:val="24"/>
        </w:rPr>
        <w:t>Bronşiyolitin</w:t>
      </w:r>
      <w:proofErr w:type="spellEnd"/>
      <w:r w:rsidR="001E7C2B" w:rsidRPr="005C6303">
        <w:rPr>
          <w:rFonts w:cs="Arial"/>
          <w:b/>
          <w:sz w:val="24"/>
          <w:szCs w:val="24"/>
        </w:rPr>
        <w:t xml:space="preserve"> </w:t>
      </w:r>
      <w:r w:rsidR="00FA269E" w:rsidRPr="005C6303">
        <w:rPr>
          <w:rFonts w:cs="Arial"/>
          <w:b/>
          <w:sz w:val="24"/>
          <w:szCs w:val="24"/>
        </w:rPr>
        <w:t>Tedavisi</w:t>
      </w:r>
    </w:p>
    <w:p w:rsidR="00FA269E" w:rsidRPr="005C6303" w:rsidRDefault="00FA269E" w:rsidP="003F6C17">
      <w:pPr>
        <w:spacing w:line="360" w:lineRule="auto"/>
        <w:ind w:firstLine="708"/>
        <w:rPr>
          <w:rFonts w:cs="Arial"/>
          <w:sz w:val="24"/>
          <w:szCs w:val="24"/>
        </w:rPr>
      </w:pPr>
      <w:r w:rsidRPr="005C6303">
        <w:rPr>
          <w:rFonts w:cs="Arial"/>
          <w:sz w:val="24"/>
          <w:szCs w:val="24"/>
        </w:rPr>
        <w:t xml:space="preserve">Bronşitin tedavisinde solunum </w:t>
      </w:r>
      <w:proofErr w:type="gramStart"/>
      <w:r w:rsidRPr="005C6303">
        <w:rPr>
          <w:rFonts w:cs="Arial"/>
          <w:sz w:val="24"/>
          <w:szCs w:val="24"/>
        </w:rPr>
        <w:t>semptomlarının</w:t>
      </w:r>
      <w:proofErr w:type="gramEnd"/>
      <w:r w:rsidRPr="005C6303">
        <w:rPr>
          <w:rFonts w:cs="Arial"/>
          <w:sz w:val="24"/>
          <w:szCs w:val="24"/>
        </w:rPr>
        <w:t xml:space="preserve"> hafifletilmesi, ateşin düşürülmesi ve yeterli </w:t>
      </w:r>
      <w:proofErr w:type="spellStart"/>
      <w:r w:rsidRPr="005C6303">
        <w:rPr>
          <w:rFonts w:cs="Arial"/>
          <w:sz w:val="24"/>
          <w:szCs w:val="24"/>
        </w:rPr>
        <w:t>hidrasyonun</w:t>
      </w:r>
      <w:proofErr w:type="spellEnd"/>
      <w:r w:rsidRPr="005C6303">
        <w:rPr>
          <w:rFonts w:cs="Arial"/>
          <w:sz w:val="24"/>
          <w:szCs w:val="24"/>
        </w:rPr>
        <w:t xml:space="preserve"> sürdürülmesi önemlidir. </w:t>
      </w:r>
      <w:proofErr w:type="spellStart"/>
      <w:r w:rsidR="00823B06" w:rsidRPr="005C6303">
        <w:rPr>
          <w:rFonts w:cs="Arial"/>
          <w:sz w:val="24"/>
          <w:szCs w:val="24"/>
        </w:rPr>
        <w:t>Semptomatik</w:t>
      </w:r>
      <w:proofErr w:type="spellEnd"/>
      <w:r w:rsidR="00823B06" w:rsidRPr="005C6303">
        <w:rPr>
          <w:rFonts w:cs="Arial"/>
          <w:sz w:val="24"/>
          <w:szCs w:val="24"/>
        </w:rPr>
        <w:t xml:space="preserve"> tedavide analjezik ve </w:t>
      </w:r>
      <w:proofErr w:type="spellStart"/>
      <w:r w:rsidR="00823B06" w:rsidRPr="005C6303">
        <w:rPr>
          <w:rFonts w:cs="Arial"/>
          <w:sz w:val="24"/>
          <w:szCs w:val="24"/>
        </w:rPr>
        <w:t>antipiretik</w:t>
      </w:r>
      <w:proofErr w:type="spellEnd"/>
      <w:r w:rsidR="00823B06" w:rsidRPr="005C6303">
        <w:rPr>
          <w:rFonts w:cs="Arial"/>
          <w:sz w:val="24"/>
          <w:szCs w:val="24"/>
        </w:rPr>
        <w:t xml:space="preserve"> ilaçlar verilir</w:t>
      </w:r>
      <w:r w:rsidR="001E7C2B" w:rsidRPr="005C6303">
        <w:rPr>
          <w:rFonts w:cs="Arial"/>
          <w:sz w:val="24"/>
          <w:szCs w:val="24"/>
        </w:rPr>
        <w:t xml:space="preserve"> ve buhar tedavisi uygulanır. Ayrıca </w:t>
      </w:r>
      <w:proofErr w:type="spellStart"/>
      <w:proofErr w:type="gramStart"/>
      <w:r w:rsidR="001E7C2B" w:rsidRPr="005C6303">
        <w:rPr>
          <w:rFonts w:cs="Arial"/>
          <w:sz w:val="24"/>
          <w:szCs w:val="24"/>
        </w:rPr>
        <w:t>bronkodilatörler</w:t>
      </w:r>
      <w:proofErr w:type="spellEnd"/>
      <w:r w:rsidR="001E7C2B" w:rsidRPr="005C6303">
        <w:rPr>
          <w:rFonts w:cs="Arial"/>
          <w:sz w:val="24"/>
          <w:szCs w:val="24"/>
        </w:rPr>
        <w:t xml:space="preserve"> , antibiyotikler</w:t>
      </w:r>
      <w:proofErr w:type="gramEnd"/>
      <w:r w:rsidR="001E7C2B" w:rsidRPr="005C6303">
        <w:rPr>
          <w:rFonts w:cs="Arial"/>
          <w:sz w:val="24"/>
          <w:szCs w:val="24"/>
        </w:rPr>
        <w:t xml:space="preserve">, </w:t>
      </w:r>
      <w:proofErr w:type="spellStart"/>
      <w:r w:rsidR="001E7C2B" w:rsidRPr="005C6303">
        <w:rPr>
          <w:rFonts w:cs="Arial"/>
          <w:sz w:val="24"/>
          <w:szCs w:val="24"/>
        </w:rPr>
        <w:t>mukolitikler</w:t>
      </w:r>
      <w:proofErr w:type="spellEnd"/>
      <w:r w:rsidR="001E7C2B" w:rsidRPr="005C6303">
        <w:rPr>
          <w:rFonts w:cs="Arial"/>
          <w:sz w:val="24"/>
          <w:szCs w:val="24"/>
        </w:rPr>
        <w:t xml:space="preserve">, </w:t>
      </w:r>
      <w:proofErr w:type="spellStart"/>
      <w:r w:rsidR="001E7C2B" w:rsidRPr="005C6303">
        <w:rPr>
          <w:rFonts w:cs="Arial"/>
          <w:sz w:val="24"/>
          <w:szCs w:val="24"/>
        </w:rPr>
        <w:t>steroidler</w:t>
      </w:r>
      <w:proofErr w:type="spellEnd"/>
      <w:r w:rsidR="001E7C2B" w:rsidRPr="005C6303">
        <w:rPr>
          <w:rFonts w:cs="Arial"/>
          <w:sz w:val="24"/>
          <w:szCs w:val="24"/>
        </w:rPr>
        <w:t xml:space="preserve"> kullanılabilir (</w:t>
      </w:r>
      <w:r w:rsidR="00077344" w:rsidRPr="005C6303">
        <w:rPr>
          <w:rFonts w:cs="Arial"/>
          <w:sz w:val="24"/>
          <w:szCs w:val="24"/>
        </w:rPr>
        <w:t>TANMAN ve ark. 2010</w:t>
      </w:r>
      <w:r w:rsidR="001E7C2B" w:rsidRPr="005C6303">
        <w:rPr>
          <w:rFonts w:cs="Arial"/>
          <w:sz w:val="24"/>
          <w:szCs w:val="24"/>
        </w:rPr>
        <w:t xml:space="preserve">, </w:t>
      </w:r>
      <w:r w:rsidR="00B51107" w:rsidRPr="005C6303">
        <w:rPr>
          <w:rFonts w:cs="Arial"/>
          <w:sz w:val="24"/>
          <w:szCs w:val="24"/>
        </w:rPr>
        <w:t>ÇAVUŞOĞLU</w:t>
      </w:r>
      <w:r w:rsidR="001E7C2B" w:rsidRPr="005C6303">
        <w:rPr>
          <w:rFonts w:cs="Arial"/>
          <w:sz w:val="24"/>
          <w:szCs w:val="24"/>
        </w:rPr>
        <w:t xml:space="preserve"> 2008</w:t>
      </w:r>
      <w:proofErr w:type="gramStart"/>
      <w:r w:rsidR="001E7C2B" w:rsidRPr="005C6303">
        <w:rPr>
          <w:rFonts w:cs="Arial"/>
          <w:sz w:val="24"/>
          <w:szCs w:val="24"/>
        </w:rPr>
        <w:t>)</w:t>
      </w:r>
      <w:proofErr w:type="gramEnd"/>
      <w:r w:rsidR="00C02329" w:rsidRPr="005C6303">
        <w:rPr>
          <w:rFonts w:cs="Arial"/>
          <w:sz w:val="24"/>
          <w:szCs w:val="24"/>
        </w:rPr>
        <w:t>.</w:t>
      </w:r>
    </w:p>
    <w:p w:rsidR="00FA269E" w:rsidRPr="005C6303" w:rsidRDefault="00FA269E" w:rsidP="003F6C17">
      <w:pPr>
        <w:suppressAutoHyphens w:val="0"/>
        <w:overflowPunct/>
        <w:autoSpaceDN w:val="0"/>
        <w:adjustRightInd w:val="0"/>
        <w:spacing w:line="360" w:lineRule="auto"/>
        <w:ind w:firstLine="708"/>
        <w:textAlignment w:val="auto"/>
        <w:rPr>
          <w:rFonts w:eastAsiaTheme="minorHAnsi" w:cs="Arial"/>
          <w:sz w:val="24"/>
          <w:szCs w:val="24"/>
          <w:lang w:eastAsia="en-US"/>
        </w:rPr>
      </w:pPr>
      <w:r w:rsidRPr="005C6303">
        <w:rPr>
          <w:rFonts w:eastAsiaTheme="minorHAnsi" w:cs="Arial"/>
          <w:sz w:val="24"/>
          <w:szCs w:val="24"/>
          <w:lang w:eastAsia="en-US"/>
        </w:rPr>
        <w:t xml:space="preserve">Akut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bronşiyolitin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tedavisi destekleyici olup, hastanın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hidrasyonunun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ve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oksijenizasyonunun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düzenlenmesi ve komplikasyonlar açısından yakından izlenmesini içerir </w:t>
      </w:r>
      <w:proofErr w:type="gramStart"/>
      <w:r w:rsidRPr="005C6303">
        <w:rPr>
          <w:rFonts w:eastAsiaTheme="minorHAnsi" w:cs="Arial"/>
          <w:sz w:val="24"/>
          <w:szCs w:val="24"/>
          <w:lang w:eastAsia="en-US"/>
        </w:rPr>
        <w:t>(</w:t>
      </w:r>
      <w:proofErr w:type="gramEnd"/>
      <w:r w:rsidR="00D577F0" w:rsidRPr="005C6303">
        <w:rPr>
          <w:rFonts w:eastAsiaTheme="minorHAnsi" w:cs="Arial"/>
          <w:sz w:val="24"/>
          <w:szCs w:val="24"/>
          <w:lang w:eastAsia="en-US"/>
        </w:rPr>
        <w:t>YALÇIN ve ark. 2009</w:t>
      </w:r>
      <w:r w:rsidRPr="005C6303">
        <w:rPr>
          <w:rFonts w:eastAsiaTheme="minorHAnsi" w:cs="Arial"/>
          <w:sz w:val="24"/>
          <w:szCs w:val="24"/>
          <w:lang w:eastAsia="en-US"/>
        </w:rPr>
        <w:t xml:space="preserve">). 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Bronşiyolitte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bronkodilatatörler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,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nebulize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epinefrin ve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kortikosteroidler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sıklıkla kullanılır </w:t>
      </w:r>
      <w:proofErr w:type="gramStart"/>
      <w:r w:rsidRPr="005C6303">
        <w:rPr>
          <w:rFonts w:eastAsiaTheme="minorHAnsi" w:cs="Arial"/>
          <w:sz w:val="24"/>
          <w:szCs w:val="24"/>
          <w:lang w:eastAsia="en-US"/>
        </w:rPr>
        <w:t>(</w:t>
      </w:r>
      <w:proofErr w:type="gramEnd"/>
      <w:r w:rsidR="00B51107" w:rsidRPr="005C6303">
        <w:rPr>
          <w:rFonts w:eastAsiaTheme="minorHAnsi" w:cs="Arial"/>
          <w:sz w:val="24"/>
          <w:szCs w:val="24"/>
          <w:lang w:eastAsia="en-US"/>
        </w:rPr>
        <w:t>TÖRÜNER</w:t>
      </w:r>
      <w:r w:rsidRPr="005C6303">
        <w:rPr>
          <w:rFonts w:eastAsiaTheme="minorHAnsi" w:cs="Arial"/>
          <w:sz w:val="24"/>
          <w:szCs w:val="24"/>
          <w:lang w:eastAsia="en-US"/>
        </w:rPr>
        <w:t xml:space="preserve"> ve </w:t>
      </w:r>
      <w:r w:rsidR="00B51107" w:rsidRPr="005C6303">
        <w:rPr>
          <w:rFonts w:eastAsiaTheme="minorHAnsi" w:cs="Arial"/>
          <w:sz w:val="24"/>
          <w:szCs w:val="24"/>
          <w:lang w:eastAsia="en-US"/>
        </w:rPr>
        <w:t xml:space="preserve">BÜYÜKGÖNENÇ </w:t>
      </w:r>
      <w:r w:rsidRPr="005C6303">
        <w:rPr>
          <w:rFonts w:eastAsiaTheme="minorHAnsi" w:cs="Arial"/>
          <w:sz w:val="24"/>
          <w:szCs w:val="24"/>
          <w:lang w:eastAsia="en-US"/>
        </w:rPr>
        <w:t>2011</w:t>
      </w:r>
      <w:r w:rsidR="00BC26BE" w:rsidRPr="005C6303">
        <w:rPr>
          <w:rFonts w:eastAsiaTheme="minorHAnsi" w:cs="Arial"/>
          <w:sz w:val="24"/>
          <w:szCs w:val="24"/>
          <w:lang w:eastAsia="en-US"/>
        </w:rPr>
        <w:t>,</w:t>
      </w:r>
      <w:r w:rsidR="00BC26BE" w:rsidRPr="005C6303">
        <w:rPr>
          <w:rFonts w:cs="Arial"/>
          <w:sz w:val="24"/>
          <w:szCs w:val="24"/>
        </w:rPr>
        <w:t xml:space="preserve"> TANMAN ve ark. 2010,</w:t>
      </w:r>
      <w:proofErr w:type="gramStart"/>
      <w:r w:rsidRPr="005C6303">
        <w:rPr>
          <w:rFonts w:eastAsiaTheme="minorHAnsi" w:cs="Arial"/>
          <w:sz w:val="24"/>
          <w:szCs w:val="24"/>
          <w:lang w:eastAsia="en-US"/>
        </w:rPr>
        <w:t>)</w:t>
      </w:r>
      <w:proofErr w:type="gramEnd"/>
      <w:r w:rsidRPr="005C6303">
        <w:rPr>
          <w:rFonts w:eastAsiaTheme="minorHAnsi" w:cs="Arial"/>
          <w:sz w:val="24"/>
          <w:szCs w:val="24"/>
          <w:lang w:eastAsia="en-US"/>
        </w:rPr>
        <w:t xml:space="preserve">. </w:t>
      </w:r>
    </w:p>
    <w:p w:rsidR="00FA269E" w:rsidRPr="005C6303" w:rsidRDefault="00FA269E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971F54" w:rsidRPr="005C6303" w:rsidRDefault="00971F54" w:rsidP="003F6C17">
      <w:pPr>
        <w:suppressAutoHyphens w:val="0"/>
        <w:overflowPunct/>
        <w:autoSpaceDN w:val="0"/>
        <w:adjustRightInd w:val="0"/>
        <w:spacing w:line="360" w:lineRule="auto"/>
        <w:ind w:firstLine="708"/>
        <w:textAlignment w:val="auto"/>
        <w:rPr>
          <w:rFonts w:eastAsiaTheme="minorHAnsi" w:cs="Arial"/>
          <w:sz w:val="24"/>
          <w:szCs w:val="24"/>
          <w:lang w:eastAsia="en-US"/>
        </w:rPr>
      </w:pPr>
    </w:p>
    <w:p w:rsidR="003F6C17" w:rsidRPr="005C6303" w:rsidRDefault="003F6C17" w:rsidP="003F6C17">
      <w:pPr>
        <w:suppressAutoHyphens w:val="0"/>
        <w:overflowPunct/>
        <w:autoSpaceDN w:val="0"/>
        <w:adjustRightInd w:val="0"/>
        <w:spacing w:line="360" w:lineRule="auto"/>
        <w:ind w:firstLine="708"/>
        <w:textAlignment w:val="auto"/>
        <w:rPr>
          <w:rFonts w:eastAsiaTheme="minorHAnsi" w:cs="Arial"/>
          <w:sz w:val="24"/>
          <w:szCs w:val="24"/>
          <w:lang w:eastAsia="en-US"/>
        </w:rPr>
      </w:pPr>
    </w:p>
    <w:p w:rsidR="001E7C2B" w:rsidRPr="005C6303" w:rsidRDefault="00E7440D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2.</w:t>
      </w:r>
      <w:r w:rsidRPr="005C6303">
        <w:rPr>
          <w:rFonts w:cs="Arial"/>
          <w:b/>
          <w:sz w:val="24"/>
          <w:szCs w:val="24"/>
        </w:rPr>
        <w:t>3.</w:t>
      </w:r>
      <w:r w:rsidR="001E7C2B" w:rsidRPr="005C6303">
        <w:rPr>
          <w:rFonts w:cs="Arial"/>
          <w:b/>
          <w:sz w:val="24"/>
          <w:szCs w:val="24"/>
        </w:rPr>
        <w:t xml:space="preserve">Bronşit ve </w:t>
      </w:r>
      <w:proofErr w:type="spellStart"/>
      <w:r w:rsidR="001E7C2B" w:rsidRPr="005C6303">
        <w:rPr>
          <w:rFonts w:cs="Arial"/>
          <w:b/>
          <w:sz w:val="24"/>
          <w:szCs w:val="24"/>
        </w:rPr>
        <w:t>Bronşiyolitte</w:t>
      </w:r>
      <w:proofErr w:type="spellEnd"/>
      <w:r w:rsidR="001E7C2B" w:rsidRPr="005C6303">
        <w:rPr>
          <w:rFonts w:cs="Arial"/>
          <w:b/>
          <w:sz w:val="24"/>
          <w:szCs w:val="24"/>
        </w:rPr>
        <w:t xml:space="preserve"> Hemşirelik Yaklaşımları</w:t>
      </w:r>
    </w:p>
    <w:p w:rsidR="00C87DBA" w:rsidRPr="005C6303" w:rsidRDefault="00B809FB" w:rsidP="003F6C17">
      <w:pPr>
        <w:suppressAutoHyphens w:val="0"/>
        <w:overflowPunct/>
        <w:autoSpaceDN w:val="0"/>
        <w:adjustRightInd w:val="0"/>
        <w:spacing w:line="360" w:lineRule="auto"/>
        <w:ind w:firstLine="708"/>
        <w:textAlignment w:val="auto"/>
        <w:rPr>
          <w:rFonts w:eastAsiaTheme="minorHAnsi" w:cs="Arial"/>
          <w:sz w:val="24"/>
          <w:szCs w:val="24"/>
          <w:lang w:eastAsia="en-US"/>
        </w:rPr>
      </w:pPr>
      <w:r w:rsidRPr="005C6303">
        <w:rPr>
          <w:rFonts w:eastAsiaTheme="minorHAnsi" w:cs="Arial"/>
          <w:sz w:val="24"/>
          <w:szCs w:val="24"/>
          <w:lang w:eastAsia="en-US"/>
        </w:rPr>
        <w:t xml:space="preserve">Hemşirelik bakımında yeterli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ventilasyonun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sağlanması, fizyolojik fonksiyonların ve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hidrasyonun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sağlanması, çocuk ve ailesinin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anksiyetesinin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azaltılması ve ailenin evde bakım konusunda hazırlanması yer alır. </w:t>
      </w:r>
    </w:p>
    <w:p w:rsidR="003F79D2" w:rsidRPr="005C6303" w:rsidRDefault="003F79D2" w:rsidP="003F6C17">
      <w:pPr>
        <w:suppressAutoHyphens w:val="0"/>
        <w:overflowPunct/>
        <w:autoSpaceDN w:val="0"/>
        <w:adjustRightInd w:val="0"/>
        <w:spacing w:line="360" w:lineRule="auto"/>
        <w:ind w:firstLine="708"/>
        <w:textAlignment w:val="auto"/>
        <w:rPr>
          <w:rFonts w:eastAsiaTheme="minorHAnsi" w:cs="Arial"/>
          <w:sz w:val="24"/>
          <w:szCs w:val="24"/>
          <w:lang w:eastAsia="en-US"/>
        </w:rPr>
      </w:pPr>
      <w:r w:rsidRPr="005C6303">
        <w:rPr>
          <w:rFonts w:eastAsiaTheme="minorHAnsi" w:cs="Arial"/>
          <w:sz w:val="24"/>
          <w:szCs w:val="24"/>
          <w:lang w:eastAsia="en-US"/>
        </w:rPr>
        <w:t xml:space="preserve">Yeterli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ventilasyonun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sağlanmasında; çocuğa önerilen oksijen tedavisinin uygulanması,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nebülizatörle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önerilen ilaçları verilmesi ve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postural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drenaj yapılması, solunumu rahatlatmak ve üst solunum yolundaki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sekresyonların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drenajını sağlamak için yatak başının yükseltilmesi gerekir (</w:t>
      </w:r>
      <w:r w:rsidR="00B51107" w:rsidRPr="005C6303">
        <w:rPr>
          <w:rFonts w:cs="Arial"/>
          <w:sz w:val="24"/>
          <w:szCs w:val="24"/>
        </w:rPr>
        <w:t>ÇAVUŞOĞLU</w:t>
      </w:r>
      <w:r w:rsidRPr="005C6303">
        <w:rPr>
          <w:rFonts w:cs="Arial"/>
          <w:sz w:val="24"/>
          <w:szCs w:val="24"/>
        </w:rPr>
        <w:t xml:space="preserve"> 2008, </w:t>
      </w:r>
      <w:r w:rsidR="00B51107" w:rsidRPr="005C6303">
        <w:rPr>
          <w:rFonts w:eastAsiaTheme="minorHAnsi" w:cs="Arial"/>
          <w:sz w:val="24"/>
          <w:szCs w:val="24"/>
          <w:lang w:eastAsia="en-US"/>
        </w:rPr>
        <w:t>TÖRÜNER</w:t>
      </w:r>
      <w:r w:rsidRPr="005C6303">
        <w:rPr>
          <w:rFonts w:eastAsiaTheme="minorHAnsi" w:cs="Arial"/>
          <w:sz w:val="24"/>
          <w:szCs w:val="24"/>
          <w:lang w:eastAsia="en-US"/>
        </w:rPr>
        <w:t xml:space="preserve"> ve </w:t>
      </w:r>
      <w:r w:rsidR="00B51107" w:rsidRPr="005C6303">
        <w:rPr>
          <w:rFonts w:eastAsiaTheme="minorHAnsi" w:cs="Arial"/>
          <w:sz w:val="24"/>
          <w:szCs w:val="24"/>
          <w:lang w:eastAsia="en-US"/>
        </w:rPr>
        <w:t>BÜYÜKGÖNENÇ</w:t>
      </w:r>
      <w:r w:rsidRPr="005C6303">
        <w:rPr>
          <w:rFonts w:eastAsiaTheme="minorHAnsi" w:cs="Arial"/>
          <w:sz w:val="24"/>
          <w:szCs w:val="24"/>
          <w:lang w:eastAsia="en-US"/>
        </w:rPr>
        <w:t xml:space="preserve"> 2011). </w:t>
      </w:r>
    </w:p>
    <w:p w:rsidR="00C87DBA" w:rsidRPr="005C6303" w:rsidRDefault="00C87DBA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1C1F6D" w:rsidRPr="005C6303" w:rsidRDefault="00E7440D" w:rsidP="003F6C17">
      <w:pPr>
        <w:spacing w:line="360" w:lineRule="auto"/>
        <w:ind w:firstLine="708"/>
        <w:rPr>
          <w:rFonts w:eastAsiaTheme="minorHAnsi" w:cs="Arial"/>
          <w:sz w:val="24"/>
          <w:szCs w:val="24"/>
          <w:lang w:eastAsia="en-US"/>
        </w:rPr>
      </w:pPr>
      <w:r w:rsidRPr="005C6303">
        <w:rPr>
          <w:rFonts w:cs="Arial"/>
          <w:b/>
          <w:sz w:val="24"/>
          <w:szCs w:val="24"/>
        </w:rPr>
        <w:t>2.4.</w:t>
      </w:r>
      <w:r w:rsidR="0024216B" w:rsidRPr="005C6303">
        <w:rPr>
          <w:rFonts w:cs="Arial"/>
          <w:b/>
          <w:sz w:val="24"/>
          <w:szCs w:val="24"/>
        </w:rPr>
        <w:t xml:space="preserve">Çocuklarda </w:t>
      </w:r>
      <w:proofErr w:type="spellStart"/>
      <w:r w:rsidR="0024216B" w:rsidRPr="005C6303">
        <w:rPr>
          <w:rFonts w:cs="Arial"/>
          <w:b/>
          <w:sz w:val="24"/>
          <w:szCs w:val="24"/>
        </w:rPr>
        <w:t>Nebulizasyon</w:t>
      </w:r>
      <w:proofErr w:type="spellEnd"/>
      <w:r w:rsidR="0024216B" w:rsidRPr="005C6303">
        <w:rPr>
          <w:rFonts w:cs="Arial"/>
          <w:b/>
          <w:sz w:val="24"/>
          <w:szCs w:val="24"/>
        </w:rPr>
        <w:t xml:space="preserve"> Tedavisi</w:t>
      </w:r>
      <w:r w:rsidR="003135B7" w:rsidRPr="005C6303">
        <w:rPr>
          <w:rFonts w:eastAsiaTheme="minorHAnsi" w:cs="Arial"/>
          <w:sz w:val="24"/>
          <w:szCs w:val="24"/>
          <w:lang w:eastAsia="en-US"/>
        </w:rPr>
        <w:tab/>
      </w:r>
    </w:p>
    <w:p w:rsidR="001C1F6D" w:rsidRPr="005C6303" w:rsidRDefault="001C1F6D" w:rsidP="003F6C17">
      <w:pPr>
        <w:suppressAutoHyphens w:val="0"/>
        <w:overflowPunct/>
        <w:autoSpaceDN w:val="0"/>
        <w:adjustRightInd w:val="0"/>
        <w:spacing w:line="360" w:lineRule="auto"/>
        <w:textAlignment w:val="auto"/>
        <w:rPr>
          <w:rFonts w:eastAsiaTheme="minorHAnsi" w:cs="Arial"/>
          <w:sz w:val="24"/>
          <w:szCs w:val="24"/>
          <w:lang w:eastAsia="en-US"/>
        </w:rPr>
      </w:pPr>
      <w:r w:rsidRPr="005C6303">
        <w:rPr>
          <w:rFonts w:eastAsiaTheme="minorHAnsi" w:cs="Arial"/>
          <w:sz w:val="24"/>
          <w:szCs w:val="24"/>
          <w:lang w:eastAsia="en-US"/>
        </w:rPr>
        <w:tab/>
        <w:t xml:space="preserve">Özellikle 3 yaş altında ve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koopere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olamayan çocuklarda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inhaler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tedavide en sık kullanılan yöntem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nebulizatör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ile ilaç uygulamasıdır (</w:t>
      </w:r>
      <w:r w:rsidR="00B51107" w:rsidRPr="005C6303">
        <w:rPr>
          <w:rFonts w:eastAsiaTheme="minorHAnsi" w:cs="Arial"/>
          <w:sz w:val="24"/>
          <w:szCs w:val="24"/>
          <w:lang w:eastAsia="en-US"/>
        </w:rPr>
        <w:t>PEKCAN</w:t>
      </w:r>
      <w:r w:rsidRPr="005C6303">
        <w:rPr>
          <w:rFonts w:eastAsiaTheme="minorHAnsi" w:cs="Arial"/>
          <w:sz w:val="24"/>
          <w:szCs w:val="24"/>
          <w:lang w:eastAsia="en-US"/>
        </w:rPr>
        <w:t xml:space="preserve"> 2011). 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Nebulizatör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tedavisinde amaç, bir ilacın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terapötik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dozunun solunabilir </w:t>
      </w:r>
      <w:proofErr w:type="gramStart"/>
      <w:r w:rsidRPr="005C6303">
        <w:rPr>
          <w:rFonts w:eastAsiaTheme="minorHAnsi" w:cs="Arial"/>
          <w:sz w:val="24"/>
          <w:szCs w:val="24"/>
          <w:lang w:eastAsia="en-US"/>
        </w:rPr>
        <w:t>partiküller</w:t>
      </w:r>
      <w:proofErr w:type="gramEnd"/>
      <w:r w:rsidRPr="005C6303">
        <w:rPr>
          <w:rFonts w:eastAsiaTheme="minorHAnsi" w:cs="Arial"/>
          <w:sz w:val="24"/>
          <w:szCs w:val="24"/>
          <w:lang w:eastAsia="en-US"/>
        </w:rPr>
        <w:t xml:space="preserve"> şeklinde bir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aerosol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olarak mümkün olduğunca kısa sürede akciğerlere ulaştırılmasıdır (</w:t>
      </w:r>
      <w:r w:rsidR="00B51107" w:rsidRPr="005C6303">
        <w:rPr>
          <w:rFonts w:eastAsiaTheme="minorHAnsi" w:cs="Arial"/>
          <w:sz w:val="24"/>
          <w:szCs w:val="24"/>
          <w:lang w:eastAsia="en-US"/>
        </w:rPr>
        <w:t xml:space="preserve">PEKCAN </w:t>
      </w:r>
      <w:r w:rsidRPr="005C6303">
        <w:rPr>
          <w:rFonts w:eastAsiaTheme="minorHAnsi" w:cs="Arial"/>
          <w:sz w:val="24"/>
          <w:szCs w:val="24"/>
          <w:lang w:eastAsia="en-US"/>
        </w:rPr>
        <w:t xml:space="preserve">2011, </w:t>
      </w:r>
      <w:r w:rsidR="00B51107" w:rsidRPr="005C6303">
        <w:rPr>
          <w:rFonts w:eastAsiaTheme="minorHAnsi" w:cs="Arial"/>
          <w:sz w:val="24"/>
          <w:szCs w:val="24"/>
          <w:lang w:eastAsia="en-US"/>
        </w:rPr>
        <w:t xml:space="preserve">KENDRİCK </w:t>
      </w:r>
      <w:r w:rsidRPr="005C6303">
        <w:rPr>
          <w:rFonts w:eastAsiaTheme="minorHAnsi" w:cs="Arial"/>
          <w:sz w:val="24"/>
          <w:szCs w:val="24"/>
          <w:lang w:eastAsia="en-US"/>
        </w:rPr>
        <w:t>1997).</w:t>
      </w:r>
      <w:r w:rsidRPr="005C6303">
        <w:rPr>
          <w:rFonts w:eastAsiaTheme="minorHAnsi" w:cs="Arial"/>
          <w:sz w:val="24"/>
          <w:szCs w:val="24"/>
          <w:lang w:eastAsia="en-US"/>
        </w:rPr>
        <w:tab/>
        <w:t xml:space="preserve"> </w:t>
      </w:r>
    </w:p>
    <w:p w:rsidR="005D0788" w:rsidRPr="005C6303" w:rsidRDefault="003135B7" w:rsidP="003F6C17">
      <w:pPr>
        <w:suppressAutoHyphens w:val="0"/>
        <w:overflowPunct/>
        <w:autoSpaceDN w:val="0"/>
        <w:adjustRightInd w:val="0"/>
        <w:spacing w:line="360" w:lineRule="auto"/>
        <w:ind w:firstLine="708"/>
        <w:textAlignment w:val="auto"/>
        <w:rPr>
          <w:rFonts w:eastAsiaTheme="minorHAnsi" w:cs="Arial"/>
          <w:sz w:val="24"/>
          <w:szCs w:val="24"/>
          <w:lang w:eastAsia="en-US"/>
        </w:rPr>
      </w:pP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Nebulizatörle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tedavinin, tedaviye kısa sürede yanıt almak gibi avantajının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yanısıra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5C6303">
        <w:rPr>
          <w:rFonts w:eastAsiaTheme="minorHAnsi" w:cs="Arial"/>
          <w:sz w:val="24"/>
          <w:szCs w:val="24"/>
          <w:lang w:eastAsia="en-US"/>
        </w:rPr>
        <w:t>nazokomial</w:t>
      </w:r>
      <w:proofErr w:type="spellEnd"/>
      <w:r w:rsidRPr="005C6303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gramStart"/>
      <w:r w:rsidRPr="005C6303">
        <w:rPr>
          <w:rFonts w:eastAsiaTheme="minorHAnsi" w:cs="Arial"/>
          <w:sz w:val="24"/>
          <w:szCs w:val="24"/>
          <w:lang w:eastAsia="en-US"/>
        </w:rPr>
        <w:t>enfeksiyonlar</w:t>
      </w:r>
      <w:proofErr w:type="gramEnd"/>
      <w:r w:rsidRPr="005C6303">
        <w:rPr>
          <w:rFonts w:eastAsiaTheme="minorHAnsi" w:cs="Arial"/>
          <w:sz w:val="24"/>
          <w:szCs w:val="24"/>
          <w:lang w:eastAsia="en-US"/>
        </w:rPr>
        <w:t>, ilaç reaksiyonları, doz aşımı gibi dezavantajları da bulunmaktadır (</w:t>
      </w:r>
      <w:r w:rsidR="00B51107" w:rsidRPr="005C6303">
        <w:rPr>
          <w:rFonts w:eastAsiaTheme="minorHAnsi" w:cs="Arial"/>
          <w:sz w:val="24"/>
          <w:szCs w:val="24"/>
          <w:lang w:eastAsia="en-US"/>
        </w:rPr>
        <w:t xml:space="preserve">ULUS </w:t>
      </w:r>
      <w:r w:rsidR="002A6644" w:rsidRPr="005C6303">
        <w:rPr>
          <w:rFonts w:eastAsiaTheme="minorHAnsi" w:cs="Arial"/>
          <w:sz w:val="24"/>
          <w:szCs w:val="24"/>
          <w:lang w:eastAsia="en-US"/>
        </w:rPr>
        <w:t>ve ark.2007).</w:t>
      </w:r>
      <w:r w:rsidR="00AB6363" w:rsidRPr="005C6303">
        <w:rPr>
          <w:rFonts w:eastAsiaTheme="minorHAnsi" w:cs="Arial"/>
          <w:sz w:val="24"/>
          <w:szCs w:val="24"/>
          <w:lang w:eastAsia="en-US"/>
        </w:rPr>
        <w:t xml:space="preserve"> </w:t>
      </w:r>
      <w:r w:rsidR="00AD098F" w:rsidRPr="005C6303">
        <w:rPr>
          <w:rFonts w:eastAsiaTheme="minorHAnsi" w:cs="Arial"/>
          <w:sz w:val="24"/>
          <w:szCs w:val="24"/>
          <w:lang w:eastAsia="en-US"/>
        </w:rPr>
        <w:t xml:space="preserve">Ülkemizde </w:t>
      </w:r>
      <w:proofErr w:type="spellStart"/>
      <w:r w:rsidR="00AD098F" w:rsidRPr="005C6303">
        <w:rPr>
          <w:rFonts w:eastAsiaTheme="minorHAnsi" w:cs="Arial"/>
          <w:sz w:val="24"/>
          <w:szCs w:val="24"/>
          <w:lang w:eastAsia="en-US"/>
        </w:rPr>
        <w:t>n</w:t>
      </w:r>
      <w:r w:rsidR="005D0788" w:rsidRPr="005C6303">
        <w:rPr>
          <w:rFonts w:eastAsiaTheme="minorHAnsi" w:cs="Arial"/>
          <w:sz w:val="24"/>
          <w:szCs w:val="24"/>
          <w:lang w:eastAsia="en-US"/>
        </w:rPr>
        <w:t>ebulizatör</w:t>
      </w:r>
      <w:proofErr w:type="spellEnd"/>
      <w:r w:rsidR="005D0788" w:rsidRPr="005C6303">
        <w:rPr>
          <w:rFonts w:eastAsiaTheme="minorHAnsi" w:cs="Arial"/>
          <w:sz w:val="24"/>
          <w:szCs w:val="24"/>
          <w:lang w:eastAsia="en-US"/>
        </w:rPr>
        <w:t xml:space="preserve"> kullanımı ile ilgili yapılan çalışmada katılımcıların %</w:t>
      </w:r>
      <w:proofErr w:type="gramStart"/>
      <w:r w:rsidR="005D0788" w:rsidRPr="005C6303">
        <w:rPr>
          <w:rFonts w:eastAsiaTheme="minorHAnsi" w:cs="Arial"/>
          <w:sz w:val="24"/>
          <w:szCs w:val="24"/>
          <w:lang w:eastAsia="en-US"/>
        </w:rPr>
        <w:t>35.2’si</w:t>
      </w:r>
      <w:proofErr w:type="gramEnd"/>
      <w:r w:rsidR="005D0788" w:rsidRPr="005C6303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="005D0788" w:rsidRPr="005C6303">
        <w:rPr>
          <w:rFonts w:eastAsiaTheme="minorHAnsi" w:cs="Arial"/>
          <w:sz w:val="24"/>
          <w:szCs w:val="24"/>
          <w:lang w:eastAsia="en-US"/>
        </w:rPr>
        <w:t>nebulizatör</w:t>
      </w:r>
      <w:proofErr w:type="spellEnd"/>
      <w:r w:rsidR="005D0788" w:rsidRPr="005C6303">
        <w:rPr>
          <w:rFonts w:eastAsiaTheme="minorHAnsi" w:cs="Arial"/>
          <w:sz w:val="24"/>
          <w:szCs w:val="24"/>
          <w:lang w:eastAsia="en-US"/>
        </w:rPr>
        <w:t xml:space="preserve"> kullanımı ile ilgili öncelikli sorun olarak enfeksiyonu bildirmiştir (</w:t>
      </w:r>
      <w:r w:rsidR="00B51107" w:rsidRPr="005C6303">
        <w:rPr>
          <w:rFonts w:eastAsiaTheme="minorHAnsi" w:cs="Arial"/>
          <w:sz w:val="24"/>
          <w:szCs w:val="24"/>
          <w:lang w:eastAsia="en-US"/>
        </w:rPr>
        <w:t>MİRİCİ ve</w:t>
      </w:r>
      <w:r w:rsidR="005D0788" w:rsidRPr="005C6303">
        <w:rPr>
          <w:rFonts w:eastAsiaTheme="minorHAnsi" w:cs="Arial"/>
          <w:sz w:val="24"/>
          <w:szCs w:val="24"/>
          <w:lang w:eastAsia="en-US"/>
        </w:rPr>
        <w:t xml:space="preserve"> </w:t>
      </w:r>
      <w:r w:rsidR="00B51107" w:rsidRPr="005C6303">
        <w:rPr>
          <w:rFonts w:eastAsiaTheme="minorHAnsi" w:cs="Arial"/>
          <w:sz w:val="24"/>
          <w:szCs w:val="24"/>
          <w:lang w:eastAsia="en-US"/>
        </w:rPr>
        <w:t>AKGÜN</w:t>
      </w:r>
      <w:r w:rsidR="005D0788" w:rsidRPr="005C6303">
        <w:rPr>
          <w:rFonts w:eastAsiaTheme="minorHAnsi" w:cs="Arial"/>
          <w:sz w:val="24"/>
          <w:szCs w:val="24"/>
          <w:lang w:eastAsia="en-US"/>
        </w:rPr>
        <w:t xml:space="preserve"> 2000).</w:t>
      </w:r>
      <w:r w:rsidR="003F6C17" w:rsidRPr="005C6303">
        <w:rPr>
          <w:rFonts w:eastAsiaTheme="minorHAnsi" w:cs="Arial"/>
          <w:sz w:val="24"/>
          <w:szCs w:val="24"/>
          <w:lang w:eastAsia="en-US"/>
        </w:rPr>
        <w:t xml:space="preserve"> </w:t>
      </w:r>
      <w:r w:rsidR="005D0788" w:rsidRPr="005C6303">
        <w:rPr>
          <w:rFonts w:eastAsiaTheme="minorHAnsi" w:cs="Arial"/>
          <w:sz w:val="24"/>
          <w:szCs w:val="24"/>
          <w:lang w:eastAsia="en-US"/>
        </w:rPr>
        <w:t xml:space="preserve">Dünyada yapılan çalışmalarda da </w:t>
      </w:r>
      <w:proofErr w:type="spellStart"/>
      <w:r w:rsidR="005D0788" w:rsidRPr="005C6303">
        <w:rPr>
          <w:rFonts w:eastAsiaTheme="minorHAnsi" w:cs="Arial"/>
          <w:sz w:val="24"/>
          <w:szCs w:val="24"/>
          <w:lang w:eastAsia="en-US"/>
        </w:rPr>
        <w:t>nebulizatörlerde</w:t>
      </w:r>
      <w:proofErr w:type="spellEnd"/>
      <w:r w:rsidR="005D0788" w:rsidRPr="005C6303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="005D0788" w:rsidRPr="005C6303">
        <w:rPr>
          <w:rFonts w:eastAsiaTheme="minorHAnsi" w:cs="Arial"/>
          <w:sz w:val="24"/>
          <w:szCs w:val="24"/>
          <w:lang w:eastAsia="en-US"/>
        </w:rPr>
        <w:t>mikrobiyal</w:t>
      </w:r>
      <w:proofErr w:type="spellEnd"/>
      <w:r w:rsidR="005D0788" w:rsidRPr="005C6303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="005D0788" w:rsidRPr="005C6303">
        <w:rPr>
          <w:rFonts w:eastAsiaTheme="minorHAnsi" w:cs="Arial"/>
          <w:sz w:val="24"/>
          <w:szCs w:val="24"/>
          <w:lang w:eastAsia="en-US"/>
        </w:rPr>
        <w:t>kolonizasyon</w:t>
      </w:r>
      <w:proofErr w:type="spellEnd"/>
      <w:r w:rsidR="005D0788" w:rsidRPr="005C6303">
        <w:rPr>
          <w:rFonts w:eastAsiaTheme="minorHAnsi" w:cs="Arial"/>
          <w:sz w:val="24"/>
          <w:szCs w:val="24"/>
          <w:lang w:eastAsia="en-US"/>
        </w:rPr>
        <w:t xml:space="preserve"> bildirilmiştir </w:t>
      </w:r>
      <w:proofErr w:type="gramStart"/>
      <w:r w:rsidR="005D0788" w:rsidRPr="005C6303">
        <w:rPr>
          <w:rFonts w:eastAsiaTheme="minorHAnsi" w:cs="Arial"/>
          <w:sz w:val="24"/>
          <w:szCs w:val="24"/>
          <w:lang w:eastAsia="en-US"/>
        </w:rPr>
        <w:t>(</w:t>
      </w:r>
      <w:proofErr w:type="gramEnd"/>
      <w:r w:rsidR="00B357D4" w:rsidRPr="005C6303">
        <w:rPr>
          <w:rFonts w:eastAsiaTheme="minorHAnsi" w:cs="Arial"/>
          <w:sz w:val="24"/>
          <w:szCs w:val="24"/>
          <w:lang w:eastAsia="en-US"/>
        </w:rPr>
        <w:t>BARNE</w:t>
      </w:r>
      <w:r w:rsidR="00B51107" w:rsidRPr="005C6303">
        <w:rPr>
          <w:rFonts w:eastAsiaTheme="minorHAnsi" w:cs="Arial"/>
          <w:sz w:val="24"/>
          <w:szCs w:val="24"/>
          <w:lang w:eastAsia="en-US"/>
        </w:rPr>
        <w:t>S</w:t>
      </w:r>
      <w:r w:rsidR="005D0788" w:rsidRPr="005C6303">
        <w:rPr>
          <w:rFonts w:eastAsiaTheme="minorHAnsi" w:cs="Arial"/>
          <w:sz w:val="24"/>
          <w:szCs w:val="24"/>
          <w:lang w:eastAsia="en-US"/>
        </w:rPr>
        <w:t xml:space="preserve"> et</w:t>
      </w:r>
      <w:r w:rsidR="00B357D4" w:rsidRPr="005C6303">
        <w:rPr>
          <w:rFonts w:eastAsiaTheme="minorHAnsi" w:cs="Arial"/>
          <w:sz w:val="24"/>
          <w:szCs w:val="24"/>
          <w:lang w:eastAsia="en-US"/>
        </w:rPr>
        <w:t xml:space="preserve"> </w:t>
      </w:r>
      <w:r w:rsidR="005D0788" w:rsidRPr="005C6303">
        <w:rPr>
          <w:rFonts w:eastAsiaTheme="minorHAnsi" w:cs="Arial"/>
          <w:sz w:val="24"/>
          <w:szCs w:val="24"/>
          <w:lang w:eastAsia="en-US"/>
        </w:rPr>
        <w:t>al</w:t>
      </w:r>
      <w:r w:rsidR="00B357D4" w:rsidRPr="005C6303">
        <w:rPr>
          <w:rFonts w:eastAsiaTheme="minorHAnsi" w:cs="Arial"/>
          <w:sz w:val="24"/>
          <w:szCs w:val="24"/>
          <w:lang w:eastAsia="en-US"/>
        </w:rPr>
        <w:t>.</w:t>
      </w:r>
      <w:r w:rsidR="005D0788" w:rsidRPr="005C6303">
        <w:rPr>
          <w:rFonts w:eastAsiaTheme="minorHAnsi" w:cs="Arial"/>
          <w:sz w:val="24"/>
          <w:szCs w:val="24"/>
          <w:lang w:eastAsia="en-US"/>
        </w:rPr>
        <w:t xml:space="preserve"> 1987; </w:t>
      </w:r>
      <w:r w:rsidR="00B51107" w:rsidRPr="005C6303">
        <w:rPr>
          <w:rFonts w:eastAsiaTheme="minorHAnsi" w:cs="Arial"/>
          <w:sz w:val="24"/>
          <w:szCs w:val="24"/>
          <w:lang w:eastAsia="en-US"/>
        </w:rPr>
        <w:t>BLAU</w:t>
      </w:r>
      <w:r w:rsidR="005D0788" w:rsidRPr="005C6303">
        <w:rPr>
          <w:rFonts w:eastAsiaTheme="minorHAnsi" w:cs="Arial"/>
          <w:sz w:val="24"/>
          <w:szCs w:val="24"/>
          <w:lang w:eastAsia="en-US"/>
        </w:rPr>
        <w:t xml:space="preserve"> et. </w:t>
      </w:r>
      <w:proofErr w:type="gramStart"/>
      <w:r w:rsidR="00B357D4" w:rsidRPr="005C6303">
        <w:rPr>
          <w:rFonts w:eastAsiaTheme="minorHAnsi" w:cs="Arial"/>
          <w:sz w:val="24"/>
          <w:szCs w:val="24"/>
          <w:lang w:eastAsia="en-US"/>
        </w:rPr>
        <w:t>a</w:t>
      </w:r>
      <w:r w:rsidR="005D0788" w:rsidRPr="005C6303">
        <w:rPr>
          <w:rFonts w:eastAsiaTheme="minorHAnsi" w:cs="Arial"/>
          <w:sz w:val="24"/>
          <w:szCs w:val="24"/>
          <w:lang w:eastAsia="en-US"/>
        </w:rPr>
        <w:t>l</w:t>
      </w:r>
      <w:proofErr w:type="gramEnd"/>
      <w:r w:rsidR="00B357D4" w:rsidRPr="005C6303">
        <w:rPr>
          <w:rFonts w:eastAsiaTheme="minorHAnsi" w:cs="Arial"/>
          <w:sz w:val="24"/>
          <w:szCs w:val="24"/>
          <w:lang w:eastAsia="en-US"/>
        </w:rPr>
        <w:t>.</w:t>
      </w:r>
      <w:r w:rsidR="005D0788" w:rsidRPr="005C6303">
        <w:rPr>
          <w:rFonts w:eastAsiaTheme="minorHAnsi" w:cs="Arial"/>
          <w:sz w:val="24"/>
          <w:szCs w:val="24"/>
          <w:lang w:eastAsia="en-US"/>
        </w:rPr>
        <w:t xml:space="preserve"> 2006, </w:t>
      </w:r>
      <w:r w:rsidR="00B51107" w:rsidRPr="005C6303">
        <w:rPr>
          <w:rFonts w:eastAsiaTheme="minorHAnsi" w:cs="Arial"/>
          <w:sz w:val="24"/>
          <w:szCs w:val="24"/>
          <w:lang w:eastAsia="en-US"/>
        </w:rPr>
        <w:t>DENTON</w:t>
      </w:r>
      <w:r w:rsidR="005D0788" w:rsidRPr="005C6303">
        <w:rPr>
          <w:rFonts w:eastAsiaTheme="minorHAnsi" w:cs="Arial"/>
          <w:sz w:val="24"/>
          <w:szCs w:val="24"/>
          <w:lang w:eastAsia="en-US"/>
        </w:rPr>
        <w:t xml:space="preserve"> et al 2003; </w:t>
      </w:r>
      <w:r w:rsidR="00B51107" w:rsidRPr="005C6303">
        <w:rPr>
          <w:rFonts w:eastAsiaTheme="minorHAnsi" w:cs="Arial"/>
          <w:sz w:val="24"/>
          <w:szCs w:val="24"/>
          <w:lang w:eastAsia="en-US"/>
        </w:rPr>
        <w:t>JAKOBSON</w:t>
      </w:r>
      <w:r w:rsidR="005D0788" w:rsidRPr="005C6303">
        <w:rPr>
          <w:rFonts w:eastAsiaTheme="minorHAnsi" w:cs="Arial"/>
          <w:sz w:val="24"/>
          <w:szCs w:val="24"/>
          <w:lang w:eastAsia="en-US"/>
        </w:rPr>
        <w:t xml:space="preserve"> et al 1997).</w:t>
      </w:r>
      <w:r w:rsidR="00601F22" w:rsidRPr="005C6303">
        <w:rPr>
          <w:rFonts w:eastAsiaTheme="minorHAnsi" w:cs="Arial"/>
          <w:sz w:val="24"/>
          <w:szCs w:val="24"/>
          <w:lang w:eastAsia="en-US"/>
        </w:rPr>
        <w:t xml:space="preserve"> </w:t>
      </w:r>
    </w:p>
    <w:p w:rsidR="00164146" w:rsidRPr="005C6303" w:rsidRDefault="00164146" w:rsidP="003F6C17">
      <w:pPr>
        <w:spacing w:line="360" w:lineRule="auto"/>
        <w:ind w:firstLine="708"/>
        <w:rPr>
          <w:rFonts w:cs="Arial"/>
          <w:sz w:val="24"/>
          <w:szCs w:val="24"/>
          <w:lang w:eastAsia="tr-TR"/>
        </w:rPr>
      </w:pPr>
      <w:r w:rsidRPr="005C6303">
        <w:rPr>
          <w:rFonts w:cs="Arial"/>
          <w:sz w:val="24"/>
          <w:szCs w:val="24"/>
          <w:lang w:eastAsia="tr-TR"/>
        </w:rPr>
        <w:t xml:space="preserve">Bunun sonucu olarak da iyileşme süresi uzamakta, tedavi maliyeti artmaktadır. Araştırma sonuçları </w:t>
      </w:r>
      <w:proofErr w:type="spellStart"/>
      <w:r w:rsidRPr="005C6303">
        <w:rPr>
          <w:rFonts w:cs="Arial"/>
          <w:sz w:val="24"/>
          <w:szCs w:val="24"/>
          <w:lang w:eastAsia="tr-TR"/>
        </w:rPr>
        <w:t>nebulizer</w:t>
      </w:r>
      <w:proofErr w:type="spellEnd"/>
      <w:r w:rsidRPr="005C6303">
        <w:rPr>
          <w:rFonts w:cs="Arial"/>
          <w:sz w:val="24"/>
          <w:szCs w:val="24"/>
          <w:lang w:eastAsia="tr-TR"/>
        </w:rPr>
        <w:t xml:space="preserve"> maske ve setlerinden kaynaklı </w:t>
      </w:r>
      <w:proofErr w:type="gramStart"/>
      <w:r w:rsidRPr="005C6303">
        <w:rPr>
          <w:rFonts w:cs="Arial"/>
          <w:sz w:val="24"/>
          <w:szCs w:val="24"/>
          <w:lang w:eastAsia="tr-TR"/>
        </w:rPr>
        <w:t>enfeksiyonları</w:t>
      </w:r>
      <w:proofErr w:type="gramEnd"/>
      <w:r w:rsidRPr="005C6303">
        <w:rPr>
          <w:rFonts w:cs="Arial"/>
          <w:sz w:val="24"/>
          <w:szCs w:val="24"/>
          <w:lang w:eastAsia="tr-TR"/>
        </w:rPr>
        <w:t xml:space="preserve"> önlemede standart oluşturmaya yardımcı olacaktır.</w:t>
      </w:r>
    </w:p>
    <w:p w:rsidR="00164146" w:rsidRPr="005C6303" w:rsidRDefault="00164146" w:rsidP="003F6C17">
      <w:pPr>
        <w:suppressAutoHyphens w:val="0"/>
        <w:overflowPunct/>
        <w:autoSpaceDE/>
        <w:spacing w:line="360" w:lineRule="auto"/>
        <w:textAlignment w:val="auto"/>
        <w:rPr>
          <w:rFonts w:cs="Arial"/>
          <w:sz w:val="24"/>
          <w:szCs w:val="24"/>
        </w:rPr>
      </w:pPr>
    </w:p>
    <w:p w:rsidR="003135B7" w:rsidRPr="005C6303" w:rsidRDefault="003135B7" w:rsidP="003F6C17">
      <w:pPr>
        <w:spacing w:line="360" w:lineRule="auto"/>
        <w:rPr>
          <w:rFonts w:eastAsiaTheme="minorHAnsi" w:cs="Arial"/>
          <w:sz w:val="24"/>
          <w:szCs w:val="24"/>
          <w:lang w:eastAsia="en-US"/>
        </w:rPr>
      </w:pPr>
    </w:p>
    <w:p w:rsidR="003F6C17" w:rsidRDefault="003F6C17" w:rsidP="003F6C17">
      <w:pPr>
        <w:spacing w:line="360" w:lineRule="auto"/>
        <w:rPr>
          <w:rFonts w:eastAsiaTheme="minorHAnsi" w:cs="Arial"/>
          <w:color w:val="000000" w:themeColor="text1"/>
          <w:sz w:val="24"/>
          <w:szCs w:val="24"/>
          <w:lang w:eastAsia="en-US"/>
        </w:rPr>
      </w:pPr>
    </w:p>
    <w:p w:rsidR="003F6C17" w:rsidRDefault="003F6C17" w:rsidP="003F6C17">
      <w:pPr>
        <w:spacing w:line="360" w:lineRule="auto"/>
        <w:rPr>
          <w:rFonts w:eastAsiaTheme="minorHAnsi" w:cs="Arial"/>
          <w:color w:val="000000" w:themeColor="text1"/>
          <w:sz w:val="24"/>
          <w:szCs w:val="24"/>
          <w:lang w:eastAsia="en-US"/>
        </w:rPr>
      </w:pPr>
    </w:p>
    <w:p w:rsidR="003F6C17" w:rsidRDefault="003F6C17" w:rsidP="003F6C17">
      <w:pPr>
        <w:spacing w:line="360" w:lineRule="auto"/>
        <w:rPr>
          <w:rFonts w:eastAsiaTheme="minorHAnsi" w:cs="Arial"/>
          <w:color w:val="000000" w:themeColor="text1"/>
          <w:sz w:val="24"/>
          <w:szCs w:val="24"/>
          <w:lang w:eastAsia="en-US"/>
        </w:rPr>
      </w:pPr>
    </w:p>
    <w:p w:rsidR="003F6C17" w:rsidRDefault="003F6C17" w:rsidP="003F6C17">
      <w:pPr>
        <w:spacing w:line="360" w:lineRule="auto"/>
        <w:rPr>
          <w:rFonts w:eastAsiaTheme="minorHAnsi" w:cs="Arial"/>
          <w:color w:val="000000" w:themeColor="text1"/>
          <w:sz w:val="24"/>
          <w:szCs w:val="24"/>
          <w:lang w:eastAsia="en-US"/>
        </w:rPr>
      </w:pPr>
    </w:p>
    <w:p w:rsidR="005C6303" w:rsidRDefault="005C6303" w:rsidP="003F6C17">
      <w:pPr>
        <w:spacing w:line="360" w:lineRule="auto"/>
        <w:rPr>
          <w:rFonts w:eastAsiaTheme="minorHAnsi" w:cs="Arial"/>
          <w:color w:val="000000" w:themeColor="text1"/>
          <w:sz w:val="24"/>
          <w:szCs w:val="24"/>
          <w:lang w:eastAsia="en-US"/>
        </w:rPr>
      </w:pPr>
    </w:p>
    <w:p w:rsidR="003F6C17" w:rsidRPr="00E7440D" w:rsidRDefault="00E7440D" w:rsidP="003F6C17">
      <w:pPr>
        <w:spacing w:line="360" w:lineRule="auto"/>
        <w:rPr>
          <w:rFonts w:eastAsiaTheme="minorHAnsi" w:cs="Arial"/>
          <w:b/>
          <w:color w:val="000000" w:themeColor="text1"/>
          <w:sz w:val="24"/>
          <w:szCs w:val="24"/>
          <w:lang w:eastAsia="en-US"/>
        </w:rPr>
      </w:pPr>
      <w:r w:rsidRPr="00E7440D">
        <w:rPr>
          <w:rFonts w:eastAsiaTheme="minorHAnsi" w:cs="Arial"/>
          <w:b/>
          <w:color w:val="000000" w:themeColor="text1"/>
          <w:sz w:val="24"/>
          <w:szCs w:val="24"/>
          <w:lang w:eastAsia="en-US"/>
        </w:rPr>
        <w:lastRenderedPageBreak/>
        <w:t>BÖLÜM III</w:t>
      </w:r>
    </w:p>
    <w:p w:rsidR="00503DC6" w:rsidRPr="003F6C17" w:rsidRDefault="00604B68" w:rsidP="003F6C17">
      <w:pPr>
        <w:suppressAutoHyphens w:val="0"/>
        <w:overflowPunct/>
        <w:autoSpaceDN w:val="0"/>
        <w:adjustRightInd w:val="0"/>
        <w:spacing w:line="360" w:lineRule="auto"/>
        <w:textAlignment w:val="auto"/>
        <w:rPr>
          <w:rFonts w:cs="Arial"/>
          <w:b/>
          <w:sz w:val="24"/>
          <w:szCs w:val="24"/>
        </w:rPr>
      </w:pPr>
      <w:r w:rsidRPr="003F6C17">
        <w:rPr>
          <w:rFonts w:eastAsiaTheme="minorHAnsi" w:cs="Arial"/>
          <w:color w:val="000000" w:themeColor="text1"/>
          <w:sz w:val="24"/>
          <w:szCs w:val="24"/>
          <w:lang w:eastAsia="en-US"/>
        </w:rPr>
        <w:tab/>
      </w:r>
      <w:r w:rsidR="00260BFE" w:rsidRPr="003F6C17">
        <w:rPr>
          <w:rFonts w:cs="Arial"/>
          <w:b/>
          <w:sz w:val="24"/>
          <w:szCs w:val="24"/>
        </w:rPr>
        <w:t>GEREÇ VE YÖNTEM</w:t>
      </w:r>
    </w:p>
    <w:p w:rsidR="00503DC6" w:rsidRPr="003F6C17" w:rsidRDefault="00E7440D" w:rsidP="003F6C17">
      <w:pPr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3.1.</w:t>
      </w:r>
      <w:r w:rsidR="00A3395C" w:rsidRPr="003F6C17">
        <w:rPr>
          <w:rFonts w:cs="Arial"/>
          <w:b/>
          <w:sz w:val="24"/>
          <w:szCs w:val="24"/>
        </w:rPr>
        <w:t>ARAŞTIRMANIN TİPİ</w:t>
      </w:r>
    </w:p>
    <w:p w:rsidR="00DB0774" w:rsidRPr="003F6C17" w:rsidRDefault="00260BFE" w:rsidP="003F6C17">
      <w:pPr>
        <w:spacing w:line="360" w:lineRule="auto"/>
        <w:ind w:firstLine="708"/>
        <w:rPr>
          <w:rFonts w:cs="Arial"/>
          <w:sz w:val="24"/>
          <w:szCs w:val="24"/>
        </w:rPr>
      </w:pPr>
      <w:r w:rsidRPr="003F6C17">
        <w:rPr>
          <w:rFonts w:cs="Arial"/>
          <w:sz w:val="24"/>
          <w:szCs w:val="24"/>
        </w:rPr>
        <w:t xml:space="preserve">Proje, </w:t>
      </w:r>
      <w:proofErr w:type="spellStart"/>
      <w:r w:rsidRPr="003F6C17">
        <w:rPr>
          <w:rFonts w:cs="Arial"/>
          <w:sz w:val="24"/>
          <w:szCs w:val="24"/>
        </w:rPr>
        <w:t>randomize</w:t>
      </w:r>
      <w:proofErr w:type="spellEnd"/>
      <w:r w:rsidRPr="003F6C17">
        <w:rPr>
          <w:rFonts w:cs="Arial"/>
          <w:sz w:val="24"/>
          <w:szCs w:val="24"/>
        </w:rPr>
        <w:t xml:space="preserve"> kontrollü yarı deneysel bir araştırmadır.  </w:t>
      </w:r>
    </w:p>
    <w:p w:rsidR="00DB0774" w:rsidRPr="003F6C17" w:rsidRDefault="00DB0774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DB0774" w:rsidRPr="003F6C17" w:rsidRDefault="00E7440D" w:rsidP="003F6C17">
      <w:pPr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3.2.</w:t>
      </w:r>
      <w:r w:rsidR="00A3395C" w:rsidRPr="003F6C17">
        <w:rPr>
          <w:rFonts w:cs="Arial"/>
          <w:b/>
          <w:sz w:val="24"/>
          <w:szCs w:val="24"/>
        </w:rPr>
        <w:t>ARAŞTIRMANIN YERİ VE ZAMANI</w:t>
      </w:r>
    </w:p>
    <w:p w:rsidR="00796F52" w:rsidRPr="003F6C17" w:rsidRDefault="00DB0774" w:rsidP="003F6C17">
      <w:pPr>
        <w:spacing w:line="360" w:lineRule="auto"/>
        <w:ind w:firstLine="708"/>
        <w:rPr>
          <w:rFonts w:cs="Arial"/>
          <w:sz w:val="24"/>
          <w:szCs w:val="24"/>
        </w:rPr>
      </w:pPr>
      <w:r w:rsidRPr="003F6C17">
        <w:rPr>
          <w:rFonts w:cs="Arial"/>
          <w:sz w:val="24"/>
          <w:szCs w:val="24"/>
        </w:rPr>
        <w:t xml:space="preserve">Araştırma </w:t>
      </w:r>
      <w:r w:rsidR="00260BFE" w:rsidRPr="003F6C17">
        <w:rPr>
          <w:rFonts w:cs="Arial"/>
          <w:sz w:val="24"/>
          <w:szCs w:val="24"/>
        </w:rPr>
        <w:t xml:space="preserve">verileri </w:t>
      </w:r>
      <w:r w:rsidR="00796F52" w:rsidRPr="003F6C17">
        <w:rPr>
          <w:rFonts w:cs="Arial"/>
          <w:sz w:val="24"/>
          <w:szCs w:val="24"/>
        </w:rPr>
        <w:t>Nisan</w:t>
      </w:r>
      <w:r w:rsidR="009C4A08">
        <w:rPr>
          <w:rFonts w:cs="Arial"/>
          <w:sz w:val="24"/>
          <w:szCs w:val="24"/>
        </w:rPr>
        <w:t xml:space="preserve"> 2012</w:t>
      </w:r>
      <w:r w:rsidR="00796F52" w:rsidRPr="003F6C17">
        <w:rPr>
          <w:rFonts w:cs="Arial"/>
          <w:sz w:val="24"/>
          <w:szCs w:val="24"/>
        </w:rPr>
        <w:t xml:space="preserve">-Aralık 2012 tarihleri arasında </w:t>
      </w:r>
      <w:r w:rsidR="00260BFE" w:rsidRPr="003F6C17">
        <w:rPr>
          <w:rFonts w:cs="Arial"/>
          <w:sz w:val="24"/>
          <w:szCs w:val="24"/>
        </w:rPr>
        <w:t>Denizli Devlet Hastanesi Çocuk Servisinde topl</w:t>
      </w:r>
      <w:r w:rsidRPr="003F6C17">
        <w:rPr>
          <w:rFonts w:cs="Arial"/>
          <w:sz w:val="24"/>
          <w:szCs w:val="24"/>
        </w:rPr>
        <w:t>anmıştır</w:t>
      </w:r>
      <w:r w:rsidR="00260BFE" w:rsidRPr="003F6C17">
        <w:rPr>
          <w:rFonts w:cs="Arial"/>
          <w:sz w:val="24"/>
          <w:szCs w:val="24"/>
        </w:rPr>
        <w:t>.</w:t>
      </w:r>
      <w:r w:rsidR="00796F52" w:rsidRPr="003F6C17">
        <w:rPr>
          <w:rFonts w:cs="Arial"/>
          <w:sz w:val="24"/>
          <w:szCs w:val="24"/>
        </w:rPr>
        <w:t xml:space="preserve"> </w:t>
      </w:r>
    </w:p>
    <w:p w:rsidR="005710BE" w:rsidRPr="003F6C17" w:rsidRDefault="005710BE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5710BE" w:rsidRPr="003F6C17" w:rsidRDefault="00E7440D" w:rsidP="003F6C17">
      <w:pPr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3.3.</w:t>
      </w:r>
      <w:r w:rsidR="00A3395C" w:rsidRPr="003F6C17">
        <w:rPr>
          <w:rFonts w:cs="Arial"/>
          <w:b/>
          <w:sz w:val="24"/>
          <w:szCs w:val="24"/>
        </w:rPr>
        <w:t>EVREN ÖRNEKLEM</w:t>
      </w:r>
    </w:p>
    <w:p w:rsidR="00760BEB" w:rsidRPr="003F6C17" w:rsidRDefault="005710BE" w:rsidP="003F6C17">
      <w:pPr>
        <w:spacing w:line="360" w:lineRule="auto"/>
        <w:ind w:firstLine="708"/>
        <w:rPr>
          <w:rFonts w:cs="Arial"/>
          <w:color w:val="FF0000"/>
          <w:sz w:val="24"/>
          <w:szCs w:val="24"/>
        </w:rPr>
      </w:pPr>
      <w:r w:rsidRPr="003F6C17">
        <w:rPr>
          <w:rFonts w:cs="Arial"/>
          <w:sz w:val="24"/>
          <w:szCs w:val="24"/>
        </w:rPr>
        <w:t xml:space="preserve">Araştırma </w:t>
      </w:r>
      <w:r w:rsidR="001F1539" w:rsidRPr="003F6C17">
        <w:rPr>
          <w:rFonts w:cs="Arial"/>
          <w:sz w:val="24"/>
          <w:szCs w:val="24"/>
        </w:rPr>
        <w:t xml:space="preserve">kapsamına, </w:t>
      </w:r>
      <w:r w:rsidR="003D30E3">
        <w:rPr>
          <w:rFonts w:cs="Arial"/>
          <w:sz w:val="24"/>
          <w:szCs w:val="24"/>
        </w:rPr>
        <w:t xml:space="preserve">bronşitli ve </w:t>
      </w:r>
      <w:proofErr w:type="spellStart"/>
      <w:r w:rsidR="001F1539" w:rsidRPr="003F6C17">
        <w:rPr>
          <w:rFonts w:cs="Arial"/>
          <w:sz w:val="24"/>
          <w:szCs w:val="24"/>
        </w:rPr>
        <w:t>bronşiyotli</w:t>
      </w:r>
      <w:proofErr w:type="spellEnd"/>
      <w:r w:rsidR="001F1539" w:rsidRPr="003F6C17">
        <w:rPr>
          <w:rFonts w:cs="Arial"/>
          <w:sz w:val="24"/>
          <w:szCs w:val="24"/>
        </w:rPr>
        <w:t xml:space="preserve">, </w:t>
      </w:r>
      <w:r w:rsidR="00036C7A" w:rsidRPr="003F6C17">
        <w:rPr>
          <w:rFonts w:cs="Arial"/>
          <w:sz w:val="24"/>
          <w:szCs w:val="24"/>
        </w:rPr>
        <w:t xml:space="preserve">günde en az 2 </w:t>
      </w:r>
      <w:r w:rsidR="00260BFE" w:rsidRPr="003F6C17">
        <w:rPr>
          <w:rFonts w:cs="Arial"/>
          <w:sz w:val="24"/>
          <w:szCs w:val="24"/>
        </w:rPr>
        <w:t xml:space="preserve">kez </w:t>
      </w:r>
      <w:proofErr w:type="spellStart"/>
      <w:r w:rsidR="00260BFE" w:rsidRPr="003F6C17">
        <w:rPr>
          <w:rFonts w:cs="Arial"/>
          <w:sz w:val="24"/>
          <w:szCs w:val="24"/>
        </w:rPr>
        <w:t>nebu</w:t>
      </w:r>
      <w:r w:rsidR="00036C7A" w:rsidRPr="003F6C17">
        <w:rPr>
          <w:rFonts w:cs="Arial"/>
          <w:sz w:val="24"/>
          <w:szCs w:val="24"/>
        </w:rPr>
        <w:t>l</w:t>
      </w:r>
      <w:proofErr w:type="spellEnd"/>
      <w:r w:rsidR="00036C7A" w:rsidRPr="003F6C17">
        <w:rPr>
          <w:rFonts w:cs="Arial"/>
          <w:sz w:val="24"/>
          <w:szCs w:val="24"/>
        </w:rPr>
        <w:t xml:space="preserve"> tedavisi alan 0</w:t>
      </w:r>
      <w:r w:rsidR="007F4A32" w:rsidRPr="003F6C17">
        <w:rPr>
          <w:rFonts w:cs="Arial"/>
          <w:sz w:val="24"/>
          <w:szCs w:val="24"/>
        </w:rPr>
        <w:t>-5</w:t>
      </w:r>
      <w:r w:rsidR="00260BFE" w:rsidRPr="003F6C17">
        <w:rPr>
          <w:rFonts w:cs="Arial"/>
          <w:sz w:val="24"/>
          <w:szCs w:val="24"/>
        </w:rPr>
        <w:t xml:space="preserve"> yaş grubu 120 çocuk ve </w:t>
      </w:r>
      <w:proofErr w:type="spellStart"/>
      <w:r w:rsidR="00260BFE" w:rsidRPr="003F6C17">
        <w:rPr>
          <w:rFonts w:cs="Arial"/>
          <w:sz w:val="24"/>
          <w:szCs w:val="24"/>
        </w:rPr>
        <w:t>primer</w:t>
      </w:r>
      <w:proofErr w:type="spellEnd"/>
      <w:r w:rsidR="00260BFE" w:rsidRPr="003F6C17">
        <w:rPr>
          <w:rFonts w:cs="Arial"/>
          <w:sz w:val="24"/>
          <w:szCs w:val="24"/>
        </w:rPr>
        <w:t xml:space="preserve"> ba</w:t>
      </w:r>
      <w:r w:rsidR="00036C7A" w:rsidRPr="003F6C17">
        <w:rPr>
          <w:rFonts w:cs="Arial"/>
          <w:sz w:val="24"/>
          <w:szCs w:val="24"/>
        </w:rPr>
        <w:t xml:space="preserve">kım vericileri </w:t>
      </w:r>
      <w:proofErr w:type="gramStart"/>
      <w:r w:rsidR="00036C7A" w:rsidRPr="003F6C17">
        <w:rPr>
          <w:rFonts w:cs="Arial"/>
          <w:sz w:val="24"/>
          <w:szCs w:val="24"/>
        </w:rPr>
        <w:t>dahil</w:t>
      </w:r>
      <w:proofErr w:type="gramEnd"/>
      <w:r w:rsidR="00036C7A" w:rsidRPr="003F6C17">
        <w:rPr>
          <w:rFonts w:cs="Arial"/>
          <w:sz w:val="24"/>
          <w:szCs w:val="24"/>
        </w:rPr>
        <w:t xml:space="preserve"> edilmiştir</w:t>
      </w:r>
      <w:r w:rsidR="00260BFE" w:rsidRPr="003F6C17">
        <w:rPr>
          <w:rFonts w:cs="Arial"/>
          <w:sz w:val="24"/>
          <w:szCs w:val="24"/>
        </w:rPr>
        <w:t>. Örneklem sayısının belirlenmesinde güç analizi kullanılmıştır.</w:t>
      </w:r>
      <w:r w:rsidR="00260BFE" w:rsidRPr="003F6C17">
        <w:rPr>
          <w:rFonts w:cs="Arial"/>
          <w:color w:val="FF0000"/>
          <w:sz w:val="24"/>
          <w:szCs w:val="24"/>
        </w:rPr>
        <w:t xml:space="preserve"> </w:t>
      </w:r>
      <w:r w:rsidR="00036C7A" w:rsidRPr="003F6C17">
        <w:rPr>
          <w:rFonts w:cs="Arial"/>
          <w:color w:val="FF0000"/>
          <w:sz w:val="24"/>
          <w:szCs w:val="24"/>
        </w:rPr>
        <w:t xml:space="preserve"> </w:t>
      </w:r>
    </w:p>
    <w:p w:rsidR="00760BEB" w:rsidRPr="003F6C17" w:rsidRDefault="00260BFE" w:rsidP="003F6C17">
      <w:pPr>
        <w:spacing w:line="360" w:lineRule="auto"/>
        <w:ind w:firstLine="708"/>
        <w:rPr>
          <w:rFonts w:cs="Arial"/>
          <w:sz w:val="24"/>
          <w:szCs w:val="24"/>
        </w:rPr>
      </w:pPr>
      <w:r w:rsidRPr="003F6C17">
        <w:rPr>
          <w:rFonts w:cs="Arial"/>
          <w:sz w:val="24"/>
          <w:szCs w:val="24"/>
        </w:rPr>
        <w:t>Deney Gruplarında kontrol grubuna göre daha az üreme olacağı öngörüsüyle, kontrol grubunda literatüre göre beklenen %</w:t>
      </w:r>
      <w:proofErr w:type="gramStart"/>
      <w:r w:rsidRPr="003F6C17">
        <w:rPr>
          <w:rFonts w:cs="Arial"/>
          <w:sz w:val="24"/>
          <w:szCs w:val="24"/>
        </w:rPr>
        <w:t>11.4’lük</w:t>
      </w:r>
      <w:proofErr w:type="gramEnd"/>
      <w:r w:rsidRPr="003F6C17">
        <w:rPr>
          <w:rFonts w:cs="Arial"/>
          <w:sz w:val="24"/>
          <w:szCs w:val="24"/>
        </w:rPr>
        <w:t xml:space="preserve"> üremenin deney gruplarında %5 düzeyinde kalacağı öngörüsüyle %80 güçte %95 güven aralığında her bir gruba</w:t>
      </w:r>
      <w:r w:rsidR="00760BEB" w:rsidRPr="003F6C17">
        <w:rPr>
          <w:rFonts w:cs="Arial"/>
          <w:sz w:val="24"/>
          <w:szCs w:val="24"/>
        </w:rPr>
        <w:t xml:space="preserve"> en az</w:t>
      </w:r>
      <w:r w:rsidRPr="003F6C17">
        <w:rPr>
          <w:rFonts w:cs="Arial"/>
          <w:sz w:val="24"/>
          <w:szCs w:val="24"/>
        </w:rPr>
        <w:t xml:space="preserve"> 31’er kişi alınacağı saptanmıştır.</w:t>
      </w:r>
      <w:r w:rsidRPr="003F6C17">
        <w:rPr>
          <w:rFonts w:cs="Arial"/>
          <w:color w:val="FF0000"/>
          <w:sz w:val="24"/>
          <w:szCs w:val="24"/>
        </w:rPr>
        <w:t xml:space="preserve"> </w:t>
      </w:r>
      <w:r w:rsidRPr="003F6C17">
        <w:rPr>
          <w:rFonts w:cs="Arial"/>
          <w:sz w:val="24"/>
          <w:szCs w:val="24"/>
        </w:rPr>
        <w:t xml:space="preserve"> Güç analizinin hesaplanmasında Roberts</w:t>
      </w:r>
      <w:r w:rsidR="005C6303">
        <w:rPr>
          <w:rFonts w:cs="Arial"/>
          <w:sz w:val="24"/>
          <w:szCs w:val="24"/>
        </w:rPr>
        <w:t xml:space="preserve"> ve arkadaşlarının</w:t>
      </w:r>
      <w:r w:rsidRPr="003F6C17">
        <w:rPr>
          <w:rFonts w:cs="Arial"/>
          <w:sz w:val="24"/>
          <w:szCs w:val="24"/>
        </w:rPr>
        <w:t xml:space="preserve"> </w:t>
      </w:r>
      <w:proofErr w:type="gramStart"/>
      <w:r w:rsidR="005C6303">
        <w:rPr>
          <w:rFonts w:cs="Arial"/>
          <w:sz w:val="24"/>
          <w:szCs w:val="24"/>
        </w:rPr>
        <w:t>(</w:t>
      </w:r>
      <w:proofErr w:type="gramEnd"/>
      <w:r w:rsidR="005C6303">
        <w:rPr>
          <w:rFonts w:cs="Arial"/>
          <w:sz w:val="24"/>
          <w:szCs w:val="24"/>
        </w:rPr>
        <w:t>ROBERTS et al. 1973)</w:t>
      </w:r>
      <w:r w:rsidRPr="003F6C17">
        <w:rPr>
          <w:rFonts w:cs="Arial"/>
          <w:sz w:val="24"/>
          <w:szCs w:val="24"/>
        </w:rPr>
        <w:t xml:space="preserve"> çalışmasındaki üreme oranı (%</w:t>
      </w:r>
      <w:proofErr w:type="gramStart"/>
      <w:r w:rsidRPr="003F6C17">
        <w:rPr>
          <w:rFonts w:cs="Arial"/>
          <w:sz w:val="24"/>
          <w:szCs w:val="24"/>
        </w:rPr>
        <w:t>11.4</w:t>
      </w:r>
      <w:proofErr w:type="gramEnd"/>
      <w:r w:rsidRPr="003F6C17">
        <w:rPr>
          <w:rFonts w:cs="Arial"/>
          <w:sz w:val="24"/>
          <w:szCs w:val="24"/>
        </w:rPr>
        <w:t xml:space="preserve">) kullanılmıştır. </w:t>
      </w:r>
    </w:p>
    <w:p w:rsidR="00760BEB" w:rsidRPr="003F6C17" w:rsidRDefault="00760BEB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760BEB" w:rsidRPr="003F6C17" w:rsidRDefault="00E7440D" w:rsidP="003F6C17">
      <w:pPr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3.4.</w:t>
      </w:r>
      <w:r w:rsidR="00760BEB" w:rsidRPr="003F6C17">
        <w:rPr>
          <w:rFonts w:cs="Arial"/>
          <w:b/>
          <w:sz w:val="24"/>
          <w:szCs w:val="24"/>
        </w:rPr>
        <w:t xml:space="preserve"> </w:t>
      </w:r>
      <w:r w:rsidR="00A3395C" w:rsidRPr="003F6C17">
        <w:rPr>
          <w:rFonts w:cs="Arial"/>
          <w:b/>
          <w:sz w:val="24"/>
          <w:szCs w:val="24"/>
        </w:rPr>
        <w:t>VERİLERİN TOPLANMASI</w:t>
      </w:r>
    </w:p>
    <w:p w:rsidR="00B04E17" w:rsidRPr="003F6C17" w:rsidRDefault="00760BEB" w:rsidP="003F6C17">
      <w:pPr>
        <w:spacing w:line="360" w:lineRule="auto"/>
        <w:ind w:firstLine="708"/>
        <w:rPr>
          <w:rFonts w:cs="Arial"/>
          <w:sz w:val="24"/>
          <w:szCs w:val="24"/>
        </w:rPr>
      </w:pPr>
      <w:r w:rsidRPr="003F6C17">
        <w:rPr>
          <w:rFonts w:cs="Arial"/>
          <w:sz w:val="24"/>
          <w:szCs w:val="24"/>
        </w:rPr>
        <w:t>Proje</w:t>
      </w:r>
      <w:r w:rsidR="00260BFE" w:rsidRPr="003F6C17">
        <w:rPr>
          <w:rFonts w:cs="Arial"/>
          <w:sz w:val="24"/>
          <w:szCs w:val="24"/>
        </w:rPr>
        <w:t xml:space="preserve"> kapsamındaki çocuklar </w:t>
      </w:r>
      <w:proofErr w:type="spellStart"/>
      <w:r w:rsidR="00260BFE" w:rsidRPr="003F6C17">
        <w:rPr>
          <w:rFonts w:cs="Arial"/>
          <w:sz w:val="24"/>
          <w:szCs w:val="24"/>
        </w:rPr>
        <w:t>randomizasyonla</w:t>
      </w:r>
      <w:proofErr w:type="spellEnd"/>
      <w:r w:rsidR="00435168" w:rsidRPr="003F6C17">
        <w:rPr>
          <w:rFonts w:cs="Arial"/>
          <w:sz w:val="24"/>
          <w:szCs w:val="24"/>
        </w:rPr>
        <w:t xml:space="preserve"> üç gruba ayrılmıştır</w:t>
      </w:r>
      <w:r w:rsidR="00260BFE" w:rsidRPr="003F6C17">
        <w:rPr>
          <w:rFonts w:cs="Arial"/>
          <w:sz w:val="24"/>
          <w:szCs w:val="24"/>
        </w:rPr>
        <w:t xml:space="preserve">. 1. gruptaki çocukların </w:t>
      </w:r>
      <w:proofErr w:type="spellStart"/>
      <w:r w:rsidR="00260BFE" w:rsidRPr="003F6C17">
        <w:rPr>
          <w:rFonts w:cs="Arial"/>
          <w:sz w:val="24"/>
          <w:szCs w:val="24"/>
        </w:rPr>
        <w:t>nebul</w:t>
      </w:r>
      <w:proofErr w:type="spellEnd"/>
      <w:r w:rsidR="00260BFE" w:rsidRPr="003F6C17">
        <w:rPr>
          <w:rFonts w:cs="Arial"/>
          <w:sz w:val="24"/>
          <w:szCs w:val="24"/>
        </w:rPr>
        <w:t xml:space="preserve"> maskeleri ve hortumları kli</w:t>
      </w:r>
      <w:r w:rsidR="00435168" w:rsidRPr="003F6C17">
        <w:rPr>
          <w:rFonts w:cs="Arial"/>
          <w:sz w:val="24"/>
          <w:szCs w:val="24"/>
        </w:rPr>
        <w:t>nik rutinine göre değiştirilmiş</w:t>
      </w:r>
      <w:r w:rsidR="002A1954">
        <w:rPr>
          <w:rFonts w:cs="Arial"/>
          <w:sz w:val="24"/>
          <w:szCs w:val="24"/>
        </w:rPr>
        <w:t xml:space="preserve">tir. Klinikte hasta yatışından çıkışına kadar aynı maske kullanılmaktadır. Bu süre içinde maskelere herhangi bir dezenfeksiyon ve kurutma işlemi uygulanmamıştır </w:t>
      </w:r>
      <w:r w:rsidR="00260BFE" w:rsidRPr="003F6C17">
        <w:rPr>
          <w:rFonts w:cs="Arial"/>
          <w:sz w:val="24"/>
          <w:szCs w:val="24"/>
        </w:rPr>
        <w:t>(Kontrol grubu)</w:t>
      </w:r>
      <w:r w:rsidR="002A1954">
        <w:rPr>
          <w:rFonts w:cs="Arial"/>
          <w:sz w:val="24"/>
          <w:szCs w:val="24"/>
        </w:rPr>
        <w:t>.</w:t>
      </w:r>
      <w:r w:rsidR="00435168" w:rsidRPr="003F6C17">
        <w:rPr>
          <w:rFonts w:cs="Arial"/>
          <w:sz w:val="24"/>
          <w:szCs w:val="24"/>
        </w:rPr>
        <w:t xml:space="preserve"> </w:t>
      </w:r>
      <w:r w:rsidR="00260BFE" w:rsidRPr="003F6C17">
        <w:rPr>
          <w:rFonts w:cs="Arial"/>
          <w:sz w:val="24"/>
          <w:szCs w:val="24"/>
        </w:rPr>
        <w:t xml:space="preserve">2. </w:t>
      </w:r>
      <w:r w:rsidR="00435168" w:rsidRPr="003F6C17">
        <w:rPr>
          <w:rFonts w:cs="Arial"/>
          <w:sz w:val="24"/>
          <w:szCs w:val="24"/>
        </w:rPr>
        <w:t>G</w:t>
      </w:r>
      <w:r w:rsidR="00260BFE" w:rsidRPr="003F6C17">
        <w:rPr>
          <w:rFonts w:cs="Arial"/>
          <w:sz w:val="24"/>
          <w:szCs w:val="24"/>
        </w:rPr>
        <w:t>ruptakil</w:t>
      </w:r>
      <w:r w:rsidR="002A1954">
        <w:rPr>
          <w:rFonts w:cs="Arial"/>
          <w:sz w:val="24"/>
          <w:szCs w:val="24"/>
        </w:rPr>
        <w:t xml:space="preserve">erin ise maske ve setleri </w:t>
      </w:r>
      <w:r w:rsidR="00435168" w:rsidRPr="003F6C17">
        <w:rPr>
          <w:rFonts w:cs="Arial"/>
          <w:sz w:val="24"/>
          <w:szCs w:val="24"/>
        </w:rPr>
        <w:t>24 saatte değiştirilmiştir</w:t>
      </w:r>
      <w:r w:rsidR="002A1954">
        <w:rPr>
          <w:rFonts w:cs="Arial"/>
          <w:sz w:val="24"/>
          <w:szCs w:val="24"/>
        </w:rPr>
        <w:t>. Bu grupta da dezenfeksiyon ve kurutma işlemi yapılmamıştır</w:t>
      </w:r>
      <w:r w:rsidR="00435168" w:rsidRPr="003F6C17">
        <w:rPr>
          <w:rFonts w:cs="Arial"/>
          <w:sz w:val="24"/>
          <w:szCs w:val="24"/>
        </w:rPr>
        <w:t xml:space="preserve"> </w:t>
      </w:r>
      <w:r w:rsidR="00260BFE" w:rsidRPr="003F6C17">
        <w:rPr>
          <w:rFonts w:cs="Arial"/>
          <w:sz w:val="24"/>
          <w:szCs w:val="24"/>
        </w:rPr>
        <w:t xml:space="preserve">(Deney Grubu 1). 3. </w:t>
      </w:r>
      <w:r w:rsidR="003F6C17" w:rsidRPr="003F6C17">
        <w:rPr>
          <w:rFonts w:cs="Arial"/>
          <w:sz w:val="24"/>
          <w:szCs w:val="24"/>
        </w:rPr>
        <w:t>G</w:t>
      </w:r>
      <w:r w:rsidR="00260BFE" w:rsidRPr="003F6C17">
        <w:rPr>
          <w:rFonts w:cs="Arial"/>
          <w:sz w:val="24"/>
          <w:szCs w:val="24"/>
        </w:rPr>
        <w:t>rubun</w:t>
      </w:r>
      <w:r w:rsidR="003F6C17">
        <w:rPr>
          <w:rFonts w:cs="Arial"/>
          <w:sz w:val="24"/>
          <w:szCs w:val="24"/>
        </w:rPr>
        <w:t xml:space="preserve"> </w:t>
      </w:r>
      <w:r w:rsidR="00260BFE" w:rsidRPr="003F6C17">
        <w:rPr>
          <w:rFonts w:cs="Arial"/>
          <w:sz w:val="24"/>
          <w:szCs w:val="24"/>
        </w:rPr>
        <w:t>(Deney Grubu 2) i</w:t>
      </w:r>
      <w:r w:rsidR="00435168" w:rsidRPr="003F6C17">
        <w:rPr>
          <w:rFonts w:cs="Arial"/>
          <w:sz w:val="24"/>
          <w:szCs w:val="24"/>
        </w:rPr>
        <w:t xml:space="preserve">se günde 1 kez </w:t>
      </w:r>
      <w:proofErr w:type="spellStart"/>
      <w:r w:rsidR="00435168" w:rsidRPr="003F6C17">
        <w:rPr>
          <w:rFonts w:cs="Arial"/>
          <w:sz w:val="24"/>
          <w:szCs w:val="24"/>
        </w:rPr>
        <w:t>nebul</w:t>
      </w:r>
      <w:proofErr w:type="spellEnd"/>
      <w:r w:rsidR="00435168" w:rsidRPr="003F6C17">
        <w:rPr>
          <w:rFonts w:cs="Arial"/>
          <w:sz w:val="24"/>
          <w:szCs w:val="24"/>
        </w:rPr>
        <w:t xml:space="preserve"> maske ve haznesini</w:t>
      </w:r>
      <w:r w:rsidR="00260BFE" w:rsidRPr="003F6C17">
        <w:rPr>
          <w:rFonts w:cs="Arial"/>
          <w:sz w:val="24"/>
          <w:szCs w:val="24"/>
        </w:rPr>
        <w:t xml:space="preserve"> sabunlu suyla y</w:t>
      </w:r>
      <w:r w:rsidR="00435168" w:rsidRPr="003F6C17">
        <w:rPr>
          <w:rFonts w:cs="Arial"/>
          <w:sz w:val="24"/>
          <w:szCs w:val="24"/>
        </w:rPr>
        <w:t>ıkayıp kurutmaları sağlanmıştır</w:t>
      </w:r>
      <w:r w:rsidR="00260BFE" w:rsidRPr="003F6C17">
        <w:rPr>
          <w:rFonts w:cs="Arial"/>
          <w:sz w:val="24"/>
          <w:szCs w:val="24"/>
        </w:rPr>
        <w:t xml:space="preserve">. </w:t>
      </w:r>
      <w:r w:rsidR="00B04E17" w:rsidRPr="003F6C17">
        <w:rPr>
          <w:rFonts w:cs="Arial"/>
          <w:sz w:val="24"/>
          <w:szCs w:val="24"/>
        </w:rPr>
        <w:t xml:space="preserve">Annelerin çocukları için rutin kullandıkları sabun öğrenilmiş ve araştırmacılar tarafından temin edilmiştir. Annelere ayrıca yıkama </w:t>
      </w:r>
      <w:proofErr w:type="gramStart"/>
      <w:r w:rsidR="00B04E17" w:rsidRPr="003F6C17">
        <w:rPr>
          <w:rFonts w:cs="Arial"/>
          <w:sz w:val="24"/>
          <w:szCs w:val="24"/>
        </w:rPr>
        <w:t>prosedürü</w:t>
      </w:r>
      <w:proofErr w:type="gramEnd"/>
      <w:r w:rsidR="001D05BC">
        <w:rPr>
          <w:rFonts w:cs="Arial"/>
          <w:sz w:val="24"/>
          <w:szCs w:val="24"/>
        </w:rPr>
        <w:t xml:space="preserve"> (Ek 1)</w:t>
      </w:r>
      <w:r w:rsidR="00B04E17" w:rsidRPr="003F6C17">
        <w:rPr>
          <w:rFonts w:cs="Arial"/>
          <w:sz w:val="24"/>
          <w:szCs w:val="24"/>
        </w:rPr>
        <w:t xml:space="preserve"> yazılı olarak verilmiştir.</w:t>
      </w:r>
    </w:p>
    <w:p w:rsidR="00CD3650" w:rsidRPr="003F6C17" w:rsidRDefault="00260BFE" w:rsidP="003F6C17">
      <w:pPr>
        <w:spacing w:line="360" w:lineRule="auto"/>
        <w:ind w:firstLine="708"/>
        <w:rPr>
          <w:rFonts w:cs="Arial"/>
          <w:sz w:val="24"/>
          <w:szCs w:val="24"/>
          <w:lang w:eastAsia="tr-TR"/>
        </w:rPr>
      </w:pPr>
      <w:r w:rsidRPr="003F6C17">
        <w:rPr>
          <w:rFonts w:cs="Arial"/>
          <w:sz w:val="24"/>
          <w:szCs w:val="24"/>
        </w:rPr>
        <w:t xml:space="preserve">Grupların, </w:t>
      </w:r>
      <w:r w:rsidR="00A843F6">
        <w:rPr>
          <w:rFonts w:cs="Arial"/>
          <w:sz w:val="24"/>
          <w:szCs w:val="24"/>
        </w:rPr>
        <w:t xml:space="preserve">tanı, </w:t>
      </w:r>
      <w:r w:rsidRPr="003F6C17">
        <w:rPr>
          <w:rFonts w:cs="Arial"/>
          <w:sz w:val="24"/>
          <w:szCs w:val="24"/>
        </w:rPr>
        <w:t>tedavi prot</w:t>
      </w:r>
      <w:r w:rsidR="00435168" w:rsidRPr="003F6C17">
        <w:rPr>
          <w:rFonts w:cs="Arial"/>
          <w:sz w:val="24"/>
          <w:szCs w:val="24"/>
        </w:rPr>
        <w:t>okol</w:t>
      </w:r>
      <w:r w:rsidR="0011703E" w:rsidRPr="003F6C17">
        <w:rPr>
          <w:rFonts w:cs="Arial"/>
          <w:sz w:val="24"/>
          <w:szCs w:val="24"/>
        </w:rPr>
        <w:t>ü (sıklık, ilaç türü</w:t>
      </w:r>
      <w:r w:rsidR="00435168" w:rsidRPr="003F6C17">
        <w:rPr>
          <w:rFonts w:cs="Arial"/>
          <w:sz w:val="24"/>
          <w:szCs w:val="24"/>
        </w:rPr>
        <w:t xml:space="preserve">) </w:t>
      </w:r>
      <w:r w:rsidRPr="003F6C17">
        <w:rPr>
          <w:rFonts w:cs="Arial"/>
          <w:sz w:val="24"/>
          <w:szCs w:val="24"/>
        </w:rPr>
        <w:t>yönünden</w:t>
      </w:r>
      <w:r w:rsidRPr="003F6C17">
        <w:rPr>
          <w:rFonts w:cs="Arial"/>
          <w:sz w:val="24"/>
          <w:szCs w:val="24"/>
          <w:lang w:eastAsia="tr-TR"/>
        </w:rPr>
        <w:t xml:space="preserve"> </w:t>
      </w:r>
      <w:r w:rsidR="00435168" w:rsidRPr="003F6C17">
        <w:rPr>
          <w:rFonts w:cs="Arial"/>
          <w:sz w:val="24"/>
          <w:szCs w:val="24"/>
          <w:lang w:eastAsia="tr-TR"/>
        </w:rPr>
        <w:t>homojenliği sağlanmıştır</w:t>
      </w:r>
      <w:r w:rsidRPr="003F6C17">
        <w:rPr>
          <w:rFonts w:cs="Arial"/>
          <w:sz w:val="24"/>
          <w:szCs w:val="24"/>
          <w:lang w:eastAsia="tr-TR"/>
        </w:rPr>
        <w:t xml:space="preserve">. </w:t>
      </w:r>
      <w:r w:rsidR="00832290">
        <w:rPr>
          <w:rFonts w:cs="Arial"/>
          <w:sz w:val="24"/>
          <w:szCs w:val="24"/>
          <w:lang w:eastAsia="tr-TR"/>
        </w:rPr>
        <w:t xml:space="preserve"> Kontrol grubu ve deney 2 grubunun</w:t>
      </w:r>
      <w:r w:rsidR="00435168" w:rsidRPr="003F6C17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="00435168" w:rsidRPr="003F6C17">
        <w:rPr>
          <w:rFonts w:cs="Arial"/>
          <w:sz w:val="24"/>
          <w:szCs w:val="24"/>
          <w:lang w:eastAsia="tr-TR"/>
        </w:rPr>
        <w:t>nebul</w:t>
      </w:r>
      <w:proofErr w:type="spellEnd"/>
      <w:r w:rsidR="00435168" w:rsidRPr="003F6C17">
        <w:rPr>
          <w:rFonts w:cs="Arial"/>
          <w:sz w:val="24"/>
          <w:szCs w:val="24"/>
          <w:lang w:eastAsia="tr-TR"/>
        </w:rPr>
        <w:t xml:space="preserve"> maskeleri, hazneleri </w:t>
      </w:r>
      <w:r w:rsidRPr="003F6C17">
        <w:rPr>
          <w:rFonts w:cs="Arial"/>
          <w:sz w:val="24"/>
          <w:szCs w:val="24"/>
          <w:lang w:eastAsia="tr-TR"/>
        </w:rPr>
        <w:t xml:space="preserve">ve </w:t>
      </w:r>
      <w:r w:rsidRPr="003F6C17">
        <w:rPr>
          <w:rFonts w:cs="Arial"/>
          <w:sz w:val="24"/>
          <w:szCs w:val="24"/>
          <w:lang w:eastAsia="tr-TR"/>
        </w:rPr>
        <w:lastRenderedPageBreak/>
        <w:t xml:space="preserve">hortumlarından, ilk kullanımdan önce, 24. saatte, 48. saatte ve 72. saatte </w:t>
      </w:r>
      <w:proofErr w:type="spellStart"/>
      <w:r w:rsidRPr="003F6C17">
        <w:rPr>
          <w:rFonts w:cs="Arial"/>
          <w:sz w:val="24"/>
          <w:szCs w:val="24"/>
          <w:lang w:eastAsia="tr-TR"/>
        </w:rPr>
        <w:t>ek</w:t>
      </w:r>
      <w:r w:rsidR="00435168" w:rsidRPr="003F6C17">
        <w:rPr>
          <w:rFonts w:cs="Arial"/>
          <w:sz w:val="24"/>
          <w:szCs w:val="24"/>
          <w:lang w:eastAsia="tr-TR"/>
        </w:rPr>
        <w:t>üvyon</w:t>
      </w:r>
      <w:proofErr w:type="spellEnd"/>
      <w:r w:rsidR="00435168" w:rsidRPr="003F6C17">
        <w:rPr>
          <w:rFonts w:cs="Arial"/>
          <w:sz w:val="24"/>
          <w:szCs w:val="24"/>
          <w:lang w:eastAsia="tr-TR"/>
        </w:rPr>
        <w:t xml:space="preserve"> çubuğu ile kültür alınmıştır</w:t>
      </w:r>
      <w:r w:rsidR="00CD3650" w:rsidRPr="003F6C17">
        <w:rPr>
          <w:rFonts w:cs="Arial"/>
          <w:sz w:val="24"/>
          <w:szCs w:val="24"/>
          <w:lang w:eastAsia="tr-TR"/>
        </w:rPr>
        <w:t xml:space="preserve">. </w:t>
      </w:r>
      <w:r w:rsidR="00832290">
        <w:rPr>
          <w:rFonts w:cs="Arial"/>
          <w:sz w:val="24"/>
          <w:szCs w:val="24"/>
          <w:lang w:eastAsia="tr-TR"/>
        </w:rPr>
        <w:t>Deney 1 grubundan ise 24 saat kullanımdan sonra kültür alınmıştır.</w:t>
      </w:r>
      <w:r w:rsidRPr="003F6C17">
        <w:rPr>
          <w:rFonts w:cs="Arial"/>
          <w:sz w:val="24"/>
          <w:szCs w:val="24"/>
          <w:lang w:eastAsia="tr-TR"/>
        </w:rPr>
        <w:t xml:space="preserve"> </w:t>
      </w:r>
      <w:r w:rsidR="00CD3650" w:rsidRPr="003F6C17">
        <w:rPr>
          <w:rFonts w:cs="Arial"/>
          <w:sz w:val="24"/>
          <w:szCs w:val="24"/>
          <w:lang w:eastAsia="tr-TR"/>
        </w:rPr>
        <w:t xml:space="preserve">Kültür örnekleri bekletilmeden </w:t>
      </w:r>
      <w:proofErr w:type="spellStart"/>
      <w:r w:rsidR="00CD3650" w:rsidRPr="003F6C17">
        <w:rPr>
          <w:rFonts w:cs="Arial"/>
          <w:sz w:val="24"/>
          <w:szCs w:val="24"/>
          <w:lang w:eastAsia="tr-TR"/>
        </w:rPr>
        <w:t>stuart</w:t>
      </w:r>
      <w:proofErr w:type="spellEnd"/>
      <w:r w:rsidR="00CD3650" w:rsidRPr="003F6C17">
        <w:rPr>
          <w:rFonts w:cs="Arial"/>
          <w:sz w:val="24"/>
          <w:szCs w:val="24"/>
          <w:lang w:eastAsia="tr-TR"/>
        </w:rPr>
        <w:t xml:space="preserve"> transport </w:t>
      </w:r>
      <w:proofErr w:type="spellStart"/>
      <w:r w:rsidR="00CD3650" w:rsidRPr="003F6C17">
        <w:rPr>
          <w:rFonts w:cs="Arial"/>
          <w:sz w:val="24"/>
          <w:szCs w:val="24"/>
          <w:lang w:eastAsia="tr-TR"/>
        </w:rPr>
        <w:t>besiyerine</w:t>
      </w:r>
      <w:proofErr w:type="spellEnd"/>
      <w:r w:rsidR="00CD3650" w:rsidRPr="003F6C17">
        <w:rPr>
          <w:rFonts w:cs="Arial"/>
          <w:sz w:val="24"/>
          <w:szCs w:val="24"/>
          <w:lang w:eastAsia="tr-TR"/>
        </w:rPr>
        <w:t xml:space="preserve"> </w:t>
      </w:r>
      <w:r w:rsidR="0011703E" w:rsidRPr="003F6C17">
        <w:rPr>
          <w:rFonts w:cs="Arial"/>
          <w:sz w:val="24"/>
          <w:szCs w:val="24"/>
          <w:lang w:eastAsia="tr-TR"/>
        </w:rPr>
        <w:t xml:space="preserve">konulmuş ve laboratuvara teslim edilmiştir. </w:t>
      </w:r>
      <w:r w:rsidR="00CD3650" w:rsidRPr="003F6C17">
        <w:rPr>
          <w:rFonts w:cs="Arial"/>
          <w:sz w:val="24"/>
          <w:szCs w:val="24"/>
          <w:lang w:eastAsia="tr-TR"/>
        </w:rPr>
        <w:t xml:space="preserve">Bakteriyel kültür %5’lik koyun kanlı </w:t>
      </w:r>
      <w:proofErr w:type="spellStart"/>
      <w:r w:rsidR="00CD3650" w:rsidRPr="003F6C17">
        <w:rPr>
          <w:rFonts w:cs="Arial"/>
          <w:sz w:val="24"/>
          <w:szCs w:val="24"/>
          <w:lang w:eastAsia="tr-TR"/>
        </w:rPr>
        <w:t>agar</w:t>
      </w:r>
      <w:proofErr w:type="spellEnd"/>
      <w:r w:rsidR="00CD3650" w:rsidRPr="003F6C17">
        <w:rPr>
          <w:rFonts w:cs="Arial"/>
          <w:sz w:val="24"/>
          <w:szCs w:val="24"/>
          <w:lang w:eastAsia="tr-TR"/>
        </w:rPr>
        <w:t xml:space="preserve"> ve </w:t>
      </w:r>
      <w:proofErr w:type="spellStart"/>
      <w:r w:rsidR="00CD3650" w:rsidRPr="003F6C17">
        <w:rPr>
          <w:rFonts w:cs="Arial"/>
          <w:sz w:val="24"/>
          <w:szCs w:val="24"/>
        </w:rPr>
        <w:t>Eozin</w:t>
      </w:r>
      <w:proofErr w:type="spellEnd"/>
      <w:r w:rsidR="00CD3650" w:rsidRPr="003F6C17">
        <w:rPr>
          <w:rFonts w:cs="Arial"/>
          <w:sz w:val="24"/>
          <w:szCs w:val="24"/>
        </w:rPr>
        <w:t xml:space="preserve">-Metilen mavili (EMB) </w:t>
      </w:r>
      <w:proofErr w:type="spellStart"/>
      <w:r w:rsidR="0011703E" w:rsidRPr="003F6C17">
        <w:rPr>
          <w:rFonts w:cs="Arial"/>
          <w:sz w:val="24"/>
          <w:szCs w:val="24"/>
        </w:rPr>
        <w:t>agar’a</w:t>
      </w:r>
      <w:proofErr w:type="spellEnd"/>
      <w:r w:rsidR="0011703E" w:rsidRPr="003F6C17">
        <w:rPr>
          <w:rFonts w:cs="Arial"/>
          <w:sz w:val="24"/>
          <w:szCs w:val="24"/>
        </w:rPr>
        <w:t xml:space="preserve"> ekilmiş ve 37</w:t>
      </w:r>
      <w:r w:rsidR="0011703E" w:rsidRPr="003F6C17">
        <w:rPr>
          <w:rFonts w:cs="Arial"/>
          <w:sz w:val="24"/>
          <w:szCs w:val="24"/>
          <w:vertAlign w:val="superscript"/>
        </w:rPr>
        <w:t>0</w:t>
      </w:r>
      <w:r w:rsidR="0011703E" w:rsidRPr="003F6C17">
        <w:rPr>
          <w:rFonts w:cs="Arial"/>
          <w:sz w:val="24"/>
          <w:szCs w:val="24"/>
        </w:rPr>
        <w:t xml:space="preserve">C’de 48 saat bekletilmiştir. </w:t>
      </w:r>
      <w:r w:rsidR="006E0BB5" w:rsidRPr="003F6C17">
        <w:rPr>
          <w:rFonts w:cs="Arial"/>
          <w:sz w:val="24"/>
          <w:szCs w:val="24"/>
        </w:rPr>
        <w:t xml:space="preserve">Bakteriyel patojenler rapor edilmiştir. </w:t>
      </w:r>
    </w:p>
    <w:p w:rsidR="00260BFE" w:rsidRDefault="00260BFE" w:rsidP="003F6C17">
      <w:pPr>
        <w:spacing w:line="360" w:lineRule="auto"/>
        <w:ind w:firstLine="708"/>
        <w:rPr>
          <w:rFonts w:cs="Arial"/>
          <w:sz w:val="24"/>
          <w:szCs w:val="24"/>
          <w:lang w:eastAsia="tr-TR"/>
        </w:rPr>
      </w:pPr>
      <w:r w:rsidRPr="003F6C17">
        <w:rPr>
          <w:rFonts w:cs="Arial"/>
          <w:sz w:val="24"/>
          <w:szCs w:val="24"/>
          <w:lang w:eastAsia="tr-TR"/>
        </w:rPr>
        <w:t>Veri topla</w:t>
      </w:r>
      <w:r w:rsidR="000A0D77">
        <w:rPr>
          <w:rFonts w:cs="Arial"/>
          <w:sz w:val="24"/>
          <w:szCs w:val="24"/>
          <w:lang w:eastAsia="tr-TR"/>
        </w:rPr>
        <w:t>mada ayrıca çocukları</w:t>
      </w:r>
      <w:r w:rsidRPr="003F6C17">
        <w:rPr>
          <w:rFonts w:cs="Arial"/>
          <w:sz w:val="24"/>
          <w:szCs w:val="24"/>
          <w:lang w:eastAsia="tr-TR"/>
        </w:rPr>
        <w:t xml:space="preserve"> ve </w:t>
      </w:r>
      <w:r w:rsidR="000A0D77">
        <w:rPr>
          <w:rFonts w:cs="Arial"/>
          <w:sz w:val="24"/>
          <w:szCs w:val="24"/>
          <w:lang w:eastAsia="tr-TR"/>
        </w:rPr>
        <w:t>ebeveynleri tanıtıcı bilgi formu</w:t>
      </w:r>
      <w:r w:rsidR="001D05BC">
        <w:rPr>
          <w:rFonts w:cs="Arial"/>
          <w:sz w:val="24"/>
          <w:szCs w:val="24"/>
          <w:lang w:eastAsia="tr-TR"/>
        </w:rPr>
        <w:t>(Ek 2</w:t>
      </w:r>
      <w:r w:rsidR="000A0D77">
        <w:rPr>
          <w:rFonts w:cs="Arial"/>
          <w:sz w:val="24"/>
          <w:szCs w:val="24"/>
          <w:lang w:eastAsia="tr-TR"/>
        </w:rPr>
        <w:t>) ve izlemlerin günlük kaydının tutulduğu ve sonuçların kaydedildiği izl</w:t>
      </w:r>
      <w:r w:rsidR="001D05BC">
        <w:rPr>
          <w:rFonts w:cs="Arial"/>
          <w:sz w:val="24"/>
          <w:szCs w:val="24"/>
          <w:lang w:eastAsia="tr-TR"/>
        </w:rPr>
        <w:t>em formu (Ek 3</w:t>
      </w:r>
      <w:r w:rsidR="000A0D77">
        <w:rPr>
          <w:rFonts w:cs="Arial"/>
          <w:sz w:val="24"/>
          <w:szCs w:val="24"/>
          <w:lang w:eastAsia="tr-TR"/>
        </w:rPr>
        <w:t>) kullanılmıştır.</w:t>
      </w:r>
    </w:p>
    <w:p w:rsidR="00FF3840" w:rsidRPr="003F6C17" w:rsidRDefault="00FF3840" w:rsidP="003F6C17">
      <w:pPr>
        <w:spacing w:line="360" w:lineRule="auto"/>
        <w:ind w:firstLine="708"/>
        <w:rPr>
          <w:rFonts w:cs="Arial"/>
          <w:sz w:val="24"/>
          <w:szCs w:val="24"/>
          <w:lang w:eastAsia="tr-TR"/>
        </w:rPr>
      </w:pPr>
    </w:p>
    <w:p w:rsidR="003C20B1" w:rsidRDefault="00E7440D" w:rsidP="003F6C17">
      <w:pPr>
        <w:spacing w:line="360" w:lineRule="auto"/>
        <w:ind w:firstLine="708"/>
        <w:rPr>
          <w:rFonts w:cs="Arial"/>
          <w:b/>
          <w:sz w:val="24"/>
          <w:szCs w:val="24"/>
          <w:lang w:eastAsia="tr-TR"/>
        </w:rPr>
      </w:pPr>
      <w:r>
        <w:rPr>
          <w:rFonts w:cs="Arial"/>
          <w:b/>
          <w:sz w:val="24"/>
          <w:szCs w:val="24"/>
          <w:lang w:eastAsia="tr-TR"/>
        </w:rPr>
        <w:t>3.5.</w:t>
      </w:r>
      <w:r w:rsidR="00A3395C" w:rsidRPr="003F6C17">
        <w:rPr>
          <w:rFonts w:cs="Arial"/>
          <w:b/>
          <w:sz w:val="24"/>
          <w:szCs w:val="24"/>
          <w:lang w:eastAsia="tr-TR"/>
        </w:rPr>
        <w:t>ARAŞTIRMANIN BAĞIMLI BAĞIMSIZ DEĞİŞKENLERİ</w:t>
      </w:r>
    </w:p>
    <w:p w:rsidR="003D30E3" w:rsidRPr="003F6C17" w:rsidRDefault="004C4B0F" w:rsidP="003F6C17">
      <w:pPr>
        <w:spacing w:line="360" w:lineRule="auto"/>
        <w:ind w:firstLine="708"/>
        <w:rPr>
          <w:rFonts w:cs="Arial"/>
          <w:b/>
          <w:sz w:val="24"/>
          <w:szCs w:val="24"/>
          <w:lang w:eastAsia="tr-TR"/>
        </w:rPr>
      </w:pPr>
      <w:r w:rsidRPr="00A3395C">
        <w:rPr>
          <w:rFonts w:cs="Arial"/>
          <w:b/>
          <w:sz w:val="24"/>
          <w:szCs w:val="24"/>
          <w:lang w:eastAsia="tr-TR"/>
        </w:rPr>
        <w:t>Araştırmanın Bağımlı Değişkenleri:</w:t>
      </w:r>
      <w:r w:rsidR="00684FD7" w:rsidRPr="00684FD7">
        <w:rPr>
          <w:rFonts w:cs="Arial"/>
          <w:color w:val="000000"/>
          <w:sz w:val="24"/>
          <w:szCs w:val="24"/>
        </w:rPr>
        <w:t xml:space="preserve"> </w:t>
      </w:r>
      <w:r w:rsidR="00684FD7" w:rsidRPr="003F6C17">
        <w:rPr>
          <w:rFonts w:cs="Arial"/>
          <w:color w:val="000000"/>
          <w:sz w:val="24"/>
          <w:szCs w:val="24"/>
        </w:rPr>
        <w:t>Deney ve kontrol grubundaki maske ve set</w:t>
      </w:r>
      <w:r w:rsidR="00184ECC">
        <w:rPr>
          <w:rFonts w:cs="Arial"/>
          <w:color w:val="000000"/>
          <w:sz w:val="24"/>
          <w:szCs w:val="24"/>
        </w:rPr>
        <w:t>lerden alınan kültür sonuçları</w:t>
      </w:r>
    </w:p>
    <w:p w:rsidR="002144B2" w:rsidRPr="003F6C17" w:rsidRDefault="00184ECC" w:rsidP="002144B2">
      <w:pPr>
        <w:spacing w:line="360" w:lineRule="auto"/>
        <w:ind w:firstLine="708"/>
        <w:rPr>
          <w:rFonts w:cs="Arial"/>
          <w:b/>
          <w:sz w:val="24"/>
          <w:szCs w:val="24"/>
          <w:lang w:eastAsia="tr-TR"/>
        </w:rPr>
      </w:pPr>
      <w:r>
        <w:rPr>
          <w:rFonts w:cs="Arial"/>
          <w:b/>
          <w:sz w:val="24"/>
          <w:szCs w:val="24"/>
          <w:lang w:eastAsia="tr-TR"/>
        </w:rPr>
        <w:t>Araştırmanın Bağımsız Değişkenleri:</w:t>
      </w:r>
      <w:r w:rsidR="002144B2" w:rsidRPr="002144B2">
        <w:rPr>
          <w:rFonts w:cs="Arial"/>
          <w:color w:val="000000"/>
          <w:sz w:val="24"/>
          <w:szCs w:val="24"/>
        </w:rPr>
        <w:t xml:space="preserve"> </w:t>
      </w:r>
      <w:r w:rsidR="002144B2" w:rsidRPr="003F6C17">
        <w:rPr>
          <w:rFonts w:cs="Arial"/>
          <w:color w:val="000000"/>
          <w:sz w:val="24"/>
          <w:szCs w:val="24"/>
        </w:rPr>
        <w:t>Deney grubundaki maske ve set</w:t>
      </w:r>
      <w:r w:rsidR="002144B2">
        <w:rPr>
          <w:rFonts w:cs="Arial"/>
          <w:color w:val="000000"/>
          <w:sz w:val="24"/>
          <w:szCs w:val="24"/>
        </w:rPr>
        <w:t>lere uygulanan girişimler</w:t>
      </w:r>
      <w:r w:rsidR="003D4F07">
        <w:rPr>
          <w:rFonts w:cs="Arial"/>
          <w:color w:val="000000"/>
          <w:sz w:val="24"/>
          <w:szCs w:val="24"/>
        </w:rPr>
        <w:t xml:space="preserve"> </w:t>
      </w:r>
      <w:r w:rsidR="002144B2">
        <w:rPr>
          <w:rFonts w:cs="Arial"/>
          <w:color w:val="000000"/>
          <w:sz w:val="24"/>
          <w:szCs w:val="24"/>
        </w:rPr>
        <w:t>(yıkama, değiştirme)</w:t>
      </w:r>
    </w:p>
    <w:p w:rsidR="0024216B" w:rsidRPr="00184ECC" w:rsidRDefault="0024216B" w:rsidP="003F6C17">
      <w:pPr>
        <w:spacing w:line="360" w:lineRule="auto"/>
        <w:ind w:firstLine="708"/>
        <w:rPr>
          <w:rFonts w:cs="Arial"/>
          <w:sz w:val="24"/>
          <w:szCs w:val="24"/>
          <w:lang w:eastAsia="tr-TR"/>
        </w:rPr>
      </w:pPr>
    </w:p>
    <w:p w:rsidR="003C20B1" w:rsidRPr="003F6C17" w:rsidRDefault="00E7440D" w:rsidP="003F6C17">
      <w:pPr>
        <w:spacing w:line="360" w:lineRule="auto"/>
        <w:ind w:firstLine="708"/>
        <w:rPr>
          <w:rFonts w:cs="Arial"/>
          <w:b/>
          <w:sz w:val="24"/>
          <w:szCs w:val="24"/>
          <w:lang w:eastAsia="tr-TR"/>
        </w:rPr>
      </w:pPr>
      <w:r>
        <w:rPr>
          <w:rFonts w:cs="Arial"/>
          <w:b/>
          <w:sz w:val="24"/>
          <w:szCs w:val="24"/>
          <w:lang w:eastAsia="tr-TR"/>
        </w:rPr>
        <w:t>3.6.</w:t>
      </w:r>
      <w:r w:rsidR="00A3395C" w:rsidRPr="003F6C17">
        <w:rPr>
          <w:rFonts w:cs="Arial"/>
          <w:b/>
          <w:sz w:val="24"/>
          <w:szCs w:val="24"/>
          <w:lang w:eastAsia="tr-TR"/>
        </w:rPr>
        <w:t>VERİLERİN DEĞERLENDİRİLMESİ</w:t>
      </w:r>
    </w:p>
    <w:p w:rsidR="00260BFE" w:rsidRDefault="00260BFE" w:rsidP="003F6C17">
      <w:pPr>
        <w:suppressAutoHyphens w:val="0"/>
        <w:overflowPunct/>
        <w:autoSpaceDE/>
        <w:spacing w:line="360" w:lineRule="auto"/>
        <w:ind w:firstLine="708"/>
        <w:textAlignment w:val="auto"/>
        <w:rPr>
          <w:rFonts w:cs="Arial"/>
          <w:sz w:val="24"/>
          <w:szCs w:val="24"/>
          <w:lang w:eastAsia="tr-TR"/>
        </w:rPr>
      </w:pPr>
      <w:r w:rsidRPr="003F6C17">
        <w:rPr>
          <w:rFonts w:cs="Arial"/>
          <w:sz w:val="24"/>
          <w:szCs w:val="24"/>
          <w:lang w:eastAsia="tr-TR"/>
        </w:rPr>
        <w:t>Verilerin analizi SPSS</w:t>
      </w:r>
      <w:r w:rsidR="00A3395C">
        <w:rPr>
          <w:rFonts w:cs="Arial"/>
          <w:sz w:val="24"/>
          <w:szCs w:val="24"/>
          <w:lang w:eastAsia="tr-TR"/>
        </w:rPr>
        <w:t xml:space="preserve"> paket programı ile yapılmıştır</w:t>
      </w:r>
      <w:r w:rsidRPr="003F6C17">
        <w:rPr>
          <w:rFonts w:cs="Arial"/>
          <w:sz w:val="24"/>
          <w:szCs w:val="24"/>
          <w:lang w:eastAsia="tr-TR"/>
        </w:rPr>
        <w:t xml:space="preserve">. Frekans ve </w:t>
      </w:r>
      <w:proofErr w:type="gramStart"/>
      <w:r w:rsidRPr="003F6C17">
        <w:rPr>
          <w:rFonts w:cs="Arial"/>
          <w:sz w:val="24"/>
          <w:szCs w:val="24"/>
          <w:lang w:eastAsia="tr-TR"/>
        </w:rPr>
        <w:t>yüzdeler,</w:t>
      </w:r>
      <w:proofErr w:type="gramEnd"/>
      <w:r w:rsidRPr="003F6C17">
        <w:rPr>
          <w:rFonts w:cs="Arial"/>
          <w:sz w:val="24"/>
          <w:szCs w:val="24"/>
          <w:lang w:eastAsia="tr-TR"/>
        </w:rPr>
        <w:t xml:space="preserve"> ki</w:t>
      </w:r>
      <w:r w:rsidR="00A3395C">
        <w:rPr>
          <w:rFonts w:cs="Arial"/>
          <w:sz w:val="24"/>
          <w:szCs w:val="24"/>
          <w:lang w:eastAsia="tr-TR"/>
        </w:rPr>
        <w:t>-kare analizi kullanılmıştır.</w:t>
      </w:r>
    </w:p>
    <w:p w:rsidR="00A3395C" w:rsidRPr="003F6C17" w:rsidRDefault="00A3395C" w:rsidP="003F6C17">
      <w:pPr>
        <w:suppressAutoHyphens w:val="0"/>
        <w:overflowPunct/>
        <w:autoSpaceDE/>
        <w:spacing w:line="360" w:lineRule="auto"/>
        <w:ind w:firstLine="708"/>
        <w:textAlignment w:val="auto"/>
        <w:rPr>
          <w:rFonts w:cs="Arial"/>
          <w:sz w:val="24"/>
          <w:szCs w:val="24"/>
          <w:lang w:eastAsia="tr-TR"/>
        </w:rPr>
      </w:pPr>
    </w:p>
    <w:p w:rsidR="0024216B" w:rsidRDefault="00E7440D" w:rsidP="003F6C17">
      <w:pPr>
        <w:suppressAutoHyphens w:val="0"/>
        <w:overflowPunct/>
        <w:autoSpaceDE/>
        <w:spacing w:line="360" w:lineRule="auto"/>
        <w:ind w:firstLine="708"/>
        <w:textAlignment w:val="auto"/>
        <w:rPr>
          <w:rFonts w:cs="Arial"/>
          <w:b/>
          <w:sz w:val="24"/>
          <w:szCs w:val="24"/>
          <w:lang w:eastAsia="tr-TR"/>
        </w:rPr>
      </w:pPr>
      <w:r>
        <w:rPr>
          <w:rFonts w:cs="Arial"/>
          <w:b/>
          <w:sz w:val="24"/>
          <w:szCs w:val="24"/>
          <w:lang w:eastAsia="tr-TR"/>
        </w:rPr>
        <w:t>3.7.</w:t>
      </w:r>
      <w:r w:rsidR="00A3395C" w:rsidRPr="003F6C17">
        <w:rPr>
          <w:rFonts w:cs="Arial"/>
          <w:b/>
          <w:sz w:val="24"/>
          <w:szCs w:val="24"/>
          <w:lang w:eastAsia="tr-TR"/>
        </w:rPr>
        <w:t>SÜRE VE OLANAKLAR</w:t>
      </w:r>
    </w:p>
    <w:p w:rsidR="00BB33B9" w:rsidRPr="00BB33B9" w:rsidRDefault="00BB33B9" w:rsidP="003F6C17">
      <w:pPr>
        <w:suppressAutoHyphens w:val="0"/>
        <w:overflowPunct/>
        <w:autoSpaceDE/>
        <w:spacing w:line="360" w:lineRule="auto"/>
        <w:ind w:firstLine="708"/>
        <w:textAlignment w:val="auto"/>
        <w:rPr>
          <w:rFonts w:cs="Arial"/>
          <w:sz w:val="24"/>
          <w:szCs w:val="24"/>
          <w:lang w:eastAsia="tr-TR"/>
        </w:rPr>
      </w:pPr>
      <w:r w:rsidRPr="00BB33B9">
        <w:rPr>
          <w:rFonts w:cs="Arial"/>
          <w:sz w:val="24"/>
          <w:szCs w:val="24"/>
          <w:lang w:eastAsia="tr-TR"/>
        </w:rPr>
        <w:t xml:space="preserve">Araştırma </w:t>
      </w:r>
      <w:r>
        <w:rPr>
          <w:rFonts w:cs="Arial"/>
          <w:sz w:val="24"/>
          <w:szCs w:val="24"/>
          <w:lang w:eastAsia="tr-TR"/>
        </w:rPr>
        <w:t xml:space="preserve">Mart 2012-Mart 2013 tarihleri arasında yürütülmüştür ve Pamukkale Üniversitesi </w:t>
      </w:r>
      <w:r w:rsidRPr="00BB33B9">
        <w:rPr>
          <w:rFonts w:cs="Arial"/>
          <w:sz w:val="24"/>
          <w:szCs w:val="24"/>
        </w:rPr>
        <w:t>Bilimsel Araştırma Projeleri Koordinasyon Birimi tarafından desteklenmiştir.</w:t>
      </w:r>
    </w:p>
    <w:p w:rsidR="003B667E" w:rsidRPr="003F6C17" w:rsidRDefault="003B667E" w:rsidP="003F6C17">
      <w:pPr>
        <w:suppressAutoHyphens w:val="0"/>
        <w:overflowPunct/>
        <w:autoSpaceDE/>
        <w:spacing w:line="360" w:lineRule="auto"/>
        <w:ind w:firstLine="708"/>
        <w:textAlignment w:val="auto"/>
        <w:rPr>
          <w:rFonts w:cs="Arial"/>
          <w:sz w:val="24"/>
          <w:szCs w:val="24"/>
          <w:lang w:eastAsia="tr-TR"/>
        </w:rPr>
      </w:pPr>
    </w:p>
    <w:p w:rsidR="00EE4F2D" w:rsidRPr="003F6C17" w:rsidRDefault="00E7440D" w:rsidP="003F6C17">
      <w:pPr>
        <w:suppressAutoHyphens w:val="0"/>
        <w:overflowPunct/>
        <w:autoSpaceDE/>
        <w:spacing w:line="360" w:lineRule="auto"/>
        <w:ind w:firstLine="708"/>
        <w:textAlignment w:val="auto"/>
        <w:rPr>
          <w:rFonts w:cs="Arial"/>
          <w:b/>
          <w:sz w:val="24"/>
          <w:szCs w:val="24"/>
          <w:lang w:eastAsia="tr-TR"/>
        </w:rPr>
      </w:pPr>
      <w:r>
        <w:rPr>
          <w:rFonts w:cs="Arial"/>
          <w:b/>
          <w:sz w:val="24"/>
          <w:szCs w:val="24"/>
          <w:lang w:eastAsia="tr-TR"/>
        </w:rPr>
        <w:t>3.8.</w:t>
      </w:r>
      <w:r w:rsidR="00A3395C" w:rsidRPr="003F6C17">
        <w:rPr>
          <w:rFonts w:cs="Arial"/>
          <w:b/>
          <w:sz w:val="24"/>
          <w:szCs w:val="24"/>
          <w:lang w:eastAsia="tr-TR"/>
        </w:rPr>
        <w:t>ARAŞTIRMANIN ETİĞİ</w:t>
      </w:r>
    </w:p>
    <w:p w:rsidR="001E3F6B" w:rsidRPr="003F6C17" w:rsidRDefault="001E3F6B" w:rsidP="003F6C17">
      <w:pPr>
        <w:suppressAutoHyphens w:val="0"/>
        <w:overflowPunct/>
        <w:autoSpaceDE/>
        <w:spacing w:line="360" w:lineRule="auto"/>
        <w:ind w:firstLine="708"/>
        <w:textAlignment w:val="auto"/>
        <w:rPr>
          <w:rFonts w:cs="Arial"/>
          <w:sz w:val="24"/>
          <w:szCs w:val="24"/>
          <w:lang w:eastAsia="tr-TR"/>
        </w:rPr>
      </w:pPr>
      <w:r w:rsidRPr="003F6C17">
        <w:rPr>
          <w:rFonts w:cs="Arial"/>
          <w:sz w:val="24"/>
          <w:szCs w:val="24"/>
          <w:lang w:eastAsia="tr-TR"/>
        </w:rPr>
        <w:t xml:space="preserve">Araştırmanın yürütülebilmesi için Denizli İl Sağlık Müdürlüğü’nden gerekli izinler alındıktan sonra Pamukkale Üniversitesi Tıbbi Etik </w:t>
      </w:r>
      <w:proofErr w:type="spellStart"/>
      <w:r w:rsidRPr="003F6C17">
        <w:rPr>
          <w:rFonts w:cs="Arial"/>
          <w:sz w:val="24"/>
          <w:szCs w:val="24"/>
          <w:lang w:eastAsia="tr-TR"/>
        </w:rPr>
        <w:t>kurulu’ndan</w:t>
      </w:r>
      <w:proofErr w:type="spellEnd"/>
      <w:r w:rsidRPr="003F6C17">
        <w:rPr>
          <w:rFonts w:cs="Arial"/>
          <w:sz w:val="24"/>
          <w:szCs w:val="24"/>
          <w:lang w:eastAsia="tr-TR"/>
        </w:rPr>
        <w:t xml:space="preserve"> izin alınmıştır. Araştırmaya katılan ailelere araştırma hakkında bilgi verilmiş ve yazılı izin alınmıştır.</w:t>
      </w:r>
    </w:p>
    <w:p w:rsidR="001E3F6B" w:rsidRDefault="001E3F6B" w:rsidP="003F6C17">
      <w:pPr>
        <w:suppressAutoHyphens w:val="0"/>
        <w:overflowPunct/>
        <w:autoSpaceDE/>
        <w:spacing w:line="360" w:lineRule="auto"/>
        <w:ind w:firstLine="708"/>
        <w:textAlignment w:val="auto"/>
        <w:rPr>
          <w:rFonts w:cs="Arial"/>
          <w:sz w:val="24"/>
          <w:szCs w:val="24"/>
          <w:lang w:eastAsia="tr-TR"/>
        </w:rPr>
      </w:pPr>
    </w:p>
    <w:p w:rsidR="004C4B0F" w:rsidRPr="003F6C17" w:rsidRDefault="004C4B0F" w:rsidP="003F6C17">
      <w:pPr>
        <w:suppressAutoHyphens w:val="0"/>
        <w:overflowPunct/>
        <w:autoSpaceDE/>
        <w:spacing w:line="360" w:lineRule="auto"/>
        <w:ind w:firstLine="708"/>
        <w:textAlignment w:val="auto"/>
        <w:rPr>
          <w:rFonts w:cs="Arial"/>
          <w:sz w:val="24"/>
          <w:szCs w:val="24"/>
          <w:lang w:eastAsia="tr-TR"/>
        </w:rPr>
      </w:pPr>
    </w:p>
    <w:p w:rsidR="00AA677B" w:rsidRDefault="00AA677B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3F6C17" w:rsidRDefault="003F6C17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1B6A58" w:rsidRDefault="001B6A58" w:rsidP="003F6C17">
      <w:pPr>
        <w:spacing w:line="360" w:lineRule="auto"/>
        <w:ind w:firstLine="708"/>
        <w:rPr>
          <w:rFonts w:cs="Arial"/>
          <w:sz w:val="24"/>
          <w:szCs w:val="24"/>
        </w:rPr>
        <w:sectPr w:rsidR="001B6A58" w:rsidSect="00DD296E">
          <w:pgSz w:w="11906" w:h="16838"/>
          <w:pgMar w:top="1701" w:right="1418" w:bottom="1418" w:left="1418" w:header="709" w:footer="709" w:gutter="0"/>
          <w:pgNumType w:start="1"/>
          <w:cols w:space="708"/>
          <w:docGrid w:linePitch="360"/>
        </w:sectPr>
      </w:pPr>
    </w:p>
    <w:p w:rsidR="001B6A58" w:rsidRDefault="001B6A58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520149" w:rsidRDefault="00520149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520149" w:rsidRPr="00A3395C" w:rsidRDefault="008D054A" w:rsidP="008D054A">
      <w:pPr>
        <w:spacing w:line="360" w:lineRule="auto"/>
        <w:rPr>
          <w:rFonts w:cs="Arial"/>
          <w:b/>
          <w:sz w:val="24"/>
          <w:szCs w:val="24"/>
        </w:rPr>
      </w:pPr>
      <w:r w:rsidRPr="00A3395C">
        <w:rPr>
          <w:rFonts w:cs="Arial"/>
          <w:b/>
          <w:sz w:val="24"/>
          <w:szCs w:val="24"/>
        </w:rPr>
        <w:t xml:space="preserve">Şekil 1. </w:t>
      </w:r>
      <w:r w:rsidR="00520149" w:rsidRPr="00A3395C">
        <w:rPr>
          <w:rFonts w:cs="Arial"/>
          <w:b/>
          <w:sz w:val="24"/>
          <w:szCs w:val="24"/>
        </w:rPr>
        <w:t>ARAŞTIRMANIN ZAMANLANMASI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0"/>
        <w:gridCol w:w="817"/>
        <w:gridCol w:w="817"/>
        <w:gridCol w:w="817"/>
        <w:gridCol w:w="817"/>
        <w:gridCol w:w="816"/>
        <w:gridCol w:w="816"/>
        <w:gridCol w:w="816"/>
        <w:gridCol w:w="816"/>
        <w:gridCol w:w="816"/>
        <w:gridCol w:w="816"/>
        <w:gridCol w:w="816"/>
        <w:gridCol w:w="827"/>
      </w:tblGrid>
      <w:tr w:rsidR="00520149" w:rsidRPr="00520149" w:rsidTr="008D054A">
        <w:tc>
          <w:tcPr>
            <w:tcW w:w="1456" w:type="pct"/>
            <w:vMerge w:val="restart"/>
            <w:vAlign w:val="center"/>
          </w:tcPr>
          <w:p w:rsidR="00520149" w:rsidRPr="00520149" w:rsidRDefault="00520149" w:rsidP="00520149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2014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YAPILACAK İŞ</w:t>
            </w:r>
          </w:p>
        </w:tc>
        <w:tc>
          <w:tcPr>
            <w:tcW w:w="3544" w:type="pct"/>
            <w:gridSpan w:val="12"/>
            <w:shd w:val="clear" w:color="auto" w:fill="auto"/>
          </w:tcPr>
          <w:p w:rsidR="00520149" w:rsidRPr="00520149" w:rsidRDefault="00520149" w:rsidP="00520149">
            <w:pPr>
              <w:suppressAutoHyphens w:val="0"/>
              <w:overflowPunct/>
              <w:autoSpaceDE/>
              <w:spacing w:before="40" w:after="40"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2014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AYLAR</w:t>
            </w:r>
          </w:p>
        </w:tc>
      </w:tr>
      <w:tr w:rsidR="00520149" w:rsidRPr="00520149" w:rsidTr="008D054A">
        <w:tc>
          <w:tcPr>
            <w:tcW w:w="1456" w:type="pct"/>
            <w:vMerge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20149" w:rsidRPr="00520149" w:rsidRDefault="00520149" w:rsidP="00520149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</w:pPr>
            <w:r w:rsidRPr="00520149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95" w:type="pct"/>
            <w:shd w:val="clear" w:color="auto" w:fill="C6D9F1" w:themeFill="text2" w:themeFillTint="33"/>
          </w:tcPr>
          <w:p w:rsidR="00520149" w:rsidRPr="00520149" w:rsidRDefault="00520149" w:rsidP="00520149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</w:pPr>
            <w:r w:rsidRPr="00520149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95" w:type="pct"/>
            <w:shd w:val="clear" w:color="auto" w:fill="C6D9F1" w:themeFill="text2" w:themeFillTint="33"/>
          </w:tcPr>
          <w:p w:rsidR="00520149" w:rsidRPr="00520149" w:rsidRDefault="00520149" w:rsidP="00520149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</w:pPr>
            <w:r w:rsidRPr="00520149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95" w:type="pct"/>
            <w:shd w:val="clear" w:color="auto" w:fill="C6D9F1" w:themeFill="text2" w:themeFillTint="33"/>
          </w:tcPr>
          <w:p w:rsidR="00520149" w:rsidRPr="00520149" w:rsidRDefault="00520149" w:rsidP="00520149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</w:pPr>
            <w:r w:rsidRPr="00520149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95" w:type="pct"/>
            <w:shd w:val="clear" w:color="auto" w:fill="C6D9F1" w:themeFill="text2" w:themeFillTint="33"/>
          </w:tcPr>
          <w:p w:rsidR="00520149" w:rsidRPr="00520149" w:rsidRDefault="00520149" w:rsidP="00520149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</w:pPr>
            <w:r w:rsidRPr="00520149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95" w:type="pct"/>
            <w:shd w:val="clear" w:color="auto" w:fill="C6D9F1" w:themeFill="text2" w:themeFillTint="33"/>
          </w:tcPr>
          <w:p w:rsidR="00520149" w:rsidRPr="00520149" w:rsidRDefault="00520149" w:rsidP="00520149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</w:pPr>
            <w:r w:rsidRPr="00520149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95" w:type="pct"/>
            <w:shd w:val="clear" w:color="auto" w:fill="C6D9F1" w:themeFill="text2" w:themeFillTint="33"/>
          </w:tcPr>
          <w:p w:rsidR="00520149" w:rsidRPr="00520149" w:rsidRDefault="00520149" w:rsidP="00520149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</w:pPr>
            <w:r w:rsidRPr="00520149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95" w:type="pct"/>
            <w:shd w:val="clear" w:color="auto" w:fill="C6D9F1" w:themeFill="text2" w:themeFillTint="33"/>
          </w:tcPr>
          <w:p w:rsidR="00520149" w:rsidRPr="00520149" w:rsidRDefault="00520149" w:rsidP="00520149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</w:pPr>
            <w:r w:rsidRPr="00520149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95" w:type="pct"/>
            <w:shd w:val="clear" w:color="auto" w:fill="C6D9F1" w:themeFill="text2" w:themeFillTint="33"/>
          </w:tcPr>
          <w:p w:rsidR="00520149" w:rsidRPr="00520149" w:rsidRDefault="00520149" w:rsidP="00520149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</w:pPr>
            <w:r w:rsidRPr="00520149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95" w:type="pct"/>
            <w:shd w:val="clear" w:color="auto" w:fill="C6D9F1" w:themeFill="text2" w:themeFillTint="33"/>
          </w:tcPr>
          <w:p w:rsidR="00520149" w:rsidRPr="00520149" w:rsidRDefault="00520149" w:rsidP="00520149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</w:pPr>
            <w:r w:rsidRPr="00520149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5" w:type="pc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20149" w:rsidRPr="00520149" w:rsidRDefault="00520149" w:rsidP="00520149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</w:pPr>
            <w:r w:rsidRPr="00520149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520149" w:rsidRPr="00520149" w:rsidRDefault="00520149" w:rsidP="00520149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</w:pPr>
            <w:r w:rsidRPr="00520149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520149" w:rsidRPr="00520149" w:rsidTr="00520149">
        <w:tc>
          <w:tcPr>
            <w:tcW w:w="1456" w:type="pct"/>
          </w:tcPr>
          <w:p w:rsid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20149">
              <w:rPr>
                <w:rFonts w:ascii="Times New Roman" w:hAnsi="Times New Roman"/>
                <w:sz w:val="24"/>
                <w:szCs w:val="24"/>
              </w:rPr>
              <w:t>Proje başlangıç toplantısı ve görev dağılımları</w:t>
            </w:r>
          </w:p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</w:pPr>
          </w:p>
          <w:p w:rsidR="00520149" w:rsidRDefault="00520149" w:rsidP="00520149">
            <w:pPr>
              <w:rPr>
                <w:rFonts w:ascii="Arial Narrow" w:hAnsi="Arial Narrow" w:cs="Arial"/>
                <w:sz w:val="14"/>
                <w:szCs w:val="14"/>
              </w:rPr>
            </w:pPr>
          </w:p>
          <w:p w:rsidR="00520149" w:rsidRPr="00520149" w:rsidRDefault="00520149" w:rsidP="0052014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</w:tr>
      <w:tr w:rsidR="00520149" w:rsidRPr="00520149" w:rsidTr="00520149">
        <w:tc>
          <w:tcPr>
            <w:tcW w:w="1456" w:type="pct"/>
          </w:tcPr>
          <w:p w:rsid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520149">
              <w:rPr>
                <w:rFonts w:ascii="Times New Roman" w:hAnsi="Times New Roman"/>
                <w:sz w:val="24"/>
                <w:szCs w:val="24"/>
                <w:lang w:eastAsia="tr-TR"/>
              </w:rPr>
              <w:t>Satın Alma</w:t>
            </w:r>
          </w:p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943634" w:themeFill="accent2" w:themeFillShade="BF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</w:tr>
      <w:tr w:rsidR="00520149" w:rsidRPr="00520149" w:rsidTr="00520149">
        <w:tc>
          <w:tcPr>
            <w:tcW w:w="1456" w:type="pct"/>
          </w:tcPr>
          <w:p w:rsid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49">
              <w:rPr>
                <w:rFonts w:ascii="Times New Roman" w:hAnsi="Times New Roman"/>
                <w:color w:val="000000"/>
                <w:sz w:val="24"/>
                <w:szCs w:val="24"/>
              </w:rPr>
              <w:t>Verilerin Toplanması</w:t>
            </w:r>
          </w:p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shd w:val="clear" w:color="auto" w:fill="943634" w:themeFill="accent2" w:themeFillShade="B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uto"/>
              <w:right w:val="single" w:sz="4" w:space="0" w:color="auto"/>
            </w:tcBorders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</w:tr>
      <w:tr w:rsidR="00520149" w:rsidRPr="00520149" w:rsidTr="00520149">
        <w:tc>
          <w:tcPr>
            <w:tcW w:w="1456" w:type="pct"/>
          </w:tcPr>
          <w:p w:rsid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49">
              <w:rPr>
                <w:rFonts w:ascii="Times New Roman" w:hAnsi="Times New Roman"/>
                <w:color w:val="000000"/>
                <w:sz w:val="24"/>
                <w:szCs w:val="24"/>
              </w:rPr>
              <w:t>Ara Toplantılar</w:t>
            </w:r>
          </w:p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43634" w:themeFill="accent2" w:themeFillShade="BF"/>
          </w:tcPr>
          <w:p w:rsid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  <w:p w:rsidR="00520149" w:rsidRPr="00520149" w:rsidRDefault="00520149" w:rsidP="00520149">
            <w:pPr>
              <w:rPr>
                <w:rFonts w:ascii="Arial Narrow" w:hAnsi="Arial Narrow"/>
                <w:sz w:val="14"/>
                <w:szCs w:val="24"/>
              </w:rPr>
            </w:pPr>
          </w:p>
        </w:tc>
      </w:tr>
      <w:tr w:rsidR="00520149" w:rsidRPr="00520149" w:rsidTr="00520149">
        <w:tc>
          <w:tcPr>
            <w:tcW w:w="1456" w:type="pct"/>
          </w:tcPr>
          <w:p w:rsid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49">
              <w:rPr>
                <w:rFonts w:ascii="Times New Roman" w:hAnsi="Times New Roman"/>
                <w:color w:val="000000"/>
                <w:sz w:val="24"/>
                <w:szCs w:val="24"/>
              </w:rPr>
              <w:t>Ara Rapor Hazırlama</w:t>
            </w:r>
          </w:p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shd w:val="clear" w:color="auto" w:fill="FFFFF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shd w:val="clear" w:color="auto" w:fill="FFFFFF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shd w:val="clear" w:color="auto" w:fill="FFFFFF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shd w:val="clear" w:color="auto" w:fill="943634" w:themeFill="accent2" w:themeFillShade="BF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shd w:val="clear" w:color="auto" w:fill="FFFFF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shd w:val="clear" w:color="auto" w:fill="FFFFF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shd w:val="clear" w:color="auto" w:fill="FFFFF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</w:tr>
      <w:tr w:rsidR="00520149" w:rsidRPr="00520149" w:rsidTr="00520149">
        <w:tc>
          <w:tcPr>
            <w:tcW w:w="1456" w:type="pct"/>
          </w:tcPr>
          <w:p w:rsid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0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Verilerin Analizi</w:t>
            </w:r>
          </w:p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shd w:val="clear" w:color="auto" w:fill="943634" w:themeFill="accent2" w:themeFillShade="BF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shd w:val="clear" w:color="auto" w:fill="943634" w:themeFill="accent2" w:themeFillShade="BF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uto"/>
              <w:right w:val="single" w:sz="4" w:space="0" w:color="auto"/>
            </w:tcBorders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</w:tr>
      <w:tr w:rsidR="00520149" w:rsidRPr="00520149" w:rsidTr="00520149">
        <w:tc>
          <w:tcPr>
            <w:tcW w:w="1456" w:type="pct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14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Sonuç</w:t>
            </w:r>
            <w:proofErr w:type="spellEnd"/>
            <w:r w:rsidRPr="0052014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14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52014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RAPOR</w:t>
            </w:r>
          </w:p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widowControl w:val="0"/>
              <w:suppressLineNumbers/>
              <w:overflowPunct/>
              <w:autoSpaceDE/>
              <w:textAlignment w:val="auto"/>
              <w:rPr>
                <w:rFonts w:ascii="Arial Narrow" w:hAnsi="Arial Narrow" w:cs="Arial"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5" w:type="pct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shd w:val="clear" w:color="auto" w:fill="943634" w:themeFill="accent2" w:themeFillShade="B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shd w:val="clear" w:color="auto" w:fill="943634" w:themeFill="accent2" w:themeFillShade="B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43634" w:themeFill="accent2" w:themeFillShade="BF"/>
          </w:tcPr>
          <w:p w:rsidR="00520149" w:rsidRPr="00520149" w:rsidRDefault="00520149" w:rsidP="00520149">
            <w:pPr>
              <w:suppressAutoHyphens w:val="0"/>
              <w:overflowPunct/>
              <w:autoSpaceDE/>
              <w:textAlignment w:val="auto"/>
              <w:rPr>
                <w:rFonts w:ascii="Arial Narrow" w:hAnsi="Arial Narrow"/>
                <w:color w:val="000000"/>
                <w:sz w:val="14"/>
                <w:szCs w:val="24"/>
              </w:rPr>
            </w:pPr>
          </w:p>
        </w:tc>
      </w:tr>
    </w:tbl>
    <w:p w:rsidR="00520149" w:rsidRDefault="00520149" w:rsidP="003F6C17">
      <w:pPr>
        <w:spacing w:line="360" w:lineRule="auto"/>
        <w:ind w:firstLine="708"/>
        <w:rPr>
          <w:rFonts w:cs="Arial"/>
          <w:sz w:val="24"/>
          <w:szCs w:val="24"/>
        </w:rPr>
        <w:sectPr w:rsidR="00520149" w:rsidSect="00520149">
          <w:pgSz w:w="16838" w:h="11906" w:orient="landscape"/>
          <w:pgMar w:top="1418" w:right="1418" w:bottom="1418" w:left="1701" w:header="709" w:footer="709" w:gutter="0"/>
          <w:cols w:space="708"/>
          <w:docGrid w:linePitch="360"/>
        </w:sectPr>
      </w:pPr>
    </w:p>
    <w:p w:rsidR="001B6A58" w:rsidRDefault="00E7440D" w:rsidP="00E7440D">
      <w:pPr>
        <w:spacing w:line="360" w:lineRule="auto"/>
        <w:rPr>
          <w:rFonts w:cs="Arial"/>
          <w:b/>
          <w:sz w:val="24"/>
          <w:szCs w:val="24"/>
        </w:rPr>
      </w:pPr>
      <w:r w:rsidRPr="00E7440D">
        <w:rPr>
          <w:rFonts w:cs="Arial"/>
          <w:b/>
          <w:sz w:val="24"/>
          <w:szCs w:val="24"/>
        </w:rPr>
        <w:lastRenderedPageBreak/>
        <w:t>BÖLÜM</w:t>
      </w:r>
      <w:r>
        <w:rPr>
          <w:rFonts w:cs="Arial"/>
          <w:b/>
          <w:sz w:val="24"/>
          <w:szCs w:val="24"/>
        </w:rPr>
        <w:t xml:space="preserve"> </w:t>
      </w:r>
      <w:r w:rsidRPr="00E7440D">
        <w:rPr>
          <w:rFonts w:cs="Arial"/>
          <w:b/>
          <w:sz w:val="24"/>
          <w:szCs w:val="24"/>
        </w:rPr>
        <w:t>IV</w:t>
      </w:r>
    </w:p>
    <w:p w:rsidR="00E7440D" w:rsidRPr="00E7440D" w:rsidRDefault="00E7440D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704965" w:rsidRDefault="003F6C17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  <w:r w:rsidRPr="003F6C17">
        <w:rPr>
          <w:rFonts w:cs="Arial"/>
          <w:b/>
          <w:sz w:val="24"/>
          <w:szCs w:val="24"/>
        </w:rPr>
        <w:t>BULGULAR</w:t>
      </w:r>
    </w:p>
    <w:p w:rsidR="00213B8B" w:rsidRDefault="00CA2BAF" w:rsidP="003F6C17">
      <w:pPr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Araştırma kapsamındaki çocukların yaş ortalaması 12.96±10.87 (ay) olarak saptanmıştır. </w:t>
      </w:r>
    </w:p>
    <w:p w:rsidR="00A843F6" w:rsidRDefault="00A843F6" w:rsidP="003F6C17">
      <w:pPr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Deney grubu 1’deki çocukların %</w:t>
      </w:r>
      <w:proofErr w:type="gramStart"/>
      <w:r>
        <w:rPr>
          <w:rFonts w:cs="Arial"/>
          <w:sz w:val="24"/>
          <w:szCs w:val="24"/>
        </w:rPr>
        <w:t>22.5’i</w:t>
      </w:r>
      <w:proofErr w:type="gramEnd"/>
      <w:r>
        <w:rPr>
          <w:rFonts w:cs="Arial"/>
          <w:sz w:val="24"/>
          <w:szCs w:val="24"/>
        </w:rPr>
        <w:t xml:space="preserve"> kız, %77.5’i erkek, deney grubu 2’deki çocukların %32.5’i kız, %67.5’i erkektir. </w:t>
      </w:r>
      <w:r w:rsidR="00D83B27">
        <w:rPr>
          <w:rFonts w:cs="Arial"/>
          <w:sz w:val="24"/>
          <w:szCs w:val="24"/>
        </w:rPr>
        <w:t xml:space="preserve">Kontrol grubundaki çocukların ise %25’i kız, %75’i erkektir. Çocukların evde </w:t>
      </w:r>
      <w:proofErr w:type="spellStart"/>
      <w:r w:rsidR="00D83B27">
        <w:rPr>
          <w:rFonts w:cs="Arial"/>
          <w:sz w:val="24"/>
          <w:szCs w:val="24"/>
        </w:rPr>
        <w:t>nebul</w:t>
      </w:r>
      <w:proofErr w:type="spellEnd"/>
      <w:r w:rsidR="00D83B27">
        <w:rPr>
          <w:rFonts w:cs="Arial"/>
          <w:sz w:val="24"/>
          <w:szCs w:val="24"/>
        </w:rPr>
        <w:t xml:space="preserve"> tedavisi alma durumları incelendiğinde kontrol ve deney 1 grubunun %15’inin evde </w:t>
      </w:r>
      <w:proofErr w:type="spellStart"/>
      <w:r w:rsidR="00D83B27">
        <w:rPr>
          <w:rFonts w:cs="Arial"/>
          <w:sz w:val="24"/>
          <w:szCs w:val="24"/>
        </w:rPr>
        <w:t>nebul</w:t>
      </w:r>
      <w:proofErr w:type="spellEnd"/>
      <w:r w:rsidR="00D83B27">
        <w:rPr>
          <w:rFonts w:cs="Arial"/>
          <w:sz w:val="24"/>
          <w:szCs w:val="24"/>
        </w:rPr>
        <w:t xml:space="preserve"> tedavisi aldığı, deney 2 grubunun ise %</w:t>
      </w:r>
      <w:proofErr w:type="gramStart"/>
      <w:r w:rsidR="00D83B27">
        <w:rPr>
          <w:rFonts w:cs="Arial"/>
          <w:sz w:val="24"/>
          <w:szCs w:val="24"/>
        </w:rPr>
        <w:t>42.5’inin</w:t>
      </w:r>
      <w:proofErr w:type="gramEnd"/>
      <w:r w:rsidR="00D83B27">
        <w:rPr>
          <w:rFonts w:cs="Arial"/>
          <w:sz w:val="24"/>
          <w:szCs w:val="24"/>
        </w:rPr>
        <w:t xml:space="preserve"> evde </w:t>
      </w:r>
      <w:proofErr w:type="spellStart"/>
      <w:r w:rsidR="00D83B27">
        <w:rPr>
          <w:rFonts w:cs="Arial"/>
          <w:sz w:val="24"/>
          <w:szCs w:val="24"/>
        </w:rPr>
        <w:t>nebul</w:t>
      </w:r>
      <w:proofErr w:type="spellEnd"/>
      <w:r w:rsidR="00D83B27">
        <w:rPr>
          <w:rFonts w:cs="Arial"/>
          <w:sz w:val="24"/>
          <w:szCs w:val="24"/>
        </w:rPr>
        <w:t xml:space="preserve"> tedavisi aldığı saptanmıştır (Tablo 1).</w:t>
      </w:r>
    </w:p>
    <w:p w:rsidR="00202798" w:rsidRDefault="00D83B27" w:rsidP="003F6C17">
      <w:pPr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Araştırma kapsamındaki annelerin yaş ortalaması 27.98±5.24, babaların yaş ortalaması ise 32.10±5.44 olarak bulunmuştur. </w:t>
      </w:r>
    </w:p>
    <w:p w:rsidR="00A843F6" w:rsidRDefault="00D83B27" w:rsidP="003F6C17">
      <w:pPr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Annelerin eğitim durumları incelendiğinde kontrol</w:t>
      </w:r>
      <w:r w:rsidR="00202798">
        <w:rPr>
          <w:rFonts w:cs="Arial"/>
          <w:sz w:val="24"/>
          <w:szCs w:val="24"/>
        </w:rPr>
        <w:t xml:space="preserve"> ve deney 1</w:t>
      </w:r>
      <w:r>
        <w:rPr>
          <w:rFonts w:cs="Arial"/>
          <w:sz w:val="24"/>
          <w:szCs w:val="24"/>
        </w:rPr>
        <w:t xml:space="preserve"> grubundaki</w:t>
      </w:r>
      <w:r w:rsidR="00202798">
        <w:rPr>
          <w:rFonts w:cs="Arial"/>
          <w:sz w:val="24"/>
          <w:szCs w:val="24"/>
        </w:rPr>
        <w:t xml:space="preserve"> annelerin %50’sinin ilkokul, deney 2 grubundaki annelerin %55’inin ilkokul mezunu olduğu belirlenmiştir. Babaların eğitim durumlarına bakıldığında ise, kontrol grubundakilerin %40’ının, deney 1 grubundakilerin %50’sinin, deney 2 grubundakilerin ise %55’inin ilkokul mezunu olduğu bulunmuştur (Tablo 1). </w:t>
      </w:r>
    </w:p>
    <w:p w:rsidR="00A843F6" w:rsidRDefault="00A843F6" w:rsidP="003F6C17">
      <w:pPr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Çocukların tanı, tedavi protokolü (sıklık, tür) </w:t>
      </w:r>
      <w:r w:rsidR="00D83B27">
        <w:rPr>
          <w:rFonts w:cs="Arial"/>
          <w:sz w:val="24"/>
          <w:szCs w:val="24"/>
        </w:rPr>
        <w:t>açısından dağılımında üç grup arasında anlamlı bir fark saptanmamış (p&gt;0.05) her üç grubun homojen olduğu görülmüştür (</w:t>
      </w:r>
      <w:r>
        <w:rPr>
          <w:rFonts w:cs="Arial"/>
          <w:sz w:val="24"/>
          <w:szCs w:val="24"/>
        </w:rPr>
        <w:t xml:space="preserve"> </w:t>
      </w:r>
      <w:r w:rsidR="00D83B27">
        <w:rPr>
          <w:rFonts w:cs="Arial"/>
          <w:sz w:val="24"/>
          <w:szCs w:val="24"/>
        </w:rPr>
        <w:t>Tablo 1).</w:t>
      </w:r>
    </w:p>
    <w:p w:rsidR="00A843F6" w:rsidRDefault="00A843F6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A843F6" w:rsidRDefault="00A843F6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A843F6" w:rsidRDefault="00A843F6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A843F6" w:rsidRDefault="00A843F6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A843F6" w:rsidRDefault="00A843F6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A843F6" w:rsidRDefault="00A843F6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A843F6" w:rsidRDefault="00A843F6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A843F6" w:rsidRDefault="00A843F6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A843F6" w:rsidRDefault="00A843F6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FF013D" w:rsidRDefault="00FF013D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FF013D" w:rsidRDefault="00FF013D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FF013D" w:rsidRDefault="00FF013D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FF013D" w:rsidRDefault="00FF013D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FA3765" w:rsidRPr="003D4F07" w:rsidRDefault="00747AA5" w:rsidP="00747AA5">
      <w:pPr>
        <w:spacing w:line="360" w:lineRule="auto"/>
        <w:rPr>
          <w:rFonts w:cs="Arial"/>
          <w:b/>
          <w:sz w:val="24"/>
          <w:szCs w:val="24"/>
        </w:rPr>
      </w:pPr>
      <w:r w:rsidRPr="003D4F07">
        <w:rPr>
          <w:rFonts w:cs="Arial"/>
          <w:b/>
          <w:sz w:val="24"/>
          <w:szCs w:val="24"/>
        </w:rPr>
        <w:lastRenderedPageBreak/>
        <w:t>Tablo 1. Deney ve Kontrol Gruplarının Tanımlayıcı Özelliklerine Göre Dağılımları</w:t>
      </w:r>
    </w:p>
    <w:tbl>
      <w:tblPr>
        <w:tblStyle w:val="TabloKlavuzu"/>
        <w:tblW w:w="9286" w:type="dxa"/>
        <w:tblLook w:val="04A0" w:firstRow="1" w:lastRow="0" w:firstColumn="1" w:lastColumn="0" w:noHBand="0" w:noVBand="1"/>
      </w:tblPr>
      <w:tblGrid>
        <w:gridCol w:w="2768"/>
        <w:gridCol w:w="2232"/>
        <w:gridCol w:w="2232"/>
        <w:gridCol w:w="2054"/>
      </w:tblGrid>
      <w:tr w:rsidR="000C3181" w:rsidRPr="002A0BCE" w:rsidTr="000C3181">
        <w:tc>
          <w:tcPr>
            <w:tcW w:w="2768" w:type="dxa"/>
          </w:tcPr>
          <w:p w:rsidR="000C3181" w:rsidRPr="00747AA5" w:rsidRDefault="000C3181" w:rsidP="002A0BCE">
            <w:pPr>
              <w:jc w:val="center"/>
              <w:rPr>
                <w:rFonts w:cs="Arial"/>
                <w:b/>
                <w:sz w:val="20"/>
              </w:rPr>
            </w:pPr>
            <w:r w:rsidRPr="00747AA5">
              <w:rPr>
                <w:rFonts w:cs="Arial"/>
                <w:b/>
                <w:sz w:val="20"/>
              </w:rPr>
              <w:t>Özellikler</w:t>
            </w:r>
          </w:p>
        </w:tc>
        <w:tc>
          <w:tcPr>
            <w:tcW w:w="2232" w:type="dxa"/>
          </w:tcPr>
          <w:p w:rsidR="000C3181" w:rsidRPr="00747AA5" w:rsidRDefault="000C3181" w:rsidP="002A0BCE">
            <w:pPr>
              <w:jc w:val="center"/>
              <w:rPr>
                <w:rFonts w:cs="Arial"/>
                <w:b/>
                <w:sz w:val="20"/>
              </w:rPr>
            </w:pPr>
            <w:r w:rsidRPr="00747AA5">
              <w:rPr>
                <w:rFonts w:cs="Arial"/>
                <w:b/>
                <w:sz w:val="20"/>
              </w:rPr>
              <w:t>Kontrol Grubu</w:t>
            </w:r>
          </w:p>
          <w:p w:rsidR="000C3181" w:rsidRPr="00747AA5" w:rsidRDefault="000C3181" w:rsidP="002A0BCE">
            <w:pPr>
              <w:jc w:val="center"/>
              <w:rPr>
                <w:rFonts w:cs="Arial"/>
                <w:b/>
                <w:sz w:val="20"/>
              </w:rPr>
            </w:pPr>
            <w:r w:rsidRPr="00747AA5">
              <w:rPr>
                <w:rFonts w:cs="Arial"/>
                <w:b/>
                <w:sz w:val="20"/>
              </w:rPr>
              <w:t>Sayı(%)</w:t>
            </w:r>
          </w:p>
        </w:tc>
        <w:tc>
          <w:tcPr>
            <w:tcW w:w="2232" w:type="dxa"/>
          </w:tcPr>
          <w:p w:rsidR="000C3181" w:rsidRPr="00747AA5" w:rsidRDefault="000C3181" w:rsidP="002A0BCE">
            <w:pPr>
              <w:jc w:val="center"/>
              <w:rPr>
                <w:rFonts w:cs="Arial"/>
                <w:b/>
                <w:sz w:val="20"/>
              </w:rPr>
            </w:pPr>
            <w:r w:rsidRPr="00747AA5">
              <w:rPr>
                <w:rFonts w:cs="Arial"/>
                <w:b/>
                <w:sz w:val="20"/>
              </w:rPr>
              <w:t>Deney Grubu 1</w:t>
            </w:r>
          </w:p>
          <w:p w:rsidR="000C3181" w:rsidRPr="00747AA5" w:rsidRDefault="000C3181" w:rsidP="002A0BCE">
            <w:pPr>
              <w:jc w:val="center"/>
              <w:rPr>
                <w:rFonts w:cs="Arial"/>
                <w:b/>
                <w:sz w:val="20"/>
              </w:rPr>
            </w:pPr>
            <w:r w:rsidRPr="00747AA5">
              <w:rPr>
                <w:rFonts w:cs="Arial"/>
                <w:b/>
                <w:sz w:val="20"/>
              </w:rPr>
              <w:t>Sayı(%)</w:t>
            </w:r>
          </w:p>
        </w:tc>
        <w:tc>
          <w:tcPr>
            <w:tcW w:w="2054" w:type="dxa"/>
          </w:tcPr>
          <w:p w:rsidR="000C3181" w:rsidRPr="00747AA5" w:rsidRDefault="000C3181" w:rsidP="002A0BCE">
            <w:pPr>
              <w:jc w:val="center"/>
              <w:rPr>
                <w:rFonts w:cs="Arial"/>
                <w:b/>
                <w:sz w:val="20"/>
              </w:rPr>
            </w:pPr>
            <w:r w:rsidRPr="00747AA5">
              <w:rPr>
                <w:rFonts w:cs="Arial"/>
                <w:b/>
                <w:sz w:val="20"/>
              </w:rPr>
              <w:t>Deney Grubu 2</w:t>
            </w:r>
          </w:p>
          <w:p w:rsidR="000C3181" w:rsidRPr="00747AA5" w:rsidRDefault="000C3181" w:rsidP="002A0BCE">
            <w:pPr>
              <w:jc w:val="center"/>
              <w:rPr>
                <w:rFonts w:cs="Arial"/>
                <w:b/>
                <w:sz w:val="20"/>
              </w:rPr>
            </w:pPr>
            <w:r w:rsidRPr="00747AA5">
              <w:rPr>
                <w:rFonts w:cs="Arial"/>
                <w:b/>
                <w:sz w:val="20"/>
              </w:rPr>
              <w:t>Sayı(%)</w:t>
            </w:r>
          </w:p>
        </w:tc>
      </w:tr>
      <w:tr w:rsidR="000C3181" w:rsidRPr="002A0BCE" w:rsidTr="000C3181">
        <w:tc>
          <w:tcPr>
            <w:tcW w:w="2768" w:type="dxa"/>
          </w:tcPr>
          <w:p w:rsidR="000C3181" w:rsidRPr="002A0BCE" w:rsidRDefault="000C3181" w:rsidP="002A0BCE">
            <w:pPr>
              <w:rPr>
                <w:rFonts w:cs="Arial"/>
                <w:b/>
                <w:sz w:val="20"/>
              </w:rPr>
            </w:pPr>
            <w:r w:rsidRPr="002A0BCE">
              <w:rPr>
                <w:rFonts w:cs="Arial"/>
                <w:b/>
                <w:sz w:val="20"/>
              </w:rPr>
              <w:t>Cinsiyet</w:t>
            </w:r>
          </w:p>
          <w:p w:rsidR="000C3181" w:rsidRPr="002A0BCE" w:rsidRDefault="000C3181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 xml:space="preserve">Kız </w:t>
            </w:r>
          </w:p>
          <w:p w:rsidR="000C3181" w:rsidRPr="002A0BCE" w:rsidRDefault="000C3181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Erkek</w:t>
            </w:r>
          </w:p>
        </w:tc>
        <w:tc>
          <w:tcPr>
            <w:tcW w:w="2232" w:type="dxa"/>
          </w:tcPr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10(25)</w:t>
            </w:r>
          </w:p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30(75)</w:t>
            </w:r>
          </w:p>
        </w:tc>
        <w:tc>
          <w:tcPr>
            <w:tcW w:w="2232" w:type="dxa"/>
          </w:tcPr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9</w:t>
            </w:r>
            <w:r w:rsidR="00634BC1" w:rsidRPr="002A0BCE">
              <w:rPr>
                <w:rFonts w:cs="Arial"/>
                <w:sz w:val="20"/>
              </w:rPr>
              <w:t>(</w:t>
            </w:r>
            <w:proofErr w:type="gramStart"/>
            <w:r w:rsidR="00634BC1" w:rsidRPr="002A0BCE">
              <w:rPr>
                <w:rFonts w:cs="Arial"/>
                <w:sz w:val="20"/>
              </w:rPr>
              <w:t>22.5</w:t>
            </w:r>
            <w:proofErr w:type="gramEnd"/>
            <w:r w:rsidR="00634BC1" w:rsidRPr="002A0BCE">
              <w:rPr>
                <w:rFonts w:cs="Arial"/>
                <w:sz w:val="20"/>
              </w:rPr>
              <w:t>)</w:t>
            </w:r>
          </w:p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31</w:t>
            </w:r>
            <w:r w:rsidR="00634BC1" w:rsidRPr="002A0BCE">
              <w:rPr>
                <w:rFonts w:cs="Arial"/>
                <w:sz w:val="20"/>
              </w:rPr>
              <w:t>(</w:t>
            </w:r>
            <w:proofErr w:type="gramStart"/>
            <w:r w:rsidR="00634BC1" w:rsidRPr="002A0BCE">
              <w:rPr>
                <w:rFonts w:cs="Arial"/>
                <w:sz w:val="20"/>
              </w:rPr>
              <w:t>77.5</w:t>
            </w:r>
            <w:proofErr w:type="gramEnd"/>
            <w:r w:rsidR="00634BC1" w:rsidRPr="002A0BCE">
              <w:rPr>
                <w:rFonts w:cs="Arial"/>
                <w:sz w:val="20"/>
              </w:rPr>
              <w:t>)</w:t>
            </w:r>
          </w:p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054" w:type="dxa"/>
          </w:tcPr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13</w:t>
            </w:r>
            <w:r w:rsidR="00634BC1" w:rsidRPr="002A0BCE">
              <w:rPr>
                <w:rFonts w:cs="Arial"/>
                <w:sz w:val="20"/>
              </w:rPr>
              <w:t>(</w:t>
            </w:r>
            <w:proofErr w:type="gramStart"/>
            <w:r w:rsidR="00634BC1" w:rsidRPr="002A0BCE">
              <w:rPr>
                <w:rFonts w:cs="Arial"/>
                <w:sz w:val="20"/>
              </w:rPr>
              <w:t>32.5</w:t>
            </w:r>
            <w:proofErr w:type="gramEnd"/>
            <w:r w:rsidR="00634BC1" w:rsidRPr="002A0BCE">
              <w:rPr>
                <w:rFonts w:cs="Arial"/>
                <w:sz w:val="20"/>
              </w:rPr>
              <w:t>)</w:t>
            </w:r>
          </w:p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27</w:t>
            </w:r>
            <w:r w:rsidR="00634BC1" w:rsidRPr="002A0BCE">
              <w:rPr>
                <w:rFonts w:cs="Arial"/>
                <w:sz w:val="20"/>
              </w:rPr>
              <w:t>(</w:t>
            </w:r>
            <w:proofErr w:type="gramStart"/>
            <w:r w:rsidR="00634BC1" w:rsidRPr="002A0BCE">
              <w:rPr>
                <w:rFonts w:cs="Arial"/>
                <w:sz w:val="20"/>
              </w:rPr>
              <w:t>67.5</w:t>
            </w:r>
            <w:proofErr w:type="gramEnd"/>
            <w:r w:rsidR="00634BC1" w:rsidRPr="002A0BCE">
              <w:rPr>
                <w:rFonts w:cs="Arial"/>
                <w:sz w:val="20"/>
              </w:rPr>
              <w:t>)</w:t>
            </w:r>
          </w:p>
        </w:tc>
      </w:tr>
      <w:tr w:rsidR="00213B8B" w:rsidRPr="002A0BCE" w:rsidTr="00520149">
        <w:tc>
          <w:tcPr>
            <w:tcW w:w="2768" w:type="dxa"/>
          </w:tcPr>
          <w:p w:rsidR="00213B8B" w:rsidRPr="002A0BCE" w:rsidRDefault="00213B8B" w:rsidP="002A0BC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518" w:type="dxa"/>
            <w:gridSpan w:val="3"/>
          </w:tcPr>
          <w:p w:rsidR="00213B8B" w:rsidRPr="002A0BCE" w:rsidRDefault="00213B8B" w:rsidP="00B1186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  <w:r>
              <w:rPr>
                <w:rFonts w:cs="Arial"/>
                <w:sz w:val="20"/>
                <w:vertAlign w:val="superscript"/>
              </w:rPr>
              <w:t>2=</w:t>
            </w:r>
            <w:r w:rsidR="00E67ACE">
              <w:rPr>
                <w:rFonts w:cs="Arial"/>
                <w:sz w:val="20"/>
              </w:rPr>
              <w:t>1.</w:t>
            </w:r>
            <w:proofErr w:type="gramStart"/>
            <w:r w:rsidR="00E67ACE">
              <w:rPr>
                <w:rFonts w:cs="Arial"/>
                <w:sz w:val="20"/>
              </w:rPr>
              <w:t>108   p</w:t>
            </w:r>
            <w:proofErr w:type="gramEnd"/>
            <w:r w:rsidR="00E67ACE">
              <w:rPr>
                <w:rFonts w:cs="Arial"/>
                <w:sz w:val="20"/>
              </w:rPr>
              <w:t>&gt;0.05</w:t>
            </w:r>
          </w:p>
        </w:tc>
      </w:tr>
      <w:tr w:rsidR="00634BC1" w:rsidRPr="002A0BCE" w:rsidTr="000C3181">
        <w:tc>
          <w:tcPr>
            <w:tcW w:w="2768" w:type="dxa"/>
          </w:tcPr>
          <w:p w:rsidR="00634BC1" w:rsidRPr="002A0BCE" w:rsidRDefault="00634BC1" w:rsidP="002A0BCE">
            <w:pPr>
              <w:rPr>
                <w:rFonts w:cs="Arial"/>
                <w:b/>
                <w:sz w:val="20"/>
              </w:rPr>
            </w:pPr>
            <w:r w:rsidRPr="002A0BCE">
              <w:rPr>
                <w:rFonts w:cs="Arial"/>
                <w:b/>
                <w:sz w:val="20"/>
              </w:rPr>
              <w:t>Tanı</w:t>
            </w:r>
          </w:p>
          <w:p w:rsidR="00634BC1" w:rsidRPr="002A0BCE" w:rsidRDefault="00634BC1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Bronşit</w:t>
            </w:r>
          </w:p>
          <w:p w:rsidR="00634BC1" w:rsidRPr="002A0BCE" w:rsidRDefault="00634BC1" w:rsidP="002A0BCE">
            <w:pPr>
              <w:rPr>
                <w:rFonts w:cs="Arial"/>
                <w:sz w:val="20"/>
              </w:rPr>
            </w:pPr>
            <w:proofErr w:type="spellStart"/>
            <w:r w:rsidRPr="002A0BCE">
              <w:rPr>
                <w:rFonts w:cs="Arial"/>
                <w:sz w:val="20"/>
              </w:rPr>
              <w:t>Bronşiyolit</w:t>
            </w:r>
            <w:proofErr w:type="spellEnd"/>
          </w:p>
        </w:tc>
        <w:tc>
          <w:tcPr>
            <w:tcW w:w="2232" w:type="dxa"/>
          </w:tcPr>
          <w:p w:rsidR="00634BC1" w:rsidRPr="002A0BCE" w:rsidRDefault="00634BC1" w:rsidP="002A0BCE">
            <w:pPr>
              <w:jc w:val="center"/>
              <w:rPr>
                <w:rFonts w:cs="Arial"/>
                <w:sz w:val="20"/>
              </w:rPr>
            </w:pPr>
          </w:p>
          <w:p w:rsidR="00634BC1" w:rsidRPr="002A0BCE" w:rsidRDefault="00634BC1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12(30)</w:t>
            </w:r>
          </w:p>
          <w:p w:rsidR="00634BC1" w:rsidRPr="002A0BCE" w:rsidRDefault="00634BC1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28(70)</w:t>
            </w:r>
          </w:p>
        </w:tc>
        <w:tc>
          <w:tcPr>
            <w:tcW w:w="2232" w:type="dxa"/>
          </w:tcPr>
          <w:p w:rsidR="00634BC1" w:rsidRPr="002A0BCE" w:rsidRDefault="00634BC1" w:rsidP="002A0BCE">
            <w:pPr>
              <w:jc w:val="center"/>
              <w:rPr>
                <w:rFonts w:cs="Arial"/>
                <w:sz w:val="20"/>
              </w:rPr>
            </w:pPr>
          </w:p>
          <w:p w:rsidR="00634BC1" w:rsidRPr="002A0BCE" w:rsidRDefault="00866ACA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13(</w:t>
            </w:r>
            <w:proofErr w:type="gramStart"/>
            <w:r w:rsidRPr="002A0BCE">
              <w:rPr>
                <w:rFonts w:cs="Arial"/>
                <w:sz w:val="20"/>
              </w:rPr>
              <w:t>32.5</w:t>
            </w:r>
            <w:proofErr w:type="gramEnd"/>
            <w:r w:rsidRPr="002A0BCE">
              <w:rPr>
                <w:rFonts w:cs="Arial"/>
                <w:sz w:val="20"/>
              </w:rPr>
              <w:t>)</w:t>
            </w:r>
          </w:p>
          <w:p w:rsidR="00866ACA" w:rsidRPr="002A0BCE" w:rsidRDefault="00866ACA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27(</w:t>
            </w:r>
            <w:proofErr w:type="gramStart"/>
            <w:r w:rsidRPr="002A0BCE">
              <w:rPr>
                <w:rFonts w:cs="Arial"/>
                <w:sz w:val="20"/>
              </w:rPr>
              <w:t>67.5</w:t>
            </w:r>
            <w:proofErr w:type="gramEnd"/>
            <w:r w:rsidRPr="002A0BCE">
              <w:rPr>
                <w:rFonts w:cs="Arial"/>
                <w:sz w:val="20"/>
              </w:rPr>
              <w:t>)</w:t>
            </w:r>
          </w:p>
        </w:tc>
        <w:tc>
          <w:tcPr>
            <w:tcW w:w="2054" w:type="dxa"/>
          </w:tcPr>
          <w:p w:rsidR="00634BC1" w:rsidRPr="002A0BCE" w:rsidRDefault="00634BC1" w:rsidP="002A0BCE">
            <w:pPr>
              <w:jc w:val="center"/>
              <w:rPr>
                <w:rFonts w:cs="Arial"/>
                <w:sz w:val="20"/>
              </w:rPr>
            </w:pPr>
          </w:p>
          <w:p w:rsidR="00866ACA" w:rsidRPr="002A0BCE" w:rsidRDefault="00866ACA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21(</w:t>
            </w:r>
            <w:proofErr w:type="gramStart"/>
            <w:r w:rsidRPr="002A0BCE">
              <w:rPr>
                <w:rFonts w:cs="Arial"/>
                <w:sz w:val="20"/>
              </w:rPr>
              <w:t>52.5</w:t>
            </w:r>
            <w:proofErr w:type="gramEnd"/>
            <w:r w:rsidRPr="002A0BCE">
              <w:rPr>
                <w:rFonts w:cs="Arial"/>
                <w:sz w:val="20"/>
              </w:rPr>
              <w:t>)</w:t>
            </w:r>
          </w:p>
          <w:p w:rsidR="00866ACA" w:rsidRPr="002A0BCE" w:rsidRDefault="00866ACA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19(</w:t>
            </w:r>
            <w:proofErr w:type="gramStart"/>
            <w:r w:rsidRPr="002A0BCE">
              <w:rPr>
                <w:rFonts w:cs="Arial"/>
                <w:sz w:val="20"/>
              </w:rPr>
              <w:t>47.5</w:t>
            </w:r>
            <w:proofErr w:type="gramEnd"/>
            <w:r w:rsidRPr="002A0BCE">
              <w:rPr>
                <w:rFonts w:cs="Arial"/>
                <w:sz w:val="20"/>
              </w:rPr>
              <w:t>)</w:t>
            </w:r>
          </w:p>
        </w:tc>
      </w:tr>
      <w:tr w:rsidR="00E67ACE" w:rsidRPr="002A0BCE" w:rsidTr="00520149">
        <w:tc>
          <w:tcPr>
            <w:tcW w:w="2768" w:type="dxa"/>
          </w:tcPr>
          <w:p w:rsidR="00E67ACE" w:rsidRPr="002A0BCE" w:rsidRDefault="00E67ACE" w:rsidP="002A0BC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518" w:type="dxa"/>
            <w:gridSpan w:val="3"/>
          </w:tcPr>
          <w:p w:rsidR="00E67ACE" w:rsidRPr="002A0BCE" w:rsidRDefault="00E67ACE" w:rsidP="00B1186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  <w:r>
              <w:rPr>
                <w:rFonts w:cs="Arial"/>
                <w:sz w:val="20"/>
                <w:vertAlign w:val="superscript"/>
              </w:rPr>
              <w:t>2=</w:t>
            </w:r>
            <w:r>
              <w:rPr>
                <w:rFonts w:cs="Arial"/>
                <w:sz w:val="20"/>
              </w:rPr>
              <w:t>5.</w:t>
            </w:r>
            <w:proofErr w:type="gramStart"/>
            <w:r>
              <w:rPr>
                <w:rFonts w:cs="Arial"/>
                <w:sz w:val="20"/>
              </w:rPr>
              <w:t>147   p</w:t>
            </w:r>
            <w:proofErr w:type="gramEnd"/>
            <w:r>
              <w:rPr>
                <w:rFonts w:cs="Arial"/>
                <w:sz w:val="20"/>
              </w:rPr>
              <w:t>&gt;0.05</w:t>
            </w:r>
          </w:p>
        </w:tc>
      </w:tr>
      <w:tr w:rsidR="000C3181" w:rsidRPr="002A0BCE" w:rsidTr="000C3181">
        <w:tc>
          <w:tcPr>
            <w:tcW w:w="2768" w:type="dxa"/>
          </w:tcPr>
          <w:p w:rsidR="000C3181" w:rsidRPr="002A0BCE" w:rsidRDefault="000C3181" w:rsidP="002A0BCE">
            <w:pPr>
              <w:rPr>
                <w:rFonts w:cs="Arial"/>
                <w:b/>
                <w:sz w:val="20"/>
              </w:rPr>
            </w:pPr>
            <w:r w:rsidRPr="002A0BCE">
              <w:rPr>
                <w:rFonts w:cs="Arial"/>
                <w:b/>
                <w:sz w:val="20"/>
              </w:rPr>
              <w:t xml:space="preserve">Daha önce </w:t>
            </w:r>
            <w:proofErr w:type="spellStart"/>
            <w:r w:rsidRPr="002A0BCE">
              <w:rPr>
                <w:rFonts w:cs="Arial"/>
                <w:b/>
                <w:sz w:val="20"/>
              </w:rPr>
              <w:t>Nebul</w:t>
            </w:r>
            <w:proofErr w:type="spellEnd"/>
            <w:r w:rsidRPr="002A0BCE">
              <w:rPr>
                <w:rFonts w:cs="Arial"/>
                <w:b/>
                <w:sz w:val="20"/>
              </w:rPr>
              <w:t xml:space="preserve"> Tedavisi </w:t>
            </w:r>
          </w:p>
          <w:p w:rsidR="000C3181" w:rsidRPr="002A0BCE" w:rsidRDefault="000C3181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Aldı</w:t>
            </w:r>
          </w:p>
          <w:p w:rsidR="000C3181" w:rsidRPr="002A0BCE" w:rsidRDefault="000C3181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Almadı</w:t>
            </w:r>
          </w:p>
        </w:tc>
        <w:tc>
          <w:tcPr>
            <w:tcW w:w="2232" w:type="dxa"/>
          </w:tcPr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866ACA" w:rsidRPr="002A0BCE" w:rsidRDefault="00866ACA" w:rsidP="002A0BCE">
            <w:pPr>
              <w:jc w:val="center"/>
              <w:rPr>
                <w:rFonts w:cs="Arial"/>
                <w:sz w:val="20"/>
              </w:rPr>
            </w:pPr>
          </w:p>
          <w:p w:rsidR="00866ACA" w:rsidRPr="002A0BCE" w:rsidRDefault="00866ACA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14(35)</w:t>
            </w:r>
          </w:p>
          <w:p w:rsidR="00866ACA" w:rsidRPr="002A0BCE" w:rsidRDefault="00866ACA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26(65)</w:t>
            </w:r>
          </w:p>
        </w:tc>
        <w:tc>
          <w:tcPr>
            <w:tcW w:w="2232" w:type="dxa"/>
          </w:tcPr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866ACA" w:rsidRPr="002A0BCE" w:rsidRDefault="00866ACA" w:rsidP="002A0BCE">
            <w:pPr>
              <w:jc w:val="center"/>
              <w:rPr>
                <w:rFonts w:cs="Arial"/>
                <w:sz w:val="20"/>
              </w:rPr>
            </w:pPr>
          </w:p>
          <w:p w:rsidR="00866ACA" w:rsidRPr="002A0BCE" w:rsidRDefault="00866ACA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22(55)</w:t>
            </w:r>
          </w:p>
          <w:p w:rsidR="00866ACA" w:rsidRPr="002A0BCE" w:rsidRDefault="00866ACA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18(45)</w:t>
            </w:r>
          </w:p>
        </w:tc>
        <w:tc>
          <w:tcPr>
            <w:tcW w:w="2054" w:type="dxa"/>
          </w:tcPr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866ACA" w:rsidRPr="002A0BCE" w:rsidRDefault="00866ACA" w:rsidP="002A0BCE">
            <w:pPr>
              <w:jc w:val="center"/>
              <w:rPr>
                <w:rFonts w:cs="Arial"/>
                <w:sz w:val="20"/>
              </w:rPr>
            </w:pPr>
          </w:p>
          <w:p w:rsidR="00866ACA" w:rsidRPr="002A0BCE" w:rsidRDefault="00866ACA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20(50)</w:t>
            </w:r>
          </w:p>
          <w:p w:rsidR="00866ACA" w:rsidRPr="002A0BCE" w:rsidRDefault="00866ACA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20(50)</w:t>
            </w:r>
          </w:p>
        </w:tc>
      </w:tr>
      <w:tr w:rsidR="00E67ACE" w:rsidRPr="002A0BCE" w:rsidTr="00520149">
        <w:tc>
          <w:tcPr>
            <w:tcW w:w="2768" w:type="dxa"/>
          </w:tcPr>
          <w:p w:rsidR="00E67ACE" w:rsidRPr="002A0BCE" w:rsidRDefault="00E67ACE" w:rsidP="002A0BC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518" w:type="dxa"/>
            <w:gridSpan w:val="3"/>
          </w:tcPr>
          <w:p w:rsidR="00E67ACE" w:rsidRPr="002A0BCE" w:rsidRDefault="00E67ACE" w:rsidP="00B1186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  <w:r>
              <w:rPr>
                <w:rFonts w:cs="Arial"/>
                <w:sz w:val="20"/>
                <w:vertAlign w:val="superscript"/>
              </w:rPr>
              <w:t>2=</w:t>
            </w:r>
            <w:r>
              <w:rPr>
                <w:rFonts w:cs="Arial"/>
                <w:sz w:val="20"/>
              </w:rPr>
              <w:t>3.</w:t>
            </w:r>
            <w:proofErr w:type="gramStart"/>
            <w:r>
              <w:rPr>
                <w:rFonts w:cs="Arial"/>
                <w:sz w:val="20"/>
              </w:rPr>
              <w:t>482   p</w:t>
            </w:r>
            <w:proofErr w:type="gramEnd"/>
            <w:r>
              <w:rPr>
                <w:rFonts w:cs="Arial"/>
                <w:sz w:val="20"/>
              </w:rPr>
              <w:t>&gt;0.05</w:t>
            </w:r>
          </w:p>
        </w:tc>
      </w:tr>
      <w:tr w:rsidR="000C3181" w:rsidRPr="002A0BCE" w:rsidTr="000C3181">
        <w:tc>
          <w:tcPr>
            <w:tcW w:w="2768" w:type="dxa"/>
          </w:tcPr>
          <w:p w:rsidR="000C3181" w:rsidRPr="002A0BCE" w:rsidRDefault="000C3181" w:rsidP="002A0BCE">
            <w:pPr>
              <w:rPr>
                <w:rFonts w:cs="Arial"/>
                <w:b/>
                <w:sz w:val="20"/>
              </w:rPr>
            </w:pPr>
            <w:r w:rsidRPr="002A0BCE">
              <w:rPr>
                <w:rFonts w:cs="Arial"/>
                <w:b/>
                <w:sz w:val="20"/>
              </w:rPr>
              <w:t xml:space="preserve">Evde </w:t>
            </w:r>
            <w:proofErr w:type="spellStart"/>
            <w:r w:rsidRPr="002A0BCE">
              <w:rPr>
                <w:rFonts w:cs="Arial"/>
                <w:b/>
                <w:sz w:val="20"/>
              </w:rPr>
              <w:t>Nebul</w:t>
            </w:r>
            <w:proofErr w:type="spellEnd"/>
            <w:r w:rsidRPr="002A0BCE">
              <w:rPr>
                <w:rFonts w:cs="Arial"/>
                <w:b/>
                <w:sz w:val="20"/>
              </w:rPr>
              <w:t xml:space="preserve"> Tedavisi</w:t>
            </w:r>
          </w:p>
          <w:p w:rsidR="000C3181" w:rsidRPr="002A0BCE" w:rsidRDefault="000C3181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Yapılıyor</w:t>
            </w:r>
          </w:p>
          <w:p w:rsidR="000C3181" w:rsidRPr="002A0BCE" w:rsidRDefault="000C3181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Yapılmıyor</w:t>
            </w:r>
          </w:p>
        </w:tc>
        <w:tc>
          <w:tcPr>
            <w:tcW w:w="2232" w:type="dxa"/>
          </w:tcPr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866ACA" w:rsidRPr="002A0BCE" w:rsidRDefault="00C12EF9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6(15)</w:t>
            </w:r>
          </w:p>
          <w:p w:rsidR="00C12EF9" w:rsidRPr="002A0BCE" w:rsidRDefault="00C12EF9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34(85)</w:t>
            </w:r>
          </w:p>
        </w:tc>
        <w:tc>
          <w:tcPr>
            <w:tcW w:w="2232" w:type="dxa"/>
          </w:tcPr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C12EF9" w:rsidRPr="002A0BCE" w:rsidRDefault="00C12EF9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6(15)</w:t>
            </w:r>
          </w:p>
          <w:p w:rsidR="00C12EF9" w:rsidRPr="002A0BCE" w:rsidRDefault="00C12EF9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34(85)</w:t>
            </w:r>
          </w:p>
        </w:tc>
        <w:tc>
          <w:tcPr>
            <w:tcW w:w="2054" w:type="dxa"/>
          </w:tcPr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C12EF9" w:rsidRPr="002A0BCE" w:rsidRDefault="00C12EF9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17(</w:t>
            </w:r>
            <w:proofErr w:type="gramStart"/>
            <w:r w:rsidRPr="002A0BCE">
              <w:rPr>
                <w:rFonts w:cs="Arial"/>
                <w:sz w:val="20"/>
              </w:rPr>
              <w:t>42.5</w:t>
            </w:r>
            <w:proofErr w:type="gramEnd"/>
            <w:r w:rsidRPr="002A0BCE">
              <w:rPr>
                <w:rFonts w:cs="Arial"/>
                <w:sz w:val="20"/>
              </w:rPr>
              <w:t>)</w:t>
            </w:r>
          </w:p>
          <w:p w:rsidR="00C12EF9" w:rsidRPr="002A0BCE" w:rsidRDefault="00C12EF9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23(</w:t>
            </w:r>
            <w:proofErr w:type="gramStart"/>
            <w:r w:rsidRPr="002A0BCE">
              <w:rPr>
                <w:rFonts w:cs="Arial"/>
                <w:sz w:val="20"/>
              </w:rPr>
              <w:t>57.5</w:t>
            </w:r>
            <w:proofErr w:type="gramEnd"/>
            <w:r w:rsidRPr="002A0BCE">
              <w:rPr>
                <w:rFonts w:cs="Arial"/>
                <w:sz w:val="20"/>
              </w:rPr>
              <w:t>)</w:t>
            </w:r>
          </w:p>
        </w:tc>
      </w:tr>
      <w:tr w:rsidR="007869E9" w:rsidRPr="002A0BCE" w:rsidTr="00520149">
        <w:tc>
          <w:tcPr>
            <w:tcW w:w="2768" w:type="dxa"/>
          </w:tcPr>
          <w:p w:rsidR="007869E9" w:rsidRPr="002A0BCE" w:rsidRDefault="007869E9" w:rsidP="002A0BC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518" w:type="dxa"/>
            <w:gridSpan w:val="3"/>
          </w:tcPr>
          <w:p w:rsidR="007869E9" w:rsidRPr="002A0BCE" w:rsidRDefault="007869E9" w:rsidP="00B1186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  <w:r>
              <w:rPr>
                <w:rFonts w:cs="Arial"/>
                <w:sz w:val="20"/>
                <w:vertAlign w:val="superscript"/>
              </w:rPr>
              <w:t>2=</w:t>
            </w:r>
            <w:r>
              <w:rPr>
                <w:rFonts w:cs="Arial"/>
                <w:sz w:val="20"/>
              </w:rPr>
              <w:t>11.</w:t>
            </w:r>
            <w:proofErr w:type="gramStart"/>
            <w:r>
              <w:rPr>
                <w:rFonts w:cs="Arial"/>
                <w:sz w:val="20"/>
              </w:rPr>
              <w:t>004   p</w:t>
            </w:r>
            <w:proofErr w:type="gramEnd"/>
            <w:r>
              <w:rPr>
                <w:rFonts w:cs="Arial"/>
                <w:sz w:val="20"/>
              </w:rPr>
              <w:t>&lt;0.05</w:t>
            </w:r>
          </w:p>
        </w:tc>
      </w:tr>
      <w:tr w:rsidR="00AF24EA" w:rsidRPr="002A0BCE" w:rsidTr="000C3181">
        <w:tc>
          <w:tcPr>
            <w:tcW w:w="2768" w:type="dxa"/>
          </w:tcPr>
          <w:p w:rsidR="00AF24EA" w:rsidRDefault="00AF24EA" w:rsidP="002A0BCE">
            <w:pPr>
              <w:rPr>
                <w:rFonts w:cs="Arial"/>
                <w:b/>
                <w:sz w:val="20"/>
              </w:rPr>
            </w:pPr>
            <w:proofErr w:type="spellStart"/>
            <w:r w:rsidRPr="00AF24EA">
              <w:rPr>
                <w:rFonts w:cs="Arial"/>
                <w:b/>
                <w:sz w:val="20"/>
              </w:rPr>
              <w:t>Nebul</w:t>
            </w:r>
            <w:proofErr w:type="spellEnd"/>
            <w:r w:rsidRPr="00AF24EA">
              <w:rPr>
                <w:rFonts w:cs="Arial"/>
                <w:b/>
                <w:sz w:val="20"/>
              </w:rPr>
              <w:t xml:space="preserve"> Tedavisi </w:t>
            </w:r>
            <w:r>
              <w:rPr>
                <w:rFonts w:cs="Arial"/>
                <w:b/>
                <w:sz w:val="20"/>
              </w:rPr>
              <w:t>Sıklığı</w:t>
            </w:r>
          </w:p>
          <w:p w:rsidR="00AF24EA" w:rsidRDefault="001068CC" w:rsidP="002A0B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 az 2 kez</w:t>
            </w:r>
          </w:p>
          <w:p w:rsidR="001068CC" w:rsidRPr="001068CC" w:rsidRDefault="001068CC" w:rsidP="002A0B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 kez ve üzeri</w:t>
            </w:r>
          </w:p>
        </w:tc>
        <w:tc>
          <w:tcPr>
            <w:tcW w:w="2232" w:type="dxa"/>
          </w:tcPr>
          <w:p w:rsidR="00AF24EA" w:rsidRDefault="00AF24EA" w:rsidP="002A0BCE">
            <w:pPr>
              <w:jc w:val="center"/>
              <w:rPr>
                <w:rFonts w:cs="Arial"/>
                <w:sz w:val="20"/>
              </w:rPr>
            </w:pPr>
          </w:p>
          <w:p w:rsidR="001068CC" w:rsidRDefault="001068CC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1(</w:t>
            </w:r>
            <w:proofErr w:type="gramStart"/>
            <w:r>
              <w:rPr>
                <w:rFonts w:cs="Arial"/>
                <w:sz w:val="20"/>
              </w:rPr>
              <w:t>2.5</w:t>
            </w:r>
            <w:proofErr w:type="gramEnd"/>
            <w:r>
              <w:rPr>
                <w:rFonts w:cs="Arial"/>
                <w:sz w:val="20"/>
              </w:rPr>
              <w:t>)</w:t>
            </w:r>
          </w:p>
          <w:p w:rsidR="001068CC" w:rsidRPr="002A0BCE" w:rsidRDefault="001068CC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39(</w:t>
            </w:r>
            <w:proofErr w:type="gramStart"/>
            <w:r>
              <w:rPr>
                <w:rFonts w:cs="Arial"/>
                <w:sz w:val="20"/>
              </w:rPr>
              <w:t>97.5</w:t>
            </w:r>
            <w:proofErr w:type="gram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2232" w:type="dxa"/>
          </w:tcPr>
          <w:p w:rsidR="00AF24EA" w:rsidRDefault="00AF24EA" w:rsidP="002A0BCE">
            <w:pPr>
              <w:jc w:val="center"/>
              <w:rPr>
                <w:rFonts w:cs="Arial"/>
                <w:sz w:val="20"/>
              </w:rPr>
            </w:pPr>
          </w:p>
          <w:p w:rsidR="001068CC" w:rsidRDefault="001068CC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  <w:p w:rsidR="001068CC" w:rsidRPr="002A0BCE" w:rsidRDefault="001068CC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40(100)</w:t>
            </w:r>
          </w:p>
        </w:tc>
        <w:tc>
          <w:tcPr>
            <w:tcW w:w="2054" w:type="dxa"/>
          </w:tcPr>
          <w:p w:rsidR="00AF24EA" w:rsidRDefault="00AF24EA" w:rsidP="002A0BCE">
            <w:pPr>
              <w:jc w:val="center"/>
              <w:rPr>
                <w:rFonts w:cs="Arial"/>
                <w:sz w:val="20"/>
              </w:rPr>
            </w:pPr>
          </w:p>
          <w:p w:rsidR="001068CC" w:rsidRDefault="001068CC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  <w:p w:rsidR="001068CC" w:rsidRPr="002A0BCE" w:rsidRDefault="001068CC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40(100)</w:t>
            </w:r>
          </w:p>
        </w:tc>
      </w:tr>
      <w:tr w:rsidR="007869E9" w:rsidRPr="002A0BCE" w:rsidTr="00520149">
        <w:tc>
          <w:tcPr>
            <w:tcW w:w="2768" w:type="dxa"/>
          </w:tcPr>
          <w:p w:rsidR="007869E9" w:rsidRPr="00AF24EA" w:rsidRDefault="007869E9" w:rsidP="002A0BC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518" w:type="dxa"/>
            <w:gridSpan w:val="3"/>
          </w:tcPr>
          <w:p w:rsidR="007869E9" w:rsidRDefault="007869E9" w:rsidP="00B1186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  <w:r>
              <w:rPr>
                <w:rFonts w:cs="Arial"/>
                <w:sz w:val="20"/>
                <w:vertAlign w:val="superscript"/>
              </w:rPr>
              <w:t>2=</w:t>
            </w:r>
            <w:r>
              <w:rPr>
                <w:rFonts w:cs="Arial"/>
                <w:sz w:val="20"/>
              </w:rPr>
              <w:t>2.</w:t>
            </w:r>
            <w:proofErr w:type="gramStart"/>
            <w:r>
              <w:rPr>
                <w:rFonts w:cs="Arial"/>
                <w:sz w:val="20"/>
              </w:rPr>
              <w:t>017   p</w:t>
            </w:r>
            <w:proofErr w:type="gramEnd"/>
            <w:r>
              <w:rPr>
                <w:rFonts w:cs="Arial"/>
                <w:sz w:val="20"/>
              </w:rPr>
              <w:t>&gt;0.05</w:t>
            </w:r>
          </w:p>
        </w:tc>
      </w:tr>
      <w:tr w:rsidR="00F118D6" w:rsidRPr="002A0BCE" w:rsidTr="000C3181">
        <w:tc>
          <w:tcPr>
            <w:tcW w:w="2768" w:type="dxa"/>
          </w:tcPr>
          <w:p w:rsidR="00F118D6" w:rsidRDefault="00F118D6" w:rsidP="00F118D6">
            <w:pPr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Aerosol</w:t>
            </w:r>
            <w:proofErr w:type="spellEnd"/>
            <w:r>
              <w:rPr>
                <w:rFonts w:cs="Arial"/>
                <w:b/>
                <w:sz w:val="20"/>
              </w:rPr>
              <w:t xml:space="preserve"> İlaç Türü</w:t>
            </w:r>
          </w:p>
          <w:p w:rsidR="00F118D6" w:rsidRDefault="00F118D6" w:rsidP="00F118D6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Salbutamol</w:t>
            </w:r>
            <w:proofErr w:type="spellEnd"/>
          </w:p>
          <w:p w:rsidR="00F118D6" w:rsidRPr="00F118D6" w:rsidRDefault="00F118D6" w:rsidP="00F118D6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Salbutamol+Budenozid</w:t>
            </w:r>
            <w:proofErr w:type="spellEnd"/>
          </w:p>
        </w:tc>
        <w:tc>
          <w:tcPr>
            <w:tcW w:w="2232" w:type="dxa"/>
          </w:tcPr>
          <w:p w:rsidR="00F118D6" w:rsidRDefault="00F118D6" w:rsidP="002A0BCE">
            <w:pPr>
              <w:jc w:val="center"/>
              <w:rPr>
                <w:rFonts w:cs="Arial"/>
                <w:sz w:val="20"/>
              </w:rPr>
            </w:pPr>
          </w:p>
          <w:p w:rsidR="00F118D6" w:rsidRDefault="00F118D6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24(60)</w:t>
            </w:r>
          </w:p>
          <w:p w:rsidR="00F118D6" w:rsidRDefault="00F118D6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16(40)</w:t>
            </w:r>
          </w:p>
        </w:tc>
        <w:tc>
          <w:tcPr>
            <w:tcW w:w="2232" w:type="dxa"/>
          </w:tcPr>
          <w:p w:rsidR="00F118D6" w:rsidRDefault="00F118D6" w:rsidP="002A0BCE">
            <w:pPr>
              <w:jc w:val="center"/>
              <w:rPr>
                <w:rFonts w:cs="Arial"/>
                <w:sz w:val="20"/>
              </w:rPr>
            </w:pPr>
          </w:p>
          <w:p w:rsidR="00F118D6" w:rsidRDefault="00F118D6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26(65)</w:t>
            </w:r>
          </w:p>
          <w:p w:rsidR="00F118D6" w:rsidRDefault="00F118D6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14(35)</w:t>
            </w:r>
          </w:p>
        </w:tc>
        <w:tc>
          <w:tcPr>
            <w:tcW w:w="2054" w:type="dxa"/>
          </w:tcPr>
          <w:p w:rsidR="00F118D6" w:rsidRDefault="00F118D6" w:rsidP="002A0BCE">
            <w:pPr>
              <w:jc w:val="center"/>
              <w:rPr>
                <w:rFonts w:cs="Arial"/>
                <w:sz w:val="20"/>
              </w:rPr>
            </w:pPr>
          </w:p>
          <w:p w:rsidR="00F118D6" w:rsidRDefault="00F118D6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20(50)</w:t>
            </w:r>
          </w:p>
          <w:p w:rsidR="00F118D6" w:rsidRDefault="00F118D6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20(50)</w:t>
            </w:r>
          </w:p>
        </w:tc>
      </w:tr>
      <w:tr w:rsidR="007869E9" w:rsidRPr="002A0BCE" w:rsidTr="00520149">
        <w:tc>
          <w:tcPr>
            <w:tcW w:w="2768" w:type="dxa"/>
          </w:tcPr>
          <w:p w:rsidR="007869E9" w:rsidRDefault="007869E9" w:rsidP="00F118D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518" w:type="dxa"/>
            <w:gridSpan w:val="3"/>
          </w:tcPr>
          <w:p w:rsidR="007869E9" w:rsidRDefault="007869E9" w:rsidP="00B1186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  <w:r>
              <w:rPr>
                <w:rFonts w:cs="Arial"/>
                <w:sz w:val="20"/>
                <w:vertAlign w:val="superscript"/>
              </w:rPr>
              <w:t>2=</w:t>
            </w:r>
            <w:r>
              <w:rPr>
                <w:rFonts w:cs="Arial"/>
                <w:sz w:val="20"/>
              </w:rPr>
              <w:t>1.</w:t>
            </w:r>
            <w:proofErr w:type="gramStart"/>
            <w:r>
              <w:rPr>
                <w:rFonts w:cs="Arial"/>
                <w:sz w:val="20"/>
              </w:rPr>
              <w:t>920   p</w:t>
            </w:r>
            <w:proofErr w:type="gramEnd"/>
            <w:r>
              <w:rPr>
                <w:rFonts w:cs="Arial"/>
                <w:sz w:val="20"/>
              </w:rPr>
              <w:t>&gt;0.05</w:t>
            </w:r>
          </w:p>
        </w:tc>
      </w:tr>
      <w:tr w:rsidR="000C3181" w:rsidRPr="002A0BCE" w:rsidTr="000C3181">
        <w:tc>
          <w:tcPr>
            <w:tcW w:w="2768" w:type="dxa"/>
          </w:tcPr>
          <w:p w:rsidR="000C3181" w:rsidRPr="002A0BCE" w:rsidRDefault="000C3181" w:rsidP="002A0BCE">
            <w:pPr>
              <w:rPr>
                <w:rFonts w:cs="Arial"/>
                <w:b/>
                <w:sz w:val="20"/>
              </w:rPr>
            </w:pPr>
            <w:r w:rsidRPr="002A0BCE">
              <w:rPr>
                <w:rFonts w:cs="Arial"/>
                <w:b/>
                <w:sz w:val="20"/>
              </w:rPr>
              <w:t xml:space="preserve">Antibiyotik Tedavisi </w:t>
            </w:r>
          </w:p>
          <w:p w:rsidR="000C3181" w:rsidRPr="002A0BCE" w:rsidRDefault="000C3181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Var</w:t>
            </w:r>
          </w:p>
          <w:p w:rsidR="000C3181" w:rsidRPr="002A0BCE" w:rsidRDefault="000C3181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Yok</w:t>
            </w:r>
          </w:p>
        </w:tc>
        <w:tc>
          <w:tcPr>
            <w:tcW w:w="2232" w:type="dxa"/>
          </w:tcPr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C12EF9" w:rsidRPr="002A0BCE" w:rsidRDefault="003674E2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38(95)</w:t>
            </w:r>
          </w:p>
          <w:p w:rsidR="003674E2" w:rsidRPr="002A0BCE" w:rsidRDefault="003674E2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2(5)</w:t>
            </w:r>
          </w:p>
        </w:tc>
        <w:tc>
          <w:tcPr>
            <w:tcW w:w="2232" w:type="dxa"/>
          </w:tcPr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3674E2" w:rsidRPr="002A0BCE" w:rsidRDefault="003674E2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32(80)</w:t>
            </w:r>
          </w:p>
          <w:p w:rsidR="003674E2" w:rsidRPr="002A0BCE" w:rsidRDefault="003674E2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8(20)</w:t>
            </w:r>
          </w:p>
        </w:tc>
        <w:tc>
          <w:tcPr>
            <w:tcW w:w="2054" w:type="dxa"/>
          </w:tcPr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3674E2" w:rsidRPr="002A0BCE" w:rsidRDefault="003674E2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32(80)</w:t>
            </w:r>
          </w:p>
          <w:p w:rsidR="003674E2" w:rsidRPr="002A0BCE" w:rsidRDefault="003674E2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8(20)</w:t>
            </w:r>
          </w:p>
        </w:tc>
      </w:tr>
      <w:tr w:rsidR="007869E9" w:rsidRPr="002A0BCE" w:rsidTr="00B1186C">
        <w:trPr>
          <w:trHeight w:val="312"/>
        </w:trPr>
        <w:tc>
          <w:tcPr>
            <w:tcW w:w="2768" w:type="dxa"/>
          </w:tcPr>
          <w:p w:rsidR="007869E9" w:rsidRPr="002A0BCE" w:rsidRDefault="007869E9" w:rsidP="002A0BC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518" w:type="dxa"/>
            <w:gridSpan w:val="3"/>
          </w:tcPr>
          <w:p w:rsidR="007869E9" w:rsidRPr="002A0BCE" w:rsidRDefault="007869E9" w:rsidP="00B1186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  <w:r>
              <w:rPr>
                <w:rFonts w:cs="Arial"/>
                <w:sz w:val="20"/>
                <w:vertAlign w:val="superscript"/>
              </w:rPr>
              <w:t>2=</w:t>
            </w:r>
            <w:r>
              <w:rPr>
                <w:rFonts w:cs="Arial"/>
                <w:sz w:val="20"/>
              </w:rPr>
              <w:t>4.</w:t>
            </w:r>
            <w:proofErr w:type="gramStart"/>
            <w:r>
              <w:rPr>
                <w:rFonts w:cs="Arial"/>
                <w:sz w:val="20"/>
              </w:rPr>
              <w:t>706   p</w:t>
            </w:r>
            <w:proofErr w:type="gramEnd"/>
            <w:r>
              <w:rPr>
                <w:rFonts w:cs="Arial"/>
                <w:sz w:val="20"/>
              </w:rPr>
              <w:t>&gt;0.05</w:t>
            </w:r>
          </w:p>
        </w:tc>
      </w:tr>
      <w:tr w:rsidR="000C3181" w:rsidRPr="002A0BCE" w:rsidTr="000C3181">
        <w:tc>
          <w:tcPr>
            <w:tcW w:w="2768" w:type="dxa"/>
          </w:tcPr>
          <w:p w:rsidR="000C3181" w:rsidRPr="002A0BCE" w:rsidRDefault="000C3181" w:rsidP="002A0BCE">
            <w:pPr>
              <w:rPr>
                <w:rFonts w:cs="Arial"/>
                <w:b/>
                <w:sz w:val="20"/>
              </w:rPr>
            </w:pPr>
            <w:r w:rsidRPr="002A0BCE">
              <w:rPr>
                <w:rFonts w:cs="Arial"/>
                <w:b/>
                <w:sz w:val="20"/>
              </w:rPr>
              <w:t>Anne Eğitim Durumu</w:t>
            </w:r>
          </w:p>
          <w:p w:rsidR="003674E2" w:rsidRPr="002A0BCE" w:rsidRDefault="003674E2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Okuryazar değil</w:t>
            </w:r>
          </w:p>
          <w:p w:rsidR="003674E2" w:rsidRPr="002A0BCE" w:rsidRDefault="003674E2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İlkokul</w:t>
            </w:r>
          </w:p>
          <w:p w:rsidR="003674E2" w:rsidRPr="002A0BCE" w:rsidRDefault="003674E2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Ortaokul</w:t>
            </w:r>
          </w:p>
          <w:p w:rsidR="003674E2" w:rsidRPr="002A0BCE" w:rsidRDefault="003674E2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Lise</w:t>
            </w:r>
          </w:p>
          <w:p w:rsidR="000C3181" w:rsidRPr="002A0BCE" w:rsidRDefault="003674E2" w:rsidP="002A0BCE">
            <w:pPr>
              <w:rPr>
                <w:rFonts w:cs="Arial"/>
                <w:b/>
                <w:sz w:val="20"/>
              </w:rPr>
            </w:pPr>
            <w:r w:rsidRPr="002A0BCE">
              <w:rPr>
                <w:rFonts w:cs="Arial"/>
                <w:sz w:val="20"/>
              </w:rPr>
              <w:t>Üniversite</w:t>
            </w:r>
          </w:p>
        </w:tc>
        <w:tc>
          <w:tcPr>
            <w:tcW w:w="2232" w:type="dxa"/>
          </w:tcPr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3674E2" w:rsidRPr="002A0BCE" w:rsidRDefault="003674E2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6(15)</w:t>
            </w:r>
          </w:p>
          <w:p w:rsidR="003674E2" w:rsidRPr="002A0BCE" w:rsidRDefault="002A0BCE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20(50)</w:t>
            </w:r>
          </w:p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6(15)</w:t>
            </w:r>
          </w:p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7(</w:t>
            </w:r>
            <w:proofErr w:type="gramStart"/>
            <w:r w:rsidRPr="002A0BCE">
              <w:rPr>
                <w:rFonts w:cs="Arial"/>
                <w:sz w:val="20"/>
              </w:rPr>
              <w:t>17.5</w:t>
            </w:r>
            <w:proofErr w:type="gramEnd"/>
            <w:r w:rsidRPr="002A0BCE">
              <w:rPr>
                <w:rFonts w:cs="Arial"/>
                <w:sz w:val="20"/>
              </w:rPr>
              <w:t>)</w:t>
            </w:r>
          </w:p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1(</w:t>
            </w:r>
            <w:proofErr w:type="gramStart"/>
            <w:r w:rsidRPr="002A0BCE">
              <w:rPr>
                <w:rFonts w:cs="Arial"/>
                <w:sz w:val="20"/>
              </w:rPr>
              <w:t>2.5</w:t>
            </w:r>
            <w:proofErr w:type="gramEnd"/>
            <w:r w:rsidRPr="002A0BCE">
              <w:rPr>
                <w:rFonts w:cs="Arial"/>
                <w:sz w:val="20"/>
              </w:rPr>
              <w:t>)</w:t>
            </w:r>
          </w:p>
        </w:tc>
        <w:tc>
          <w:tcPr>
            <w:tcW w:w="2232" w:type="dxa"/>
          </w:tcPr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</w:p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4(10)</w:t>
            </w:r>
          </w:p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20(50)</w:t>
            </w:r>
          </w:p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5(</w:t>
            </w:r>
            <w:proofErr w:type="gramStart"/>
            <w:r w:rsidRPr="002A0BCE">
              <w:rPr>
                <w:rFonts w:cs="Arial"/>
                <w:sz w:val="20"/>
              </w:rPr>
              <w:t>12.5</w:t>
            </w:r>
            <w:proofErr w:type="gramEnd"/>
            <w:r w:rsidRPr="002A0BCE">
              <w:rPr>
                <w:rFonts w:cs="Arial"/>
                <w:sz w:val="20"/>
              </w:rPr>
              <w:t>)</w:t>
            </w:r>
          </w:p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7(</w:t>
            </w:r>
            <w:proofErr w:type="gramStart"/>
            <w:r w:rsidRPr="002A0BCE">
              <w:rPr>
                <w:rFonts w:cs="Arial"/>
                <w:sz w:val="20"/>
              </w:rPr>
              <w:t>17.5</w:t>
            </w:r>
            <w:proofErr w:type="gramEnd"/>
            <w:r w:rsidRPr="002A0BCE">
              <w:rPr>
                <w:rFonts w:cs="Arial"/>
                <w:sz w:val="20"/>
              </w:rPr>
              <w:t>)</w:t>
            </w:r>
          </w:p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4(10)</w:t>
            </w:r>
          </w:p>
        </w:tc>
        <w:tc>
          <w:tcPr>
            <w:tcW w:w="2054" w:type="dxa"/>
          </w:tcPr>
          <w:p w:rsidR="000C3181" w:rsidRPr="002A0BCE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2(5)</w:t>
            </w:r>
          </w:p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22(55)</w:t>
            </w:r>
          </w:p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7(</w:t>
            </w:r>
            <w:proofErr w:type="gramStart"/>
            <w:r w:rsidRPr="002A0BCE">
              <w:rPr>
                <w:rFonts w:cs="Arial"/>
                <w:sz w:val="20"/>
              </w:rPr>
              <w:t>17.5</w:t>
            </w:r>
            <w:proofErr w:type="gramEnd"/>
            <w:r w:rsidRPr="002A0BCE">
              <w:rPr>
                <w:rFonts w:cs="Arial"/>
                <w:sz w:val="20"/>
              </w:rPr>
              <w:t>)</w:t>
            </w:r>
          </w:p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8(20)</w:t>
            </w:r>
          </w:p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1(</w:t>
            </w:r>
            <w:proofErr w:type="gramStart"/>
            <w:r w:rsidRPr="002A0BCE">
              <w:rPr>
                <w:rFonts w:cs="Arial"/>
                <w:sz w:val="20"/>
              </w:rPr>
              <w:t>2.5</w:t>
            </w:r>
            <w:proofErr w:type="gramEnd"/>
            <w:r w:rsidRPr="002A0BCE">
              <w:rPr>
                <w:rFonts w:cs="Arial"/>
                <w:sz w:val="20"/>
              </w:rPr>
              <w:t>)</w:t>
            </w:r>
          </w:p>
        </w:tc>
      </w:tr>
      <w:tr w:rsidR="00B1186C" w:rsidRPr="002A0BCE" w:rsidTr="00520149">
        <w:tc>
          <w:tcPr>
            <w:tcW w:w="2768" w:type="dxa"/>
          </w:tcPr>
          <w:p w:rsidR="00B1186C" w:rsidRPr="002A0BCE" w:rsidRDefault="00B1186C" w:rsidP="002A0BC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518" w:type="dxa"/>
            <w:gridSpan w:val="3"/>
          </w:tcPr>
          <w:p w:rsidR="00B1186C" w:rsidRPr="00E67ACE" w:rsidRDefault="00B1186C" w:rsidP="00B1186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  <w:r>
              <w:rPr>
                <w:rFonts w:cs="Arial"/>
                <w:sz w:val="20"/>
                <w:vertAlign w:val="superscript"/>
              </w:rPr>
              <w:t>2=</w:t>
            </w:r>
            <w:r w:rsidR="00637FE6">
              <w:rPr>
                <w:rFonts w:cs="Arial"/>
                <w:sz w:val="20"/>
              </w:rPr>
              <w:t>5.</w:t>
            </w:r>
            <w:proofErr w:type="gramStart"/>
            <w:r w:rsidR="00637FE6">
              <w:rPr>
                <w:rFonts w:cs="Arial"/>
                <w:sz w:val="20"/>
              </w:rPr>
              <w:t>553</w:t>
            </w:r>
            <w:r>
              <w:rPr>
                <w:rFonts w:cs="Arial"/>
                <w:sz w:val="20"/>
              </w:rPr>
              <w:t xml:space="preserve">   p</w:t>
            </w:r>
            <w:proofErr w:type="gramEnd"/>
            <w:r>
              <w:rPr>
                <w:rFonts w:cs="Arial"/>
                <w:sz w:val="20"/>
              </w:rPr>
              <w:t>&gt;0.05</w:t>
            </w:r>
          </w:p>
          <w:p w:rsidR="00B1186C" w:rsidRPr="002A0BCE" w:rsidRDefault="00B1186C" w:rsidP="002A0BCE">
            <w:pPr>
              <w:jc w:val="center"/>
              <w:rPr>
                <w:rFonts w:cs="Arial"/>
                <w:sz w:val="20"/>
              </w:rPr>
            </w:pPr>
          </w:p>
        </w:tc>
      </w:tr>
      <w:tr w:rsidR="000C3181" w:rsidRPr="002A0BCE" w:rsidTr="000C3181">
        <w:tc>
          <w:tcPr>
            <w:tcW w:w="2768" w:type="dxa"/>
          </w:tcPr>
          <w:p w:rsidR="002A0BCE" w:rsidRPr="002A0BCE" w:rsidRDefault="002A0BCE" w:rsidP="002A0BCE">
            <w:pPr>
              <w:rPr>
                <w:rFonts w:cs="Arial"/>
                <w:b/>
                <w:sz w:val="20"/>
              </w:rPr>
            </w:pPr>
            <w:proofErr w:type="gramStart"/>
            <w:r>
              <w:rPr>
                <w:rFonts w:cs="Arial"/>
                <w:b/>
                <w:sz w:val="20"/>
              </w:rPr>
              <w:t xml:space="preserve">Baba </w:t>
            </w:r>
            <w:r w:rsidRPr="002A0BCE">
              <w:rPr>
                <w:rFonts w:cs="Arial"/>
                <w:b/>
                <w:sz w:val="20"/>
              </w:rPr>
              <w:t xml:space="preserve"> Eğitim</w:t>
            </w:r>
            <w:proofErr w:type="gramEnd"/>
            <w:r w:rsidRPr="002A0BCE">
              <w:rPr>
                <w:rFonts w:cs="Arial"/>
                <w:b/>
                <w:sz w:val="20"/>
              </w:rPr>
              <w:t xml:space="preserve"> Durumu</w:t>
            </w:r>
          </w:p>
          <w:p w:rsidR="002A0BCE" w:rsidRPr="002A0BCE" w:rsidRDefault="002A0BCE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Okuryazar değil</w:t>
            </w:r>
          </w:p>
          <w:p w:rsidR="002A0BCE" w:rsidRPr="002A0BCE" w:rsidRDefault="002A0BCE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İlkokul</w:t>
            </w:r>
          </w:p>
          <w:p w:rsidR="002A0BCE" w:rsidRPr="002A0BCE" w:rsidRDefault="002A0BCE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Ortaokul</w:t>
            </w:r>
          </w:p>
          <w:p w:rsidR="002A0BCE" w:rsidRPr="002A0BCE" w:rsidRDefault="002A0BCE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Lise</w:t>
            </w:r>
          </w:p>
          <w:p w:rsidR="000C3181" w:rsidRPr="002A0BCE" w:rsidRDefault="002A0BCE" w:rsidP="002A0BCE">
            <w:pPr>
              <w:rPr>
                <w:rFonts w:cs="Arial"/>
                <w:sz w:val="20"/>
              </w:rPr>
            </w:pPr>
            <w:r w:rsidRPr="002A0BCE">
              <w:rPr>
                <w:rFonts w:cs="Arial"/>
                <w:sz w:val="20"/>
              </w:rPr>
              <w:t>Üniversite</w:t>
            </w:r>
          </w:p>
        </w:tc>
        <w:tc>
          <w:tcPr>
            <w:tcW w:w="2232" w:type="dxa"/>
          </w:tcPr>
          <w:p w:rsidR="000C3181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2A0BCE" w:rsidRDefault="002A0BCE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2(5)</w:t>
            </w:r>
          </w:p>
          <w:p w:rsidR="002A0BCE" w:rsidRDefault="002A0BCE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16(40)</w:t>
            </w:r>
          </w:p>
          <w:p w:rsidR="002A0BCE" w:rsidRDefault="002A0BCE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8(20)</w:t>
            </w:r>
          </w:p>
          <w:p w:rsidR="002A0BCE" w:rsidRDefault="002A0BCE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12(30)</w:t>
            </w:r>
          </w:p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2(5)</w:t>
            </w:r>
          </w:p>
        </w:tc>
        <w:tc>
          <w:tcPr>
            <w:tcW w:w="2232" w:type="dxa"/>
          </w:tcPr>
          <w:p w:rsidR="000C3181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2A0BCE" w:rsidRDefault="002A0BCE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  <w:p w:rsidR="002A0BCE" w:rsidRDefault="002A0BCE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20(50)</w:t>
            </w:r>
          </w:p>
          <w:p w:rsidR="002A0BCE" w:rsidRDefault="002A0BCE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9(</w:t>
            </w:r>
            <w:proofErr w:type="gramStart"/>
            <w:r>
              <w:rPr>
                <w:rFonts w:cs="Arial"/>
                <w:sz w:val="20"/>
              </w:rPr>
              <w:t>22.5</w:t>
            </w:r>
            <w:proofErr w:type="gramEnd"/>
            <w:r>
              <w:rPr>
                <w:rFonts w:cs="Arial"/>
                <w:sz w:val="20"/>
              </w:rPr>
              <w:t>)</w:t>
            </w:r>
          </w:p>
          <w:p w:rsidR="002A0BCE" w:rsidRDefault="002A0BCE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5(</w:t>
            </w:r>
            <w:proofErr w:type="gramStart"/>
            <w:r>
              <w:rPr>
                <w:rFonts w:cs="Arial"/>
                <w:sz w:val="20"/>
              </w:rPr>
              <w:t>12.5</w:t>
            </w:r>
            <w:proofErr w:type="gramEnd"/>
            <w:r>
              <w:rPr>
                <w:rFonts w:cs="Arial"/>
                <w:sz w:val="20"/>
              </w:rPr>
              <w:t>)</w:t>
            </w:r>
          </w:p>
          <w:p w:rsidR="002A0BCE" w:rsidRDefault="002A0BCE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6(</w:t>
            </w:r>
            <w:proofErr w:type="gramStart"/>
            <w:r>
              <w:rPr>
                <w:rFonts w:cs="Arial"/>
                <w:sz w:val="20"/>
              </w:rPr>
              <w:t>15.5</w:t>
            </w:r>
            <w:proofErr w:type="gramEnd"/>
            <w:r>
              <w:rPr>
                <w:rFonts w:cs="Arial"/>
                <w:sz w:val="20"/>
              </w:rPr>
              <w:t>)</w:t>
            </w:r>
          </w:p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054" w:type="dxa"/>
          </w:tcPr>
          <w:p w:rsidR="000C3181" w:rsidRDefault="000C3181" w:rsidP="002A0BCE">
            <w:pPr>
              <w:jc w:val="center"/>
              <w:rPr>
                <w:rFonts w:cs="Arial"/>
                <w:sz w:val="20"/>
              </w:rPr>
            </w:pPr>
          </w:p>
          <w:p w:rsidR="002A0BCE" w:rsidRDefault="002A0BCE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1(</w:t>
            </w:r>
            <w:proofErr w:type="gramStart"/>
            <w:r>
              <w:rPr>
                <w:rFonts w:cs="Arial"/>
                <w:sz w:val="20"/>
              </w:rPr>
              <w:t>2.5</w:t>
            </w:r>
            <w:proofErr w:type="gramEnd"/>
            <w:r>
              <w:rPr>
                <w:rFonts w:cs="Arial"/>
                <w:sz w:val="20"/>
              </w:rPr>
              <w:t>)</w:t>
            </w:r>
          </w:p>
          <w:p w:rsidR="002A0BCE" w:rsidRDefault="002A0BCE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22(55)</w:t>
            </w:r>
          </w:p>
          <w:p w:rsidR="002A0BCE" w:rsidRDefault="002A0BCE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6(15)</w:t>
            </w:r>
          </w:p>
          <w:p w:rsidR="002A0BCE" w:rsidRDefault="002A0BCE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7(</w:t>
            </w:r>
            <w:proofErr w:type="gramStart"/>
            <w:r>
              <w:rPr>
                <w:rFonts w:cs="Arial"/>
                <w:sz w:val="20"/>
              </w:rPr>
              <w:t>17.5</w:t>
            </w:r>
            <w:proofErr w:type="gramEnd"/>
            <w:r>
              <w:rPr>
                <w:rFonts w:cs="Arial"/>
                <w:sz w:val="20"/>
              </w:rPr>
              <w:t>)</w:t>
            </w:r>
          </w:p>
          <w:p w:rsidR="002A0BCE" w:rsidRPr="002A0BCE" w:rsidRDefault="002A0BCE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4(10)</w:t>
            </w:r>
          </w:p>
        </w:tc>
      </w:tr>
      <w:tr w:rsidR="00637FE6" w:rsidRPr="002A0BCE" w:rsidTr="00520149">
        <w:tc>
          <w:tcPr>
            <w:tcW w:w="2768" w:type="dxa"/>
          </w:tcPr>
          <w:p w:rsidR="00637FE6" w:rsidRDefault="00637FE6" w:rsidP="002A0BC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518" w:type="dxa"/>
            <w:gridSpan w:val="3"/>
          </w:tcPr>
          <w:p w:rsidR="00637FE6" w:rsidRPr="00E67ACE" w:rsidRDefault="00637FE6" w:rsidP="00637FE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  <w:r>
              <w:rPr>
                <w:rFonts w:cs="Arial"/>
                <w:sz w:val="20"/>
                <w:vertAlign w:val="superscript"/>
              </w:rPr>
              <w:t>2=</w:t>
            </w:r>
            <w:r>
              <w:rPr>
                <w:rFonts w:cs="Arial"/>
                <w:sz w:val="20"/>
              </w:rPr>
              <w:t>8.</w:t>
            </w:r>
            <w:proofErr w:type="gramStart"/>
            <w:r>
              <w:rPr>
                <w:rFonts w:cs="Arial"/>
                <w:sz w:val="20"/>
              </w:rPr>
              <w:t>824   p</w:t>
            </w:r>
            <w:proofErr w:type="gramEnd"/>
            <w:r>
              <w:rPr>
                <w:rFonts w:cs="Arial"/>
                <w:sz w:val="20"/>
              </w:rPr>
              <w:t>&gt;0.05</w:t>
            </w:r>
          </w:p>
          <w:p w:rsidR="00637FE6" w:rsidRDefault="00637FE6" w:rsidP="002A0BCE">
            <w:pPr>
              <w:jc w:val="center"/>
              <w:rPr>
                <w:rFonts w:cs="Arial"/>
                <w:sz w:val="20"/>
              </w:rPr>
            </w:pPr>
          </w:p>
        </w:tc>
      </w:tr>
      <w:tr w:rsidR="00747AA5" w:rsidRPr="002A0BCE" w:rsidTr="000C3181">
        <w:tc>
          <w:tcPr>
            <w:tcW w:w="2768" w:type="dxa"/>
          </w:tcPr>
          <w:p w:rsidR="00747AA5" w:rsidRDefault="00747AA5" w:rsidP="002A0BC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TOPLAM</w:t>
            </w:r>
          </w:p>
        </w:tc>
        <w:tc>
          <w:tcPr>
            <w:tcW w:w="2232" w:type="dxa"/>
          </w:tcPr>
          <w:p w:rsidR="00747AA5" w:rsidRDefault="00747AA5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40(100)</w:t>
            </w:r>
          </w:p>
        </w:tc>
        <w:tc>
          <w:tcPr>
            <w:tcW w:w="2232" w:type="dxa"/>
          </w:tcPr>
          <w:p w:rsidR="00747AA5" w:rsidRDefault="00747AA5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40(100)</w:t>
            </w:r>
          </w:p>
        </w:tc>
        <w:tc>
          <w:tcPr>
            <w:tcW w:w="2054" w:type="dxa"/>
          </w:tcPr>
          <w:p w:rsidR="00747AA5" w:rsidRDefault="00747AA5" w:rsidP="002A0BC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40(100)</w:t>
            </w:r>
          </w:p>
        </w:tc>
      </w:tr>
    </w:tbl>
    <w:p w:rsidR="00FA3765" w:rsidRPr="00CA2BAF" w:rsidRDefault="00FA3765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7431C3" w:rsidRDefault="007431C3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217E5A" w:rsidRDefault="00217E5A" w:rsidP="00217E5A">
      <w:pPr>
        <w:spacing w:line="360" w:lineRule="auto"/>
        <w:rPr>
          <w:rFonts w:cs="Arial"/>
          <w:sz w:val="16"/>
          <w:szCs w:val="16"/>
        </w:rPr>
      </w:pPr>
    </w:p>
    <w:p w:rsidR="00F54892" w:rsidRDefault="00F54892" w:rsidP="00F54892">
      <w:pPr>
        <w:spacing w:line="360" w:lineRule="auto"/>
        <w:ind w:firstLine="708"/>
        <w:rPr>
          <w:rFonts w:cs="Arial"/>
          <w:sz w:val="16"/>
          <w:szCs w:val="16"/>
        </w:rPr>
      </w:pPr>
      <w:r w:rsidRPr="00F54892">
        <w:rPr>
          <w:rFonts w:cs="Arial"/>
          <w:sz w:val="24"/>
          <w:szCs w:val="24"/>
        </w:rPr>
        <w:lastRenderedPageBreak/>
        <w:t xml:space="preserve">Maske ve setlerden alınan kültür örneklerinden sadece maskelerde üreme saptanmıştır. Deney ve kontrol gruplarındaki üreme durumu incelendiğinde kontrol grubunda 48. saatte ve 72. saatte üreme saptanmıştır. Üreyen mikroorganizmalar  </w:t>
      </w:r>
      <w:proofErr w:type="spellStart"/>
      <w:r w:rsidRPr="00F54892">
        <w:rPr>
          <w:rFonts w:cs="Arial"/>
          <w:sz w:val="24"/>
          <w:szCs w:val="24"/>
        </w:rPr>
        <w:t>Streptococcus</w:t>
      </w:r>
      <w:proofErr w:type="spellEnd"/>
      <w:r w:rsidRPr="00F54892">
        <w:rPr>
          <w:rFonts w:cs="Arial"/>
          <w:sz w:val="24"/>
          <w:szCs w:val="24"/>
        </w:rPr>
        <w:t xml:space="preserve"> </w:t>
      </w:r>
      <w:proofErr w:type="spellStart"/>
      <w:r w:rsidRPr="00F54892">
        <w:rPr>
          <w:rFonts w:cs="Arial"/>
          <w:sz w:val="24"/>
          <w:szCs w:val="24"/>
        </w:rPr>
        <w:t>Aureus</w:t>
      </w:r>
      <w:proofErr w:type="spellEnd"/>
      <w:r w:rsidRPr="00F54892">
        <w:rPr>
          <w:rFonts w:cs="Arial"/>
          <w:sz w:val="24"/>
          <w:szCs w:val="24"/>
        </w:rPr>
        <w:t xml:space="preserve"> ve </w:t>
      </w:r>
      <w:proofErr w:type="spellStart"/>
      <w:r w:rsidRPr="00F54892">
        <w:rPr>
          <w:rFonts w:cs="Arial"/>
          <w:sz w:val="24"/>
          <w:szCs w:val="24"/>
        </w:rPr>
        <w:t>Pseudomanas</w:t>
      </w:r>
      <w:proofErr w:type="spellEnd"/>
      <w:r w:rsidRPr="00F54892">
        <w:rPr>
          <w:rFonts w:cs="Arial"/>
          <w:sz w:val="24"/>
          <w:szCs w:val="24"/>
        </w:rPr>
        <w:t xml:space="preserve"> </w:t>
      </w:r>
      <w:proofErr w:type="gramStart"/>
      <w:r w:rsidRPr="00F54892">
        <w:rPr>
          <w:rFonts w:cs="Arial"/>
          <w:sz w:val="24"/>
          <w:szCs w:val="24"/>
        </w:rPr>
        <w:t>sp.gr</w:t>
      </w:r>
      <w:proofErr w:type="gramEnd"/>
      <w:r w:rsidRPr="00F54892">
        <w:rPr>
          <w:rFonts w:cs="Arial"/>
          <w:sz w:val="24"/>
          <w:szCs w:val="24"/>
        </w:rPr>
        <w:t xml:space="preserve">(-) basil  olarak belirlenmiştir (Tablo 2). </w:t>
      </w:r>
    </w:p>
    <w:p w:rsidR="00F54892" w:rsidRDefault="00F54892" w:rsidP="00217E5A">
      <w:pPr>
        <w:spacing w:line="360" w:lineRule="auto"/>
        <w:rPr>
          <w:rFonts w:cs="Arial"/>
          <w:sz w:val="16"/>
          <w:szCs w:val="16"/>
        </w:rPr>
      </w:pPr>
    </w:p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b/>
          <w:sz w:val="24"/>
          <w:szCs w:val="24"/>
        </w:rPr>
        <w:t xml:space="preserve">Tablo 2. Kontrol Grubunun </w:t>
      </w:r>
      <w:proofErr w:type="spellStart"/>
      <w:r>
        <w:rPr>
          <w:rFonts w:cs="Arial"/>
          <w:b/>
          <w:sz w:val="24"/>
          <w:szCs w:val="24"/>
        </w:rPr>
        <w:t>Mikrobiyal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Kontaminasyon</w:t>
      </w:r>
      <w:proofErr w:type="spellEnd"/>
      <w:r>
        <w:rPr>
          <w:rFonts w:cs="Arial"/>
          <w:b/>
          <w:sz w:val="24"/>
          <w:szCs w:val="24"/>
        </w:rPr>
        <w:t xml:space="preserve"> Durumuna Göre Dağılımı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68"/>
        <w:gridCol w:w="1684"/>
        <w:gridCol w:w="1418"/>
        <w:gridCol w:w="3260"/>
      </w:tblGrid>
      <w:tr w:rsidR="00F3428A" w:rsidRPr="00D7243C" w:rsidTr="00B545F0">
        <w:tc>
          <w:tcPr>
            <w:tcW w:w="1968" w:type="dxa"/>
            <w:vMerge w:val="restart"/>
          </w:tcPr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İzlemler</w:t>
            </w:r>
          </w:p>
        </w:tc>
        <w:tc>
          <w:tcPr>
            <w:tcW w:w="3102" w:type="dxa"/>
            <w:gridSpan w:val="2"/>
          </w:tcPr>
          <w:p w:rsidR="00F3428A" w:rsidRPr="00D7243C" w:rsidRDefault="00F3428A" w:rsidP="00B545F0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Kontrol Grubu</w:t>
            </w:r>
          </w:p>
          <w:p w:rsidR="00F3428A" w:rsidRPr="00D7243C" w:rsidRDefault="00F3428A" w:rsidP="00B545F0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(Girişim Uygulanmayan)</w:t>
            </w:r>
          </w:p>
        </w:tc>
        <w:tc>
          <w:tcPr>
            <w:tcW w:w="3260" w:type="dxa"/>
            <w:vMerge w:val="restart"/>
          </w:tcPr>
          <w:p w:rsidR="00F3428A" w:rsidRPr="00D7243C" w:rsidRDefault="00F3428A" w:rsidP="00B545F0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Mikroorganizma</w:t>
            </w:r>
          </w:p>
        </w:tc>
      </w:tr>
      <w:tr w:rsidR="00F3428A" w:rsidRPr="00D7243C" w:rsidTr="00B545F0">
        <w:tc>
          <w:tcPr>
            <w:tcW w:w="1968" w:type="dxa"/>
            <w:vMerge/>
          </w:tcPr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Var</w:t>
            </w:r>
            <w:r>
              <w:rPr>
                <w:rFonts w:cs="Arial"/>
                <w:sz w:val="20"/>
              </w:rPr>
              <w:t>(%)</w:t>
            </w:r>
          </w:p>
        </w:tc>
        <w:tc>
          <w:tcPr>
            <w:tcW w:w="1418" w:type="dxa"/>
          </w:tcPr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Yok</w:t>
            </w:r>
            <w:r>
              <w:rPr>
                <w:rFonts w:cs="Arial"/>
                <w:sz w:val="20"/>
              </w:rPr>
              <w:t>(%)</w:t>
            </w:r>
          </w:p>
        </w:tc>
        <w:tc>
          <w:tcPr>
            <w:tcW w:w="3260" w:type="dxa"/>
            <w:vMerge/>
          </w:tcPr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F3428A" w:rsidRPr="00D7243C" w:rsidTr="00B545F0">
        <w:tc>
          <w:tcPr>
            <w:tcW w:w="1968" w:type="dxa"/>
          </w:tcPr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Kullanımdan Önce</w:t>
            </w:r>
          </w:p>
        </w:tc>
        <w:tc>
          <w:tcPr>
            <w:tcW w:w="1684" w:type="dxa"/>
          </w:tcPr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418" w:type="dxa"/>
          </w:tcPr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40(100)</w:t>
            </w:r>
          </w:p>
        </w:tc>
        <w:tc>
          <w:tcPr>
            <w:tcW w:w="3260" w:type="dxa"/>
          </w:tcPr>
          <w:p w:rsidR="00F3428A" w:rsidRDefault="00F3428A" w:rsidP="00B545F0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F3428A" w:rsidRPr="00D7243C" w:rsidTr="00B545F0">
        <w:tc>
          <w:tcPr>
            <w:tcW w:w="1968" w:type="dxa"/>
          </w:tcPr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24. saat</w:t>
            </w:r>
          </w:p>
        </w:tc>
        <w:tc>
          <w:tcPr>
            <w:tcW w:w="1684" w:type="dxa"/>
          </w:tcPr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418" w:type="dxa"/>
          </w:tcPr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40(100)</w:t>
            </w:r>
          </w:p>
        </w:tc>
        <w:tc>
          <w:tcPr>
            <w:tcW w:w="3260" w:type="dxa"/>
          </w:tcPr>
          <w:p w:rsidR="00F3428A" w:rsidRDefault="00F3428A" w:rsidP="00B545F0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F3428A" w:rsidRPr="00D7243C" w:rsidTr="00B545F0">
        <w:tc>
          <w:tcPr>
            <w:tcW w:w="1968" w:type="dxa"/>
          </w:tcPr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48. saat</w:t>
            </w:r>
          </w:p>
        </w:tc>
        <w:tc>
          <w:tcPr>
            <w:tcW w:w="1684" w:type="dxa"/>
          </w:tcPr>
          <w:p w:rsidR="00F3428A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2(5)</w:t>
            </w:r>
          </w:p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418" w:type="dxa"/>
          </w:tcPr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38(95)</w:t>
            </w:r>
          </w:p>
        </w:tc>
        <w:tc>
          <w:tcPr>
            <w:tcW w:w="3260" w:type="dxa"/>
          </w:tcPr>
          <w:p w:rsidR="00F3428A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Streptococcus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Aureus</w:t>
            </w:r>
            <w:proofErr w:type="spellEnd"/>
          </w:p>
        </w:tc>
      </w:tr>
      <w:tr w:rsidR="00F3428A" w:rsidRPr="00D7243C" w:rsidTr="00B545F0">
        <w:trPr>
          <w:trHeight w:val="461"/>
        </w:trPr>
        <w:tc>
          <w:tcPr>
            <w:tcW w:w="1968" w:type="dxa"/>
            <w:vMerge w:val="restart"/>
          </w:tcPr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72 saat</w:t>
            </w:r>
          </w:p>
        </w:tc>
        <w:tc>
          <w:tcPr>
            <w:tcW w:w="1684" w:type="dxa"/>
          </w:tcPr>
          <w:p w:rsidR="00F3428A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16"/>
                <w:szCs w:val="16"/>
                <w:vertAlign w:val="superscript"/>
              </w:rPr>
              <w:t>a</w:t>
            </w:r>
            <w:proofErr w:type="gramEnd"/>
            <w:r w:rsidRPr="00FD5002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20"/>
              </w:rPr>
              <w:t>2(5.7)</w:t>
            </w:r>
          </w:p>
          <w:p w:rsidR="00F3428A" w:rsidRPr="00DC0152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vertAlign w:val="superscript"/>
              </w:rPr>
              <w:t>b</w:t>
            </w:r>
            <w:r>
              <w:rPr>
                <w:rFonts w:cs="Arial"/>
                <w:sz w:val="20"/>
              </w:rPr>
              <w:t>1(</w:t>
            </w:r>
            <w:proofErr w:type="gramStart"/>
            <w:r>
              <w:rPr>
                <w:rFonts w:cs="Arial"/>
                <w:sz w:val="20"/>
              </w:rPr>
              <w:t>2.9</w:t>
            </w:r>
            <w:proofErr w:type="gramEnd"/>
            <w:r>
              <w:rPr>
                <w:rFonts w:cs="Arial"/>
                <w:sz w:val="20"/>
              </w:rPr>
              <w:t>)</w:t>
            </w:r>
          </w:p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F3428A" w:rsidRDefault="00F3428A" w:rsidP="00B545F0">
            <w:pPr>
              <w:spacing w:line="360" w:lineRule="auto"/>
              <w:rPr>
                <w:rFonts w:cs="Arial"/>
                <w:sz w:val="20"/>
              </w:rPr>
            </w:pPr>
          </w:p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r w:rsidRPr="00C93FAE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20"/>
              </w:rPr>
              <w:t>31(</w:t>
            </w:r>
            <w:proofErr w:type="gramStart"/>
            <w:r>
              <w:rPr>
                <w:rFonts w:cs="Arial"/>
                <w:sz w:val="20"/>
              </w:rPr>
              <w:t>88.5</w:t>
            </w:r>
            <w:proofErr w:type="gram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3260" w:type="dxa"/>
          </w:tcPr>
          <w:p w:rsidR="00F3428A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Streptococcus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Aureus</w:t>
            </w:r>
            <w:proofErr w:type="spellEnd"/>
          </w:p>
        </w:tc>
      </w:tr>
      <w:tr w:rsidR="00F3428A" w:rsidRPr="00D7243C" w:rsidTr="00B545F0">
        <w:tc>
          <w:tcPr>
            <w:tcW w:w="1968" w:type="dxa"/>
            <w:vMerge/>
          </w:tcPr>
          <w:p w:rsidR="00F3428A" w:rsidRPr="00D7243C" w:rsidRDefault="00F3428A" w:rsidP="00B545F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:rsidR="00F3428A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r w:rsidRPr="00C93FAE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20"/>
              </w:rPr>
              <w:t>1(</w:t>
            </w:r>
            <w:proofErr w:type="gramStart"/>
            <w:r>
              <w:rPr>
                <w:rFonts w:cs="Arial"/>
                <w:sz w:val="20"/>
              </w:rPr>
              <w:t>2.9</w:t>
            </w:r>
            <w:proofErr w:type="gramEnd"/>
            <w:r>
              <w:rPr>
                <w:rFonts w:cs="Arial"/>
                <w:sz w:val="20"/>
              </w:rPr>
              <w:t xml:space="preserve">) </w:t>
            </w:r>
          </w:p>
        </w:tc>
        <w:tc>
          <w:tcPr>
            <w:tcW w:w="1418" w:type="dxa"/>
            <w:vMerge/>
          </w:tcPr>
          <w:p w:rsidR="00F3428A" w:rsidRDefault="00F3428A" w:rsidP="00B545F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:rsidR="00F3428A" w:rsidRDefault="00F3428A" w:rsidP="00B545F0">
            <w:pPr>
              <w:spacing w:line="360" w:lineRule="auto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Pseudomanas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gramStart"/>
            <w:r>
              <w:rPr>
                <w:rFonts w:cs="Arial"/>
                <w:sz w:val="20"/>
              </w:rPr>
              <w:t>sp.gr</w:t>
            </w:r>
            <w:proofErr w:type="gramEnd"/>
            <w:r>
              <w:rPr>
                <w:rFonts w:cs="Arial"/>
                <w:sz w:val="20"/>
              </w:rPr>
              <w:t xml:space="preserve">(-) basil </w:t>
            </w:r>
          </w:p>
        </w:tc>
      </w:tr>
    </w:tbl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</w:p>
    <w:p w:rsidR="00F3428A" w:rsidRPr="00DC0152" w:rsidRDefault="00F3428A" w:rsidP="00F3428A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</w:t>
      </w:r>
      <w:r w:rsidRPr="00217E5A">
        <w:rPr>
          <w:rFonts w:cs="Arial"/>
          <w:sz w:val="16"/>
          <w:szCs w:val="16"/>
        </w:rPr>
        <w:t xml:space="preserve"> n=35 üzerinden </w:t>
      </w:r>
      <w:proofErr w:type="gramStart"/>
      <w:r w:rsidRPr="00217E5A">
        <w:rPr>
          <w:rFonts w:cs="Arial"/>
          <w:sz w:val="16"/>
          <w:szCs w:val="16"/>
        </w:rPr>
        <w:t>hesaplanmıştır</w:t>
      </w:r>
      <w:r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  <w:vertAlign w:val="superscript"/>
        </w:rPr>
        <w:t>a</w:t>
      </w:r>
      <w:proofErr w:type="gramEnd"/>
      <w:r>
        <w:rPr>
          <w:rFonts w:cs="Arial"/>
          <w:sz w:val="16"/>
          <w:szCs w:val="16"/>
          <w:vertAlign w:val="superscript"/>
        </w:rPr>
        <w:t xml:space="preserve"> </w:t>
      </w:r>
      <w:r>
        <w:rPr>
          <w:rFonts w:cs="Arial"/>
          <w:sz w:val="16"/>
          <w:szCs w:val="16"/>
        </w:rPr>
        <w:t xml:space="preserve">48. saatten devam eden üreme </w:t>
      </w:r>
      <w:r>
        <w:rPr>
          <w:rFonts w:cs="Arial"/>
          <w:sz w:val="16"/>
          <w:szCs w:val="16"/>
          <w:vertAlign w:val="superscript"/>
        </w:rPr>
        <w:t>b</w:t>
      </w:r>
      <w:r>
        <w:rPr>
          <w:rFonts w:cs="Arial"/>
          <w:sz w:val="16"/>
          <w:szCs w:val="16"/>
        </w:rPr>
        <w:t xml:space="preserve"> 72. Saatte gerçekleşen üreme</w:t>
      </w:r>
    </w:p>
    <w:p w:rsidR="00F3428A" w:rsidRDefault="00F3428A" w:rsidP="00217E5A">
      <w:pPr>
        <w:spacing w:line="360" w:lineRule="auto"/>
        <w:rPr>
          <w:rFonts w:cs="Arial"/>
          <w:sz w:val="16"/>
          <w:szCs w:val="16"/>
        </w:rPr>
      </w:pPr>
    </w:p>
    <w:p w:rsidR="00F3428A" w:rsidRDefault="00F3428A" w:rsidP="00217E5A">
      <w:pPr>
        <w:spacing w:line="360" w:lineRule="auto"/>
        <w:rPr>
          <w:rFonts w:cs="Arial"/>
          <w:sz w:val="16"/>
          <w:szCs w:val="16"/>
        </w:rPr>
      </w:pPr>
    </w:p>
    <w:p w:rsidR="007A2D0A" w:rsidRDefault="00F54892" w:rsidP="00805E18">
      <w:pPr>
        <w:spacing w:line="360" w:lineRule="auto"/>
        <w:ind w:firstLine="708"/>
        <w:rPr>
          <w:rFonts w:cs="Arial"/>
          <w:sz w:val="16"/>
          <w:szCs w:val="16"/>
        </w:rPr>
      </w:pPr>
      <w:r w:rsidRPr="00F54892">
        <w:rPr>
          <w:rFonts w:cs="Arial"/>
          <w:sz w:val="24"/>
          <w:szCs w:val="24"/>
        </w:rPr>
        <w:t xml:space="preserve">Deney 1 </w:t>
      </w:r>
      <w:r w:rsidR="00805E18">
        <w:rPr>
          <w:rFonts w:cs="Arial"/>
          <w:sz w:val="24"/>
          <w:szCs w:val="24"/>
        </w:rPr>
        <w:t xml:space="preserve">grubundaki üreme incelendiğinde ise 1. değişimde ve 2. değişimde </w:t>
      </w:r>
      <w:proofErr w:type="spellStart"/>
      <w:r w:rsidR="00805E18" w:rsidRPr="00805E18">
        <w:rPr>
          <w:rFonts w:cs="Arial"/>
          <w:sz w:val="24"/>
          <w:szCs w:val="24"/>
        </w:rPr>
        <w:t>Koagülaz</w:t>
      </w:r>
      <w:proofErr w:type="spellEnd"/>
      <w:r w:rsidR="00805E18" w:rsidRPr="00805E18">
        <w:rPr>
          <w:rFonts w:cs="Arial"/>
          <w:sz w:val="24"/>
          <w:szCs w:val="24"/>
        </w:rPr>
        <w:t xml:space="preserve"> Negatif </w:t>
      </w:r>
      <w:r w:rsidR="00E23C57">
        <w:rPr>
          <w:rFonts w:cs="Arial"/>
          <w:sz w:val="24"/>
          <w:szCs w:val="24"/>
        </w:rPr>
        <w:t>Stafilokok</w:t>
      </w:r>
      <w:r w:rsidR="00805E18">
        <w:rPr>
          <w:rFonts w:cs="Arial"/>
          <w:sz w:val="24"/>
          <w:szCs w:val="24"/>
        </w:rPr>
        <w:t xml:space="preserve"> ürediği saptanmıştır (Tablo 3).</w:t>
      </w:r>
    </w:p>
    <w:p w:rsidR="00E640E2" w:rsidRDefault="00E640E2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9B4C0F" w:rsidRDefault="009B4C0F" w:rsidP="00217E5A">
      <w:pPr>
        <w:spacing w:line="360" w:lineRule="auto"/>
        <w:rPr>
          <w:rFonts w:cs="Arial"/>
          <w:sz w:val="16"/>
          <w:szCs w:val="16"/>
        </w:rPr>
      </w:pPr>
    </w:p>
    <w:p w:rsidR="009B4C0F" w:rsidRDefault="009B4C0F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9F39AB" w:rsidRDefault="009F39AB" w:rsidP="00217E5A">
      <w:pPr>
        <w:spacing w:line="360" w:lineRule="auto"/>
        <w:rPr>
          <w:rFonts w:cs="Arial"/>
          <w:sz w:val="16"/>
          <w:szCs w:val="16"/>
        </w:rPr>
      </w:pPr>
    </w:p>
    <w:p w:rsidR="007A2D0A" w:rsidRDefault="00E640E2" w:rsidP="00217E5A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b/>
          <w:sz w:val="24"/>
          <w:szCs w:val="24"/>
        </w:rPr>
        <w:lastRenderedPageBreak/>
        <w:t xml:space="preserve">Tablo 3.Deney 1 Grubunun </w:t>
      </w:r>
      <w:proofErr w:type="spellStart"/>
      <w:r>
        <w:rPr>
          <w:rFonts w:cs="Arial"/>
          <w:b/>
          <w:sz w:val="24"/>
          <w:szCs w:val="24"/>
        </w:rPr>
        <w:t>Mikrobiyal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Kontaminasyon</w:t>
      </w:r>
      <w:proofErr w:type="spellEnd"/>
      <w:r>
        <w:rPr>
          <w:rFonts w:cs="Arial"/>
          <w:b/>
          <w:sz w:val="24"/>
          <w:szCs w:val="24"/>
        </w:rPr>
        <w:t xml:space="preserve"> Durumuna Göre Dağılımı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68"/>
        <w:gridCol w:w="1684"/>
        <w:gridCol w:w="1418"/>
        <w:gridCol w:w="3260"/>
      </w:tblGrid>
      <w:tr w:rsidR="00E640E2" w:rsidRPr="00D7243C" w:rsidTr="00520149">
        <w:tc>
          <w:tcPr>
            <w:tcW w:w="1968" w:type="dxa"/>
            <w:vMerge w:val="restart"/>
          </w:tcPr>
          <w:p w:rsidR="00E640E2" w:rsidRPr="00D7243C" w:rsidRDefault="00E640E2" w:rsidP="00520149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İzlemler</w:t>
            </w:r>
          </w:p>
        </w:tc>
        <w:tc>
          <w:tcPr>
            <w:tcW w:w="3102" w:type="dxa"/>
            <w:gridSpan w:val="2"/>
          </w:tcPr>
          <w:p w:rsidR="00E8074F" w:rsidRDefault="00E8074F" w:rsidP="00E8074F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Deney Grubu</w:t>
            </w:r>
            <w:r>
              <w:rPr>
                <w:rFonts w:cs="Arial"/>
                <w:sz w:val="20"/>
              </w:rPr>
              <w:t xml:space="preserve"> 1</w:t>
            </w:r>
          </w:p>
          <w:p w:rsidR="00E640E2" w:rsidRPr="00D7243C" w:rsidRDefault="00E8074F" w:rsidP="00E8074F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(24 saatlik Değişim)</w:t>
            </w:r>
          </w:p>
        </w:tc>
        <w:tc>
          <w:tcPr>
            <w:tcW w:w="3260" w:type="dxa"/>
            <w:vMerge w:val="restart"/>
          </w:tcPr>
          <w:p w:rsidR="00E640E2" w:rsidRPr="00D7243C" w:rsidRDefault="00E640E2" w:rsidP="0052014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Mikroorganizma</w:t>
            </w:r>
          </w:p>
        </w:tc>
      </w:tr>
      <w:tr w:rsidR="00E640E2" w:rsidRPr="00D7243C" w:rsidTr="00520149">
        <w:tc>
          <w:tcPr>
            <w:tcW w:w="1968" w:type="dxa"/>
            <w:vMerge/>
          </w:tcPr>
          <w:p w:rsidR="00E640E2" w:rsidRPr="00D7243C" w:rsidRDefault="00E640E2" w:rsidP="0052014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:rsidR="00E640E2" w:rsidRPr="00D7243C" w:rsidRDefault="00E640E2" w:rsidP="00520149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Var</w:t>
            </w:r>
            <w:r>
              <w:rPr>
                <w:rFonts w:cs="Arial"/>
                <w:sz w:val="20"/>
              </w:rPr>
              <w:t>(%)</w:t>
            </w:r>
          </w:p>
        </w:tc>
        <w:tc>
          <w:tcPr>
            <w:tcW w:w="1418" w:type="dxa"/>
          </w:tcPr>
          <w:p w:rsidR="00E640E2" w:rsidRPr="00D7243C" w:rsidRDefault="00E640E2" w:rsidP="00520149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Yok</w:t>
            </w:r>
            <w:r>
              <w:rPr>
                <w:rFonts w:cs="Arial"/>
                <w:sz w:val="20"/>
              </w:rPr>
              <w:t>(%)</w:t>
            </w:r>
          </w:p>
        </w:tc>
        <w:tc>
          <w:tcPr>
            <w:tcW w:w="3260" w:type="dxa"/>
            <w:vMerge/>
          </w:tcPr>
          <w:p w:rsidR="00E640E2" w:rsidRPr="00D7243C" w:rsidRDefault="00E640E2" w:rsidP="00520149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E8074F" w:rsidRPr="00D7243C" w:rsidTr="00520149">
        <w:tc>
          <w:tcPr>
            <w:tcW w:w="1968" w:type="dxa"/>
          </w:tcPr>
          <w:p w:rsidR="00E8074F" w:rsidRPr="00D7243C" w:rsidRDefault="00E8074F" w:rsidP="00520149">
            <w:pPr>
              <w:spacing w:line="360" w:lineRule="auto"/>
              <w:rPr>
                <w:rFonts w:cs="Arial"/>
                <w:sz w:val="20"/>
              </w:rPr>
            </w:pPr>
            <w:r w:rsidRPr="00C93FAE">
              <w:rPr>
                <w:rFonts w:cs="Arial"/>
                <w:sz w:val="16"/>
                <w:szCs w:val="16"/>
              </w:rPr>
              <w:t>**</w:t>
            </w:r>
            <w:r>
              <w:rPr>
                <w:rFonts w:cs="Arial"/>
                <w:sz w:val="20"/>
              </w:rPr>
              <w:t>1. Değişim</w:t>
            </w:r>
          </w:p>
        </w:tc>
        <w:tc>
          <w:tcPr>
            <w:tcW w:w="1684" w:type="dxa"/>
          </w:tcPr>
          <w:p w:rsidR="00E8074F" w:rsidRDefault="00E8074F" w:rsidP="0052014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1(</w:t>
            </w:r>
            <w:proofErr w:type="gramStart"/>
            <w:r>
              <w:rPr>
                <w:rFonts w:cs="Arial"/>
                <w:sz w:val="20"/>
              </w:rPr>
              <w:t>2.5</w:t>
            </w:r>
            <w:proofErr w:type="gramEnd"/>
            <w:r>
              <w:rPr>
                <w:rFonts w:cs="Arial"/>
                <w:sz w:val="20"/>
              </w:rPr>
              <w:t>)</w:t>
            </w:r>
          </w:p>
          <w:p w:rsidR="00E8074F" w:rsidRPr="00D7243C" w:rsidRDefault="00E8074F" w:rsidP="0052014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418" w:type="dxa"/>
          </w:tcPr>
          <w:p w:rsidR="00E8074F" w:rsidRPr="00D7243C" w:rsidRDefault="00E8074F" w:rsidP="0052014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39(</w:t>
            </w:r>
            <w:proofErr w:type="gramStart"/>
            <w:r>
              <w:rPr>
                <w:rFonts w:cs="Arial"/>
                <w:sz w:val="20"/>
              </w:rPr>
              <w:t>97.5</w:t>
            </w:r>
            <w:proofErr w:type="gram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3260" w:type="dxa"/>
          </w:tcPr>
          <w:p w:rsidR="00E8074F" w:rsidRDefault="00E8074F" w:rsidP="00BC64E2">
            <w:pPr>
              <w:spacing w:line="360" w:lineRule="auto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Koagülaz</w:t>
            </w:r>
            <w:proofErr w:type="spellEnd"/>
            <w:r>
              <w:rPr>
                <w:rFonts w:cs="Arial"/>
                <w:sz w:val="20"/>
              </w:rPr>
              <w:t xml:space="preserve"> Negatif </w:t>
            </w:r>
            <w:r w:rsidR="00E23C57">
              <w:rPr>
                <w:rFonts w:cs="Arial"/>
                <w:sz w:val="20"/>
              </w:rPr>
              <w:t>Stafilokok</w:t>
            </w:r>
          </w:p>
        </w:tc>
      </w:tr>
      <w:tr w:rsidR="00E8074F" w:rsidRPr="00D7243C" w:rsidTr="00520149">
        <w:tc>
          <w:tcPr>
            <w:tcW w:w="1968" w:type="dxa"/>
          </w:tcPr>
          <w:p w:rsidR="00E8074F" w:rsidRPr="00D7243C" w:rsidRDefault="00E8074F" w:rsidP="00520149">
            <w:pPr>
              <w:spacing w:line="360" w:lineRule="auto"/>
              <w:rPr>
                <w:rFonts w:cs="Arial"/>
                <w:sz w:val="20"/>
              </w:rPr>
            </w:pPr>
            <w:r w:rsidRPr="00C93FAE">
              <w:rPr>
                <w:rFonts w:cs="Arial"/>
                <w:sz w:val="16"/>
                <w:szCs w:val="16"/>
              </w:rPr>
              <w:t>**</w:t>
            </w:r>
            <w:r>
              <w:rPr>
                <w:rFonts w:cs="Arial"/>
                <w:sz w:val="20"/>
              </w:rPr>
              <w:t>2. Değişim</w:t>
            </w:r>
          </w:p>
        </w:tc>
        <w:tc>
          <w:tcPr>
            <w:tcW w:w="1684" w:type="dxa"/>
          </w:tcPr>
          <w:p w:rsidR="00E8074F" w:rsidRDefault="00E8074F" w:rsidP="00520149">
            <w:pPr>
              <w:spacing w:line="360" w:lineRule="auto"/>
              <w:rPr>
                <w:rFonts w:cs="Arial"/>
                <w:sz w:val="20"/>
              </w:rPr>
            </w:pPr>
            <w:r w:rsidRPr="00C93FAE">
              <w:rPr>
                <w:rFonts w:cs="Arial"/>
                <w:sz w:val="16"/>
                <w:szCs w:val="16"/>
              </w:rPr>
              <w:t>***</w:t>
            </w:r>
            <w:r>
              <w:rPr>
                <w:rFonts w:cs="Arial"/>
                <w:sz w:val="20"/>
              </w:rPr>
              <w:t>1(</w:t>
            </w:r>
            <w:proofErr w:type="gramStart"/>
            <w:r>
              <w:rPr>
                <w:rFonts w:cs="Arial"/>
                <w:sz w:val="20"/>
              </w:rPr>
              <w:t>2.7</w:t>
            </w:r>
            <w:proofErr w:type="gramEnd"/>
            <w:r>
              <w:rPr>
                <w:rFonts w:cs="Arial"/>
                <w:sz w:val="20"/>
              </w:rPr>
              <w:t>)</w:t>
            </w:r>
          </w:p>
          <w:p w:rsidR="00E8074F" w:rsidRPr="00D7243C" w:rsidRDefault="00E8074F" w:rsidP="0052014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418" w:type="dxa"/>
          </w:tcPr>
          <w:p w:rsidR="00E8074F" w:rsidRPr="00D7243C" w:rsidRDefault="00E8074F" w:rsidP="00520149">
            <w:pPr>
              <w:spacing w:line="360" w:lineRule="auto"/>
              <w:rPr>
                <w:rFonts w:cs="Arial"/>
                <w:sz w:val="20"/>
              </w:rPr>
            </w:pPr>
            <w:r w:rsidRPr="00C93FAE">
              <w:rPr>
                <w:rFonts w:cs="Arial"/>
                <w:sz w:val="16"/>
                <w:szCs w:val="16"/>
              </w:rPr>
              <w:t>***</w:t>
            </w:r>
            <w:r>
              <w:rPr>
                <w:rFonts w:cs="Arial"/>
                <w:sz w:val="20"/>
              </w:rPr>
              <w:t>36(</w:t>
            </w:r>
            <w:proofErr w:type="gramStart"/>
            <w:r>
              <w:rPr>
                <w:rFonts w:cs="Arial"/>
                <w:sz w:val="20"/>
              </w:rPr>
              <w:t>97.3</w:t>
            </w:r>
            <w:proofErr w:type="gram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3260" w:type="dxa"/>
          </w:tcPr>
          <w:p w:rsidR="00E8074F" w:rsidRDefault="00E8074F" w:rsidP="00520149">
            <w:pPr>
              <w:spacing w:line="360" w:lineRule="auto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Koagülaz</w:t>
            </w:r>
            <w:proofErr w:type="spellEnd"/>
            <w:r>
              <w:rPr>
                <w:rFonts w:cs="Arial"/>
                <w:sz w:val="20"/>
              </w:rPr>
              <w:t xml:space="preserve"> Negatif </w:t>
            </w:r>
            <w:r w:rsidR="00E23C57">
              <w:rPr>
                <w:rFonts w:cs="Arial"/>
                <w:sz w:val="20"/>
              </w:rPr>
              <w:t>Stafilokok</w:t>
            </w:r>
          </w:p>
        </w:tc>
      </w:tr>
      <w:tr w:rsidR="00E8074F" w:rsidRPr="00D7243C" w:rsidTr="00520149">
        <w:tc>
          <w:tcPr>
            <w:tcW w:w="1968" w:type="dxa"/>
          </w:tcPr>
          <w:p w:rsidR="00E8074F" w:rsidRDefault="00E8074F" w:rsidP="00520149">
            <w:pPr>
              <w:spacing w:line="360" w:lineRule="auto"/>
              <w:rPr>
                <w:rFonts w:cs="Arial"/>
                <w:sz w:val="20"/>
              </w:rPr>
            </w:pPr>
            <w:r w:rsidRPr="00C93FAE">
              <w:rPr>
                <w:rFonts w:cs="Arial"/>
                <w:sz w:val="16"/>
                <w:szCs w:val="16"/>
              </w:rPr>
              <w:t>**</w:t>
            </w:r>
            <w:r>
              <w:rPr>
                <w:rFonts w:cs="Arial"/>
                <w:sz w:val="20"/>
              </w:rPr>
              <w:t>3. Değişim</w:t>
            </w:r>
          </w:p>
        </w:tc>
        <w:tc>
          <w:tcPr>
            <w:tcW w:w="1684" w:type="dxa"/>
          </w:tcPr>
          <w:p w:rsidR="00E8074F" w:rsidRPr="00D7243C" w:rsidRDefault="00E8074F" w:rsidP="00E8074F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418" w:type="dxa"/>
          </w:tcPr>
          <w:p w:rsidR="00E8074F" w:rsidRPr="00D7243C" w:rsidRDefault="00E8074F" w:rsidP="00520149">
            <w:pPr>
              <w:spacing w:line="360" w:lineRule="auto"/>
              <w:rPr>
                <w:rFonts w:cs="Arial"/>
                <w:sz w:val="20"/>
              </w:rPr>
            </w:pPr>
            <w:r w:rsidRPr="00C93FAE">
              <w:rPr>
                <w:rFonts w:cs="Arial"/>
                <w:sz w:val="16"/>
                <w:szCs w:val="16"/>
              </w:rPr>
              <w:t>****</w:t>
            </w:r>
            <w:r>
              <w:rPr>
                <w:rFonts w:cs="Arial"/>
                <w:sz w:val="20"/>
              </w:rPr>
              <w:t>35(100)</w:t>
            </w:r>
          </w:p>
        </w:tc>
        <w:tc>
          <w:tcPr>
            <w:tcW w:w="3260" w:type="dxa"/>
          </w:tcPr>
          <w:p w:rsidR="00E8074F" w:rsidRDefault="00E8074F" w:rsidP="00E8074F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</w:p>
    <w:p w:rsidR="007A2D0A" w:rsidRDefault="000B35C4" w:rsidP="00217E5A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**Maske ve setler her</w:t>
      </w:r>
      <w:r w:rsidR="00E8074F">
        <w:rPr>
          <w:rFonts w:cs="Arial"/>
          <w:sz w:val="16"/>
          <w:szCs w:val="16"/>
        </w:rPr>
        <w:t xml:space="preserve"> 24 saatte bir değiştirilmiştir.</w:t>
      </w:r>
    </w:p>
    <w:p w:rsidR="00BC64E2" w:rsidRDefault="00E8074F" w:rsidP="00217E5A">
      <w:pPr>
        <w:spacing w:line="360" w:lineRule="auto"/>
        <w:rPr>
          <w:rFonts w:cs="Arial"/>
          <w:sz w:val="16"/>
          <w:szCs w:val="16"/>
        </w:rPr>
      </w:pPr>
      <w:r w:rsidRPr="00217E5A">
        <w:rPr>
          <w:rFonts w:cs="Arial"/>
          <w:sz w:val="16"/>
          <w:szCs w:val="16"/>
        </w:rPr>
        <w:t>*</w:t>
      </w:r>
      <w:r>
        <w:rPr>
          <w:rFonts w:cs="Arial"/>
          <w:sz w:val="16"/>
          <w:szCs w:val="16"/>
        </w:rPr>
        <w:t>**</w:t>
      </w:r>
      <w:r w:rsidR="00BC64E2">
        <w:rPr>
          <w:rFonts w:cs="Arial"/>
          <w:sz w:val="16"/>
          <w:szCs w:val="16"/>
        </w:rPr>
        <w:t>n=37</w:t>
      </w:r>
      <w:r w:rsidRPr="00217E5A">
        <w:rPr>
          <w:rFonts w:cs="Arial"/>
          <w:sz w:val="16"/>
          <w:szCs w:val="16"/>
        </w:rPr>
        <w:t xml:space="preserve"> üzerinden hesaplanmıştır</w:t>
      </w:r>
      <w:r w:rsidR="00FD5002">
        <w:rPr>
          <w:rFonts w:cs="Arial"/>
          <w:sz w:val="16"/>
          <w:szCs w:val="16"/>
        </w:rPr>
        <w:t xml:space="preserve">             </w:t>
      </w:r>
      <w:r w:rsidR="00BC64E2">
        <w:rPr>
          <w:rFonts w:cs="Arial"/>
          <w:sz w:val="16"/>
          <w:szCs w:val="16"/>
        </w:rPr>
        <w:t>****</w:t>
      </w:r>
      <w:r w:rsidR="00BC64E2" w:rsidRPr="00BC64E2">
        <w:rPr>
          <w:rFonts w:cs="Arial"/>
          <w:sz w:val="16"/>
          <w:szCs w:val="16"/>
        </w:rPr>
        <w:t xml:space="preserve"> </w:t>
      </w:r>
      <w:r w:rsidR="00BC64E2">
        <w:rPr>
          <w:rFonts w:cs="Arial"/>
          <w:sz w:val="16"/>
          <w:szCs w:val="16"/>
        </w:rPr>
        <w:t>n=35</w:t>
      </w:r>
      <w:r w:rsidR="00BC64E2" w:rsidRPr="00217E5A">
        <w:rPr>
          <w:rFonts w:cs="Arial"/>
          <w:sz w:val="16"/>
          <w:szCs w:val="16"/>
        </w:rPr>
        <w:t xml:space="preserve"> üzerinden hesaplanmıştır</w:t>
      </w:r>
    </w:p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</w:p>
    <w:p w:rsidR="00FD5002" w:rsidRDefault="00FD5002" w:rsidP="00217E5A">
      <w:pPr>
        <w:spacing w:line="360" w:lineRule="auto"/>
        <w:rPr>
          <w:rFonts w:cs="Arial"/>
          <w:sz w:val="16"/>
          <w:szCs w:val="16"/>
        </w:rPr>
      </w:pPr>
    </w:p>
    <w:p w:rsidR="00FD5002" w:rsidRDefault="00FD5002" w:rsidP="00217E5A">
      <w:pPr>
        <w:spacing w:line="360" w:lineRule="auto"/>
        <w:rPr>
          <w:rFonts w:cs="Arial"/>
          <w:sz w:val="16"/>
          <w:szCs w:val="16"/>
        </w:rPr>
      </w:pPr>
    </w:p>
    <w:p w:rsidR="00FD5002" w:rsidRDefault="00805E18" w:rsidP="00217E5A">
      <w:pPr>
        <w:spacing w:line="360" w:lineRule="auto"/>
        <w:rPr>
          <w:rFonts w:cs="Arial"/>
          <w:sz w:val="16"/>
          <w:szCs w:val="16"/>
        </w:rPr>
      </w:pPr>
      <w:r w:rsidRPr="00805E18">
        <w:rPr>
          <w:rFonts w:cs="Arial"/>
          <w:sz w:val="24"/>
          <w:szCs w:val="24"/>
        </w:rPr>
        <w:t xml:space="preserve">Tablo 4’te Deney 2 Grubunun </w:t>
      </w:r>
      <w:proofErr w:type="spellStart"/>
      <w:r w:rsidRPr="00805E18">
        <w:rPr>
          <w:rFonts w:cs="Arial"/>
          <w:sz w:val="24"/>
          <w:szCs w:val="24"/>
        </w:rPr>
        <w:t>Mikrobiyal</w:t>
      </w:r>
      <w:proofErr w:type="spellEnd"/>
      <w:r w:rsidRPr="00805E18">
        <w:rPr>
          <w:rFonts w:cs="Arial"/>
          <w:sz w:val="24"/>
          <w:szCs w:val="24"/>
        </w:rPr>
        <w:t xml:space="preserve"> </w:t>
      </w:r>
      <w:proofErr w:type="spellStart"/>
      <w:r w:rsidRPr="00805E18">
        <w:rPr>
          <w:rFonts w:cs="Arial"/>
          <w:sz w:val="24"/>
          <w:szCs w:val="24"/>
        </w:rPr>
        <w:t>Kontaminasyon</w:t>
      </w:r>
      <w:proofErr w:type="spellEnd"/>
      <w:r w:rsidRPr="00805E18">
        <w:rPr>
          <w:rFonts w:cs="Arial"/>
          <w:sz w:val="24"/>
          <w:szCs w:val="24"/>
        </w:rPr>
        <w:t xml:space="preserve"> Durumuna Göre Dağılımı görülmektedir. </w:t>
      </w:r>
      <w:r>
        <w:rPr>
          <w:rFonts w:cs="Arial"/>
          <w:sz w:val="24"/>
          <w:szCs w:val="24"/>
        </w:rPr>
        <w:t>Deney 2 grubunda üreme olmadığı belirlenmiştir.</w:t>
      </w:r>
    </w:p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</w:p>
    <w:p w:rsidR="004962F5" w:rsidRDefault="004962F5" w:rsidP="004962F5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b/>
          <w:sz w:val="24"/>
          <w:szCs w:val="24"/>
        </w:rPr>
        <w:t xml:space="preserve">Tablo 4.Deney 2 Grubunun </w:t>
      </w:r>
      <w:proofErr w:type="spellStart"/>
      <w:r>
        <w:rPr>
          <w:rFonts w:cs="Arial"/>
          <w:b/>
          <w:sz w:val="24"/>
          <w:szCs w:val="24"/>
        </w:rPr>
        <w:t>Mikrobiyal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Kontaminasyon</w:t>
      </w:r>
      <w:proofErr w:type="spellEnd"/>
      <w:r>
        <w:rPr>
          <w:rFonts w:cs="Arial"/>
          <w:b/>
          <w:sz w:val="24"/>
          <w:szCs w:val="24"/>
        </w:rPr>
        <w:t xml:space="preserve"> Durumuna Göre Dağılımı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68"/>
        <w:gridCol w:w="1684"/>
        <w:gridCol w:w="1418"/>
        <w:gridCol w:w="3260"/>
      </w:tblGrid>
      <w:tr w:rsidR="004962F5" w:rsidRPr="00D7243C" w:rsidTr="00520149">
        <w:tc>
          <w:tcPr>
            <w:tcW w:w="1968" w:type="dxa"/>
            <w:vMerge w:val="restart"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İzlemler</w:t>
            </w:r>
          </w:p>
        </w:tc>
        <w:tc>
          <w:tcPr>
            <w:tcW w:w="3102" w:type="dxa"/>
            <w:gridSpan w:val="2"/>
          </w:tcPr>
          <w:p w:rsidR="004962F5" w:rsidRPr="00D7243C" w:rsidRDefault="004962F5" w:rsidP="004962F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Deney Grubu 2</w:t>
            </w:r>
          </w:p>
          <w:p w:rsidR="004962F5" w:rsidRPr="00D7243C" w:rsidRDefault="004962F5" w:rsidP="004962F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(Yıkama</w:t>
            </w:r>
            <w:r w:rsidRPr="00D7243C">
              <w:rPr>
                <w:rFonts w:cs="Arial"/>
                <w:sz w:val="20"/>
              </w:rPr>
              <w:t>)</w:t>
            </w:r>
          </w:p>
        </w:tc>
        <w:tc>
          <w:tcPr>
            <w:tcW w:w="3260" w:type="dxa"/>
            <w:vMerge w:val="restart"/>
          </w:tcPr>
          <w:p w:rsidR="004962F5" w:rsidRPr="00D7243C" w:rsidRDefault="004962F5" w:rsidP="0052014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Mikroorganizma</w:t>
            </w:r>
          </w:p>
        </w:tc>
      </w:tr>
      <w:tr w:rsidR="004962F5" w:rsidRPr="00D7243C" w:rsidTr="00520149">
        <w:tc>
          <w:tcPr>
            <w:tcW w:w="1968" w:type="dxa"/>
            <w:vMerge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84" w:type="dxa"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Var</w:t>
            </w:r>
            <w:r>
              <w:rPr>
                <w:rFonts w:cs="Arial"/>
                <w:sz w:val="20"/>
              </w:rPr>
              <w:t>(%)</w:t>
            </w:r>
          </w:p>
        </w:tc>
        <w:tc>
          <w:tcPr>
            <w:tcW w:w="1418" w:type="dxa"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Yok</w:t>
            </w:r>
            <w:r>
              <w:rPr>
                <w:rFonts w:cs="Arial"/>
                <w:sz w:val="20"/>
              </w:rPr>
              <w:t>(%)</w:t>
            </w:r>
          </w:p>
        </w:tc>
        <w:tc>
          <w:tcPr>
            <w:tcW w:w="3260" w:type="dxa"/>
            <w:vMerge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4962F5" w:rsidRPr="00D7243C" w:rsidTr="00520149">
        <w:tc>
          <w:tcPr>
            <w:tcW w:w="1968" w:type="dxa"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Kullanımdan Önce</w:t>
            </w:r>
          </w:p>
        </w:tc>
        <w:tc>
          <w:tcPr>
            <w:tcW w:w="1684" w:type="dxa"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418" w:type="dxa"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40(100)</w:t>
            </w:r>
          </w:p>
        </w:tc>
        <w:tc>
          <w:tcPr>
            <w:tcW w:w="3260" w:type="dxa"/>
          </w:tcPr>
          <w:p w:rsidR="004962F5" w:rsidRDefault="004962F5" w:rsidP="004962F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4962F5" w:rsidRPr="00D7243C" w:rsidTr="00520149">
        <w:tc>
          <w:tcPr>
            <w:tcW w:w="1968" w:type="dxa"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24. saat</w:t>
            </w:r>
          </w:p>
        </w:tc>
        <w:tc>
          <w:tcPr>
            <w:tcW w:w="1684" w:type="dxa"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418" w:type="dxa"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40(100)</w:t>
            </w:r>
          </w:p>
        </w:tc>
        <w:tc>
          <w:tcPr>
            <w:tcW w:w="3260" w:type="dxa"/>
          </w:tcPr>
          <w:p w:rsidR="004962F5" w:rsidRDefault="004962F5" w:rsidP="004962F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4962F5" w:rsidRPr="00D7243C" w:rsidTr="00520149">
        <w:tc>
          <w:tcPr>
            <w:tcW w:w="1968" w:type="dxa"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48. saat</w:t>
            </w:r>
          </w:p>
        </w:tc>
        <w:tc>
          <w:tcPr>
            <w:tcW w:w="1684" w:type="dxa"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418" w:type="dxa"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  <w:r w:rsidRPr="00C93FAE">
              <w:rPr>
                <w:rFonts w:cs="Arial"/>
                <w:sz w:val="16"/>
                <w:szCs w:val="16"/>
              </w:rPr>
              <w:t>*****</w:t>
            </w:r>
            <w:r>
              <w:rPr>
                <w:rFonts w:cs="Arial"/>
                <w:sz w:val="20"/>
              </w:rPr>
              <w:t>36(100)</w:t>
            </w:r>
          </w:p>
        </w:tc>
        <w:tc>
          <w:tcPr>
            <w:tcW w:w="3260" w:type="dxa"/>
          </w:tcPr>
          <w:p w:rsidR="004962F5" w:rsidRDefault="004962F5" w:rsidP="004962F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4962F5" w:rsidRPr="00D7243C" w:rsidTr="00520149">
        <w:tc>
          <w:tcPr>
            <w:tcW w:w="1968" w:type="dxa"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  <w:r w:rsidRPr="00D7243C">
              <w:rPr>
                <w:rFonts w:cs="Arial"/>
                <w:sz w:val="20"/>
              </w:rPr>
              <w:t>72 saat</w:t>
            </w:r>
          </w:p>
        </w:tc>
        <w:tc>
          <w:tcPr>
            <w:tcW w:w="1684" w:type="dxa"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418" w:type="dxa"/>
          </w:tcPr>
          <w:p w:rsidR="004962F5" w:rsidRPr="00D7243C" w:rsidRDefault="004962F5" w:rsidP="00520149">
            <w:pPr>
              <w:spacing w:line="360" w:lineRule="auto"/>
              <w:rPr>
                <w:rFonts w:cs="Arial"/>
                <w:sz w:val="20"/>
              </w:rPr>
            </w:pPr>
            <w:r w:rsidRPr="00C93FAE">
              <w:rPr>
                <w:rFonts w:cs="Arial"/>
                <w:sz w:val="16"/>
                <w:szCs w:val="16"/>
              </w:rPr>
              <w:t>******</w:t>
            </w:r>
            <w:r>
              <w:rPr>
                <w:rFonts w:cs="Arial"/>
                <w:sz w:val="20"/>
              </w:rPr>
              <w:t>31(100)</w:t>
            </w:r>
          </w:p>
        </w:tc>
        <w:tc>
          <w:tcPr>
            <w:tcW w:w="3260" w:type="dxa"/>
          </w:tcPr>
          <w:p w:rsidR="004962F5" w:rsidRDefault="004962F5" w:rsidP="004962F5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4962F5" w:rsidRDefault="004962F5" w:rsidP="004962F5">
      <w:pPr>
        <w:spacing w:line="360" w:lineRule="auto"/>
        <w:rPr>
          <w:rFonts w:cs="Arial"/>
          <w:sz w:val="16"/>
          <w:szCs w:val="16"/>
        </w:rPr>
      </w:pPr>
    </w:p>
    <w:p w:rsidR="004962F5" w:rsidRDefault="004962F5" w:rsidP="004962F5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*****</w:t>
      </w:r>
      <w:r w:rsidRPr="004962F5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n=36</w:t>
      </w:r>
      <w:r w:rsidRPr="00217E5A">
        <w:rPr>
          <w:rFonts w:cs="Arial"/>
          <w:sz w:val="16"/>
          <w:szCs w:val="16"/>
        </w:rPr>
        <w:t xml:space="preserve"> üzerinden hesaplanmıştır</w:t>
      </w:r>
      <w:r w:rsidR="00FD5002">
        <w:rPr>
          <w:rFonts w:cs="Arial"/>
          <w:sz w:val="16"/>
          <w:szCs w:val="16"/>
        </w:rPr>
        <w:t xml:space="preserve">               </w:t>
      </w:r>
      <w:r>
        <w:rPr>
          <w:rFonts w:cs="Arial"/>
          <w:sz w:val="16"/>
          <w:szCs w:val="16"/>
        </w:rPr>
        <w:t>******</w:t>
      </w:r>
      <w:r w:rsidRPr="004962F5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n=31</w:t>
      </w:r>
      <w:r w:rsidRPr="00217E5A">
        <w:rPr>
          <w:rFonts w:cs="Arial"/>
          <w:sz w:val="16"/>
          <w:szCs w:val="16"/>
        </w:rPr>
        <w:t xml:space="preserve"> üzerinden hesaplanmıştır</w:t>
      </w:r>
    </w:p>
    <w:p w:rsidR="004962F5" w:rsidRDefault="004962F5" w:rsidP="004962F5">
      <w:pPr>
        <w:spacing w:line="360" w:lineRule="auto"/>
        <w:rPr>
          <w:rFonts w:cs="Arial"/>
          <w:sz w:val="16"/>
          <w:szCs w:val="16"/>
        </w:rPr>
      </w:pPr>
    </w:p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</w:p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</w:p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</w:p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</w:p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</w:p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</w:p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</w:p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</w:p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</w:p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</w:p>
    <w:p w:rsidR="009B4C0F" w:rsidRDefault="009B4C0F" w:rsidP="00217E5A">
      <w:pPr>
        <w:spacing w:line="360" w:lineRule="auto"/>
        <w:rPr>
          <w:rFonts w:cs="Arial"/>
          <w:sz w:val="16"/>
          <w:szCs w:val="16"/>
        </w:rPr>
      </w:pPr>
    </w:p>
    <w:p w:rsidR="009B4C0F" w:rsidRDefault="009B4C0F" w:rsidP="00217E5A">
      <w:pPr>
        <w:spacing w:line="360" w:lineRule="auto"/>
        <w:rPr>
          <w:rFonts w:cs="Arial"/>
          <w:sz w:val="16"/>
          <w:szCs w:val="16"/>
        </w:rPr>
      </w:pPr>
    </w:p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</w:p>
    <w:p w:rsidR="007A2D0A" w:rsidRDefault="007A2D0A" w:rsidP="00217E5A">
      <w:pPr>
        <w:spacing w:line="360" w:lineRule="auto"/>
        <w:rPr>
          <w:rFonts w:cs="Arial"/>
          <w:sz w:val="16"/>
          <w:szCs w:val="16"/>
        </w:rPr>
      </w:pPr>
    </w:p>
    <w:p w:rsidR="003F6C17" w:rsidRPr="0074310C" w:rsidRDefault="00E7440D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  <w:r w:rsidRPr="0074310C">
        <w:rPr>
          <w:rFonts w:cs="Arial"/>
          <w:b/>
          <w:sz w:val="24"/>
          <w:szCs w:val="24"/>
        </w:rPr>
        <w:lastRenderedPageBreak/>
        <w:t>BÖLÜM V</w:t>
      </w:r>
    </w:p>
    <w:p w:rsidR="00B545F0" w:rsidRPr="0074310C" w:rsidRDefault="003F6C17" w:rsidP="003F6C17">
      <w:pPr>
        <w:spacing w:line="360" w:lineRule="auto"/>
        <w:ind w:firstLine="708"/>
        <w:rPr>
          <w:rFonts w:cs="Arial"/>
          <w:sz w:val="24"/>
          <w:szCs w:val="24"/>
        </w:rPr>
      </w:pPr>
      <w:r w:rsidRPr="0074310C">
        <w:rPr>
          <w:rFonts w:cs="Arial"/>
          <w:b/>
          <w:sz w:val="24"/>
          <w:szCs w:val="24"/>
        </w:rPr>
        <w:t>TARTIŞMA</w:t>
      </w:r>
    </w:p>
    <w:p w:rsidR="00703A8D" w:rsidRPr="009B4C0F" w:rsidRDefault="00DB170C" w:rsidP="003F6C17">
      <w:pPr>
        <w:spacing w:line="360" w:lineRule="auto"/>
        <w:ind w:firstLine="708"/>
        <w:rPr>
          <w:rFonts w:cs="Arial"/>
          <w:sz w:val="24"/>
          <w:szCs w:val="24"/>
        </w:rPr>
      </w:pPr>
      <w:proofErr w:type="spellStart"/>
      <w:proofErr w:type="gramStart"/>
      <w:r w:rsidRPr="009B4C0F">
        <w:rPr>
          <w:rFonts w:cs="Arial"/>
          <w:sz w:val="24"/>
          <w:szCs w:val="24"/>
        </w:rPr>
        <w:t>Nebulizatör</w:t>
      </w:r>
      <w:proofErr w:type="spellEnd"/>
      <w:r w:rsidRPr="009B4C0F">
        <w:rPr>
          <w:rFonts w:cs="Arial"/>
          <w:sz w:val="24"/>
          <w:szCs w:val="24"/>
        </w:rPr>
        <w:t xml:space="preserve">  tedavisinde</w:t>
      </w:r>
      <w:proofErr w:type="gramEnd"/>
      <w:r w:rsidRPr="009B4C0F">
        <w:rPr>
          <w:rFonts w:cs="Arial"/>
          <w:sz w:val="24"/>
          <w:szCs w:val="24"/>
        </w:rPr>
        <w:t xml:space="preserve"> amaç sıvı haldeki ilaçların solunabilir partiküller olarak kısa sürede </w:t>
      </w:r>
      <w:proofErr w:type="spellStart"/>
      <w:r w:rsidRPr="009B4C0F">
        <w:rPr>
          <w:rFonts w:cs="Arial"/>
          <w:sz w:val="24"/>
          <w:szCs w:val="24"/>
        </w:rPr>
        <w:t>bronşiyol</w:t>
      </w:r>
      <w:proofErr w:type="spellEnd"/>
      <w:r w:rsidRPr="009B4C0F">
        <w:rPr>
          <w:rFonts w:cs="Arial"/>
          <w:sz w:val="24"/>
          <w:szCs w:val="24"/>
        </w:rPr>
        <w:t xml:space="preserve"> ve alveollere ulaşmasını </w:t>
      </w:r>
      <w:r w:rsidR="000419FF" w:rsidRPr="009B4C0F">
        <w:rPr>
          <w:rFonts w:cs="Arial"/>
          <w:sz w:val="24"/>
          <w:szCs w:val="24"/>
        </w:rPr>
        <w:t>ve b</w:t>
      </w:r>
      <w:r w:rsidRPr="009B4C0F">
        <w:rPr>
          <w:rFonts w:cs="Arial"/>
          <w:sz w:val="24"/>
          <w:szCs w:val="24"/>
        </w:rPr>
        <w:t>eş mikrondan küçük partiküller</w:t>
      </w:r>
      <w:r w:rsidR="00EE52E3" w:rsidRPr="009B4C0F">
        <w:rPr>
          <w:rFonts w:cs="Arial"/>
          <w:sz w:val="24"/>
          <w:szCs w:val="24"/>
        </w:rPr>
        <w:t>in</w:t>
      </w:r>
      <w:r w:rsidRPr="009B4C0F">
        <w:rPr>
          <w:rFonts w:cs="Arial"/>
          <w:sz w:val="24"/>
          <w:szCs w:val="24"/>
        </w:rPr>
        <w:t xml:space="preserve"> a</w:t>
      </w:r>
      <w:r w:rsidR="000419FF" w:rsidRPr="009B4C0F">
        <w:rPr>
          <w:rFonts w:cs="Arial"/>
          <w:sz w:val="24"/>
          <w:szCs w:val="24"/>
        </w:rPr>
        <w:t>kciğerde birikimini sağlamaktadır</w:t>
      </w:r>
      <w:r w:rsidR="00B545F0" w:rsidRPr="009B4C0F">
        <w:rPr>
          <w:rFonts w:cs="Arial"/>
          <w:sz w:val="24"/>
          <w:szCs w:val="24"/>
        </w:rPr>
        <w:t xml:space="preserve"> </w:t>
      </w:r>
      <w:r w:rsidR="00B466FA" w:rsidRPr="009B4C0F">
        <w:rPr>
          <w:rFonts w:cs="Arial"/>
          <w:sz w:val="24"/>
          <w:szCs w:val="24"/>
        </w:rPr>
        <w:t xml:space="preserve">(O’CALLAGHAN 1993). </w:t>
      </w:r>
      <w:r w:rsidR="0050423D" w:rsidRPr="009B4C0F">
        <w:rPr>
          <w:rFonts w:cs="Arial"/>
          <w:sz w:val="24"/>
          <w:szCs w:val="24"/>
        </w:rPr>
        <w:t>Mi</w:t>
      </w:r>
      <w:r w:rsidR="000419FF" w:rsidRPr="009B4C0F">
        <w:rPr>
          <w:rFonts w:cs="Arial"/>
          <w:sz w:val="24"/>
          <w:szCs w:val="24"/>
        </w:rPr>
        <w:t>kroorganizmaların boyutları</w:t>
      </w:r>
      <w:r w:rsidR="00030721" w:rsidRPr="009B4C0F">
        <w:rPr>
          <w:rFonts w:cs="Arial"/>
          <w:sz w:val="24"/>
          <w:szCs w:val="24"/>
        </w:rPr>
        <w:t xml:space="preserve"> türlerine göre farklı olup 0,01-100 mikron arasında değişmektedir</w:t>
      </w:r>
      <w:r w:rsidR="000419FF" w:rsidRPr="009B4C0F">
        <w:rPr>
          <w:rFonts w:cs="Arial"/>
          <w:sz w:val="24"/>
          <w:szCs w:val="24"/>
        </w:rPr>
        <w:t xml:space="preserve"> </w:t>
      </w:r>
      <w:r w:rsidR="00030721" w:rsidRPr="009B4C0F">
        <w:rPr>
          <w:rFonts w:cs="Arial"/>
          <w:sz w:val="24"/>
          <w:szCs w:val="24"/>
        </w:rPr>
        <w:t>(</w:t>
      </w:r>
      <w:r w:rsidR="00463A50" w:rsidRPr="009B4C0F">
        <w:rPr>
          <w:rFonts w:cs="Arial"/>
          <w:sz w:val="24"/>
          <w:szCs w:val="24"/>
        </w:rPr>
        <w:t xml:space="preserve">SHARMA </w:t>
      </w:r>
      <w:r w:rsidR="00030721" w:rsidRPr="009B4C0F">
        <w:rPr>
          <w:rFonts w:cs="Arial"/>
          <w:sz w:val="24"/>
          <w:szCs w:val="24"/>
        </w:rPr>
        <w:t xml:space="preserve">2007). </w:t>
      </w:r>
      <w:r w:rsidR="0059394A" w:rsidRPr="009B4C0F">
        <w:rPr>
          <w:rFonts w:cs="Arial"/>
          <w:sz w:val="24"/>
          <w:szCs w:val="24"/>
        </w:rPr>
        <w:t xml:space="preserve">Bu durumda </w:t>
      </w:r>
      <w:r w:rsidR="00030721" w:rsidRPr="009B4C0F">
        <w:rPr>
          <w:rFonts w:cs="Arial"/>
          <w:sz w:val="24"/>
          <w:szCs w:val="24"/>
        </w:rPr>
        <w:t>u</w:t>
      </w:r>
      <w:r w:rsidR="00784C06" w:rsidRPr="009B4C0F">
        <w:rPr>
          <w:rFonts w:cs="Arial"/>
          <w:sz w:val="24"/>
          <w:szCs w:val="24"/>
        </w:rPr>
        <w:t>ygun şekil</w:t>
      </w:r>
      <w:r w:rsidR="00030721" w:rsidRPr="009B4C0F">
        <w:rPr>
          <w:rFonts w:cs="Arial"/>
          <w:sz w:val="24"/>
          <w:szCs w:val="24"/>
        </w:rPr>
        <w:t xml:space="preserve">de kullanılmayan </w:t>
      </w:r>
      <w:proofErr w:type="spellStart"/>
      <w:r w:rsidR="00030721" w:rsidRPr="009B4C0F">
        <w:rPr>
          <w:rFonts w:cs="Arial"/>
          <w:sz w:val="24"/>
          <w:szCs w:val="24"/>
        </w:rPr>
        <w:t>nebul</w:t>
      </w:r>
      <w:r w:rsidR="000419FF" w:rsidRPr="009B4C0F">
        <w:rPr>
          <w:rFonts w:cs="Arial"/>
          <w:sz w:val="24"/>
          <w:szCs w:val="24"/>
        </w:rPr>
        <w:t>izatörler</w:t>
      </w:r>
      <w:proofErr w:type="spellEnd"/>
      <w:r w:rsidR="000419FF" w:rsidRPr="009B4C0F">
        <w:rPr>
          <w:rFonts w:cs="Arial"/>
          <w:sz w:val="24"/>
          <w:szCs w:val="24"/>
        </w:rPr>
        <w:t xml:space="preserve"> </w:t>
      </w:r>
      <w:r w:rsidR="00030721" w:rsidRPr="009B4C0F">
        <w:rPr>
          <w:rFonts w:cs="Arial"/>
          <w:sz w:val="24"/>
          <w:szCs w:val="24"/>
        </w:rPr>
        <w:t xml:space="preserve">mikroorganizmaların akciğerlere ulaşmasına neden olabilir. </w:t>
      </w:r>
    </w:p>
    <w:p w:rsidR="00E04930" w:rsidRPr="009B4C0F" w:rsidRDefault="00703A8D" w:rsidP="00E14951">
      <w:pPr>
        <w:spacing w:line="360" w:lineRule="auto"/>
        <w:ind w:firstLine="708"/>
        <w:rPr>
          <w:rFonts w:cs="Arial"/>
          <w:sz w:val="24"/>
          <w:szCs w:val="24"/>
        </w:rPr>
      </w:pPr>
      <w:r w:rsidRPr="009B4C0F">
        <w:rPr>
          <w:rFonts w:cs="Arial"/>
          <w:sz w:val="24"/>
          <w:szCs w:val="24"/>
        </w:rPr>
        <w:t>Çalışma</w:t>
      </w:r>
      <w:r w:rsidR="000419FF" w:rsidRPr="009B4C0F">
        <w:rPr>
          <w:rFonts w:cs="Arial"/>
          <w:sz w:val="24"/>
          <w:szCs w:val="24"/>
        </w:rPr>
        <w:t>mızın</w:t>
      </w:r>
      <w:r w:rsidRPr="009B4C0F">
        <w:rPr>
          <w:rFonts w:cs="Arial"/>
          <w:sz w:val="24"/>
          <w:szCs w:val="24"/>
        </w:rPr>
        <w:t xml:space="preserve"> bulgularına göre k</w:t>
      </w:r>
      <w:r w:rsidR="00E14951" w:rsidRPr="009B4C0F">
        <w:rPr>
          <w:rFonts w:cs="Arial"/>
          <w:sz w:val="24"/>
          <w:szCs w:val="24"/>
        </w:rPr>
        <w:t>ontrol gru</w:t>
      </w:r>
      <w:r w:rsidR="00461547" w:rsidRPr="009B4C0F">
        <w:rPr>
          <w:rFonts w:cs="Arial"/>
          <w:sz w:val="24"/>
          <w:szCs w:val="24"/>
        </w:rPr>
        <w:t>bunda</w:t>
      </w:r>
      <w:r w:rsidR="00E14951" w:rsidRPr="009B4C0F">
        <w:rPr>
          <w:rFonts w:cs="Arial"/>
          <w:sz w:val="24"/>
          <w:szCs w:val="24"/>
        </w:rPr>
        <w:t xml:space="preserve"> 48. saatte ve 72. saatte üreme saptan</w:t>
      </w:r>
      <w:r w:rsidR="008B1046" w:rsidRPr="009B4C0F">
        <w:rPr>
          <w:rFonts w:cs="Arial"/>
          <w:sz w:val="24"/>
          <w:szCs w:val="24"/>
        </w:rPr>
        <w:t>mıştır. Üreyen mikroorganizmaları</w:t>
      </w:r>
      <w:r w:rsidRPr="009B4C0F">
        <w:rPr>
          <w:rFonts w:cs="Arial"/>
          <w:sz w:val="24"/>
          <w:szCs w:val="24"/>
        </w:rPr>
        <w:t>n</w:t>
      </w:r>
      <w:r w:rsidR="00E14951" w:rsidRPr="009B4C0F">
        <w:rPr>
          <w:rFonts w:cs="Arial"/>
          <w:sz w:val="24"/>
          <w:szCs w:val="24"/>
        </w:rPr>
        <w:t xml:space="preserve">  </w:t>
      </w:r>
      <w:proofErr w:type="spellStart"/>
      <w:r w:rsidR="00E14951" w:rsidRPr="009B4C0F">
        <w:rPr>
          <w:rFonts w:cs="Arial"/>
          <w:sz w:val="24"/>
          <w:szCs w:val="24"/>
        </w:rPr>
        <w:t>Streptococcus</w:t>
      </w:r>
      <w:proofErr w:type="spellEnd"/>
      <w:r w:rsidR="00E14951" w:rsidRPr="009B4C0F">
        <w:rPr>
          <w:rFonts w:cs="Arial"/>
          <w:sz w:val="24"/>
          <w:szCs w:val="24"/>
        </w:rPr>
        <w:t xml:space="preserve"> </w:t>
      </w:r>
      <w:proofErr w:type="spellStart"/>
      <w:r w:rsidR="00E14951" w:rsidRPr="009B4C0F">
        <w:rPr>
          <w:rFonts w:cs="Arial"/>
          <w:sz w:val="24"/>
          <w:szCs w:val="24"/>
        </w:rPr>
        <w:t>Aureus</w:t>
      </w:r>
      <w:proofErr w:type="spellEnd"/>
      <w:r w:rsidR="00E14951" w:rsidRPr="009B4C0F">
        <w:rPr>
          <w:rFonts w:cs="Arial"/>
          <w:sz w:val="24"/>
          <w:szCs w:val="24"/>
        </w:rPr>
        <w:t xml:space="preserve"> ve </w:t>
      </w:r>
      <w:proofErr w:type="spellStart"/>
      <w:r w:rsidR="00E14951" w:rsidRPr="009B4C0F">
        <w:rPr>
          <w:rFonts w:cs="Arial"/>
          <w:sz w:val="24"/>
          <w:szCs w:val="24"/>
        </w:rPr>
        <w:t>Ps</w:t>
      </w:r>
      <w:r w:rsidRPr="009B4C0F">
        <w:rPr>
          <w:rFonts w:cs="Arial"/>
          <w:sz w:val="24"/>
          <w:szCs w:val="24"/>
        </w:rPr>
        <w:t>eudomanas</w:t>
      </w:r>
      <w:proofErr w:type="spellEnd"/>
      <w:r w:rsidRPr="009B4C0F">
        <w:rPr>
          <w:rFonts w:cs="Arial"/>
          <w:sz w:val="24"/>
          <w:szCs w:val="24"/>
        </w:rPr>
        <w:t xml:space="preserve"> </w:t>
      </w:r>
      <w:proofErr w:type="gramStart"/>
      <w:r w:rsidRPr="009B4C0F">
        <w:rPr>
          <w:rFonts w:cs="Arial"/>
          <w:sz w:val="24"/>
          <w:szCs w:val="24"/>
        </w:rPr>
        <w:t>sp.gr</w:t>
      </w:r>
      <w:proofErr w:type="gramEnd"/>
      <w:r w:rsidRPr="009B4C0F">
        <w:rPr>
          <w:rFonts w:cs="Arial"/>
          <w:sz w:val="24"/>
          <w:szCs w:val="24"/>
        </w:rPr>
        <w:t>(-) basil  olduğu</w:t>
      </w:r>
      <w:r w:rsidR="00E14951" w:rsidRPr="009B4C0F">
        <w:rPr>
          <w:rFonts w:cs="Arial"/>
          <w:sz w:val="24"/>
          <w:szCs w:val="24"/>
        </w:rPr>
        <w:t xml:space="preserve"> belirlenmişt</w:t>
      </w:r>
      <w:r w:rsidR="00461547" w:rsidRPr="009B4C0F">
        <w:rPr>
          <w:rFonts w:cs="Arial"/>
          <w:sz w:val="24"/>
          <w:szCs w:val="24"/>
        </w:rPr>
        <w:t xml:space="preserve">ir. Bu grupta </w:t>
      </w:r>
      <w:r w:rsidR="009F39AB" w:rsidRPr="009B4C0F">
        <w:rPr>
          <w:rFonts w:cs="Arial"/>
          <w:sz w:val="24"/>
          <w:szCs w:val="24"/>
        </w:rPr>
        <w:t>%</w:t>
      </w:r>
      <w:proofErr w:type="gramStart"/>
      <w:r w:rsidR="009F39AB" w:rsidRPr="009B4C0F">
        <w:rPr>
          <w:rFonts w:cs="Arial"/>
          <w:sz w:val="24"/>
          <w:szCs w:val="24"/>
        </w:rPr>
        <w:t>10.8</w:t>
      </w:r>
      <w:proofErr w:type="gramEnd"/>
      <w:r w:rsidR="009F39AB" w:rsidRPr="009B4C0F">
        <w:rPr>
          <w:rFonts w:cs="Arial"/>
          <w:sz w:val="24"/>
          <w:szCs w:val="24"/>
        </w:rPr>
        <w:t xml:space="preserve"> oranında üreme olmuştur. </w:t>
      </w:r>
    </w:p>
    <w:p w:rsidR="00461547" w:rsidRPr="009B4C0F" w:rsidRDefault="0080213F" w:rsidP="00E14951">
      <w:pPr>
        <w:spacing w:line="360" w:lineRule="auto"/>
        <w:ind w:firstLine="708"/>
        <w:rPr>
          <w:rFonts w:cs="Arial"/>
          <w:sz w:val="16"/>
          <w:szCs w:val="16"/>
        </w:rPr>
      </w:pPr>
      <w:proofErr w:type="spellStart"/>
      <w:r w:rsidRPr="009B4C0F">
        <w:rPr>
          <w:rFonts w:cs="Arial"/>
          <w:sz w:val="24"/>
          <w:szCs w:val="24"/>
        </w:rPr>
        <w:t>Nebulizerlerin</w:t>
      </w:r>
      <w:proofErr w:type="spellEnd"/>
      <w:r w:rsidRPr="009B4C0F">
        <w:rPr>
          <w:rFonts w:cs="Arial"/>
          <w:sz w:val="24"/>
          <w:szCs w:val="24"/>
        </w:rPr>
        <w:t xml:space="preserve"> 24-72 saat izlendiği </w:t>
      </w:r>
      <w:r w:rsidR="000419FF" w:rsidRPr="009B4C0F">
        <w:rPr>
          <w:rFonts w:cs="Arial"/>
          <w:sz w:val="24"/>
          <w:szCs w:val="24"/>
        </w:rPr>
        <w:t xml:space="preserve">bir </w:t>
      </w:r>
      <w:r w:rsidRPr="009B4C0F">
        <w:rPr>
          <w:rFonts w:cs="Arial"/>
          <w:sz w:val="24"/>
          <w:szCs w:val="24"/>
        </w:rPr>
        <w:t>çalışmada toplam %</w:t>
      </w:r>
      <w:proofErr w:type="gramStart"/>
      <w:r w:rsidRPr="009B4C0F">
        <w:rPr>
          <w:rFonts w:cs="Arial"/>
          <w:sz w:val="24"/>
          <w:szCs w:val="24"/>
        </w:rPr>
        <w:t>11.4’lük</w:t>
      </w:r>
      <w:proofErr w:type="gramEnd"/>
      <w:r w:rsidRPr="009B4C0F">
        <w:rPr>
          <w:rFonts w:cs="Arial"/>
          <w:sz w:val="24"/>
          <w:szCs w:val="24"/>
        </w:rPr>
        <w:t xml:space="preserve"> üremenin %10.5’inin gram negatif basil olduğu saptanmıştır Bunlar arasında </w:t>
      </w:r>
      <w:proofErr w:type="spellStart"/>
      <w:r w:rsidRPr="009B4C0F">
        <w:rPr>
          <w:rFonts w:cs="Arial"/>
          <w:sz w:val="24"/>
          <w:szCs w:val="24"/>
        </w:rPr>
        <w:t>Pseudomanas</w:t>
      </w:r>
      <w:proofErr w:type="spellEnd"/>
      <w:r w:rsidR="002F4198" w:rsidRPr="009B4C0F">
        <w:rPr>
          <w:rFonts w:cs="Arial"/>
          <w:sz w:val="24"/>
          <w:szCs w:val="24"/>
        </w:rPr>
        <w:t xml:space="preserve"> </w:t>
      </w:r>
      <w:proofErr w:type="spellStart"/>
      <w:r w:rsidR="002F4198" w:rsidRPr="009B4C0F">
        <w:rPr>
          <w:rFonts w:cs="Arial"/>
          <w:sz w:val="24"/>
          <w:szCs w:val="24"/>
        </w:rPr>
        <w:t>aeruginosa</w:t>
      </w:r>
      <w:proofErr w:type="spellEnd"/>
      <w:r w:rsidR="002F4198" w:rsidRPr="009B4C0F">
        <w:rPr>
          <w:rFonts w:cs="Arial"/>
          <w:sz w:val="24"/>
          <w:szCs w:val="24"/>
        </w:rPr>
        <w:t xml:space="preserve"> </w:t>
      </w:r>
      <w:r w:rsidRPr="009B4C0F">
        <w:rPr>
          <w:rFonts w:cs="Arial"/>
          <w:sz w:val="24"/>
          <w:szCs w:val="24"/>
        </w:rPr>
        <w:t xml:space="preserve">yüksek oranda bulunmuştur. </w:t>
      </w:r>
      <w:proofErr w:type="gramStart"/>
      <w:r w:rsidR="002F4198" w:rsidRPr="009B4C0F">
        <w:rPr>
          <w:rFonts w:cs="Arial"/>
          <w:sz w:val="24"/>
          <w:szCs w:val="24"/>
        </w:rPr>
        <w:t>(</w:t>
      </w:r>
      <w:proofErr w:type="gramEnd"/>
      <w:r w:rsidR="00495D1D" w:rsidRPr="009B4C0F">
        <w:rPr>
          <w:rFonts w:cs="Arial"/>
          <w:sz w:val="24"/>
          <w:szCs w:val="24"/>
        </w:rPr>
        <w:t>ROBERTS</w:t>
      </w:r>
      <w:r w:rsidR="00696FB2" w:rsidRPr="009B4C0F">
        <w:rPr>
          <w:rFonts w:cs="Arial"/>
          <w:sz w:val="24"/>
          <w:szCs w:val="24"/>
        </w:rPr>
        <w:t xml:space="preserve"> et al</w:t>
      </w:r>
      <w:r w:rsidR="002F4198" w:rsidRPr="009B4C0F">
        <w:rPr>
          <w:rFonts w:cs="Arial"/>
          <w:sz w:val="24"/>
          <w:szCs w:val="24"/>
        </w:rPr>
        <w:t>. 1973).</w:t>
      </w:r>
    </w:p>
    <w:p w:rsidR="00E14951" w:rsidRPr="009B4C0F" w:rsidRDefault="000419FF" w:rsidP="00E14951">
      <w:pPr>
        <w:spacing w:line="360" w:lineRule="auto"/>
        <w:ind w:firstLine="708"/>
        <w:rPr>
          <w:rFonts w:cs="Arial"/>
          <w:sz w:val="24"/>
          <w:szCs w:val="24"/>
        </w:rPr>
      </w:pPr>
      <w:r w:rsidRPr="009B4C0F">
        <w:rPr>
          <w:rFonts w:cs="Arial"/>
          <w:sz w:val="24"/>
          <w:szCs w:val="24"/>
        </w:rPr>
        <w:t>Çalışmamızda h</w:t>
      </w:r>
      <w:r w:rsidR="009F39AB" w:rsidRPr="009B4C0F">
        <w:rPr>
          <w:rFonts w:cs="Arial"/>
          <w:sz w:val="24"/>
          <w:szCs w:val="24"/>
        </w:rPr>
        <w:t xml:space="preserve">er 24 saate bir değişim yapılan deney grubu </w:t>
      </w:r>
      <w:proofErr w:type="gramStart"/>
      <w:r w:rsidR="009F39AB" w:rsidRPr="009B4C0F">
        <w:rPr>
          <w:rFonts w:cs="Arial"/>
          <w:sz w:val="24"/>
          <w:szCs w:val="24"/>
        </w:rPr>
        <w:t>1’de  1</w:t>
      </w:r>
      <w:proofErr w:type="gramEnd"/>
      <w:r w:rsidR="009F39AB" w:rsidRPr="009B4C0F">
        <w:rPr>
          <w:rFonts w:cs="Arial"/>
          <w:sz w:val="24"/>
          <w:szCs w:val="24"/>
        </w:rPr>
        <w:t xml:space="preserve">.değişimde %2.5, 2. Değişimde %2.7 oranında üreme saptanmıştır. Üreme oranlarının benzerliği dikkat çekicidir. Her iki değişimde de </w:t>
      </w:r>
      <w:proofErr w:type="spellStart"/>
      <w:r w:rsidR="00E14951" w:rsidRPr="009B4C0F">
        <w:rPr>
          <w:rFonts w:cs="Arial"/>
          <w:sz w:val="24"/>
          <w:szCs w:val="24"/>
        </w:rPr>
        <w:t>Koagülaz</w:t>
      </w:r>
      <w:proofErr w:type="spellEnd"/>
      <w:r w:rsidR="00E14951" w:rsidRPr="009B4C0F">
        <w:rPr>
          <w:rFonts w:cs="Arial"/>
          <w:sz w:val="24"/>
          <w:szCs w:val="24"/>
        </w:rPr>
        <w:t xml:space="preserve"> Negatif </w:t>
      </w:r>
      <w:r w:rsidR="00E23C57" w:rsidRPr="009B4C0F">
        <w:rPr>
          <w:rFonts w:cs="Arial"/>
          <w:sz w:val="24"/>
          <w:szCs w:val="24"/>
        </w:rPr>
        <w:t>Stafilokok</w:t>
      </w:r>
      <w:r w:rsidR="009F39AB" w:rsidRPr="009B4C0F">
        <w:rPr>
          <w:rFonts w:cs="Arial"/>
          <w:sz w:val="24"/>
          <w:szCs w:val="24"/>
        </w:rPr>
        <w:t xml:space="preserve"> üremiştir. </w:t>
      </w:r>
    </w:p>
    <w:p w:rsidR="00E14951" w:rsidRPr="009B4C0F" w:rsidRDefault="000419FF" w:rsidP="00AA0CE1">
      <w:pPr>
        <w:spacing w:line="360" w:lineRule="auto"/>
        <w:ind w:firstLine="708"/>
        <w:rPr>
          <w:rFonts w:eastAsiaTheme="minorHAnsi" w:cs="Arial"/>
          <w:iCs/>
          <w:sz w:val="24"/>
          <w:szCs w:val="24"/>
          <w:lang w:eastAsia="en-US"/>
        </w:rPr>
      </w:pPr>
      <w:r w:rsidRPr="009B4C0F">
        <w:rPr>
          <w:rFonts w:cs="Arial"/>
          <w:sz w:val="24"/>
          <w:szCs w:val="24"/>
        </w:rPr>
        <w:t xml:space="preserve">Yapılan bir çalışmada </w:t>
      </w:r>
      <w:r w:rsidR="008E4221" w:rsidRPr="009B4C0F">
        <w:rPr>
          <w:rFonts w:cs="Arial"/>
          <w:sz w:val="24"/>
          <w:szCs w:val="24"/>
        </w:rPr>
        <w:t xml:space="preserve">150 </w:t>
      </w:r>
      <w:proofErr w:type="spellStart"/>
      <w:r w:rsidR="008E4221" w:rsidRPr="009B4C0F">
        <w:rPr>
          <w:rFonts w:cs="Arial"/>
          <w:sz w:val="24"/>
          <w:szCs w:val="24"/>
        </w:rPr>
        <w:t>nebulizerden</w:t>
      </w:r>
      <w:proofErr w:type="spellEnd"/>
      <w:r w:rsidR="008E4221" w:rsidRPr="009B4C0F">
        <w:rPr>
          <w:rFonts w:cs="Arial"/>
          <w:sz w:val="24"/>
          <w:szCs w:val="24"/>
        </w:rPr>
        <w:t xml:space="preserve"> 24. saatte alınan kültür örneklerin</w:t>
      </w:r>
      <w:r w:rsidR="00E23C57" w:rsidRPr="009B4C0F">
        <w:rPr>
          <w:rFonts w:cs="Arial"/>
          <w:sz w:val="24"/>
          <w:szCs w:val="24"/>
        </w:rPr>
        <w:t>d</w:t>
      </w:r>
      <w:r w:rsidR="008E4221" w:rsidRPr="009B4C0F">
        <w:rPr>
          <w:rFonts w:cs="Arial"/>
          <w:sz w:val="24"/>
          <w:szCs w:val="24"/>
        </w:rPr>
        <w:t xml:space="preserve">en 3 tanesinde (%2) </w:t>
      </w:r>
      <w:proofErr w:type="spellStart"/>
      <w:r w:rsidR="008E4221" w:rsidRPr="009B4C0F">
        <w:rPr>
          <w:rFonts w:cs="Arial"/>
          <w:sz w:val="24"/>
          <w:szCs w:val="24"/>
        </w:rPr>
        <w:t>Koagülaz</w:t>
      </w:r>
      <w:proofErr w:type="spellEnd"/>
      <w:r w:rsidR="008E4221" w:rsidRPr="009B4C0F">
        <w:rPr>
          <w:rFonts w:cs="Arial"/>
          <w:sz w:val="24"/>
          <w:szCs w:val="24"/>
        </w:rPr>
        <w:t xml:space="preserve"> Negatif </w:t>
      </w:r>
      <w:r w:rsidR="00E23C57" w:rsidRPr="009B4C0F">
        <w:rPr>
          <w:rFonts w:cs="Arial"/>
          <w:sz w:val="24"/>
          <w:szCs w:val="24"/>
        </w:rPr>
        <w:t>Stafilokok</w:t>
      </w:r>
      <w:r w:rsidR="008E4221" w:rsidRPr="009B4C0F">
        <w:rPr>
          <w:rFonts w:cs="Arial"/>
          <w:sz w:val="24"/>
          <w:szCs w:val="24"/>
        </w:rPr>
        <w:t xml:space="preserve">, </w:t>
      </w:r>
      <w:proofErr w:type="spellStart"/>
      <w:r w:rsidR="00E23C57" w:rsidRPr="009B4C0F">
        <w:rPr>
          <w:sz w:val="24"/>
          <w:szCs w:val="24"/>
        </w:rPr>
        <w:t>Korinebakteriler</w:t>
      </w:r>
      <w:proofErr w:type="spellEnd"/>
      <w:r w:rsidR="00E23C57" w:rsidRPr="009B4C0F">
        <w:rPr>
          <w:sz w:val="24"/>
          <w:szCs w:val="24"/>
        </w:rPr>
        <w:t xml:space="preserve">, </w:t>
      </w:r>
      <w:proofErr w:type="spellStart"/>
      <w:r w:rsidR="00E23C57" w:rsidRPr="009B4C0F">
        <w:rPr>
          <w:rFonts w:eastAsiaTheme="minorHAnsi" w:cs="Arial"/>
          <w:iCs/>
          <w:sz w:val="24"/>
          <w:szCs w:val="24"/>
          <w:lang w:eastAsia="en-US"/>
        </w:rPr>
        <w:t>Candida</w:t>
      </w:r>
      <w:proofErr w:type="spellEnd"/>
      <w:r w:rsidR="00E23C57" w:rsidRPr="009B4C0F">
        <w:rPr>
          <w:rFonts w:eastAsiaTheme="minorHAnsi" w:cs="Arial"/>
          <w:iCs/>
          <w:sz w:val="24"/>
          <w:szCs w:val="24"/>
          <w:lang w:eastAsia="en-US"/>
        </w:rPr>
        <w:t xml:space="preserve"> </w:t>
      </w:r>
      <w:proofErr w:type="spellStart"/>
      <w:r w:rsidR="00E23C57" w:rsidRPr="009B4C0F">
        <w:rPr>
          <w:rFonts w:eastAsiaTheme="minorHAnsi" w:cs="Arial"/>
          <w:iCs/>
          <w:sz w:val="24"/>
          <w:szCs w:val="24"/>
          <w:lang w:eastAsia="en-US"/>
        </w:rPr>
        <w:t>albicans</w:t>
      </w:r>
      <w:proofErr w:type="spellEnd"/>
      <w:r w:rsidR="00E23C57" w:rsidRPr="009B4C0F">
        <w:rPr>
          <w:rFonts w:eastAsiaTheme="minorHAnsi" w:cs="Arial"/>
          <w:iCs/>
          <w:sz w:val="24"/>
          <w:szCs w:val="24"/>
          <w:lang w:eastAsia="en-US"/>
        </w:rPr>
        <w:t xml:space="preserve"> izole edilmiştir </w:t>
      </w:r>
      <w:proofErr w:type="gramStart"/>
      <w:r w:rsidR="00696FB2" w:rsidRPr="009B4C0F">
        <w:rPr>
          <w:rFonts w:eastAsiaTheme="minorHAnsi" w:cs="Arial"/>
          <w:iCs/>
          <w:sz w:val="24"/>
          <w:szCs w:val="24"/>
          <w:lang w:eastAsia="en-US"/>
        </w:rPr>
        <w:t>(</w:t>
      </w:r>
      <w:proofErr w:type="gramEnd"/>
      <w:r w:rsidR="00696FB2" w:rsidRPr="009B4C0F">
        <w:rPr>
          <w:rFonts w:eastAsiaTheme="minorHAnsi" w:cs="Arial"/>
          <w:iCs/>
          <w:sz w:val="24"/>
          <w:szCs w:val="24"/>
          <w:lang w:eastAsia="en-US"/>
        </w:rPr>
        <w:t xml:space="preserve">O’MALLEY </w:t>
      </w:r>
      <w:r w:rsidR="00E23C57" w:rsidRPr="009B4C0F">
        <w:rPr>
          <w:rFonts w:eastAsiaTheme="minorHAnsi" w:cs="Arial"/>
          <w:iCs/>
          <w:sz w:val="24"/>
          <w:szCs w:val="24"/>
          <w:lang w:eastAsia="en-US"/>
        </w:rPr>
        <w:t>et al. 2007).</w:t>
      </w:r>
    </w:p>
    <w:p w:rsidR="005E483E" w:rsidRPr="009B4C0F" w:rsidRDefault="00947D0D" w:rsidP="00947D0D">
      <w:pPr>
        <w:spacing w:line="360" w:lineRule="auto"/>
        <w:ind w:firstLine="708"/>
        <w:rPr>
          <w:rFonts w:cs="Arial"/>
          <w:sz w:val="24"/>
          <w:szCs w:val="24"/>
        </w:rPr>
      </w:pPr>
      <w:proofErr w:type="spellStart"/>
      <w:r w:rsidRPr="009B4C0F">
        <w:rPr>
          <w:rFonts w:cs="Arial"/>
          <w:sz w:val="24"/>
          <w:szCs w:val="24"/>
        </w:rPr>
        <w:t>Nebulizatörlerle</w:t>
      </w:r>
      <w:proofErr w:type="spellEnd"/>
      <w:r w:rsidRPr="009B4C0F">
        <w:rPr>
          <w:rFonts w:cs="Arial"/>
          <w:sz w:val="24"/>
          <w:szCs w:val="24"/>
        </w:rPr>
        <w:t xml:space="preserve"> ilgili yapılan </w:t>
      </w:r>
      <w:r w:rsidR="00570960" w:rsidRPr="009B4C0F">
        <w:rPr>
          <w:rFonts w:cs="Arial"/>
          <w:sz w:val="24"/>
          <w:szCs w:val="24"/>
        </w:rPr>
        <w:t xml:space="preserve">diğer </w:t>
      </w:r>
      <w:r w:rsidRPr="009B4C0F">
        <w:rPr>
          <w:rFonts w:cs="Arial"/>
          <w:sz w:val="24"/>
          <w:szCs w:val="24"/>
        </w:rPr>
        <w:t xml:space="preserve">çalışmalarda </w:t>
      </w:r>
      <w:proofErr w:type="spellStart"/>
      <w:r w:rsidRPr="009B4C0F">
        <w:rPr>
          <w:rFonts w:cs="Arial"/>
          <w:sz w:val="24"/>
          <w:szCs w:val="24"/>
        </w:rPr>
        <w:t>nebulizatör</w:t>
      </w:r>
      <w:proofErr w:type="spellEnd"/>
      <w:r w:rsidRPr="009B4C0F">
        <w:rPr>
          <w:rFonts w:cs="Arial"/>
          <w:sz w:val="24"/>
          <w:szCs w:val="24"/>
        </w:rPr>
        <w:t xml:space="preserve"> parçalarında </w:t>
      </w:r>
      <w:proofErr w:type="spellStart"/>
      <w:r w:rsidRPr="009B4C0F">
        <w:rPr>
          <w:rFonts w:cs="Arial"/>
          <w:sz w:val="24"/>
          <w:szCs w:val="24"/>
        </w:rPr>
        <w:t>Pseudomanas</w:t>
      </w:r>
      <w:proofErr w:type="spellEnd"/>
      <w:r w:rsidR="00570960" w:rsidRPr="009B4C0F">
        <w:rPr>
          <w:rFonts w:cs="Arial"/>
          <w:sz w:val="24"/>
          <w:szCs w:val="24"/>
        </w:rPr>
        <w:t xml:space="preserve"> türleri</w:t>
      </w:r>
      <w:r w:rsidRPr="009B4C0F">
        <w:rPr>
          <w:rFonts w:cs="Arial"/>
          <w:sz w:val="24"/>
          <w:szCs w:val="24"/>
        </w:rPr>
        <w:t xml:space="preserve">, </w:t>
      </w:r>
      <w:proofErr w:type="spellStart"/>
      <w:r w:rsidR="00570960" w:rsidRPr="009B4C0F">
        <w:rPr>
          <w:rFonts w:cs="Arial"/>
          <w:sz w:val="24"/>
          <w:szCs w:val="24"/>
        </w:rPr>
        <w:t>Koagülaz</w:t>
      </w:r>
      <w:proofErr w:type="spellEnd"/>
      <w:r w:rsidR="00570960" w:rsidRPr="009B4C0F">
        <w:rPr>
          <w:rFonts w:cs="Arial"/>
          <w:sz w:val="24"/>
          <w:szCs w:val="24"/>
        </w:rPr>
        <w:t xml:space="preserve"> Negatif Stafilokok</w:t>
      </w:r>
      <w:r w:rsidR="001D0F8F" w:rsidRPr="009B4C0F">
        <w:rPr>
          <w:rFonts w:cs="Arial"/>
          <w:sz w:val="24"/>
          <w:szCs w:val="24"/>
        </w:rPr>
        <w:t>ların ürediği görülmektedir</w:t>
      </w:r>
      <w:r w:rsidR="00570960" w:rsidRPr="009B4C0F">
        <w:rPr>
          <w:rFonts w:cs="Arial"/>
          <w:sz w:val="24"/>
          <w:szCs w:val="24"/>
        </w:rPr>
        <w:t xml:space="preserve"> </w:t>
      </w:r>
      <w:r w:rsidR="00DE3890" w:rsidRPr="009B4C0F">
        <w:rPr>
          <w:rFonts w:cs="Arial"/>
          <w:sz w:val="24"/>
          <w:szCs w:val="24"/>
        </w:rPr>
        <w:t xml:space="preserve">     </w:t>
      </w:r>
      <w:proofErr w:type="gramStart"/>
      <w:r w:rsidR="00DE3890" w:rsidRPr="009B4C0F">
        <w:rPr>
          <w:rFonts w:cs="Arial"/>
          <w:sz w:val="24"/>
          <w:szCs w:val="24"/>
        </w:rPr>
        <w:t>(</w:t>
      </w:r>
      <w:proofErr w:type="gramEnd"/>
      <w:r w:rsidR="00342AA2" w:rsidRPr="009B4C0F">
        <w:rPr>
          <w:rFonts w:cs="Arial"/>
          <w:sz w:val="24"/>
          <w:szCs w:val="24"/>
        </w:rPr>
        <w:t>HUTCHİNSON</w:t>
      </w:r>
      <w:r w:rsidR="006804EE" w:rsidRPr="009B4C0F">
        <w:rPr>
          <w:rFonts w:cs="Arial"/>
          <w:sz w:val="24"/>
          <w:szCs w:val="24"/>
        </w:rPr>
        <w:t xml:space="preserve"> et al.</w:t>
      </w:r>
      <w:r w:rsidR="008E1D2D" w:rsidRPr="009B4C0F">
        <w:rPr>
          <w:rFonts w:cs="Arial"/>
          <w:sz w:val="24"/>
          <w:szCs w:val="24"/>
        </w:rPr>
        <w:t xml:space="preserve"> 1996, JACOBS</w:t>
      </w:r>
      <w:r w:rsidR="00BD75F1" w:rsidRPr="009B4C0F">
        <w:rPr>
          <w:rFonts w:cs="Arial"/>
          <w:sz w:val="24"/>
          <w:szCs w:val="24"/>
        </w:rPr>
        <w:t>S</w:t>
      </w:r>
      <w:r w:rsidR="008E1D2D" w:rsidRPr="009B4C0F">
        <w:rPr>
          <w:rFonts w:cs="Arial"/>
          <w:sz w:val="24"/>
          <w:szCs w:val="24"/>
        </w:rPr>
        <w:t>ON</w:t>
      </w:r>
      <w:r w:rsidR="006804EE" w:rsidRPr="009B4C0F">
        <w:rPr>
          <w:rFonts w:cs="Arial"/>
          <w:sz w:val="24"/>
          <w:szCs w:val="24"/>
        </w:rPr>
        <w:t xml:space="preserve"> et al.</w:t>
      </w:r>
      <w:r w:rsidR="008E1D2D" w:rsidRPr="009B4C0F">
        <w:rPr>
          <w:rFonts w:cs="Arial"/>
          <w:sz w:val="24"/>
          <w:szCs w:val="24"/>
        </w:rPr>
        <w:t xml:space="preserve"> 1997, </w:t>
      </w:r>
      <w:r w:rsidR="00BD75F1" w:rsidRPr="009B4C0F">
        <w:rPr>
          <w:rFonts w:cs="Arial"/>
          <w:sz w:val="24"/>
          <w:szCs w:val="24"/>
        </w:rPr>
        <w:t>REYCHLER</w:t>
      </w:r>
      <w:r w:rsidR="006804EE" w:rsidRPr="009B4C0F">
        <w:rPr>
          <w:rFonts w:cs="Arial"/>
          <w:sz w:val="24"/>
          <w:szCs w:val="24"/>
        </w:rPr>
        <w:t xml:space="preserve"> et al.</w:t>
      </w:r>
      <w:r w:rsidR="008E1D2D" w:rsidRPr="009B4C0F">
        <w:rPr>
          <w:rFonts w:cs="Arial"/>
          <w:sz w:val="24"/>
          <w:szCs w:val="24"/>
        </w:rPr>
        <w:t xml:space="preserve"> 2005; </w:t>
      </w:r>
      <w:r w:rsidR="00696FB2" w:rsidRPr="009B4C0F">
        <w:rPr>
          <w:rFonts w:cs="Arial"/>
          <w:sz w:val="24"/>
          <w:szCs w:val="24"/>
        </w:rPr>
        <w:t>COHEN</w:t>
      </w:r>
      <w:r w:rsidR="006804EE" w:rsidRPr="009B4C0F">
        <w:rPr>
          <w:rFonts w:cs="Arial"/>
          <w:sz w:val="24"/>
          <w:szCs w:val="24"/>
        </w:rPr>
        <w:t xml:space="preserve"> et al. </w:t>
      </w:r>
      <w:r w:rsidR="00DE3890" w:rsidRPr="009B4C0F">
        <w:rPr>
          <w:rFonts w:cs="Arial"/>
          <w:sz w:val="24"/>
          <w:szCs w:val="24"/>
        </w:rPr>
        <w:t xml:space="preserve"> 2006;</w:t>
      </w:r>
      <w:r w:rsidR="008E1D2D" w:rsidRPr="009B4C0F">
        <w:rPr>
          <w:rFonts w:cs="Arial"/>
          <w:sz w:val="24"/>
          <w:szCs w:val="24"/>
        </w:rPr>
        <w:t xml:space="preserve"> </w:t>
      </w:r>
      <w:r w:rsidR="00DC601C" w:rsidRPr="009B4C0F">
        <w:rPr>
          <w:rFonts w:cs="Arial"/>
          <w:sz w:val="24"/>
          <w:szCs w:val="24"/>
        </w:rPr>
        <w:t>REYCHLER</w:t>
      </w:r>
      <w:r w:rsidR="006804EE" w:rsidRPr="009B4C0F">
        <w:rPr>
          <w:rFonts w:cs="Arial"/>
          <w:sz w:val="24"/>
          <w:szCs w:val="24"/>
        </w:rPr>
        <w:t xml:space="preserve"> et al.</w:t>
      </w:r>
      <w:r w:rsidR="008E1D2D" w:rsidRPr="009B4C0F">
        <w:rPr>
          <w:rFonts w:cs="Arial"/>
          <w:sz w:val="24"/>
          <w:szCs w:val="24"/>
        </w:rPr>
        <w:t xml:space="preserve"> 2009</w:t>
      </w:r>
      <w:r w:rsidR="00DE3890" w:rsidRPr="009B4C0F">
        <w:rPr>
          <w:rFonts w:cs="Arial"/>
          <w:sz w:val="24"/>
          <w:szCs w:val="24"/>
        </w:rPr>
        <w:t>).</w:t>
      </w:r>
    </w:p>
    <w:p w:rsidR="00947D0D" w:rsidRPr="009B4C0F" w:rsidRDefault="00015251" w:rsidP="00AA0CE1">
      <w:pPr>
        <w:spacing w:line="360" w:lineRule="auto"/>
        <w:ind w:firstLine="708"/>
        <w:rPr>
          <w:rFonts w:cs="Arial"/>
          <w:sz w:val="16"/>
          <w:szCs w:val="16"/>
        </w:rPr>
      </w:pPr>
      <w:r w:rsidRPr="009B4C0F">
        <w:rPr>
          <w:rFonts w:cs="Arial"/>
          <w:sz w:val="24"/>
          <w:szCs w:val="24"/>
        </w:rPr>
        <w:t xml:space="preserve">Bazı </w:t>
      </w:r>
      <w:proofErr w:type="spellStart"/>
      <w:r w:rsidR="005E483E" w:rsidRPr="009B4C0F">
        <w:rPr>
          <w:rFonts w:cs="Arial"/>
          <w:sz w:val="24"/>
          <w:szCs w:val="24"/>
        </w:rPr>
        <w:t>Pseudomanas</w:t>
      </w:r>
      <w:proofErr w:type="spellEnd"/>
      <w:r w:rsidR="005E483E" w:rsidRPr="009B4C0F">
        <w:rPr>
          <w:rFonts w:cs="Arial"/>
          <w:sz w:val="24"/>
          <w:szCs w:val="24"/>
        </w:rPr>
        <w:t xml:space="preserve"> türleri</w:t>
      </w:r>
      <w:r w:rsidR="00DB2E31" w:rsidRPr="009B4C0F">
        <w:rPr>
          <w:rFonts w:cs="Arial"/>
          <w:sz w:val="24"/>
          <w:szCs w:val="24"/>
        </w:rPr>
        <w:t xml:space="preserve">, </w:t>
      </w:r>
      <w:proofErr w:type="spellStart"/>
      <w:r w:rsidR="00DB2E31" w:rsidRPr="009B4C0F">
        <w:rPr>
          <w:rFonts w:cs="Arial"/>
          <w:sz w:val="24"/>
          <w:szCs w:val="24"/>
        </w:rPr>
        <w:t>Streptococcus</w:t>
      </w:r>
      <w:proofErr w:type="spellEnd"/>
      <w:r w:rsidR="00DB2E31" w:rsidRPr="009B4C0F">
        <w:rPr>
          <w:rFonts w:cs="Arial"/>
          <w:sz w:val="24"/>
          <w:szCs w:val="24"/>
        </w:rPr>
        <w:t xml:space="preserve"> türleri ve Stafilokok türleri </w:t>
      </w:r>
      <w:proofErr w:type="spellStart"/>
      <w:r w:rsidR="00DB2E31" w:rsidRPr="009B4C0F">
        <w:rPr>
          <w:rFonts w:cs="Arial"/>
          <w:sz w:val="24"/>
          <w:szCs w:val="24"/>
        </w:rPr>
        <w:t>pnömoni</w:t>
      </w:r>
      <w:proofErr w:type="spellEnd"/>
      <w:r w:rsidR="00DB2E31" w:rsidRPr="009B4C0F">
        <w:rPr>
          <w:rFonts w:cs="Arial"/>
          <w:sz w:val="24"/>
          <w:szCs w:val="24"/>
        </w:rPr>
        <w:t xml:space="preserve"> gibi ciddi </w:t>
      </w:r>
      <w:r w:rsidRPr="009B4C0F">
        <w:rPr>
          <w:rFonts w:cs="Arial"/>
          <w:sz w:val="24"/>
          <w:szCs w:val="24"/>
        </w:rPr>
        <w:t xml:space="preserve">solunum yolu </w:t>
      </w:r>
      <w:proofErr w:type="gramStart"/>
      <w:r w:rsidRPr="009B4C0F">
        <w:rPr>
          <w:rFonts w:cs="Arial"/>
          <w:sz w:val="24"/>
          <w:szCs w:val="24"/>
        </w:rPr>
        <w:t>enfeksiyonlarına</w:t>
      </w:r>
      <w:proofErr w:type="gramEnd"/>
      <w:r w:rsidR="006E67A3" w:rsidRPr="009B4C0F">
        <w:rPr>
          <w:rFonts w:cs="Arial"/>
          <w:sz w:val="24"/>
          <w:szCs w:val="24"/>
        </w:rPr>
        <w:t xml:space="preserve"> yol açmaktadır. </w:t>
      </w:r>
      <w:proofErr w:type="gramStart"/>
      <w:r w:rsidR="00DB2E31" w:rsidRPr="009B4C0F">
        <w:rPr>
          <w:rFonts w:cs="Arial"/>
          <w:sz w:val="24"/>
          <w:szCs w:val="24"/>
        </w:rPr>
        <w:t>(</w:t>
      </w:r>
      <w:proofErr w:type="gramEnd"/>
      <w:r w:rsidR="00904D80" w:rsidRPr="009B4C0F">
        <w:rPr>
          <w:rFonts w:cs="Arial"/>
          <w:sz w:val="24"/>
          <w:szCs w:val="24"/>
        </w:rPr>
        <w:t xml:space="preserve">ROSENTHAL et al. 2006; DIMA et al. 2007; </w:t>
      </w:r>
      <w:r w:rsidR="003B2C17" w:rsidRPr="009B4C0F">
        <w:rPr>
          <w:rFonts w:cs="Arial"/>
          <w:sz w:val="24"/>
          <w:szCs w:val="24"/>
        </w:rPr>
        <w:t>TIEWSOH et al. 2009</w:t>
      </w:r>
      <w:r w:rsidRPr="009B4C0F">
        <w:rPr>
          <w:rFonts w:cs="Arial"/>
          <w:sz w:val="24"/>
          <w:szCs w:val="24"/>
        </w:rPr>
        <w:t xml:space="preserve">). </w:t>
      </w:r>
    </w:p>
    <w:p w:rsidR="00E04930" w:rsidRPr="009B4C0F" w:rsidRDefault="00EE52E3" w:rsidP="000629D1">
      <w:pPr>
        <w:spacing w:line="360" w:lineRule="auto"/>
        <w:ind w:firstLine="708"/>
        <w:rPr>
          <w:rFonts w:cs="Arial"/>
          <w:sz w:val="24"/>
          <w:szCs w:val="24"/>
        </w:rPr>
      </w:pPr>
      <w:proofErr w:type="gramStart"/>
      <w:r w:rsidRPr="009B4C0F">
        <w:rPr>
          <w:rFonts w:cs="Arial"/>
          <w:sz w:val="24"/>
          <w:szCs w:val="24"/>
        </w:rPr>
        <w:t>Çalışma</w:t>
      </w:r>
      <w:r w:rsidR="000419FF" w:rsidRPr="009B4C0F">
        <w:rPr>
          <w:rFonts w:cs="Arial"/>
          <w:sz w:val="24"/>
          <w:szCs w:val="24"/>
        </w:rPr>
        <w:t xml:space="preserve">mızın </w:t>
      </w:r>
      <w:r w:rsidRPr="009B4C0F">
        <w:rPr>
          <w:rFonts w:cs="Arial"/>
          <w:sz w:val="24"/>
          <w:szCs w:val="24"/>
        </w:rPr>
        <w:t xml:space="preserve"> bulgularına</w:t>
      </w:r>
      <w:proofErr w:type="gramEnd"/>
      <w:r w:rsidRPr="009B4C0F">
        <w:rPr>
          <w:rFonts w:cs="Arial"/>
          <w:sz w:val="24"/>
          <w:szCs w:val="24"/>
        </w:rPr>
        <w:t xml:space="preserve"> göre y</w:t>
      </w:r>
      <w:r w:rsidR="000629D1" w:rsidRPr="009B4C0F">
        <w:rPr>
          <w:rFonts w:cs="Arial"/>
          <w:sz w:val="24"/>
          <w:szCs w:val="24"/>
        </w:rPr>
        <w:t xml:space="preserve">ıkama </w:t>
      </w:r>
      <w:r w:rsidR="00E14951" w:rsidRPr="009B4C0F">
        <w:rPr>
          <w:rFonts w:cs="Arial"/>
          <w:sz w:val="24"/>
          <w:szCs w:val="24"/>
        </w:rPr>
        <w:t>grubunda</w:t>
      </w:r>
      <w:r w:rsidR="000358A5" w:rsidRPr="009B4C0F">
        <w:rPr>
          <w:rFonts w:cs="Arial"/>
          <w:sz w:val="24"/>
          <w:szCs w:val="24"/>
        </w:rPr>
        <w:t xml:space="preserve"> </w:t>
      </w:r>
      <w:r w:rsidR="00AC71E4" w:rsidRPr="009B4C0F">
        <w:rPr>
          <w:rFonts w:cs="Arial"/>
          <w:sz w:val="24"/>
          <w:szCs w:val="24"/>
        </w:rPr>
        <w:t>(deney grubu 2) ise</w:t>
      </w:r>
      <w:r w:rsidR="00E14951" w:rsidRPr="009B4C0F">
        <w:rPr>
          <w:rFonts w:cs="Arial"/>
          <w:sz w:val="24"/>
          <w:szCs w:val="24"/>
        </w:rPr>
        <w:t xml:space="preserve"> üreme olmadığı belirlenmiştir.</w:t>
      </w:r>
      <w:r w:rsidR="00CF45AB" w:rsidRPr="009B4C0F">
        <w:rPr>
          <w:rFonts w:cs="Arial"/>
          <w:sz w:val="24"/>
          <w:szCs w:val="24"/>
        </w:rPr>
        <w:t xml:space="preserve"> </w:t>
      </w:r>
    </w:p>
    <w:p w:rsidR="00103A04" w:rsidRPr="00FE2871" w:rsidRDefault="00E5656D" w:rsidP="000629D1">
      <w:pPr>
        <w:spacing w:line="360" w:lineRule="auto"/>
        <w:ind w:firstLine="708"/>
        <w:rPr>
          <w:rFonts w:cs="Arial"/>
          <w:sz w:val="24"/>
          <w:szCs w:val="24"/>
        </w:rPr>
      </w:pPr>
      <w:r w:rsidRPr="009B4C0F">
        <w:rPr>
          <w:rFonts w:cs="Arial"/>
          <w:sz w:val="24"/>
          <w:szCs w:val="24"/>
        </w:rPr>
        <w:t>Nem bakterilerin üremesi için uygun bir ortam yaratmaktadır</w:t>
      </w:r>
      <w:r w:rsidR="007B2BB8" w:rsidRPr="009B4C0F">
        <w:rPr>
          <w:rFonts w:cs="Arial"/>
          <w:sz w:val="24"/>
          <w:szCs w:val="24"/>
        </w:rPr>
        <w:t xml:space="preserve"> (</w:t>
      </w:r>
      <w:r w:rsidR="005E1657" w:rsidRPr="009B4C0F">
        <w:rPr>
          <w:rFonts w:cs="Arial"/>
          <w:sz w:val="24"/>
          <w:szCs w:val="24"/>
        </w:rPr>
        <w:t xml:space="preserve">ATLAS RM 1997). </w:t>
      </w:r>
      <w:r w:rsidR="007B2BB8" w:rsidRPr="009B4C0F">
        <w:rPr>
          <w:rFonts w:cs="Arial"/>
          <w:sz w:val="24"/>
          <w:szCs w:val="24"/>
        </w:rPr>
        <w:t xml:space="preserve">Yapılan çalışmalar </w:t>
      </w:r>
      <w:proofErr w:type="spellStart"/>
      <w:r w:rsidR="007B2BB8" w:rsidRPr="009B4C0F">
        <w:rPr>
          <w:rFonts w:cs="Arial"/>
          <w:sz w:val="24"/>
          <w:szCs w:val="24"/>
        </w:rPr>
        <w:t>kontaminasyonu</w:t>
      </w:r>
      <w:proofErr w:type="spellEnd"/>
      <w:r w:rsidR="007B2BB8" w:rsidRPr="009B4C0F">
        <w:rPr>
          <w:rFonts w:cs="Arial"/>
          <w:sz w:val="24"/>
          <w:szCs w:val="24"/>
        </w:rPr>
        <w:t xml:space="preserve"> önlemek için </w:t>
      </w:r>
      <w:proofErr w:type="spellStart"/>
      <w:r w:rsidR="007B2BB8" w:rsidRPr="009B4C0F">
        <w:rPr>
          <w:rFonts w:cs="Arial"/>
          <w:sz w:val="24"/>
          <w:szCs w:val="24"/>
        </w:rPr>
        <w:t>nebulizer</w:t>
      </w:r>
      <w:proofErr w:type="spellEnd"/>
      <w:r w:rsidR="007B2BB8" w:rsidRPr="009B4C0F">
        <w:rPr>
          <w:rFonts w:cs="Arial"/>
          <w:sz w:val="24"/>
          <w:szCs w:val="24"/>
        </w:rPr>
        <w:t xml:space="preserve"> parçalarından nemin uzaklaştırılmasını önermektedir. </w:t>
      </w:r>
      <w:r w:rsidR="00E04930" w:rsidRPr="009B4C0F">
        <w:rPr>
          <w:rFonts w:cs="Arial"/>
          <w:sz w:val="24"/>
          <w:szCs w:val="24"/>
        </w:rPr>
        <w:t xml:space="preserve"> </w:t>
      </w:r>
      <w:proofErr w:type="spellStart"/>
      <w:r w:rsidR="00CE6962" w:rsidRPr="009B4C0F">
        <w:rPr>
          <w:rFonts w:cs="Arial"/>
          <w:sz w:val="24"/>
          <w:szCs w:val="24"/>
        </w:rPr>
        <w:t>Hutchinson</w:t>
      </w:r>
      <w:proofErr w:type="spellEnd"/>
      <w:r w:rsidR="00CE6962" w:rsidRPr="009B4C0F">
        <w:rPr>
          <w:rFonts w:cs="Arial"/>
          <w:sz w:val="24"/>
          <w:szCs w:val="24"/>
        </w:rPr>
        <w:t xml:space="preserve"> ve arkadaşlarının çalışmasında </w:t>
      </w:r>
      <w:proofErr w:type="spellStart"/>
      <w:r w:rsidR="00CE6962" w:rsidRPr="00FE2871">
        <w:rPr>
          <w:rFonts w:cs="Arial"/>
          <w:sz w:val="24"/>
          <w:szCs w:val="24"/>
        </w:rPr>
        <w:lastRenderedPageBreak/>
        <w:t>nebulizerlerde</w:t>
      </w:r>
      <w:proofErr w:type="spellEnd"/>
      <w:r w:rsidR="00CE6962" w:rsidRPr="00FE2871">
        <w:rPr>
          <w:rFonts w:cs="Arial"/>
          <w:sz w:val="24"/>
          <w:szCs w:val="24"/>
        </w:rPr>
        <w:t xml:space="preserve"> yıkama gibi dezenfeksiyon işlemlerinden sonra da üreme olabileceği ancak yıkamadan sonra kurutma işlemi yapıldığında minimal üreme olduğu ya da hiç</w:t>
      </w:r>
      <w:r w:rsidR="000358A5" w:rsidRPr="00FE2871">
        <w:rPr>
          <w:rFonts w:cs="Arial"/>
          <w:sz w:val="24"/>
          <w:szCs w:val="24"/>
        </w:rPr>
        <w:t xml:space="preserve"> üreme olmadığı vurgulanmıştır</w:t>
      </w:r>
      <w:r w:rsidR="00CE6962" w:rsidRPr="00FE2871">
        <w:rPr>
          <w:rFonts w:cs="Arial"/>
          <w:sz w:val="24"/>
          <w:szCs w:val="24"/>
        </w:rPr>
        <w:t xml:space="preserve"> </w:t>
      </w:r>
      <w:proofErr w:type="gramStart"/>
      <w:r w:rsidR="00CE6962" w:rsidRPr="00FE2871">
        <w:rPr>
          <w:rFonts w:cs="Arial"/>
          <w:sz w:val="24"/>
          <w:szCs w:val="24"/>
        </w:rPr>
        <w:t>(</w:t>
      </w:r>
      <w:proofErr w:type="gramEnd"/>
      <w:r w:rsidR="006804EE" w:rsidRPr="00FE2871">
        <w:rPr>
          <w:rFonts w:cs="Arial"/>
          <w:sz w:val="24"/>
          <w:szCs w:val="24"/>
        </w:rPr>
        <w:t>HUTCHINSON et al.</w:t>
      </w:r>
      <w:r w:rsidR="00CE6962" w:rsidRPr="00FE2871">
        <w:rPr>
          <w:rFonts w:cs="Arial"/>
          <w:sz w:val="24"/>
          <w:szCs w:val="24"/>
        </w:rPr>
        <w:t xml:space="preserve"> 1996). </w:t>
      </w:r>
      <w:proofErr w:type="spellStart"/>
      <w:r w:rsidR="00CE6962" w:rsidRPr="00FE2871">
        <w:rPr>
          <w:rFonts w:cs="Arial"/>
          <w:sz w:val="24"/>
          <w:szCs w:val="24"/>
        </w:rPr>
        <w:t>Blau</w:t>
      </w:r>
      <w:proofErr w:type="spellEnd"/>
      <w:r w:rsidR="00CE6962" w:rsidRPr="00FE2871">
        <w:rPr>
          <w:rFonts w:cs="Arial"/>
          <w:sz w:val="24"/>
          <w:szCs w:val="24"/>
        </w:rPr>
        <w:t xml:space="preserve"> ve arkadaşları da çalışmalarında </w:t>
      </w:r>
      <w:proofErr w:type="spellStart"/>
      <w:r w:rsidR="00CE6962" w:rsidRPr="00FE2871">
        <w:rPr>
          <w:rFonts w:cs="Arial"/>
          <w:sz w:val="24"/>
          <w:szCs w:val="24"/>
        </w:rPr>
        <w:t>nebulizerlerin</w:t>
      </w:r>
      <w:proofErr w:type="spellEnd"/>
      <w:r w:rsidR="00CE6962" w:rsidRPr="00FE2871">
        <w:rPr>
          <w:rFonts w:cs="Arial"/>
          <w:sz w:val="24"/>
          <w:szCs w:val="24"/>
        </w:rPr>
        <w:t xml:space="preserve"> yıkanmasının ve kurutulmasının </w:t>
      </w:r>
      <w:proofErr w:type="spellStart"/>
      <w:r w:rsidR="00CE6962" w:rsidRPr="00FE2871">
        <w:rPr>
          <w:rFonts w:cs="Arial"/>
          <w:sz w:val="24"/>
          <w:szCs w:val="24"/>
        </w:rPr>
        <w:t>kontaminasyon</w:t>
      </w:r>
      <w:proofErr w:type="spellEnd"/>
      <w:r w:rsidR="00CE6962" w:rsidRPr="00FE2871">
        <w:rPr>
          <w:rFonts w:cs="Arial"/>
          <w:sz w:val="24"/>
          <w:szCs w:val="24"/>
        </w:rPr>
        <w:t xml:space="preserve"> oranını azalttığını belirtmektedir </w:t>
      </w:r>
      <w:proofErr w:type="gramStart"/>
      <w:r w:rsidR="006804EE" w:rsidRPr="00FE2871">
        <w:rPr>
          <w:rFonts w:cs="Arial"/>
          <w:sz w:val="24"/>
          <w:szCs w:val="24"/>
        </w:rPr>
        <w:t>(</w:t>
      </w:r>
      <w:proofErr w:type="gramEnd"/>
      <w:r w:rsidR="006804EE" w:rsidRPr="00FE2871">
        <w:rPr>
          <w:rFonts w:cs="Arial"/>
          <w:sz w:val="24"/>
          <w:szCs w:val="24"/>
        </w:rPr>
        <w:t>BLAU</w:t>
      </w:r>
      <w:r w:rsidR="00CE6962" w:rsidRPr="00FE2871">
        <w:rPr>
          <w:rFonts w:cs="Arial"/>
          <w:sz w:val="24"/>
          <w:szCs w:val="24"/>
        </w:rPr>
        <w:t xml:space="preserve"> et al. 2006). </w:t>
      </w:r>
      <w:proofErr w:type="spellStart"/>
      <w:r w:rsidR="00410C7E" w:rsidRPr="00FE2871">
        <w:rPr>
          <w:rFonts w:cs="Arial"/>
          <w:sz w:val="24"/>
          <w:szCs w:val="24"/>
        </w:rPr>
        <w:t>Cohen</w:t>
      </w:r>
      <w:proofErr w:type="spellEnd"/>
      <w:r w:rsidR="00410C7E" w:rsidRPr="00FE2871">
        <w:rPr>
          <w:rFonts w:cs="Arial"/>
          <w:sz w:val="24"/>
          <w:szCs w:val="24"/>
        </w:rPr>
        <w:t xml:space="preserve"> ve arkadaşları da </w:t>
      </w:r>
      <w:proofErr w:type="spellStart"/>
      <w:r w:rsidR="00410C7E" w:rsidRPr="00FE2871">
        <w:rPr>
          <w:rFonts w:cs="Arial"/>
          <w:sz w:val="24"/>
          <w:szCs w:val="24"/>
        </w:rPr>
        <w:t>nebulizer</w:t>
      </w:r>
      <w:proofErr w:type="spellEnd"/>
      <w:r w:rsidR="00410C7E" w:rsidRPr="00FE2871">
        <w:rPr>
          <w:rFonts w:cs="Arial"/>
          <w:sz w:val="24"/>
          <w:szCs w:val="24"/>
        </w:rPr>
        <w:t xml:space="preserve"> maske ve haznelerinin her kullanımdan sonra yıkanmasının ve kurutulmasının </w:t>
      </w:r>
      <w:proofErr w:type="spellStart"/>
      <w:r w:rsidR="00410C7E" w:rsidRPr="00FE2871">
        <w:rPr>
          <w:rFonts w:cs="Arial"/>
          <w:sz w:val="24"/>
          <w:szCs w:val="24"/>
        </w:rPr>
        <w:t>kontaminasyon</w:t>
      </w:r>
      <w:proofErr w:type="spellEnd"/>
      <w:r w:rsidR="00410C7E" w:rsidRPr="00FE2871">
        <w:rPr>
          <w:rFonts w:cs="Arial"/>
          <w:sz w:val="24"/>
          <w:szCs w:val="24"/>
        </w:rPr>
        <w:t xml:space="preserve"> oranını azaltabileceğini </w:t>
      </w:r>
      <w:r w:rsidR="000358A5" w:rsidRPr="00FE2871">
        <w:rPr>
          <w:rFonts w:cs="Arial"/>
          <w:sz w:val="24"/>
          <w:szCs w:val="24"/>
        </w:rPr>
        <w:t>bulmuştur</w:t>
      </w:r>
      <w:r w:rsidR="00410C7E" w:rsidRPr="00FE2871">
        <w:rPr>
          <w:rFonts w:cs="Arial"/>
          <w:sz w:val="24"/>
          <w:szCs w:val="24"/>
        </w:rPr>
        <w:t xml:space="preserve"> </w:t>
      </w:r>
      <w:proofErr w:type="gramStart"/>
      <w:r w:rsidR="00410C7E" w:rsidRPr="00FE2871">
        <w:rPr>
          <w:rFonts w:cs="Arial"/>
          <w:sz w:val="24"/>
          <w:szCs w:val="24"/>
        </w:rPr>
        <w:t>(</w:t>
      </w:r>
      <w:proofErr w:type="gramEnd"/>
      <w:r w:rsidR="006804EE" w:rsidRPr="00FE2871">
        <w:rPr>
          <w:rFonts w:cs="Arial"/>
          <w:sz w:val="24"/>
          <w:szCs w:val="24"/>
        </w:rPr>
        <w:t>COHEN</w:t>
      </w:r>
      <w:r w:rsidR="00410C7E" w:rsidRPr="00FE2871">
        <w:rPr>
          <w:rFonts w:cs="Arial"/>
          <w:sz w:val="24"/>
          <w:szCs w:val="24"/>
        </w:rPr>
        <w:t xml:space="preserve"> et. </w:t>
      </w:r>
      <w:proofErr w:type="gramStart"/>
      <w:r w:rsidR="00410C7E" w:rsidRPr="00FE2871">
        <w:rPr>
          <w:rFonts w:cs="Arial"/>
          <w:sz w:val="24"/>
          <w:szCs w:val="24"/>
        </w:rPr>
        <w:t>al</w:t>
      </w:r>
      <w:proofErr w:type="gramEnd"/>
      <w:r w:rsidR="00410C7E" w:rsidRPr="00FE2871">
        <w:rPr>
          <w:rFonts w:cs="Arial"/>
          <w:sz w:val="24"/>
          <w:szCs w:val="24"/>
        </w:rPr>
        <w:t xml:space="preserve">. 2006). </w:t>
      </w:r>
      <w:proofErr w:type="spellStart"/>
      <w:r w:rsidR="00136952" w:rsidRPr="00FE2871">
        <w:rPr>
          <w:rFonts w:cs="Arial"/>
          <w:sz w:val="24"/>
          <w:szCs w:val="24"/>
        </w:rPr>
        <w:t>Reychler</w:t>
      </w:r>
      <w:proofErr w:type="spellEnd"/>
      <w:r w:rsidR="00136952" w:rsidRPr="00FE2871">
        <w:rPr>
          <w:rFonts w:cs="Arial"/>
          <w:sz w:val="24"/>
          <w:szCs w:val="24"/>
        </w:rPr>
        <w:t xml:space="preserve"> ve arkadaşları da </w:t>
      </w:r>
      <w:proofErr w:type="spellStart"/>
      <w:r w:rsidR="00136952" w:rsidRPr="00FE2871">
        <w:rPr>
          <w:rFonts w:cs="Arial"/>
          <w:sz w:val="24"/>
          <w:szCs w:val="24"/>
        </w:rPr>
        <w:t>nebulizerin</w:t>
      </w:r>
      <w:proofErr w:type="spellEnd"/>
      <w:r w:rsidR="00136952" w:rsidRPr="00FE2871">
        <w:rPr>
          <w:rFonts w:cs="Arial"/>
          <w:sz w:val="24"/>
          <w:szCs w:val="24"/>
        </w:rPr>
        <w:t xml:space="preserve"> sökülebilen parçalarının her kullanım sonrasında musluk suyu ve deterjanla yıkanmasının ve musluk suyuyla durulanmasının ve temiz bir havlu üzerinde kurutulmasını önermektedir </w:t>
      </w:r>
      <w:proofErr w:type="gramStart"/>
      <w:r w:rsidR="006804EE" w:rsidRPr="00FE2871">
        <w:rPr>
          <w:rFonts w:cs="Arial"/>
          <w:sz w:val="24"/>
          <w:szCs w:val="24"/>
        </w:rPr>
        <w:t>(</w:t>
      </w:r>
      <w:proofErr w:type="gramEnd"/>
      <w:r w:rsidR="006804EE" w:rsidRPr="00FE2871">
        <w:rPr>
          <w:rFonts w:cs="Arial"/>
          <w:sz w:val="24"/>
          <w:szCs w:val="24"/>
        </w:rPr>
        <w:t xml:space="preserve">REYCHLER et al. </w:t>
      </w:r>
      <w:r w:rsidR="00136952" w:rsidRPr="00FE2871">
        <w:rPr>
          <w:rFonts w:cs="Arial"/>
          <w:sz w:val="24"/>
          <w:szCs w:val="24"/>
        </w:rPr>
        <w:t>2005).</w:t>
      </w:r>
      <w:r w:rsidR="00103A04" w:rsidRPr="00FE2871">
        <w:rPr>
          <w:rFonts w:cs="Arial"/>
          <w:sz w:val="24"/>
          <w:szCs w:val="24"/>
        </w:rPr>
        <w:t xml:space="preserve"> </w:t>
      </w:r>
      <w:proofErr w:type="spellStart"/>
      <w:r w:rsidR="00A40619" w:rsidRPr="00FE2871">
        <w:rPr>
          <w:rFonts w:cs="Arial"/>
          <w:sz w:val="24"/>
          <w:szCs w:val="24"/>
        </w:rPr>
        <w:t>Jakobson</w:t>
      </w:r>
      <w:proofErr w:type="spellEnd"/>
      <w:r w:rsidR="00A40619" w:rsidRPr="00FE2871">
        <w:rPr>
          <w:rFonts w:cs="Arial"/>
          <w:sz w:val="24"/>
          <w:szCs w:val="24"/>
        </w:rPr>
        <w:t xml:space="preserve"> ve arkadaşlarının (1997) çalışması da kuru ortamda bakterilerin daha ürediğini desteklemektedir (</w:t>
      </w:r>
      <w:r w:rsidR="006804EE" w:rsidRPr="00FE2871">
        <w:rPr>
          <w:rFonts w:cs="Arial"/>
          <w:sz w:val="24"/>
          <w:szCs w:val="24"/>
        </w:rPr>
        <w:t>JAKOBSON et al.</w:t>
      </w:r>
      <w:r w:rsidR="00A40619" w:rsidRPr="00FE2871">
        <w:rPr>
          <w:rFonts w:cs="Arial"/>
          <w:sz w:val="24"/>
          <w:szCs w:val="24"/>
        </w:rPr>
        <w:t xml:space="preserve"> 1997)</w:t>
      </w:r>
      <w:r w:rsidR="00EE52E3" w:rsidRPr="00FE2871">
        <w:rPr>
          <w:rFonts w:cs="Arial"/>
          <w:sz w:val="24"/>
          <w:szCs w:val="24"/>
        </w:rPr>
        <w:t>.</w:t>
      </w:r>
    </w:p>
    <w:p w:rsidR="00E5656D" w:rsidRPr="00FE2871" w:rsidRDefault="00AA0CE1" w:rsidP="000629D1">
      <w:pPr>
        <w:spacing w:line="360" w:lineRule="auto"/>
        <w:ind w:firstLine="708"/>
        <w:rPr>
          <w:rFonts w:cs="Arial"/>
          <w:sz w:val="24"/>
          <w:szCs w:val="24"/>
        </w:rPr>
      </w:pPr>
      <w:r w:rsidRPr="00FE2871">
        <w:rPr>
          <w:rFonts w:cs="Arial"/>
          <w:sz w:val="24"/>
          <w:szCs w:val="24"/>
        </w:rPr>
        <w:t>Bu çalışmaların bulguları bizim çalışmamızın bulguların</w:t>
      </w:r>
      <w:r w:rsidR="00E5656D" w:rsidRPr="00FE2871">
        <w:rPr>
          <w:rFonts w:cs="Arial"/>
          <w:sz w:val="24"/>
          <w:szCs w:val="24"/>
        </w:rPr>
        <w:t xml:space="preserve"> desteklemektedir. Kontrol grubu ve deney grubu 1’</w:t>
      </w:r>
      <w:r w:rsidR="00A05BDD" w:rsidRPr="00FE2871">
        <w:rPr>
          <w:rFonts w:cs="Arial"/>
          <w:sz w:val="24"/>
          <w:szCs w:val="24"/>
        </w:rPr>
        <w:t xml:space="preserve">de </w:t>
      </w:r>
      <w:proofErr w:type="spellStart"/>
      <w:r w:rsidR="00A05BDD" w:rsidRPr="00FE2871">
        <w:rPr>
          <w:rFonts w:cs="Arial"/>
          <w:sz w:val="24"/>
          <w:szCs w:val="24"/>
        </w:rPr>
        <w:t>mikrobiyal</w:t>
      </w:r>
      <w:proofErr w:type="spellEnd"/>
      <w:r w:rsidR="00A05BDD" w:rsidRPr="00FE2871">
        <w:rPr>
          <w:rFonts w:cs="Arial"/>
          <w:sz w:val="24"/>
          <w:szCs w:val="24"/>
        </w:rPr>
        <w:t xml:space="preserve"> ü</w:t>
      </w:r>
      <w:r w:rsidR="00E5656D" w:rsidRPr="00FE2871">
        <w:rPr>
          <w:rFonts w:cs="Arial"/>
          <w:sz w:val="24"/>
          <w:szCs w:val="24"/>
        </w:rPr>
        <w:t>remenin varlığı nemli ortamla ilişkilendirilebilir.</w:t>
      </w:r>
    </w:p>
    <w:p w:rsidR="00103A04" w:rsidRPr="00FE2871" w:rsidRDefault="00103A04" w:rsidP="000629D1">
      <w:pPr>
        <w:spacing w:line="360" w:lineRule="auto"/>
        <w:ind w:firstLine="708"/>
        <w:rPr>
          <w:rFonts w:cs="Arial"/>
          <w:sz w:val="24"/>
          <w:szCs w:val="24"/>
        </w:rPr>
      </w:pPr>
    </w:p>
    <w:p w:rsidR="00CE6962" w:rsidRPr="00FE2871" w:rsidRDefault="00CE6962" w:rsidP="000629D1">
      <w:pPr>
        <w:spacing w:line="360" w:lineRule="auto"/>
        <w:ind w:firstLine="708"/>
        <w:rPr>
          <w:rFonts w:cs="Arial"/>
          <w:sz w:val="24"/>
          <w:szCs w:val="24"/>
        </w:rPr>
      </w:pPr>
    </w:p>
    <w:p w:rsidR="00CE6962" w:rsidRPr="00FE2871" w:rsidRDefault="00CE6962" w:rsidP="000629D1">
      <w:pPr>
        <w:spacing w:line="360" w:lineRule="auto"/>
        <w:ind w:firstLine="708"/>
        <w:rPr>
          <w:rFonts w:cs="Arial"/>
          <w:sz w:val="24"/>
          <w:szCs w:val="24"/>
        </w:rPr>
      </w:pPr>
    </w:p>
    <w:p w:rsidR="000629D1" w:rsidRPr="00FE2871" w:rsidRDefault="000629D1" w:rsidP="000629D1">
      <w:pPr>
        <w:spacing w:line="360" w:lineRule="auto"/>
        <w:ind w:firstLine="708"/>
        <w:rPr>
          <w:rFonts w:cs="Arial"/>
          <w:sz w:val="24"/>
          <w:szCs w:val="24"/>
        </w:rPr>
      </w:pPr>
    </w:p>
    <w:p w:rsidR="00461547" w:rsidRPr="00FE2871" w:rsidRDefault="00461547" w:rsidP="00E14951">
      <w:pPr>
        <w:spacing w:line="360" w:lineRule="auto"/>
        <w:rPr>
          <w:rFonts w:cs="Arial"/>
          <w:sz w:val="16"/>
          <w:szCs w:val="16"/>
        </w:rPr>
      </w:pPr>
    </w:p>
    <w:p w:rsidR="00E14951" w:rsidRPr="00FE2871" w:rsidRDefault="00E14951" w:rsidP="00E14951">
      <w:pPr>
        <w:spacing w:line="360" w:lineRule="auto"/>
        <w:rPr>
          <w:rFonts w:cs="Arial"/>
          <w:sz w:val="16"/>
          <w:szCs w:val="16"/>
        </w:rPr>
      </w:pPr>
    </w:p>
    <w:p w:rsidR="00E14951" w:rsidRPr="00FE2871" w:rsidRDefault="00E14951" w:rsidP="00E14951"/>
    <w:p w:rsidR="00E14951" w:rsidRDefault="00E14951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E14951" w:rsidRDefault="00E14951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E14951" w:rsidRDefault="00E14951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461547" w:rsidRDefault="00461547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461547" w:rsidRDefault="00461547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461547" w:rsidRDefault="00461547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461547" w:rsidRDefault="00461547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461547" w:rsidRDefault="00461547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461547" w:rsidRDefault="00461547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461547" w:rsidRDefault="00461547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461547" w:rsidRDefault="00461547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461547" w:rsidRDefault="00461547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E7440D" w:rsidRDefault="00E7440D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BÖLÜM VI</w:t>
      </w:r>
    </w:p>
    <w:p w:rsidR="003F6C17" w:rsidRDefault="003F6C17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SONUÇ VE ÖNERİLER</w:t>
      </w:r>
    </w:p>
    <w:p w:rsidR="00E7440D" w:rsidRDefault="00E7440D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6.1. Sonuçlar </w:t>
      </w:r>
    </w:p>
    <w:p w:rsidR="00C429C2" w:rsidRDefault="00827FBF" w:rsidP="003F6C17">
      <w:pPr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Araştırma sonucunda herhangi bir dezenfeksiyon işlemi uygulanmayan</w:t>
      </w:r>
      <w:r w:rsidR="00506E21">
        <w:rPr>
          <w:rFonts w:cs="Arial"/>
          <w:sz w:val="24"/>
          <w:szCs w:val="24"/>
        </w:rPr>
        <w:t>, kurutulmayan</w:t>
      </w:r>
      <w:r>
        <w:rPr>
          <w:rFonts w:cs="Arial"/>
          <w:sz w:val="24"/>
          <w:szCs w:val="24"/>
        </w:rPr>
        <w:t xml:space="preserve"> gruplarda üreme saptanırken, yıkama ve kurutma yapılan grupta hiç üreme saptanmamıştır. </w:t>
      </w:r>
    </w:p>
    <w:p w:rsidR="00490C75" w:rsidRPr="00827FBF" w:rsidRDefault="00490C75" w:rsidP="003F6C17">
      <w:pPr>
        <w:spacing w:line="360" w:lineRule="auto"/>
        <w:ind w:firstLine="708"/>
        <w:rPr>
          <w:rFonts w:cs="Arial"/>
          <w:sz w:val="24"/>
          <w:szCs w:val="24"/>
        </w:rPr>
      </w:pPr>
    </w:p>
    <w:p w:rsidR="00E7440D" w:rsidRDefault="00E7440D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6.2.Öneriler </w:t>
      </w:r>
    </w:p>
    <w:p w:rsidR="00C22AC9" w:rsidRPr="002C1083" w:rsidRDefault="00C429C2" w:rsidP="00324D67">
      <w:pPr>
        <w:spacing w:line="360" w:lineRule="auto"/>
        <w:ind w:firstLine="708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Nebulizatörlerin</w:t>
      </w:r>
      <w:proofErr w:type="spellEnd"/>
      <w:r>
        <w:rPr>
          <w:rFonts w:cs="Arial"/>
          <w:sz w:val="24"/>
          <w:szCs w:val="24"/>
        </w:rPr>
        <w:t xml:space="preserve"> temizliği / değişimi uygun yapılmadığında </w:t>
      </w:r>
      <w:proofErr w:type="spellStart"/>
      <w:r>
        <w:rPr>
          <w:rFonts w:cs="Arial"/>
          <w:sz w:val="24"/>
          <w:szCs w:val="24"/>
        </w:rPr>
        <w:t>kontamine</w:t>
      </w:r>
      <w:proofErr w:type="spellEnd"/>
      <w:r>
        <w:rPr>
          <w:rFonts w:cs="Arial"/>
          <w:sz w:val="24"/>
          <w:szCs w:val="24"/>
        </w:rPr>
        <w:t xml:space="preserve"> olmakta ve alt solunum yolu </w:t>
      </w:r>
      <w:proofErr w:type="gramStart"/>
      <w:r>
        <w:rPr>
          <w:rFonts w:cs="Arial"/>
          <w:sz w:val="24"/>
          <w:szCs w:val="24"/>
        </w:rPr>
        <w:t>enfeksiyonları</w:t>
      </w:r>
      <w:proofErr w:type="gramEnd"/>
      <w:r>
        <w:rPr>
          <w:rFonts w:cs="Arial"/>
          <w:sz w:val="24"/>
          <w:szCs w:val="24"/>
        </w:rPr>
        <w:t xml:space="preserve"> için risk oluşturmaktadır. </w:t>
      </w:r>
      <w:r w:rsidR="002C1083">
        <w:rPr>
          <w:rFonts w:cs="Arial"/>
          <w:sz w:val="24"/>
          <w:szCs w:val="24"/>
        </w:rPr>
        <w:t xml:space="preserve"> Araştırma bulguları </w:t>
      </w:r>
      <w:proofErr w:type="spellStart"/>
      <w:r w:rsidR="002C1083">
        <w:rPr>
          <w:rFonts w:cs="Arial"/>
          <w:sz w:val="24"/>
          <w:szCs w:val="24"/>
        </w:rPr>
        <w:t>nebulizatör</w:t>
      </w:r>
      <w:proofErr w:type="spellEnd"/>
      <w:r w:rsidR="002C1083">
        <w:rPr>
          <w:rFonts w:cs="Arial"/>
          <w:sz w:val="24"/>
          <w:szCs w:val="24"/>
        </w:rPr>
        <w:t xml:space="preserve"> parçalarının günde </w:t>
      </w:r>
      <w:proofErr w:type="spellStart"/>
      <w:r w:rsidR="002C1083">
        <w:rPr>
          <w:rFonts w:cs="Arial"/>
          <w:sz w:val="24"/>
          <w:szCs w:val="24"/>
        </w:rPr>
        <w:t>birkez</w:t>
      </w:r>
      <w:proofErr w:type="spellEnd"/>
      <w:r w:rsidR="002C1083">
        <w:rPr>
          <w:rFonts w:cs="Arial"/>
          <w:sz w:val="24"/>
          <w:szCs w:val="24"/>
        </w:rPr>
        <w:t xml:space="preserve"> yıkanması ve kurutulmasının </w:t>
      </w:r>
      <w:proofErr w:type="spellStart"/>
      <w:r w:rsidR="002C1083">
        <w:rPr>
          <w:rFonts w:cs="Arial"/>
          <w:sz w:val="24"/>
          <w:szCs w:val="24"/>
        </w:rPr>
        <w:t>kontaminasyonu</w:t>
      </w:r>
      <w:proofErr w:type="spellEnd"/>
      <w:r w:rsidR="002C1083">
        <w:rPr>
          <w:rFonts w:cs="Arial"/>
          <w:sz w:val="24"/>
          <w:szCs w:val="24"/>
        </w:rPr>
        <w:t xml:space="preserve"> önlediğini göstermektedir. Bu nedenle hastanelerde </w:t>
      </w:r>
      <w:proofErr w:type="spellStart"/>
      <w:r w:rsidR="002C1083">
        <w:rPr>
          <w:rFonts w:cs="Arial"/>
          <w:sz w:val="24"/>
          <w:szCs w:val="24"/>
        </w:rPr>
        <w:t>nebulizasyon</w:t>
      </w:r>
      <w:proofErr w:type="spellEnd"/>
      <w:r w:rsidR="002C1083">
        <w:rPr>
          <w:rFonts w:cs="Arial"/>
          <w:sz w:val="24"/>
          <w:szCs w:val="24"/>
        </w:rPr>
        <w:t xml:space="preserve"> kullanımı ile ilgili </w:t>
      </w:r>
      <w:proofErr w:type="gramStart"/>
      <w:r w:rsidR="002C1083">
        <w:rPr>
          <w:rFonts w:cs="Arial"/>
          <w:sz w:val="24"/>
          <w:szCs w:val="24"/>
        </w:rPr>
        <w:t>prosedürlerin</w:t>
      </w:r>
      <w:proofErr w:type="gramEnd"/>
      <w:r w:rsidR="002C1083">
        <w:rPr>
          <w:rFonts w:cs="Arial"/>
          <w:sz w:val="24"/>
          <w:szCs w:val="24"/>
        </w:rPr>
        <w:t xml:space="preserve"> oluşturulması ve hemşirelerin </w:t>
      </w:r>
      <w:proofErr w:type="spellStart"/>
      <w:r w:rsidR="002C1083">
        <w:rPr>
          <w:rFonts w:cs="Arial"/>
          <w:sz w:val="24"/>
          <w:szCs w:val="24"/>
        </w:rPr>
        <w:t>nebulizatör</w:t>
      </w:r>
      <w:proofErr w:type="spellEnd"/>
      <w:r w:rsidR="002C1083">
        <w:rPr>
          <w:rFonts w:cs="Arial"/>
          <w:sz w:val="24"/>
          <w:szCs w:val="24"/>
        </w:rPr>
        <w:t xml:space="preserve"> kullanımına yönelik çocuğun </w:t>
      </w:r>
      <w:proofErr w:type="spellStart"/>
      <w:r w:rsidR="002C1083">
        <w:rPr>
          <w:rFonts w:cs="Arial"/>
          <w:sz w:val="24"/>
          <w:szCs w:val="24"/>
        </w:rPr>
        <w:t>primer</w:t>
      </w:r>
      <w:proofErr w:type="spellEnd"/>
      <w:r w:rsidR="002C1083">
        <w:rPr>
          <w:rFonts w:cs="Arial"/>
          <w:sz w:val="24"/>
          <w:szCs w:val="24"/>
        </w:rPr>
        <w:t xml:space="preserve"> bakım vericisine eğitim yapması önerilmektedir.</w:t>
      </w:r>
      <w:r w:rsidR="005A7551">
        <w:rPr>
          <w:rFonts w:cs="Arial"/>
          <w:sz w:val="24"/>
          <w:szCs w:val="24"/>
        </w:rPr>
        <w:t xml:space="preserve"> </w:t>
      </w: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C22AC9" w:rsidP="003F6C17">
      <w:pPr>
        <w:spacing w:line="360" w:lineRule="auto"/>
        <w:ind w:firstLine="708"/>
        <w:rPr>
          <w:rFonts w:cs="Arial"/>
          <w:b/>
          <w:sz w:val="24"/>
          <w:szCs w:val="24"/>
        </w:rPr>
      </w:pPr>
    </w:p>
    <w:p w:rsidR="00C22AC9" w:rsidRDefault="00A525D2" w:rsidP="00DD7737">
      <w:pPr>
        <w:spacing w:line="360" w:lineRule="auto"/>
        <w:ind w:firstLine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BÖLÜM VII</w:t>
      </w:r>
    </w:p>
    <w:p w:rsidR="003F6C17" w:rsidRDefault="003F6C17" w:rsidP="00DD7737">
      <w:pPr>
        <w:spacing w:line="360" w:lineRule="auto"/>
        <w:ind w:firstLine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KAYNAKLAR</w:t>
      </w:r>
    </w:p>
    <w:p w:rsidR="00445DF0" w:rsidRDefault="00C5112A" w:rsidP="00DD7737">
      <w:pPr>
        <w:spacing w:line="360" w:lineRule="auto"/>
        <w:rPr>
          <w:rFonts w:cs="Arial"/>
          <w:sz w:val="24"/>
          <w:szCs w:val="24"/>
        </w:rPr>
      </w:pPr>
      <w:r w:rsidRPr="00C5112A">
        <w:rPr>
          <w:rFonts w:cs="Arial"/>
          <w:sz w:val="24"/>
          <w:szCs w:val="24"/>
        </w:rPr>
        <w:t>ARMAN D</w:t>
      </w:r>
      <w:proofErr w:type="gramStart"/>
      <w:r>
        <w:rPr>
          <w:rFonts w:cs="Arial"/>
          <w:sz w:val="24"/>
          <w:szCs w:val="24"/>
        </w:rPr>
        <w:t>.,</w:t>
      </w:r>
      <w:proofErr w:type="gramEnd"/>
      <w:r>
        <w:rPr>
          <w:rFonts w:cs="Arial"/>
          <w:sz w:val="24"/>
          <w:szCs w:val="24"/>
        </w:rPr>
        <w:t xml:space="preserve"> Arda B., Çetinkaya Şardan Y., Bal Kayacan Ç., Esen F., </w:t>
      </w:r>
      <w:proofErr w:type="spellStart"/>
      <w:r>
        <w:rPr>
          <w:rFonts w:cs="Arial"/>
          <w:sz w:val="24"/>
          <w:szCs w:val="24"/>
        </w:rPr>
        <w:t>Topeli</w:t>
      </w:r>
      <w:proofErr w:type="spellEnd"/>
      <w:r>
        <w:rPr>
          <w:rFonts w:cs="Arial"/>
          <w:sz w:val="24"/>
          <w:szCs w:val="24"/>
        </w:rPr>
        <w:t xml:space="preserve"> İskit A., </w:t>
      </w:r>
      <w:proofErr w:type="spellStart"/>
      <w:r>
        <w:rPr>
          <w:rFonts w:cs="Arial"/>
          <w:sz w:val="24"/>
          <w:szCs w:val="24"/>
        </w:rPr>
        <w:t>Sayıner</w:t>
      </w:r>
      <w:proofErr w:type="spellEnd"/>
      <w:r>
        <w:rPr>
          <w:rFonts w:cs="Arial"/>
          <w:sz w:val="24"/>
          <w:szCs w:val="24"/>
        </w:rPr>
        <w:t xml:space="preserve"> A., </w:t>
      </w:r>
      <w:proofErr w:type="spellStart"/>
      <w:r>
        <w:rPr>
          <w:rFonts w:cs="Arial"/>
          <w:sz w:val="24"/>
          <w:szCs w:val="24"/>
        </w:rPr>
        <w:t>Kılınç</w:t>
      </w:r>
      <w:proofErr w:type="spellEnd"/>
      <w:r>
        <w:rPr>
          <w:rFonts w:cs="Arial"/>
          <w:sz w:val="24"/>
          <w:szCs w:val="24"/>
        </w:rPr>
        <w:t xml:space="preserve"> O., Sağlık Hizmeti İle İlişkili </w:t>
      </w:r>
      <w:proofErr w:type="spellStart"/>
      <w:r>
        <w:rPr>
          <w:rFonts w:cs="Arial"/>
          <w:sz w:val="24"/>
          <w:szCs w:val="24"/>
        </w:rPr>
        <w:t>Pnömoninin</w:t>
      </w:r>
      <w:proofErr w:type="spellEnd"/>
      <w:r>
        <w:rPr>
          <w:rFonts w:cs="Arial"/>
          <w:sz w:val="24"/>
          <w:szCs w:val="24"/>
        </w:rPr>
        <w:t xml:space="preserve"> Önlenmesi Kılavuzu, Hastane Enfeksiyonları Dergisi, 12:Ek 2, 1-14 (2008)</w:t>
      </w:r>
      <w:r w:rsidR="00F84192">
        <w:rPr>
          <w:rFonts w:cs="Arial"/>
          <w:sz w:val="24"/>
          <w:szCs w:val="24"/>
        </w:rPr>
        <w:t>.</w:t>
      </w:r>
    </w:p>
    <w:p w:rsidR="00445DF0" w:rsidRDefault="00445DF0" w:rsidP="00DD7737">
      <w:pPr>
        <w:suppressAutoHyphens w:val="0"/>
        <w:overflowPunct/>
        <w:autoSpaceDN w:val="0"/>
        <w:adjustRightInd w:val="0"/>
        <w:spacing w:line="360" w:lineRule="auto"/>
        <w:textAlignment w:val="auto"/>
        <w:rPr>
          <w:rFonts w:cs="Arial"/>
          <w:sz w:val="24"/>
          <w:szCs w:val="24"/>
        </w:rPr>
      </w:pPr>
      <w:r w:rsidRPr="00445DF0">
        <w:rPr>
          <w:rFonts w:eastAsiaTheme="minorHAnsi" w:cs="Arial"/>
          <w:sz w:val="24"/>
          <w:szCs w:val="24"/>
          <w:lang w:eastAsia="en-US"/>
        </w:rPr>
        <w:t>ATLAS R.</w:t>
      </w:r>
      <w:proofErr w:type="gramStart"/>
      <w:r w:rsidRPr="00445DF0">
        <w:rPr>
          <w:rFonts w:eastAsiaTheme="minorHAnsi" w:cs="Arial"/>
          <w:sz w:val="24"/>
          <w:szCs w:val="24"/>
          <w:lang w:eastAsia="en-US"/>
        </w:rPr>
        <w:t xml:space="preserve">M.  </w:t>
      </w:r>
      <w:proofErr w:type="spellStart"/>
      <w:r w:rsidRPr="00445DF0">
        <w:rPr>
          <w:rFonts w:eastAsiaTheme="minorHAnsi" w:cs="Arial"/>
          <w:iCs/>
          <w:sz w:val="24"/>
          <w:szCs w:val="24"/>
          <w:lang w:eastAsia="en-US"/>
        </w:rPr>
        <w:t>Principles</w:t>
      </w:r>
      <w:proofErr w:type="spellEnd"/>
      <w:proofErr w:type="gramEnd"/>
      <w:r w:rsidRPr="00445DF0">
        <w:rPr>
          <w:rFonts w:eastAsiaTheme="minorHAnsi" w:cs="Arial"/>
          <w:iCs/>
          <w:sz w:val="24"/>
          <w:szCs w:val="24"/>
          <w:lang w:eastAsia="en-US"/>
        </w:rPr>
        <w:t xml:space="preserve"> of </w:t>
      </w:r>
      <w:proofErr w:type="spellStart"/>
      <w:r w:rsidRPr="00445DF0">
        <w:rPr>
          <w:rFonts w:eastAsiaTheme="minorHAnsi" w:cs="Arial"/>
          <w:iCs/>
          <w:sz w:val="24"/>
          <w:szCs w:val="24"/>
          <w:lang w:eastAsia="en-US"/>
        </w:rPr>
        <w:t>Microbiology</w:t>
      </w:r>
      <w:proofErr w:type="spellEnd"/>
      <w:r w:rsidRPr="00445DF0">
        <w:rPr>
          <w:rFonts w:eastAsiaTheme="minorHAnsi" w:cs="Arial"/>
          <w:sz w:val="24"/>
          <w:szCs w:val="24"/>
          <w:lang w:eastAsia="en-US"/>
        </w:rPr>
        <w:t xml:space="preserve">, </w:t>
      </w:r>
      <w:r w:rsidRPr="00445DF0">
        <w:rPr>
          <w:rFonts w:eastAsiaTheme="minorHAnsi" w:cs="Arial"/>
          <w:sz w:val="24"/>
          <w:szCs w:val="24"/>
          <w:lang w:val="en" w:eastAsia="en-US"/>
        </w:rPr>
        <w:t>McGraw-Hill Companies,</w:t>
      </w:r>
      <w:r w:rsidRPr="00445DF0">
        <w:rPr>
          <w:rFonts w:eastAsiaTheme="minorHAnsi" w:cs="Arial"/>
          <w:sz w:val="24"/>
          <w:szCs w:val="24"/>
          <w:lang w:eastAsia="en-US"/>
        </w:rPr>
        <w:t xml:space="preserve"> New York</w:t>
      </w:r>
      <w:r w:rsidRPr="00445DF0">
        <w:rPr>
          <w:rFonts w:eastAsiaTheme="minorHAnsi" w:cs="Arial"/>
          <w:sz w:val="24"/>
          <w:szCs w:val="24"/>
          <w:lang w:val="en" w:eastAsia="en-US"/>
        </w:rPr>
        <w:t>, (1997), pp.442</w:t>
      </w:r>
    </w:p>
    <w:p w:rsidR="00B357D4" w:rsidRDefault="00B357D4" w:rsidP="00DD773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BARNES K.L</w:t>
      </w:r>
      <w:proofErr w:type="gramStart"/>
      <w:r>
        <w:rPr>
          <w:rFonts w:cs="Arial"/>
          <w:sz w:val="24"/>
          <w:szCs w:val="24"/>
        </w:rPr>
        <w:t>.,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Clifford</w:t>
      </w:r>
      <w:proofErr w:type="spellEnd"/>
      <w:r>
        <w:rPr>
          <w:rFonts w:cs="Arial"/>
          <w:sz w:val="24"/>
          <w:szCs w:val="24"/>
        </w:rPr>
        <w:t xml:space="preserve"> R, </w:t>
      </w:r>
      <w:proofErr w:type="spellStart"/>
      <w:r>
        <w:rPr>
          <w:rFonts w:cs="Arial"/>
          <w:sz w:val="24"/>
          <w:szCs w:val="24"/>
        </w:rPr>
        <w:t>Holgate</w:t>
      </w:r>
      <w:proofErr w:type="spellEnd"/>
      <w:r>
        <w:rPr>
          <w:rFonts w:cs="Arial"/>
          <w:sz w:val="24"/>
          <w:szCs w:val="24"/>
        </w:rPr>
        <w:t xml:space="preserve"> S.T., </w:t>
      </w:r>
      <w:proofErr w:type="spellStart"/>
      <w:r>
        <w:rPr>
          <w:rFonts w:cs="Arial"/>
          <w:sz w:val="24"/>
          <w:szCs w:val="24"/>
        </w:rPr>
        <w:t>Bacterial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contamination</w:t>
      </w:r>
      <w:proofErr w:type="spellEnd"/>
      <w:r>
        <w:rPr>
          <w:rFonts w:cs="Arial"/>
          <w:sz w:val="24"/>
          <w:szCs w:val="24"/>
        </w:rPr>
        <w:t xml:space="preserve"> of </w:t>
      </w:r>
      <w:proofErr w:type="spellStart"/>
      <w:r>
        <w:rPr>
          <w:rFonts w:cs="Arial"/>
          <w:sz w:val="24"/>
          <w:szCs w:val="24"/>
        </w:rPr>
        <w:t>home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nebulsers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Britsh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Medical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Journal</w:t>
      </w:r>
      <w:proofErr w:type="spellEnd"/>
      <w:r>
        <w:rPr>
          <w:rFonts w:cs="Arial"/>
          <w:sz w:val="24"/>
          <w:szCs w:val="24"/>
        </w:rPr>
        <w:t>, 295, 812, (1987).</w:t>
      </w:r>
    </w:p>
    <w:p w:rsidR="00A71A19" w:rsidRDefault="00A71A19" w:rsidP="00DD773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BLAU H</w:t>
      </w:r>
      <w:proofErr w:type="gramStart"/>
      <w:r>
        <w:rPr>
          <w:rFonts w:cs="Arial"/>
          <w:sz w:val="24"/>
          <w:szCs w:val="24"/>
        </w:rPr>
        <w:t>.,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Mussaffi</w:t>
      </w:r>
      <w:proofErr w:type="spellEnd"/>
      <w:r>
        <w:rPr>
          <w:rFonts w:cs="Arial"/>
          <w:sz w:val="24"/>
          <w:szCs w:val="24"/>
        </w:rPr>
        <w:t xml:space="preserve"> H., </w:t>
      </w:r>
      <w:proofErr w:type="spellStart"/>
      <w:r>
        <w:rPr>
          <w:rFonts w:cs="Arial"/>
          <w:sz w:val="24"/>
          <w:szCs w:val="24"/>
        </w:rPr>
        <w:t>Mei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Zahav</w:t>
      </w:r>
      <w:proofErr w:type="spellEnd"/>
      <w:r>
        <w:rPr>
          <w:rFonts w:cs="Arial"/>
          <w:sz w:val="24"/>
          <w:szCs w:val="24"/>
        </w:rPr>
        <w:t xml:space="preserve"> M., </w:t>
      </w:r>
      <w:proofErr w:type="spellStart"/>
      <w:r>
        <w:rPr>
          <w:rFonts w:cs="Arial"/>
          <w:sz w:val="24"/>
          <w:szCs w:val="24"/>
        </w:rPr>
        <w:t>Prais</w:t>
      </w:r>
      <w:proofErr w:type="spellEnd"/>
      <w:r>
        <w:rPr>
          <w:rFonts w:cs="Arial"/>
          <w:sz w:val="24"/>
          <w:szCs w:val="24"/>
        </w:rPr>
        <w:t xml:space="preserve"> D., </w:t>
      </w:r>
      <w:proofErr w:type="spellStart"/>
      <w:r>
        <w:rPr>
          <w:rFonts w:cs="Arial"/>
          <w:sz w:val="24"/>
          <w:szCs w:val="24"/>
        </w:rPr>
        <w:t>Livne</w:t>
      </w:r>
      <w:proofErr w:type="spellEnd"/>
      <w:r>
        <w:rPr>
          <w:rFonts w:cs="Arial"/>
          <w:sz w:val="24"/>
          <w:szCs w:val="24"/>
        </w:rPr>
        <w:t xml:space="preserve"> M., </w:t>
      </w:r>
      <w:proofErr w:type="spellStart"/>
      <w:r>
        <w:rPr>
          <w:rFonts w:cs="Arial"/>
          <w:sz w:val="24"/>
          <w:szCs w:val="24"/>
        </w:rPr>
        <w:t>Czitron</w:t>
      </w:r>
      <w:proofErr w:type="spellEnd"/>
      <w:r>
        <w:rPr>
          <w:rFonts w:cs="Arial"/>
          <w:sz w:val="24"/>
          <w:szCs w:val="24"/>
        </w:rPr>
        <w:t xml:space="preserve"> B.M., </w:t>
      </w:r>
      <w:proofErr w:type="spellStart"/>
      <w:r>
        <w:rPr>
          <w:rFonts w:cs="Arial"/>
          <w:sz w:val="24"/>
          <w:szCs w:val="24"/>
        </w:rPr>
        <w:t>Cohen</w:t>
      </w:r>
      <w:proofErr w:type="spellEnd"/>
      <w:r>
        <w:rPr>
          <w:rFonts w:cs="Arial"/>
          <w:sz w:val="24"/>
          <w:szCs w:val="24"/>
        </w:rPr>
        <w:t xml:space="preserve"> H.A., </w:t>
      </w:r>
      <w:proofErr w:type="spellStart"/>
      <w:r>
        <w:rPr>
          <w:rFonts w:cs="Arial"/>
          <w:sz w:val="24"/>
          <w:szCs w:val="24"/>
        </w:rPr>
        <w:t>Microbial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contamination</w:t>
      </w:r>
      <w:proofErr w:type="spellEnd"/>
      <w:r>
        <w:rPr>
          <w:rFonts w:cs="Arial"/>
          <w:sz w:val="24"/>
          <w:szCs w:val="24"/>
        </w:rPr>
        <w:t xml:space="preserve"> of </w:t>
      </w:r>
      <w:proofErr w:type="spellStart"/>
      <w:r>
        <w:rPr>
          <w:rFonts w:cs="Arial"/>
          <w:sz w:val="24"/>
          <w:szCs w:val="24"/>
        </w:rPr>
        <w:t>nebulizers</w:t>
      </w:r>
      <w:proofErr w:type="spellEnd"/>
      <w:r>
        <w:rPr>
          <w:rFonts w:cs="Arial"/>
          <w:sz w:val="24"/>
          <w:szCs w:val="24"/>
        </w:rPr>
        <w:t xml:space="preserve"> in </w:t>
      </w:r>
      <w:proofErr w:type="spellStart"/>
      <w:r>
        <w:rPr>
          <w:rFonts w:cs="Arial"/>
          <w:sz w:val="24"/>
          <w:szCs w:val="24"/>
        </w:rPr>
        <w:t>the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home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treatment</w:t>
      </w:r>
      <w:proofErr w:type="spellEnd"/>
      <w:r>
        <w:rPr>
          <w:rFonts w:cs="Arial"/>
          <w:sz w:val="24"/>
          <w:szCs w:val="24"/>
        </w:rPr>
        <w:t xml:space="preserve"> of </w:t>
      </w:r>
      <w:proofErr w:type="spellStart"/>
      <w:r>
        <w:rPr>
          <w:rFonts w:cs="Arial"/>
          <w:sz w:val="24"/>
          <w:szCs w:val="24"/>
        </w:rPr>
        <w:t>cystic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fibrosis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Child:care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health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and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development</w:t>
      </w:r>
      <w:proofErr w:type="spellEnd"/>
      <w:r>
        <w:rPr>
          <w:rFonts w:cs="Arial"/>
          <w:sz w:val="24"/>
          <w:szCs w:val="24"/>
        </w:rPr>
        <w:t>, 33, 4, 491-5 (2006)</w:t>
      </w:r>
      <w:r w:rsidR="00F84192">
        <w:rPr>
          <w:rFonts w:cs="Arial"/>
          <w:sz w:val="24"/>
          <w:szCs w:val="24"/>
        </w:rPr>
        <w:t>.</w:t>
      </w:r>
    </w:p>
    <w:p w:rsidR="00B90CE7" w:rsidRDefault="0024636B" w:rsidP="00DD773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BOE J</w:t>
      </w:r>
      <w:proofErr w:type="gramStart"/>
      <w:r>
        <w:rPr>
          <w:rFonts w:cs="Arial"/>
          <w:sz w:val="24"/>
          <w:szCs w:val="24"/>
        </w:rPr>
        <w:t>.,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Dennis</w:t>
      </w:r>
      <w:proofErr w:type="spellEnd"/>
      <w:r>
        <w:rPr>
          <w:rFonts w:cs="Arial"/>
          <w:sz w:val="24"/>
          <w:szCs w:val="24"/>
        </w:rPr>
        <w:t xml:space="preserve"> J.H., </w:t>
      </w:r>
      <w:proofErr w:type="spellStart"/>
      <w:r>
        <w:rPr>
          <w:rFonts w:cs="Arial"/>
          <w:sz w:val="24"/>
          <w:szCs w:val="24"/>
        </w:rPr>
        <w:t>O’Driscoll</w:t>
      </w:r>
      <w:proofErr w:type="spellEnd"/>
      <w:r>
        <w:rPr>
          <w:rFonts w:cs="Arial"/>
          <w:sz w:val="24"/>
          <w:szCs w:val="24"/>
        </w:rPr>
        <w:t xml:space="preserve"> B.R., </w:t>
      </w:r>
      <w:proofErr w:type="spellStart"/>
      <w:r>
        <w:rPr>
          <w:rFonts w:cs="Arial"/>
          <w:sz w:val="24"/>
          <w:szCs w:val="24"/>
        </w:rPr>
        <w:t>European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Respiratory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Society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Guidlines</w:t>
      </w:r>
      <w:proofErr w:type="spellEnd"/>
      <w:r>
        <w:rPr>
          <w:rFonts w:cs="Arial"/>
          <w:sz w:val="24"/>
          <w:szCs w:val="24"/>
        </w:rPr>
        <w:t xml:space="preserve"> on </w:t>
      </w:r>
      <w:proofErr w:type="spellStart"/>
      <w:r>
        <w:rPr>
          <w:rFonts w:cs="Arial"/>
          <w:sz w:val="24"/>
          <w:szCs w:val="24"/>
        </w:rPr>
        <w:t>the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use</w:t>
      </w:r>
      <w:proofErr w:type="spellEnd"/>
      <w:r>
        <w:rPr>
          <w:rFonts w:cs="Arial"/>
          <w:sz w:val="24"/>
          <w:szCs w:val="24"/>
        </w:rPr>
        <w:t xml:space="preserve"> of </w:t>
      </w:r>
      <w:proofErr w:type="spellStart"/>
      <w:r>
        <w:rPr>
          <w:rFonts w:cs="Arial"/>
          <w:sz w:val="24"/>
          <w:szCs w:val="24"/>
        </w:rPr>
        <w:t>nebulizers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Eur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Respir</w:t>
      </w:r>
      <w:proofErr w:type="spellEnd"/>
      <w:r>
        <w:rPr>
          <w:rFonts w:cs="Arial"/>
          <w:sz w:val="24"/>
          <w:szCs w:val="24"/>
        </w:rPr>
        <w:t xml:space="preserve"> J, 18, 228-42, (2001)</w:t>
      </w:r>
      <w:r w:rsidR="00F84192">
        <w:rPr>
          <w:rFonts w:cs="Arial"/>
          <w:sz w:val="24"/>
          <w:szCs w:val="24"/>
        </w:rPr>
        <w:t>.</w:t>
      </w:r>
    </w:p>
    <w:p w:rsidR="006E3934" w:rsidRDefault="006E3934" w:rsidP="00DD773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COBBEN N.A.M</w:t>
      </w:r>
      <w:proofErr w:type="gramStart"/>
      <w:r>
        <w:rPr>
          <w:rFonts w:cs="Arial"/>
          <w:sz w:val="24"/>
          <w:szCs w:val="24"/>
        </w:rPr>
        <w:t>.,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Drent</w:t>
      </w:r>
      <w:proofErr w:type="spellEnd"/>
      <w:r>
        <w:rPr>
          <w:rFonts w:cs="Arial"/>
          <w:sz w:val="24"/>
          <w:szCs w:val="24"/>
        </w:rPr>
        <w:t xml:space="preserve"> M., </w:t>
      </w:r>
      <w:proofErr w:type="spellStart"/>
      <w:r>
        <w:rPr>
          <w:rFonts w:cs="Arial"/>
          <w:sz w:val="24"/>
          <w:szCs w:val="24"/>
        </w:rPr>
        <w:t>Jonkers</w:t>
      </w:r>
      <w:proofErr w:type="spellEnd"/>
      <w:r>
        <w:rPr>
          <w:rFonts w:cs="Arial"/>
          <w:sz w:val="24"/>
          <w:szCs w:val="24"/>
        </w:rPr>
        <w:t xml:space="preserve">., </w:t>
      </w:r>
      <w:proofErr w:type="spellStart"/>
      <w:r>
        <w:rPr>
          <w:rFonts w:cs="Arial"/>
          <w:sz w:val="24"/>
          <w:szCs w:val="24"/>
        </w:rPr>
        <w:t>Wouters</w:t>
      </w:r>
      <w:proofErr w:type="spellEnd"/>
      <w:r>
        <w:rPr>
          <w:rFonts w:cs="Arial"/>
          <w:sz w:val="24"/>
          <w:szCs w:val="24"/>
        </w:rPr>
        <w:t xml:space="preserve"> E.F.M., </w:t>
      </w:r>
      <w:proofErr w:type="spellStart"/>
      <w:r>
        <w:rPr>
          <w:rFonts w:cs="Arial"/>
          <w:sz w:val="24"/>
          <w:szCs w:val="24"/>
        </w:rPr>
        <w:t>Vaneechoutte</w:t>
      </w:r>
      <w:proofErr w:type="spellEnd"/>
      <w:r>
        <w:rPr>
          <w:rFonts w:cs="Arial"/>
          <w:sz w:val="24"/>
          <w:szCs w:val="24"/>
        </w:rPr>
        <w:t xml:space="preserve"> M., </w:t>
      </w:r>
      <w:proofErr w:type="spellStart"/>
      <w:r>
        <w:rPr>
          <w:rFonts w:cs="Arial"/>
          <w:sz w:val="24"/>
          <w:szCs w:val="24"/>
        </w:rPr>
        <w:t>Stobberingh</w:t>
      </w:r>
      <w:proofErr w:type="spellEnd"/>
      <w:r>
        <w:rPr>
          <w:rFonts w:cs="Arial"/>
          <w:sz w:val="24"/>
          <w:szCs w:val="24"/>
        </w:rPr>
        <w:t xml:space="preserve"> E.E., </w:t>
      </w:r>
      <w:proofErr w:type="spellStart"/>
      <w:r w:rsidR="00932DDC">
        <w:rPr>
          <w:rFonts w:cs="Arial"/>
          <w:sz w:val="24"/>
          <w:szCs w:val="24"/>
        </w:rPr>
        <w:t>Outbreak</w:t>
      </w:r>
      <w:proofErr w:type="spellEnd"/>
      <w:r w:rsidR="00932DDC">
        <w:rPr>
          <w:rFonts w:cs="Arial"/>
          <w:sz w:val="24"/>
          <w:szCs w:val="24"/>
        </w:rPr>
        <w:t xml:space="preserve"> of severe </w:t>
      </w:r>
      <w:proofErr w:type="spellStart"/>
      <w:r w:rsidR="00932DDC">
        <w:rPr>
          <w:rFonts w:cs="Arial"/>
          <w:sz w:val="24"/>
          <w:szCs w:val="24"/>
        </w:rPr>
        <w:t>Pseudomonas</w:t>
      </w:r>
      <w:proofErr w:type="spellEnd"/>
      <w:r w:rsidR="00932DDC">
        <w:rPr>
          <w:rFonts w:cs="Arial"/>
          <w:sz w:val="24"/>
          <w:szCs w:val="24"/>
        </w:rPr>
        <w:t xml:space="preserve"> </w:t>
      </w:r>
      <w:proofErr w:type="spellStart"/>
      <w:r w:rsidR="00932DDC">
        <w:rPr>
          <w:rFonts w:cs="Arial"/>
          <w:sz w:val="24"/>
          <w:szCs w:val="24"/>
        </w:rPr>
        <w:t>aeruginosa</w:t>
      </w:r>
      <w:proofErr w:type="spellEnd"/>
      <w:r w:rsidR="00932DDC">
        <w:rPr>
          <w:rFonts w:cs="Arial"/>
          <w:sz w:val="24"/>
          <w:szCs w:val="24"/>
        </w:rPr>
        <w:t xml:space="preserve"> </w:t>
      </w:r>
      <w:proofErr w:type="spellStart"/>
      <w:r w:rsidR="00932DDC">
        <w:rPr>
          <w:rFonts w:cs="Arial"/>
          <w:sz w:val="24"/>
          <w:szCs w:val="24"/>
        </w:rPr>
        <w:t>respiratory</w:t>
      </w:r>
      <w:proofErr w:type="spellEnd"/>
      <w:r w:rsidR="00932DDC">
        <w:rPr>
          <w:rFonts w:cs="Arial"/>
          <w:sz w:val="24"/>
          <w:szCs w:val="24"/>
        </w:rPr>
        <w:t xml:space="preserve"> </w:t>
      </w:r>
      <w:proofErr w:type="spellStart"/>
      <w:r w:rsidR="00932DDC">
        <w:rPr>
          <w:rFonts w:cs="Arial"/>
          <w:sz w:val="24"/>
          <w:szCs w:val="24"/>
        </w:rPr>
        <w:t>infections</w:t>
      </w:r>
      <w:proofErr w:type="spellEnd"/>
      <w:r w:rsidR="00932DDC">
        <w:rPr>
          <w:rFonts w:cs="Arial"/>
          <w:sz w:val="24"/>
          <w:szCs w:val="24"/>
        </w:rPr>
        <w:t xml:space="preserve"> </w:t>
      </w:r>
      <w:proofErr w:type="spellStart"/>
      <w:r w:rsidR="00932DDC">
        <w:rPr>
          <w:rFonts w:cs="Arial"/>
          <w:sz w:val="24"/>
          <w:szCs w:val="24"/>
        </w:rPr>
        <w:t>due</w:t>
      </w:r>
      <w:proofErr w:type="spellEnd"/>
      <w:r w:rsidR="00932DDC">
        <w:rPr>
          <w:rFonts w:cs="Arial"/>
          <w:sz w:val="24"/>
          <w:szCs w:val="24"/>
        </w:rPr>
        <w:t xml:space="preserve"> </w:t>
      </w:r>
      <w:proofErr w:type="spellStart"/>
      <w:r w:rsidR="00932DDC">
        <w:rPr>
          <w:rFonts w:cs="Arial"/>
          <w:sz w:val="24"/>
          <w:szCs w:val="24"/>
        </w:rPr>
        <w:t>to</w:t>
      </w:r>
      <w:proofErr w:type="spellEnd"/>
      <w:r w:rsidR="00932DDC">
        <w:rPr>
          <w:rFonts w:cs="Arial"/>
          <w:sz w:val="24"/>
          <w:szCs w:val="24"/>
        </w:rPr>
        <w:t xml:space="preserve"> </w:t>
      </w:r>
      <w:proofErr w:type="spellStart"/>
      <w:r w:rsidR="00932DDC">
        <w:rPr>
          <w:rFonts w:cs="Arial"/>
          <w:sz w:val="24"/>
          <w:szCs w:val="24"/>
        </w:rPr>
        <w:t>contaminated</w:t>
      </w:r>
      <w:proofErr w:type="spellEnd"/>
      <w:r w:rsidR="00932DDC">
        <w:rPr>
          <w:rFonts w:cs="Arial"/>
          <w:sz w:val="24"/>
          <w:szCs w:val="24"/>
        </w:rPr>
        <w:t xml:space="preserve"> </w:t>
      </w:r>
      <w:proofErr w:type="spellStart"/>
      <w:r w:rsidR="00932DDC">
        <w:rPr>
          <w:rFonts w:cs="Arial"/>
          <w:sz w:val="24"/>
          <w:szCs w:val="24"/>
        </w:rPr>
        <w:t>nebulizers</w:t>
      </w:r>
      <w:proofErr w:type="spellEnd"/>
      <w:r w:rsidR="00932DDC">
        <w:rPr>
          <w:rFonts w:cs="Arial"/>
          <w:sz w:val="24"/>
          <w:szCs w:val="24"/>
        </w:rPr>
        <w:t xml:space="preserve">, </w:t>
      </w:r>
      <w:proofErr w:type="spellStart"/>
      <w:r w:rsidR="00932DDC">
        <w:rPr>
          <w:rFonts w:cs="Arial"/>
          <w:sz w:val="24"/>
          <w:szCs w:val="24"/>
        </w:rPr>
        <w:t>Journal</w:t>
      </w:r>
      <w:proofErr w:type="spellEnd"/>
      <w:r w:rsidR="00932DDC">
        <w:rPr>
          <w:rFonts w:cs="Arial"/>
          <w:sz w:val="24"/>
          <w:szCs w:val="24"/>
        </w:rPr>
        <w:t xml:space="preserve"> of </w:t>
      </w:r>
      <w:proofErr w:type="spellStart"/>
      <w:r w:rsidR="00932DDC">
        <w:rPr>
          <w:rFonts w:cs="Arial"/>
          <w:sz w:val="24"/>
          <w:szCs w:val="24"/>
        </w:rPr>
        <w:t>Hospital</w:t>
      </w:r>
      <w:proofErr w:type="spellEnd"/>
      <w:r w:rsidR="00932DDC">
        <w:rPr>
          <w:rFonts w:cs="Arial"/>
          <w:sz w:val="24"/>
          <w:szCs w:val="24"/>
        </w:rPr>
        <w:t xml:space="preserve"> </w:t>
      </w:r>
      <w:proofErr w:type="spellStart"/>
      <w:r w:rsidR="00932DDC">
        <w:rPr>
          <w:rFonts w:cs="Arial"/>
          <w:sz w:val="24"/>
          <w:szCs w:val="24"/>
        </w:rPr>
        <w:t>İnfection</w:t>
      </w:r>
      <w:proofErr w:type="spellEnd"/>
      <w:r w:rsidR="00932DDC">
        <w:rPr>
          <w:rFonts w:cs="Arial"/>
          <w:sz w:val="24"/>
          <w:szCs w:val="24"/>
        </w:rPr>
        <w:t>, 33, 63-70, (1996)</w:t>
      </w:r>
      <w:r w:rsidR="00F84192">
        <w:rPr>
          <w:rFonts w:cs="Arial"/>
          <w:sz w:val="24"/>
          <w:szCs w:val="24"/>
        </w:rPr>
        <w:t>.</w:t>
      </w:r>
    </w:p>
    <w:p w:rsidR="00A71A19" w:rsidRDefault="00093EC1" w:rsidP="00DD773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COHEN H.A</w:t>
      </w:r>
      <w:proofErr w:type="gramStart"/>
      <w:r>
        <w:rPr>
          <w:rFonts w:cs="Arial"/>
          <w:sz w:val="24"/>
          <w:szCs w:val="24"/>
        </w:rPr>
        <w:t>.,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Kahan</w:t>
      </w:r>
      <w:proofErr w:type="spellEnd"/>
      <w:r>
        <w:rPr>
          <w:rFonts w:cs="Arial"/>
          <w:sz w:val="24"/>
          <w:szCs w:val="24"/>
        </w:rPr>
        <w:t xml:space="preserve"> E., </w:t>
      </w:r>
      <w:proofErr w:type="spellStart"/>
      <w:r>
        <w:rPr>
          <w:rFonts w:cs="Arial"/>
          <w:sz w:val="24"/>
          <w:szCs w:val="24"/>
        </w:rPr>
        <w:t>Cohen</w:t>
      </w:r>
      <w:proofErr w:type="spellEnd"/>
      <w:r>
        <w:rPr>
          <w:rFonts w:cs="Arial"/>
          <w:sz w:val="24"/>
          <w:szCs w:val="24"/>
        </w:rPr>
        <w:t xml:space="preserve"> Z., </w:t>
      </w:r>
      <w:proofErr w:type="spellStart"/>
      <w:r>
        <w:rPr>
          <w:rFonts w:cs="Arial"/>
          <w:sz w:val="24"/>
          <w:szCs w:val="24"/>
        </w:rPr>
        <w:t>Sarrell</w:t>
      </w:r>
      <w:proofErr w:type="spellEnd"/>
      <w:r>
        <w:rPr>
          <w:rFonts w:cs="Arial"/>
          <w:sz w:val="24"/>
          <w:szCs w:val="24"/>
        </w:rPr>
        <w:t xml:space="preserve"> M., </w:t>
      </w:r>
      <w:r w:rsidR="009F16B7">
        <w:rPr>
          <w:rFonts w:cs="Arial"/>
          <w:sz w:val="24"/>
          <w:szCs w:val="24"/>
        </w:rPr>
        <w:t xml:space="preserve">Beni S., </w:t>
      </w:r>
      <w:proofErr w:type="spellStart"/>
      <w:r w:rsidR="009F16B7">
        <w:rPr>
          <w:rFonts w:cs="Arial"/>
          <w:sz w:val="24"/>
          <w:szCs w:val="24"/>
        </w:rPr>
        <w:t>Grosman</w:t>
      </w:r>
      <w:proofErr w:type="spellEnd"/>
      <w:r w:rsidR="009F16B7">
        <w:rPr>
          <w:rFonts w:cs="Arial"/>
          <w:sz w:val="24"/>
          <w:szCs w:val="24"/>
        </w:rPr>
        <w:t xml:space="preserve"> Z., </w:t>
      </w:r>
      <w:proofErr w:type="spellStart"/>
      <w:r w:rsidR="009F16B7">
        <w:rPr>
          <w:rFonts w:cs="Arial"/>
          <w:sz w:val="24"/>
          <w:szCs w:val="24"/>
        </w:rPr>
        <w:t>Ashkenazi</w:t>
      </w:r>
      <w:proofErr w:type="spellEnd"/>
      <w:r w:rsidR="009F16B7">
        <w:rPr>
          <w:rFonts w:cs="Arial"/>
          <w:sz w:val="24"/>
          <w:szCs w:val="24"/>
        </w:rPr>
        <w:t xml:space="preserve"> S., </w:t>
      </w:r>
      <w:proofErr w:type="spellStart"/>
      <w:r w:rsidR="009F16B7">
        <w:rPr>
          <w:rFonts w:cs="Arial"/>
          <w:sz w:val="24"/>
          <w:szCs w:val="24"/>
        </w:rPr>
        <w:t>Microbial</w:t>
      </w:r>
      <w:proofErr w:type="spellEnd"/>
      <w:r w:rsidR="009F16B7">
        <w:rPr>
          <w:rFonts w:cs="Arial"/>
          <w:sz w:val="24"/>
          <w:szCs w:val="24"/>
        </w:rPr>
        <w:t xml:space="preserve"> </w:t>
      </w:r>
      <w:proofErr w:type="spellStart"/>
      <w:r w:rsidR="009F16B7">
        <w:rPr>
          <w:rFonts w:cs="Arial"/>
          <w:sz w:val="24"/>
          <w:szCs w:val="24"/>
        </w:rPr>
        <w:t>colonization</w:t>
      </w:r>
      <w:proofErr w:type="spellEnd"/>
      <w:r w:rsidR="009F16B7">
        <w:rPr>
          <w:rFonts w:cs="Arial"/>
          <w:sz w:val="24"/>
          <w:szCs w:val="24"/>
        </w:rPr>
        <w:t xml:space="preserve"> of </w:t>
      </w:r>
      <w:proofErr w:type="spellStart"/>
      <w:r w:rsidR="009F16B7">
        <w:rPr>
          <w:rFonts w:cs="Arial"/>
          <w:sz w:val="24"/>
          <w:szCs w:val="24"/>
        </w:rPr>
        <w:t>nebulizers</w:t>
      </w:r>
      <w:proofErr w:type="spellEnd"/>
      <w:r w:rsidR="009F16B7">
        <w:rPr>
          <w:rFonts w:cs="Arial"/>
          <w:sz w:val="24"/>
          <w:szCs w:val="24"/>
        </w:rPr>
        <w:t xml:space="preserve"> </w:t>
      </w:r>
      <w:proofErr w:type="spellStart"/>
      <w:r w:rsidR="009F16B7">
        <w:rPr>
          <w:rFonts w:cs="Arial"/>
          <w:sz w:val="24"/>
          <w:szCs w:val="24"/>
        </w:rPr>
        <w:t>used</w:t>
      </w:r>
      <w:proofErr w:type="spellEnd"/>
      <w:r w:rsidR="009F16B7">
        <w:rPr>
          <w:rFonts w:cs="Arial"/>
          <w:sz w:val="24"/>
          <w:szCs w:val="24"/>
        </w:rPr>
        <w:t xml:space="preserve"> </w:t>
      </w:r>
      <w:proofErr w:type="spellStart"/>
      <w:r w:rsidR="009F16B7">
        <w:rPr>
          <w:rFonts w:cs="Arial"/>
          <w:sz w:val="24"/>
          <w:szCs w:val="24"/>
        </w:rPr>
        <w:t>by</w:t>
      </w:r>
      <w:proofErr w:type="spellEnd"/>
      <w:r w:rsidR="009F16B7">
        <w:rPr>
          <w:rFonts w:cs="Arial"/>
          <w:sz w:val="24"/>
          <w:szCs w:val="24"/>
        </w:rPr>
        <w:t xml:space="preserve"> </w:t>
      </w:r>
      <w:proofErr w:type="spellStart"/>
      <w:r w:rsidR="009F16B7">
        <w:rPr>
          <w:rFonts w:cs="Arial"/>
          <w:sz w:val="24"/>
          <w:szCs w:val="24"/>
        </w:rPr>
        <w:t>ashmatic</w:t>
      </w:r>
      <w:proofErr w:type="spellEnd"/>
      <w:r w:rsidR="009F16B7">
        <w:rPr>
          <w:rFonts w:cs="Arial"/>
          <w:sz w:val="24"/>
          <w:szCs w:val="24"/>
        </w:rPr>
        <w:t xml:space="preserve"> </w:t>
      </w:r>
      <w:proofErr w:type="spellStart"/>
      <w:r w:rsidR="006B2C16">
        <w:rPr>
          <w:rFonts w:cs="Arial"/>
          <w:sz w:val="24"/>
          <w:szCs w:val="24"/>
        </w:rPr>
        <w:t>children</w:t>
      </w:r>
      <w:proofErr w:type="spellEnd"/>
      <w:r w:rsidR="006B2C16">
        <w:rPr>
          <w:rFonts w:cs="Arial"/>
          <w:sz w:val="24"/>
          <w:szCs w:val="24"/>
        </w:rPr>
        <w:t xml:space="preserve">, </w:t>
      </w:r>
      <w:proofErr w:type="spellStart"/>
      <w:r w:rsidR="006B2C16">
        <w:rPr>
          <w:rFonts w:cs="Arial"/>
          <w:sz w:val="24"/>
          <w:szCs w:val="24"/>
        </w:rPr>
        <w:t>Pediatrics</w:t>
      </w:r>
      <w:proofErr w:type="spellEnd"/>
      <w:r w:rsidR="006B2C16">
        <w:rPr>
          <w:rFonts w:cs="Arial"/>
          <w:sz w:val="24"/>
          <w:szCs w:val="24"/>
        </w:rPr>
        <w:t xml:space="preserve"> I</w:t>
      </w:r>
      <w:r w:rsidR="009F16B7">
        <w:rPr>
          <w:rFonts w:cs="Arial"/>
          <w:sz w:val="24"/>
          <w:szCs w:val="24"/>
        </w:rPr>
        <w:t>nternational, 48, 454-8, (2006)</w:t>
      </w:r>
      <w:r w:rsidR="00F84192">
        <w:rPr>
          <w:rFonts w:cs="Arial"/>
          <w:sz w:val="24"/>
          <w:szCs w:val="24"/>
        </w:rPr>
        <w:t>.</w:t>
      </w:r>
    </w:p>
    <w:p w:rsidR="006B2C16" w:rsidRDefault="0008060F" w:rsidP="00DD773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ÇAVUŞOĞLU H</w:t>
      </w:r>
      <w:proofErr w:type="gramStart"/>
      <w:r>
        <w:rPr>
          <w:rFonts w:cs="Arial"/>
          <w:sz w:val="24"/>
          <w:szCs w:val="24"/>
        </w:rPr>
        <w:t>.,</w:t>
      </w:r>
      <w:proofErr w:type="gramEnd"/>
      <w:r>
        <w:rPr>
          <w:rFonts w:cs="Arial"/>
          <w:sz w:val="24"/>
          <w:szCs w:val="24"/>
        </w:rPr>
        <w:t xml:space="preserve"> Çocuk Sağlığı ve Hastalıkları Hemşireliği, </w:t>
      </w:r>
      <w:r w:rsidR="00F84192">
        <w:rPr>
          <w:rFonts w:cs="Arial"/>
          <w:sz w:val="24"/>
          <w:szCs w:val="24"/>
        </w:rPr>
        <w:t>Cilt 2, Sistem Ofset, Ankara, (2008), Pp:393-4.</w:t>
      </w:r>
    </w:p>
    <w:p w:rsidR="00DD7737" w:rsidRDefault="006B2C16" w:rsidP="00DD7737">
      <w:pPr>
        <w:suppressAutoHyphens w:val="0"/>
        <w:overflowPunct/>
        <w:autoSpaceDE/>
        <w:spacing w:line="360" w:lineRule="auto"/>
        <w:textAlignment w:val="auto"/>
        <w:rPr>
          <w:rFonts w:eastAsiaTheme="minorHAnsi" w:cs="Arial"/>
          <w:sz w:val="24"/>
          <w:szCs w:val="24"/>
          <w:lang w:eastAsia="en-US"/>
        </w:rPr>
      </w:pPr>
      <w:r w:rsidRPr="006B2C16">
        <w:rPr>
          <w:rFonts w:eastAsiaTheme="minorHAnsi" w:cs="Arial"/>
          <w:sz w:val="24"/>
          <w:szCs w:val="24"/>
          <w:lang w:eastAsia="en-US"/>
        </w:rPr>
        <w:t>DENTON M</w:t>
      </w:r>
      <w:proofErr w:type="gramStart"/>
      <w:r w:rsidRPr="006B2C16">
        <w:rPr>
          <w:rFonts w:eastAsiaTheme="minorHAnsi" w:cs="Arial"/>
          <w:sz w:val="24"/>
          <w:szCs w:val="24"/>
          <w:lang w:eastAsia="en-US"/>
        </w:rPr>
        <w:t>.,</w:t>
      </w:r>
      <w:proofErr w:type="gram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Rajgopal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A.,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Mooney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L.,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Qureshi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A.,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Kerr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K.G.,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Keer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V.,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Pollard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K.,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Peckham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D.G.,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Conway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S.P.,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Stenotrophomonas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Maltophilia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Contamination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of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Nebulizers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Used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to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Deliver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Aerosolized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Therapy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to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Inpatients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with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Cystic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Fibrosis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,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Journal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of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Hospital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Infection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, 55, 180–183, (2003) </w:t>
      </w:r>
    </w:p>
    <w:p w:rsidR="00DD7737" w:rsidRDefault="00DF4B6F" w:rsidP="00DD7737">
      <w:pPr>
        <w:suppressAutoHyphens w:val="0"/>
        <w:overflowPunct/>
        <w:autoSpaceDE/>
        <w:spacing w:line="360" w:lineRule="auto"/>
        <w:textAlignment w:val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bCs/>
          <w:sz w:val="24"/>
          <w:szCs w:val="24"/>
          <w:lang w:eastAsia="en-US"/>
        </w:rPr>
        <w:t>DI</w:t>
      </w:r>
      <w:r w:rsidRPr="00DF4B6F">
        <w:rPr>
          <w:rFonts w:eastAsiaTheme="minorHAnsi" w:cs="Arial"/>
          <w:bCs/>
          <w:sz w:val="24"/>
          <w:szCs w:val="24"/>
          <w:lang w:eastAsia="en-US"/>
        </w:rPr>
        <w:t>MA S</w:t>
      </w:r>
      <w:proofErr w:type="gramStart"/>
      <w:r w:rsidRPr="00DF4B6F">
        <w:rPr>
          <w:rFonts w:eastAsiaTheme="minorHAnsi" w:cs="Arial"/>
          <w:bCs/>
          <w:sz w:val="24"/>
          <w:szCs w:val="24"/>
          <w:lang w:eastAsia="en-US"/>
        </w:rPr>
        <w:t>.,</w:t>
      </w:r>
      <w:proofErr w:type="gram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Kritsotakis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EI.,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Roumbelaki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M.,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Metalidis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S.,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Karabinis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A.,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Maguina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N,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Klouva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F.,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Levidiotou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S.,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Zakynthinos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E,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Kioumis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J,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Gikas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A., Device-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Associated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Nosocomial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Infection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Rates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in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Intensive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Care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Units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 in </w:t>
      </w:r>
      <w:proofErr w:type="spellStart"/>
      <w:r w:rsidRPr="00DF4B6F">
        <w:rPr>
          <w:rFonts w:eastAsiaTheme="minorHAnsi" w:cs="Arial"/>
          <w:bCs/>
          <w:sz w:val="24"/>
          <w:szCs w:val="24"/>
          <w:lang w:eastAsia="en-US"/>
        </w:rPr>
        <w:t>Greece</w:t>
      </w:r>
      <w:proofErr w:type="spellEnd"/>
      <w:r w:rsidRPr="00DF4B6F">
        <w:rPr>
          <w:rFonts w:eastAsiaTheme="minorHAnsi" w:cs="Arial"/>
          <w:bCs/>
          <w:sz w:val="24"/>
          <w:szCs w:val="24"/>
          <w:lang w:eastAsia="en-US"/>
        </w:rPr>
        <w:t xml:space="preserve">, </w:t>
      </w:r>
      <w:proofErr w:type="spellStart"/>
      <w:r w:rsidRPr="00DF4B6F">
        <w:rPr>
          <w:rFonts w:eastAsiaTheme="minorHAnsi" w:cs="Arial"/>
          <w:sz w:val="24"/>
          <w:szCs w:val="24"/>
          <w:lang w:eastAsia="en-US"/>
        </w:rPr>
        <w:t>Infection</w:t>
      </w:r>
      <w:proofErr w:type="spellEnd"/>
      <w:r w:rsidRPr="00DF4B6F">
        <w:rPr>
          <w:rFonts w:eastAsiaTheme="minorHAnsi" w:cs="Arial"/>
          <w:sz w:val="24"/>
          <w:szCs w:val="24"/>
          <w:lang w:eastAsia="en-US"/>
        </w:rPr>
        <w:t xml:space="preserve"> Control </w:t>
      </w:r>
      <w:proofErr w:type="spellStart"/>
      <w:r w:rsidRPr="00DF4B6F">
        <w:rPr>
          <w:rFonts w:eastAsiaTheme="minorHAnsi" w:cs="Arial"/>
          <w:sz w:val="24"/>
          <w:szCs w:val="24"/>
          <w:lang w:eastAsia="en-US"/>
        </w:rPr>
        <w:t>and</w:t>
      </w:r>
      <w:proofErr w:type="spellEnd"/>
      <w:r w:rsidRPr="00DF4B6F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DF4B6F">
        <w:rPr>
          <w:rFonts w:eastAsiaTheme="minorHAnsi" w:cs="Arial"/>
          <w:sz w:val="24"/>
          <w:szCs w:val="24"/>
          <w:lang w:eastAsia="en-US"/>
        </w:rPr>
        <w:t>Hospital</w:t>
      </w:r>
      <w:proofErr w:type="spellEnd"/>
      <w:r w:rsidRPr="00DF4B6F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DF4B6F">
        <w:rPr>
          <w:rFonts w:eastAsiaTheme="minorHAnsi" w:cs="Arial"/>
          <w:sz w:val="24"/>
          <w:szCs w:val="24"/>
          <w:lang w:eastAsia="en-US"/>
        </w:rPr>
        <w:t>Epidemiology</w:t>
      </w:r>
      <w:proofErr w:type="spellEnd"/>
      <w:r w:rsidRPr="00DF4B6F">
        <w:rPr>
          <w:rFonts w:eastAsiaTheme="minorHAnsi" w:cs="Arial"/>
          <w:sz w:val="24"/>
          <w:szCs w:val="24"/>
          <w:lang w:eastAsia="en-US"/>
        </w:rPr>
        <w:t>, 28:5, 602-605, (2007).</w:t>
      </w:r>
    </w:p>
    <w:p w:rsidR="004F0318" w:rsidRDefault="004F0318" w:rsidP="00DD7737">
      <w:pPr>
        <w:suppressAutoHyphens w:val="0"/>
        <w:overflowPunct/>
        <w:autoSpaceDE/>
        <w:spacing w:line="360" w:lineRule="auto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GÖRAK G</w:t>
      </w:r>
      <w:proofErr w:type="gramStart"/>
      <w:r>
        <w:rPr>
          <w:rFonts w:cs="Arial"/>
          <w:sz w:val="24"/>
          <w:szCs w:val="24"/>
        </w:rPr>
        <w:t>.,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Savaşer</w:t>
      </w:r>
      <w:proofErr w:type="spellEnd"/>
      <w:r>
        <w:rPr>
          <w:rFonts w:cs="Arial"/>
          <w:sz w:val="24"/>
          <w:szCs w:val="24"/>
        </w:rPr>
        <w:t xml:space="preserve"> S., Yıldız S., Bulaşıcı Hastalıklar Hemşireliği, İstanbul Tıp Kitabevi, (2011), </w:t>
      </w:r>
      <w:proofErr w:type="spellStart"/>
      <w:r>
        <w:rPr>
          <w:rFonts w:cs="Arial"/>
          <w:sz w:val="24"/>
          <w:szCs w:val="24"/>
        </w:rPr>
        <w:t>Pp</w:t>
      </w:r>
      <w:proofErr w:type="spellEnd"/>
      <w:r>
        <w:rPr>
          <w:rFonts w:cs="Arial"/>
          <w:sz w:val="24"/>
          <w:szCs w:val="24"/>
        </w:rPr>
        <w:t>: 39.</w:t>
      </w:r>
    </w:p>
    <w:p w:rsidR="006B2C16" w:rsidRDefault="00342AA2" w:rsidP="00DD7737">
      <w:pPr>
        <w:suppressAutoHyphens w:val="0"/>
        <w:overflowPunct/>
        <w:autoSpaceDN w:val="0"/>
        <w:adjustRightInd w:val="0"/>
        <w:spacing w:line="360" w:lineRule="auto"/>
        <w:jc w:val="left"/>
        <w:textAlignment w:val="auto"/>
        <w:rPr>
          <w:rFonts w:cs="Arial"/>
          <w:sz w:val="24"/>
          <w:szCs w:val="24"/>
        </w:rPr>
      </w:pPr>
      <w:r>
        <w:rPr>
          <w:rFonts w:eastAsiaTheme="minorHAnsi" w:cs="Arial"/>
          <w:bCs/>
          <w:sz w:val="24"/>
          <w:szCs w:val="24"/>
          <w:lang w:eastAsia="en-US"/>
        </w:rPr>
        <w:lastRenderedPageBreak/>
        <w:t>HUTCHI</w:t>
      </w:r>
      <w:r w:rsidRPr="00342AA2">
        <w:rPr>
          <w:rFonts w:eastAsiaTheme="minorHAnsi" w:cs="Arial"/>
          <w:bCs/>
          <w:sz w:val="24"/>
          <w:szCs w:val="24"/>
          <w:lang w:eastAsia="en-US"/>
        </w:rPr>
        <w:t>NSON GR</w:t>
      </w:r>
      <w:proofErr w:type="gramStart"/>
      <w:r w:rsidRPr="00342AA2">
        <w:rPr>
          <w:rFonts w:eastAsiaTheme="minorHAnsi" w:cs="Arial"/>
          <w:bCs/>
          <w:sz w:val="24"/>
          <w:szCs w:val="24"/>
          <w:lang w:eastAsia="en-US"/>
        </w:rPr>
        <w:t>.,</w:t>
      </w:r>
      <w:proofErr w:type="gram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Parker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S.,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Pryor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JA.,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Duncan-Skingle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F.,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Hoffman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PN.,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Hodson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ME.,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Kaufmann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ME.,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Pitt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TL., Home-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use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nebulizers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: a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potential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primary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source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of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Burkholderia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cepacia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and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other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colistin-resistant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>, gram-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negative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bacteria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in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patients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with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cystic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342AA2">
        <w:rPr>
          <w:rFonts w:eastAsiaTheme="minorHAnsi" w:cs="Arial"/>
          <w:bCs/>
          <w:sz w:val="24"/>
          <w:szCs w:val="24"/>
          <w:lang w:eastAsia="en-US"/>
        </w:rPr>
        <w:t>fibrosis</w:t>
      </w:r>
      <w:proofErr w:type="spellEnd"/>
      <w:r w:rsidRPr="00342AA2">
        <w:rPr>
          <w:rFonts w:eastAsiaTheme="minorHAnsi" w:cs="Arial"/>
          <w:bCs/>
          <w:sz w:val="24"/>
          <w:szCs w:val="24"/>
          <w:lang w:eastAsia="en-US"/>
        </w:rPr>
        <w:t xml:space="preserve">, </w:t>
      </w:r>
      <w:r w:rsidRPr="00342AA2">
        <w:rPr>
          <w:rFonts w:eastAsiaTheme="minorHAnsi" w:cs="Arial"/>
          <w:bCs/>
          <w:i/>
          <w:iCs/>
          <w:sz w:val="24"/>
          <w:szCs w:val="24"/>
          <w:lang w:eastAsia="en-US"/>
        </w:rPr>
        <w:t xml:space="preserve">J. </w:t>
      </w:r>
      <w:proofErr w:type="spellStart"/>
      <w:r w:rsidRPr="00342AA2">
        <w:rPr>
          <w:rFonts w:eastAsiaTheme="minorHAnsi" w:cs="Arial"/>
          <w:bCs/>
          <w:i/>
          <w:iCs/>
          <w:sz w:val="24"/>
          <w:szCs w:val="24"/>
          <w:lang w:eastAsia="en-US"/>
        </w:rPr>
        <w:t>Clin</w:t>
      </w:r>
      <w:proofErr w:type="spellEnd"/>
      <w:r w:rsidRPr="00342AA2">
        <w:rPr>
          <w:rFonts w:eastAsiaTheme="minorHAnsi" w:cs="Arial"/>
          <w:bCs/>
          <w:i/>
          <w:iCs/>
          <w:sz w:val="24"/>
          <w:szCs w:val="24"/>
          <w:lang w:eastAsia="en-US"/>
        </w:rPr>
        <w:t xml:space="preserve">. </w:t>
      </w:r>
      <w:proofErr w:type="spellStart"/>
      <w:r w:rsidRPr="00342AA2">
        <w:rPr>
          <w:rFonts w:eastAsiaTheme="minorHAnsi" w:cs="Arial"/>
          <w:bCs/>
          <w:i/>
          <w:iCs/>
          <w:sz w:val="24"/>
          <w:szCs w:val="24"/>
          <w:lang w:eastAsia="en-US"/>
        </w:rPr>
        <w:t>Microbiol</w:t>
      </w:r>
      <w:proofErr w:type="spellEnd"/>
      <w:r w:rsidRPr="00342AA2">
        <w:rPr>
          <w:rFonts w:eastAsiaTheme="minorHAnsi" w:cs="Arial"/>
          <w:bCs/>
          <w:i/>
          <w:iCs/>
          <w:sz w:val="24"/>
          <w:szCs w:val="24"/>
          <w:lang w:eastAsia="en-US"/>
        </w:rPr>
        <w:t xml:space="preserve">, </w:t>
      </w:r>
      <w:r w:rsidRPr="00342AA2">
        <w:rPr>
          <w:rFonts w:eastAsiaTheme="minorHAnsi" w:cs="Arial"/>
          <w:bCs/>
          <w:sz w:val="24"/>
          <w:szCs w:val="24"/>
          <w:lang w:eastAsia="en-US"/>
        </w:rPr>
        <w:t>34(3), 584, (1996).</w:t>
      </w:r>
    </w:p>
    <w:p w:rsidR="00DD7737" w:rsidRDefault="006B2C16" w:rsidP="00DD7737">
      <w:pPr>
        <w:suppressAutoHyphens w:val="0"/>
        <w:overflowPunct/>
        <w:autoSpaceDE/>
        <w:spacing w:line="360" w:lineRule="auto"/>
        <w:textAlignment w:val="auto"/>
        <w:rPr>
          <w:rFonts w:eastAsiaTheme="minorHAnsi" w:cs="Arial"/>
          <w:sz w:val="24"/>
          <w:szCs w:val="24"/>
          <w:lang w:eastAsia="en-US"/>
        </w:rPr>
      </w:pPr>
      <w:r w:rsidRPr="006B2C16">
        <w:rPr>
          <w:rFonts w:eastAsiaTheme="minorHAnsi" w:cs="Arial"/>
          <w:sz w:val="24"/>
          <w:szCs w:val="24"/>
          <w:lang w:eastAsia="en-US"/>
        </w:rPr>
        <w:t>JAKOBSSON B.-M</w:t>
      </w:r>
      <w:proofErr w:type="gramStart"/>
      <w:r w:rsidRPr="006B2C16">
        <w:rPr>
          <w:rFonts w:eastAsiaTheme="minorHAnsi" w:cs="Arial"/>
          <w:sz w:val="24"/>
          <w:szCs w:val="24"/>
          <w:lang w:eastAsia="en-US"/>
        </w:rPr>
        <w:t>.,</w:t>
      </w:r>
      <w:proofErr w:type="gram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Önnered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A.-B.,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Hjelte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L.,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Nyström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B.,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Low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Bacterial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Contamination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of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Nebulizers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in Home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Treatment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of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Cystic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Fibrosis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Patients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,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Journal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of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Hospital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6B2C16">
        <w:rPr>
          <w:rFonts w:eastAsiaTheme="minorHAnsi" w:cs="Arial"/>
          <w:sz w:val="24"/>
          <w:szCs w:val="24"/>
          <w:lang w:eastAsia="en-US"/>
        </w:rPr>
        <w:t>Infection</w:t>
      </w:r>
      <w:proofErr w:type="spellEnd"/>
      <w:r w:rsidRPr="006B2C16">
        <w:rPr>
          <w:rFonts w:eastAsiaTheme="minorHAnsi" w:cs="Arial"/>
          <w:sz w:val="24"/>
          <w:szCs w:val="24"/>
          <w:lang w:eastAsia="en-US"/>
        </w:rPr>
        <w:t xml:space="preserve"> 36, 201-207, (1997)</w:t>
      </w:r>
    </w:p>
    <w:p w:rsidR="003A3178" w:rsidRDefault="003A3178" w:rsidP="00DD7737">
      <w:pPr>
        <w:suppressAutoHyphens w:val="0"/>
        <w:overflowPunct/>
        <w:autoSpaceDE/>
        <w:spacing w:line="360" w:lineRule="auto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KENDRİCK A.H</w:t>
      </w:r>
      <w:proofErr w:type="gramStart"/>
      <w:r>
        <w:rPr>
          <w:rFonts w:cs="Arial"/>
          <w:sz w:val="24"/>
          <w:szCs w:val="24"/>
        </w:rPr>
        <w:t>.,</w:t>
      </w:r>
      <w:proofErr w:type="gramEnd"/>
      <w:r>
        <w:rPr>
          <w:rFonts w:cs="Arial"/>
          <w:sz w:val="24"/>
          <w:szCs w:val="24"/>
        </w:rPr>
        <w:t xml:space="preserve"> Smith E.C., Wilson R.S.E., </w:t>
      </w:r>
      <w:proofErr w:type="spellStart"/>
      <w:r>
        <w:rPr>
          <w:rFonts w:cs="Arial"/>
          <w:sz w:val="24"/>
          <w:szCs w:val="24"/>
        </w:rPr>
        <w:t>Selecting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and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using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nebuliser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equipment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Thorax</w:t>
      </w:r>
      <w:proofErr w:type="spellEnd"/>
      <w:r>
        <w:rPr>
          <w:rFonts w:cs="Arial"/>
          <w:sz w:val="24"/>
          <w:szCs w:val="24"/>
        </w:rPr>
        <w:t xml:space="preserve">, 52, </w:t>
      </w:r>
      <w:proofErr w:type="spellStart"/>
      <w:r>
        <w:rPr>
          <w:rFonts w:cs="Arial"/>
          <w:sz w:val="24"/>
          <w:szCs w:val="24"/>
        </w:rPr>
        <w:t>Suppl</w:t>
      </w:r>
      <w:proofErr w:type="spellEnd"/>
      <w:r>
        <w:rPr>
          <w:rFonts w:cs="Arial"/>
          <w:sz w:val="24"/>
          <w:szCs w:val="24"/>
        </w:rPr>
        <w:t xml:space="preserve"> 2, 92-101, (1997).</w:t>
      </w:r>
    </w:p>
    <w:p w:rsidR="00AD098F" w:rsidRDefault="00AD098F" w:rsidP="00DD773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MİRİCİ A</w:t>
      </w:r>
      <w:proofErr w:type="gramStart"/>
      <w:r>
        <w:rPr>
          <w:rFonts w:cs="Arial"/>
          <w:sz w:val="24"/>
          <w:szCs w:val="24"/>
        </w:rPr>
        <w:t>.,</w:t>
      </w:r>
      <w:proofErr w:type="gramEnd"/>
      <w:r>
        <w:rPr>
          <w:rFonts w:cs="Arial"/>
          <w:sz w:val="24"/>
          <w:szCs w:val="24"/>
        </w:rPr>
        <w:t xml:space="preserve"> Akgün M., </w:t>
      </w:r>
      <w:proofErr w:type="spellStart"/>
      <w:r>
        <w:rPr>
          <w:rFonts w:cs="Arial"/>
          <w:sz w:val="24"/>
          <w:szCs w:val="24"/>
        </w:rPr>
        <w:t>Nebülizatör</w:t>
      </w:r>
      <w:proofErr w:type="spellEnd"/>
      <w:r>
        <w:rPr>
          <w:rFonts w:cs="Arial"/>
          <w:sz w:val="24"/>
          <w:szCs w:val="24"/>
        </w:rPr>
        <w:t xml:space="preserve"> kullanımı konus</w:t>
      </w:r>
      <w:r w:rsidR="00EA0156">
        <w:rPr>
          <w:rFonts w:cs="Arial"/>
          <w:sz w:val="24"/>
          <w:szCs w:val="24"/>
        </w:rPr>
        <w:t>unda hekimlerin bilgi ve tutumla</w:t>
      </w:r>
      <w:r>
        <w:rPr>
          <w:rFonts w:cs="Arial"/>
          <w:sz w:val="24"/>
          <w:szCs w:val="24"/>
        </w:rPr>
        <w:t xml:space="preserve">rını araştıran bir anket çalışması, </w:t>
      </w:r>
      <w:proofErr w:type="spellStart"/>
      <w:r>
        <w:rPr>
          <w:rFonts w:cs="Arial"/>
          <w:sz w:val="24"/>
          <w:szCs w:val="24"/>
        </w:rPr>
        <w:t>Toraks</w:t>
      </w:r>
      <w:proofErr w:type="spellEnd"/>
      <w:r>
        <w:rPr>
          <w:rFonts w:cs="Arial"/>
          <w:sz w:val="24"/>
          <w:szCs w:val="24"/>
        </w:rPr>
        <w:t xml:space="preserve"> Dergisi, 1,67-71, (2000)</w:t>
      </w:r>
    </w:p>
    <w:p w:rsidR="00CB317B" w:rsidRDefault="00250E7B" w:rsidP="00DD7737">
      <w:pPr>
        <w:spacing w:line="360" w:lineRule="auto"/>
        <w:rPr>
          <w:rFonts w:cs="Arial"/>
          <w:sz w:val="24"/>
          <w:szCs w:val="24"/>
        </w:rPr>
      </w:pPr>
      <w:r w:rsidRPr="00250E7B">
        <w:rPr>
          <w:rFonts w:cs="Arial"/>
          <w:sz w:val="24"/>
          <w:szCs w:val="24"/>
        </w:rPr>
        <w:t>O’CALLAGHAN C</w:t>
      </w:r>
      <w:proofErr w:type="gramStart"/>
      <w:r w:rsidRPr="00250E7B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,</w:t>
      </w:r>
      <w:proofErr w:type="gramEnd"/>
      <w:r w:rsidRPr="00250E7B">
        <w:rPr>
          <w:rFonts w:cs="Arial"/>
          <w:sz w:val="24"/>
          <w:szCs w:val="24"/>
        </w:rPr>
        <w:t xml:space="preserve"> How </w:t>
      </w:r>
      <w:proofErr w:type="spellStart"/>
      <w:r>
        <w:rPr>
          <w:rFonts w:cs="Arial"/>
          <w:sz w:val="24"/>
          <w:szCs w:val="24"/>
        </w:rPr>
        <w:t>To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Get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Drugs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</w:t>
      </w:r>
      <w:r w:rsidRPr="00250E7B">
        <w:rPr>
          <w:rFonts w:cs="Arial"/>
          <w:sz w:val="24"/>
          <w:szCs w:val="24"/>
        </w:rPr>
        <w:t>nto</w:t>
      </w:r>
      <w:proofErr w:type="spellEnd"/>
      <w:r w:rsidRPr="00250E7B">
        <w:rPr>
          <w:rFonts w:cs="Arial"/>
          <w:sz w:val="24"/>
          <w:szCs w:val="24"/>
        </w:rPr>
        <w:t xml:space="preserve"> </w:t>
      </w:r>
      <w:proofErr w:type="spellStart"/>
      <w:r w:rsidRPr="00250E7B">
        <w:rPr>
          <w:rFonts w:cs="Arial"/>
          <w:sz w:val="24"/>
          <w:szCs w:val="24"/>
        </w:rPr>
        <w:t>The</w:t>
      </w:r>
      <w:proofErr w:type="spellEnd"/>
      <w:r w:rsidRPr="00250E7B">
        <w:rPr>
          <w:rFonts w:cs="Arial"/>
          <w:sz w:val="24"/>
          <w:szCs w:val="24"/>
        </w:rPr>
        <w:t xml:space="preserve"> </w:t>
      </w:r>
      <w:proofErr w:type="spellStart"/>
      <w:r w:rsidRPr="00250E7B">
        <w:rPr>
          <w:rFonts w:cs="Arial"/>
          <w:sz w:val="24"/>
          <w:szCs w:val="24"/>
        </w:rPr>
        <w:t>Respiratory</w:t>
      </w:r>
      <w:proofErr w:type="spellEnd"/>
      <w:r w:rsidRPr="00250E7B">
        <w:rPr>
          <w:rFonts w:cs="Arial"/>
          <w:sz w:val="24"/>
          <w:szCs w:val="24"/>
        </w:rPr>
        <w:t xml:space="preserve"> </w:t>
      </w:r>
      <w:proofErr w:type="spellStart"/>
      <w:r w:rsidRPr="00250E7B">
        <w:rPr>
          <w:rFonts w:cs="Arial"/>
          <w:sz w:val="24"/>
          <w:szCs w:val="24"/>
        </w:rPr>
        <w:t>Tract</w:t>
      </w:r>
      <w:proofErr w:type="spellEnd"/>
      <w:r>
        <w:rPr>
          <w:rFonts w:cs="Arial"/>
          <w:sz w:val="24"/>
          <w:szCs w:val="24"/>
        </w:rPr>
        <w:t>,</w:t>
      </w:r>
      <w:r w:rsidRPr="00250E7B">
        <w:rPr>
          <w:rFonts w:cs="Arial"/>
          <w:sz w:val="24"/>
          <w:szCs w:val="24"/>
        </w:rPr>
        <w:t xml:space="preserve"> </w:t>
      </w:r>
      <w:proofErr w:type="spellStart"/>
      <w:r w:rsidRPr="00250E7B">
        <w:rPr>
          <w:rFonts w:cs="Arial"/>
          <w:sz w:val="24"/>
          <w:szCs w:val="24"/>
        </w:rPr>
        <w:t>Arch</w:t>
      </w:r>
      <w:proofErr w:type="spellEnd"/>
      <w:r w:rsidRPr="00250E7B">
        <w:rPr>
          <w:rFonts w:cs="Arial"/>
          <w:sz w:val="24"/>
          <w:szCs w:val="24"/>
        </w:rPr>
        <w:t xml:space="preserve"> </w:t>
      </w:r>
      <w:proofErr w:type="spellStart"/>
      <w:r w:rsidRPr="00250E7B">
        <w:rPr>
          <w:rFonts w:cs="Arial"/>
          <w:sz w:val="24"/>
          <w:szCs w:val="24"/>
        </w:rPr>
        <w:t>Dis</w:t>
      </w:r>
      <w:proofErr w:type="spellEnd"/>
      <w:r w:rsidRPr="00250E7B">
        <w:rPr>
          <w:rFonts w:cs="Arial"/>
          <w:sz w:val="24"/>
          <w:szCs w:val="24"/>
        </w:rPr>
        <w:t xml:space="preserve"> Child</w:t>
      </w:r>
      <w:r>
        <w:rPr>
          <w:rFonts w:cs="Arial"/>
          <w:sz w:val="24"/>
          <w:szCs w:val="24"/>
        </w:rPr>
        <w:t xml:space="preserve">, 68, </w:t>
      </w:r>
      <w:r w:rsidRPr="00250E7B">
        <w:rPr>
          <w:rFonts w:cs="Arial"/>
          <w:sz w:val="24"/>
          <w:szCs w:val="24"/>
        </w:rPr>
        <w:t>441–3</w:t>
      </w:r>
      <w:r>
        <w:rPr>
          <w:rFonts w:cs="Arial"/>
          <w:sz w:val="24"/>
          <w:szCs w:val="24"/>
        </w:rPr>
        <w:t>, (</w:t>
      </w:r>
      <w:r w:rsidRPr="00250E7B">
        <w:rPr>
          <w:rFonts w:cs="Arial"/>
          <w:sz w:val="24"/>
          <w:szCs w:val="24"/>
        </w:rPr>
        <w:t>1993</w:t>
      </w:r>
      <w:r>
        <w:rPr>
          <w:rFonts w:cs="Arial"/>
          <w:sz w:val="24"/>
          <w:szCs w:val="24"/>
        </w:rPr>
        <w:t>).</w:t>
      </w:r>
    </w:p>
    <w:p w:rsidR="00DD7737" w:rsidRDefault="00CB317B" w:rsidP="00DD7737">
      <w:pPr>
        <w:suppressAutoHyphens w:val="0"/>
        <w:overflowPunct/>
        <w:autoSpaceDE/>
        <w:spacing w:line="360" w:lineRule="auto"/>
        <w:textAlignment w:val="auto"/>
        <w:rPr>
          <w:rFonts w:eastAsiaTheme="minorHAnsi" w:cs="Arial"/>
          <w:sz w:val="24"/>
          <w:szCs w:val="24"/>
          <w:lang w:eastAsia="en-US"/>
        </w:rPr>
      </w:pPr>
      <w:r w:rsidRPr="00CB317B">
        <w:rPr>
          <w:rFonts w:eastAsiaTheme="minorHAnsi" w:cs="Arial"/>
          <w:sz w:val="24"/>
          <w:szCs w:val="24"/>
          <w:lang w:eastAsia="en-US"/>
        </w:rPr>
        <w:t>O’MALLEY CA</w:t>
      </w:r>
      <w:proofErr w:type="gramStart"/>
      <w:r w:rsidRPr="00CB317B">
        <w:rPr>
          <w:rFonts w:eastAsiaTheme="minorHAnsi" w:cs="Arial"/>
          <w:sz w:val="24"/>
          <w:szCs w:val="24"/>
          <w:lang w:eastAsia="en-US"/>
        </w:rPr>
        <w:t>.,</w:t>
      </w:r>
      <w:proofErr w:type="gramEnd"/>
      <w:r w:rsidRPr="00CB317B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VandenBranden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SL.,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Zheng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XT.,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Polito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AM.,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McColley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SA., A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Day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in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the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Life of a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Nebulizer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: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Surveillance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for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Bacterial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Growth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in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Nebulizer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Equipment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of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Children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With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Cystic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Fibrosis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in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the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Hospital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Setting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,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Respir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CB317B">
        <w:rPr>
          <w:rFonts w:eastAsiaTheme="minorHAnsi" w:cs="Arial"/>
          <w:sz w:val="24"/>
          <w:szCs w:val="24"/>
          <w:lang w:eastAsia="en-US"/>
        </w:rPr>
        <w:t>Care</w:t>
      </w:r>
      <w:proofErr w:type="spellEnd"/>
      <w:r w:rsidRPr="00CB317B">
        <w:rPr>
          <w:rFonts w:eastAsiaTheme="minorHAnsi" w:cs="Arial"/>
          <w:sz w:val="24"/>
          <w:szCs w:val="24"/>
          <w:lang w:eastAsia="en-US"/>
        </w:rPr>
        <w:t>, 52(3):258– 262, (2007).</w:t>
      </w:r>
    </w:p>
    <w:p w:rsidR="00DD7737" w:rsidRDefault="00057476" w:rsidP="00DD7737">
      <w:pPr>
        <w:suppressAutoHyphens w:val="0"/>
        <w:overflowPunct/>
        <w:autoSpaceDE/>
        <w:spacing w:line="360" w:lineRule="auto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ÖRÜN E</w:t>
      </w:r>
      <w:proofErr w:type="gramStart"/>
      <w:r>
        <w:rPr>
          <w:rFonts w:cs="Arial"/>
          <w:sz w:val="24"/>
          <w:szCs w:val="24"/>
        </w:rPr>
        <w:t>.,</w:t>
      </w:r>
      <w:proofErr w:type="gramEnd"/>
      <w:r>
        <w:rPr>
          <w:rFonts w:cs="Arial"/>
          <w:sz w:val="24"/>
          <w:szCs w:val="24"/>
        </w:rPr>
        <w:t xml:space="preserve"> Yalçın S.S., </w:t>
      </w:r>
      <w:proofErr w:type="spellStart"/>
      <w:r>
        <w:rPr>
          <w:rFonts w:cs="Arial"/>
          <w:sz w:val="24"/>
          <w:szCs w:val="24"/>
        </w:rPr>
        <w:t>Yurdakök</w:t>
      </w:r>
      <w:proofErr w:type="spellEnd"/>
      <w:r>
        <w:rPr>
          <w:rFonts w:cs="Arial"/>
          <w:sz w:val="24"/>
          <w:szCs w:val="24"/>
        </w:rPr>
        <w:t xml:space="preserve"> K., Akut solunum yolu enfeksiyonu ile getirilen çocuklara Dünya Sağlık Örgütü kriterlerine göre hekim yaklaşımı, Çocuk Sağlığı ve Hastalıkları Dergisi, 50, 16-24, (2007)</w:t>
      </w:r>
      <w:r w:rsidR="003A3178">
        <w:rPr>
          <w:rFonts w:cs="Arial"/>
          <w:sz w:val="24"/>
          <w:szCs w:val="24"/>
        </w:rPr>
        <w:t>.</w:t>
      </w:r>
    </w:p>
    <w:p w:rsidR="003F024B" w:rsidRDefault="003F024B" w:rsidP="00DD7737">
      <w:pPr>
        <w:suppressAutoHyphens w:val="0"/>
        <w:overflowPunct/>
        <w:autoSpaceDE/>
        <w:spacing w:line="360" w:lineRule="auto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PEKCAN S</w:t>
      </w:r>
      <w:proofErr w:type="gramStart"/>
      <w:r>
        <w:rPr>
          <w:rFonts w:cs="Arial"/>
          <w:sz w:val="24"/>
          <w:szCs w:val="24"/>
        </w:rPr>
        <w:t>.,</w:t>
      </w:r>
      <w:proofErr w:type="gramEnd"/>
      <w:r>
        <w:rPr>
          <w:rFonts w:cs="Arial"/>
          <w:sz w:val="24"/>
          <w:szCs w:val="24"/>
        </w:rPr>
        <w:t xml:space="preserve"> Çocuklarda Yardımcı Solunum Cihazları, Türk </w:t>
      </w:r>
      <w:proofErr w:type="spellStart"/>
      <w:r>
        <w:rPr>
          <w:rFonts w:cs="Arial"/>
          <w:sz w:val="24"/>
          <w:szCs w:val="24"/>
        </w:rPr>
        <w:t>Toraks</w:t>
      </w:r>
      <w:proofErr w:type="spellEnd"/>
      <w:r>
        <w:rPr>
          <w:rFonts w:cs="Arial"/>
          <w:sz w:val="24"/>
          <w:szCs w:val="24"/>
        </w:rPr>
        <w:t xml:space="preserve"> Dergisi, 12,1, 53-5, (2011)</w:t>
      </w:r>
      <w:r w:rsidR="003A3178">
        <w:rPr>
          <w:rFonts w:cs="Arial"/>
          <w:sz w:val="24"/>
          <w:szCs w:val="24"/>
        </w:rPr>
        <w:t>.</w:t>
      </w:r>
    </w:p>
    <w:p w:rsidR="000353A6" w:rsidRPr="00BD75F1" w:rsidRDefault="00BD75F1" w:rsidP="00DD7737">
      <w:pPr>
        <w:suppressAutoHyphens w:val="0"/>
        <w:overflowPunct/>
        <w:autoSpaceDN w:val="0"/>
        <w:adjustRightInd w:val="0"/>
        <w:spacing w:line="360" w:lineRule="auto"/>
        <w:textAlignment w:val="auto"/>
        <w:rPr>
          <w:rFonts w:eastAsiaTheme="minorHAnsi" w:cs="Arial"/>
          <w:sz w:val="24"/>
          <w:szCs w:val="24"/>
          <w:lang w:eastAsia="en-US"/>
        </w:rPr>
      </w:pPr>
      <w:r w:rsidRPr="00BD75F1">
        <w:rPr>
          <w:rFonts w:eastAsiaTheme="minorHAnsi" w:cs="Arial"/>
          <w:sz w:val="24"/>
          <w:szCs w:val="24"/>
          <w:lang w:eastAsia="en-US"/>
        </w:rPr>
        <w:t>REYCHLER G</w:t>
      </w:r>
      <w:proofErr w:type="gramStart"/>
      <w:r w:rsidRPr="00BD75F1">
        <w:rPr>
          <w:rFonts w:eastAsiaTheme="minorHAnsi" w:cs="Arial"/>
          <w:sz w:val="24"/>
          <w:szCs w:val="24"/>
          <w:lang w:eastAsia="en-US"/>
        </w:rPr>
        <w:t>.,</w:t>
      </w:r>
      <w:proofErr w:type="gramEnd"/>
      <w:r w:rsidRPr="00BD75F1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Aarab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K., Van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Ossel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C.,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Gigi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J.,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Simon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A.,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Leal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T.,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Lebecque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P.,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In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vitro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evaluation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of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efficacy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of 5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methods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of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disinfection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on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mouthpieces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and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facemasks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contaminated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by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strains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of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cystic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fibrosis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patients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,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Journal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of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Cystic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BD75F1">
        <w:rPr>
          <w:rFonts w:eastAsiaTheme="minorHAnsi" w:cs="Arial"/>
          <w:sz w:val="24"/>
          <w:szCs w:val="24"/>
          <w:lang w:eastAsia="en-US"/>
        </w:rPr>
        <w:t>Fibrosis</w:t>
      </w:r>
      <w:proofErr w:type="spellEnd"/>
      <w:r w:rsidRPr="00BD75F1">
        <w:rPr>
          <w:rFonts w:eastAsiaTheme="minorHAnsi" w:cs="Arial"/>
          <w:sz w:val="24"/>
          <w:szCs w:val="24"/>
          <w:lang w:eastAsia="en-US"/>
        </w:rPr>
        <w:t>, 4, 183 – 187, (2005)</w:t>
      </w:r>
    </w:p>
    <w:p w:rsidR="00BD75F1" w:rsidRPr="00BD75F1" w:rsidRDefault="000353A6" w:rsidP="00DD7737">
      <w:pPr>
        <w:suppressAutoHyphens w:val="0"/>
        <w:overflowPunct/>
        <w:autoSpaceDN w:val="0"/>
        <w:adjustRightInd w:val="0"/>
        <w:spacing w:line="360" w:lineRule="auto"/>
        <w:textAlignment w:val="auto"/>
        <w:rPr>
          <w:rFonts w:eastAsiaTheme="minorHAnsi" w:cs="Arial"/>
          <w:sz w:val="24"/>
          <w:szCs w:val="24"/>
          <w:lang w:eastAsia="en-US"/>
        </w:rPr>
      </w:pPr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REYCHLER G</w:t>
      </w:r>
      <w:proofErr w:type="gramStart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.,</w:t>
      </w:r>
      <w:proofErr w:type="gramEnd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Leonard</w:t>
      </w:r>
      <w:proofErr w:type="spellEnd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 xml:space="preserve"> A., Van </w:t>
      </w:r>
      <w:proofErr w:type="spellStart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Ossel</w:t>
      </w:r>
      <w:proofErr w:type="spellEnd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 xml:space="preserve"> C., </w:t>
      </w:r>
      <w:proofErr w:type="spellStart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Godding</w:t>
      </w:r>
      <w:proofErr w:type="spellEnd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 xml:space="preserve"> V., </w:t>
      </w:r>
      <w:proofErr w:type="spellStart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Gigi</w:t>
      </w:r>
      <w:proofErr w:type="spellEnd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 xml:space="preserve"> J.,  </w:t>
      </w:r>
      <w:proofErr w:type="spellStart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Simon</w:t>
      </w:r>
      <w:proofErr w:type="spellEnd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 xml:space="preserve"> A.,  </w:t>
      </w:r>
      <w:proofErr w:type="spellStart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Lebecque</w:t>
      </w:r>
      <w:proofErr w:type="spellEnd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 xml:space="preserve"> P., </w:t>
      </w:r>
      <w:proofErr w:type="spellStart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Impact</w:t>
      </w:r>
      <w:proofErr w:type="spellEnd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 xml:space="preserve"> of </w:t>
      </w:r>
      <w:proofErr w:type="spellStart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hypochlorite-based</w:t>
      </w:r>
      <w:proofErr w:type="spellEnd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disinfection</w:t>
      </w:r>
      <w:proofErr w:type="spellEnd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 xml:space="preserve"> on </w:t>
      </w:r>
      <w:proofErr w:type="spellStart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bacterial</w:t>
      </w:r>
      <w:proofErr w:type="spellEnd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contamination</w:t>
      </w:r>
      <w:proofErr w:type="spellEnd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 xml:space="preserve"> of </w:t>
      </w:r>
      <w:proofErr w:type="spellStart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cystic</w:t>
      </w:r>
      <w:proofErr w:type="spellEnd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fibrosis</w:t>
      </w:r>
      <w:proofErr w:type="spellEnd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patients</w:t>
      </w:r>
      <w:proofErr w:type="spellEnd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 xml:space="preserve">’ </w:t>
      </w:r>
      <w:proofErr w:type="spellStart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>home-nebulisers</w:t>
      </w:r>
      <w:proofErr w:type="spellEnd"/>
      <w:r w:rsidRPr="000353A6">
        <w:rPr>
          <w:rFonts w:eastAsiaTheme="minorHAnsi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0353A6">
        <w:rPr>
          <w:rFonts w:eastAsiaTheme="minorHAnsi" w:cs="Arial"/>
          <w:sz w:val="24"/>
          <w:szCs w:val="24"/>
          <w:lang w:eastAsia="en-US"/>
        </w:rPr>
        <w:t>Journal</w:t>
      </w:r>
      <w:proofErr w:type="spellEnd"/>
      <w:r w:rsidRPr="000353A6">
        <w:rPr>
          <w:rFonts w:eastAsiaTheme="minorHAnsi" w:cs="Arial"/>
          <w:sz w:val="24"/>
          <w:szCs w:val="24"/>
          <w:lang w:eastAsia="en-US"/>
        </w:rPr>
        <w:t xml:space="preserve"> of </w:t>
      </w:r>
      <w:proofErr w:type="spellStart"/>
      <w:r w:rsidRPr="000353A6">
        <w:rPr>
          <w:rFonts w:eastAsiaTheme="minorHAnsi" w:cs="Arial"/>
          <w:sz w:val="24"/>
          <w:szCs w:val="24"/>
          <w:lang w:eastAsia="en-US"/>
        </w:rPr>
        <w:t>Hospital</w:t>
      </w:r>
      <w:proofErr w:type="spellEnd"/>
      <w:r w:rsidRPr="000353A6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0353A6">
        <w:rPr>
          <w:rFonts w:eastAsiaTheme="minorHAnsi" w:cs="Arial"/>
          <w:sz w:val="24"/>
          <w:szCs w:val="24"/>
          <w:lang w:eastAsia="en-US"/>
        </w:rPr>
        <w:t>Infection</w:t>
      </w:r>
      <w:proofErr w:type="spellEnd"/>
      <w:r w:rsidRPr="000353A6">
        <w:rPr>
          <w:rFonts w:eastAsiaTheme="minorHAnsi" w:cs="Arial"/>
          <w:sz w:val="24"/>
          <w:szCs w:val="24"/>
          <w:lang w:eastAsia="en-US"/>
        </w:rPr>
        <w:t>, 79, 351-357, (2009).</w:t>
      </w:r>
    </w:p>
    <w:p w:rsidR="008F172F" w:rsidRDefault="003F024B" w:rsidP="00DD773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ROBERTS F.J</w:t>
      </w:r>
      <w:proofErr w:type="gramStart"/>
      <w:r>
        <w:rPr>
          <w:rFonts w:cs="Arial"/>
          <w:sz w:val="24"/>
          <w:szCs w:val="24"/>
        </w:rPr>
        <w:t>.,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Cockcroft</w:t>
      </w:r>
      <w:proofErr w:type="spellEnd"/>
      <w:r>
        <w:rPr>
          <w:rFonts w:cs="Arial"/>
          <w:sz w:val="24"/>
          <w:szCs w:val="24"/>
        </w:rPr>
        <w:t xml:space="preserve"> W.H., Johnson B.A., </w:t>
      </w:r>
      <w:proofErr w:type="spellStart"/>
      <w:r>
        <w:rPr>
          <w:rFonts w:cs="Arial"/>
          <w:sz w:val="24"/>
          <w:szCs w:val="24"/>
        </w:rPr>
        <w:t>Fishwick</w:t>
      </w:r>
      <w:proofErr w:type="spellEnd"/>
      <w:r>
        <w:rPr>
          <w:rFonts w:cs="Arial"/>
          <w:sz w:val="24"/>
          <w:szCs w:val="24"/>
        </w:rPr>
        <w:t xml:space="preserve"> T., </w:t>
      </w:r>
      <w:proofErr w:type="spellStart"/>
      <w:r>
        <w:rPr>
          <w:rFonts w:cs="Arial"/>
          <w:sz w:val="24"/>
          <w:szCs w:val="24"/>
        </w:rPr>
        <w:t>The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infection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hazard</w:t>
      </w:r>
      <w:proofErr w:type="spellEnd"/>
      <w:r>
        <w:rPr>
          <w:rFonts w:cs="Arial"/>
          <w:sz w:val="24"/>
          <w:szCs w:val="24"/>
        </w:rPr>
        <w:t xml:space="preserve"> of </w:t>
      </w:r>
      <w:proofErr w:type="spellStart"/>
      <w:r>
        <w:rPr>
          <w:rFonts w:cs="Arial"/>
          <w:sz w:val="24"/>
          <w:szCs w:val="24"/>
        </w:rPr>
        <w:t>contaminated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nebulizers</w:t>
      </w:r>
      <w:proofErr w:type="spellEnd"/>
      <w:r>
        <w:rPr>
          <w:rFonts w:cs="Arial"/>
          <w:sz w:val="24"/>
          <w:szCs w:val="24"/>
        </w:rPr>
        <w:t xml:space="preserve">, C.M.A. </w:t>
      </w:r>
      <w:proofErr w:type="spellStart"/>
      <w:r>
        <w:rPr>
          <w:rFonts w:cs="Arial"/>
          <w:sz w:val="24"/>
          <w:szCs w:val="24"/>
        </w:rPr>
        <w:t>Journal</w:t>
      </w:r>
      <w:proofErr w:type="spellEnd"/>
      <w:r>
        <w:rPr>
          <w:rFonts w:cs="Arial"/>
          <w:sz w:val="24"/>
          <w:szCs w:val="24"/>
        </w:rPr>
        <w:t>, 6, 108, 53-6, (1973).</w:t>
      </w:r>
    </w:p>
    <w:p w:rsidR="00463A50" w:rsidRPr="0074310C" w:rsidRDefault="008F172F" w:rsidP="00DD7737">
      <w:pPr>
        <w:suppressAutoHyphens w:val="0"/>
        <w:overflowPunct/>
        <w:autoSpaceDN w:val="0"/>
        <w:adjustRightInd w:val="0"/>
        <w:spacing w:line="360" w:lineRule="auto"/>
        <w:textAlignment w:val="auto"/>
        <w:rPr>
          <w:rFonts w:cs="Arial"/>
          <w:sz w:val="24"/>
          <w:szCs w:val="24"/>
        </w:rPr>
      </w:pPr>
      <w:r w:rsidRPr="008F172F">
        <w:rPr>
          <w:rFonts w:eastAsiaTheme="minorHAnsi" w:cs="Arial"/>
          <w:bCs/>
          <w:sz w:val="24"/>
          <w:szCs w:val="24"/>
          <w:lang w:eastAsia="en-US"/>
        </w:rPr>
        <w:t>ROSENTHAL VD</w:t>
      </w:r>
      <w:proofErr w:type="gramStart"/>
      <w:r w:rsidRPr="008F172F">
        <w:rPr>
          <w:rFonts w:eastAsiaTheme="minorHAnsi" w:cs="Arial"/>
          <w:bCs/>
          <w:sz w:val="24"/>
          <w:szCs w:val="24"/>
          <w:lang w:eastAsia="en-US"/>
        </w:rPr>
        <w:t>.,</w:t>
      </w:r>
      <w:proofErr w:type="gramEnd"/>
      <w:r w:rsidRPr="008F172F">
        <w:rPr>
          <w:rFonts w:eastAsiaTheme="minorHAnsi" w:cs="Arial"/>
          <w:bCs/>
          <w:sz w:val="24"/>
          <w:szCs w:val="24"/>
          <w:lang w:eastAsia="en-US"/>
        </w:rPr>
        <w:t xml:space="preserve"> Maki DG., </w:t>
      </w:r>
      <w:proofErr w:type="spellStart"/>
      <w:r w:rsidRPr="008F172F">
        <w:rPr>
          <w:rFonts w:eastAsiaTheme="minorHAnsi" w:cs="Arial"/>
          <w:bCs/>
          <w:sz w:val="24"/>
          <w:szCs w:val="24"/>
          <w:lang w:eastAsia="en-US"/>
        </w:rPr>
        <w:t>Salomao</w:t>
      </w:r>
      <w:proofErr w:type="spellEnd"/>
      <w:r w:rsidRPr="008F172F">
        <w:rPr>
          <w:rFonts w:eastAsiaTheme="minorHAnsi" w:cs="Arial"/>
          <w:bCs/>
          <w:sz w:val="24"/>
          <w:szCs w:val="24"/>
          <w:lang w:eastAsia="en-US"/>
        </w:rPr>
        <w:t xml:space="preserve"> R., </w:t>
      </w:r>
      <w:proofErr w:type="spellStart"/>
      <w:r w:rsidRPr="008F172F">
        <w:rPr>
          <w:rFonts w:eastAsiaTheme="minorHAnsi" w:cs="Arial"/>
          <w:bCs/>
          <w:sz w:val="24"/>
          <w:szCs w:val="24"/>
          <w:lang w:eastAsia="en-US"/>
        </w:rPr>
        <w:t>Moreno</w:t>
      </w:r>
      <w:proofErr w:type="spellEnd"/>
      <w:r w:rsidRPr="008F172F">
        <w:rPr>
          <w:rFonts w:eastAsiaTheme="minorHAnsi" w:cs="Arial"/>
          <w:bCs/>
          <w:sz w:val="24"/>
          <w:szCs w:val="24"/>
          <w:lang w:eastAsia="en-US"/>
        </w:rPr>
        <w:t xml:space="preserve"> CÁ., Mehta Y., </w:t>
      </w:r>
      <w:proofErr w:type="spellStart"/>
      <w:r w:rsidRPr="008F172F">
        <w:rPr>
          <w:rFonts w:eastAsiaTheme="minorHAnsi" w:cs="Arial"/>
          <w:bCs/>
          <w:sz w:val="24"/>
          <w:szCs w:val="24"/>
          <w:lang w:eastAsia="en-US"/>
        </w:rPr>
        <w:t>Higuera</w:t>
      </w:r>
      <w:proofErr w:type="spellEnd"/>
      <w:r w:rsidRPr="008F172F">
        <w:rPr>
          <w:rFonts w:eastAsiaTheme="minorHAnsi" w:cs="Arial"/>
          <w:bCs/>
          <w:sz w:val="24"/>
          <w:szCs w:val="24"/>
          <w:lang w:eastAsia="en-US"/>
        </w:rPr>
        <w:t xml:space="preserve"> F., </w:t>
      </w:r>
      <w:proofErr w:type="spellStart"/>
      <w:r w:rsidRPr="008F172F">
        <w:rPr>
          <w:rFonts w:eastAsiaTheme="minorHAnsi" w:cs="Arial"/>
          <w:bCs/>
          <w:sz w:val="24"/>
          <w:szCs w:val="24"/>
          <w:lang w:eastAsia="en-US"/>
        </w:rPr>
        <w:t>Cuellar</w:t>
      </w:r>
      <w:proofErr w:type="spellEnd"/>
      <w:r w:rsidRPr="008F172F">
        <w:rPr>
          <w:rFonts w:eastAsiaTheme="minorHAnsi" w:cs="Arial"/>
          <w:bCs/>
          <w:sz w:val="24"/>
          <w:szCs w:val="24"/>
          <w:lang w:eastAsia="en-US"/>
        </w:rPr>
        <w:t xml:space="preserve"> LE., </w:t>
      </w:r>
      <w:proofErr w:type="spellStart"/>
      <w:r w:rsidRPr="008F172F">
        <w:rPr>
          <w:rFonts w:eastAsiaTheme="minorHAnsi" w:cs="Arial"/>
          <w:bCs/>
          <w:sz w:val="24"/>
          <w:szCs w:val="24"/>
          <w:lang w:eastAsia="en-US"/>
        </w:rPr>
        <w:t>Arikan</w:t>
      </w:r>
      <w:proofErr w:type="spellEnd"/>
      <w:r w:rsidRPr="008F172F">
        <w:rPr>
          <w:rFonts w:eastAsiaTheme="minorHAnsi" w:cs="Arial"/>
          <w:bCs/>
          <w:sz w:val="24"/>
          <w:szCs w:val="24"/>
          <w:lang w:eastAsia="en-US"/>
        </w:rPr>
        <w:t xml:space="preserve"> ÖA,  </w:t>
      </w:r>
      <w:proofErr w:type="spellStart"/>
      <w:r w:rsidRPr="008F172F">
        <w:rPr>
          <w:rFonts w:eastAsiaTheme="minorHAnsi" w:cs="Arial"/>
          <w:bCs/>
          <w:sz w:val="24"/>
          <w:szCs w:val="24"/>
          <w:lang w:eastAsia="en-US"/>
        </w:rPr>
        <w:t>Abouqal</w:t>
      </w:r>
      <w:proofErr w:type="spellEnd"/>
      <w:r w:rsidRPr="008F172F">
        <w:rPr>
          <w:rFonts w:eastAsiaTheme="minorHAnsi" w:cs="Arial"/>
          <w:bCs/>
          <w:sz w:val="24"/>
          <w:szCs w:val="24"/>
          <w:lang w:eastAsia="en-US"/>
        </w:rPr>
        <w:t xml:space="preserve"> R., </w:t>
      </w:r>
      <w:proofErr w:type="spellStart"/>
      <w:r w:rsidRPr="008F172F">
        <w:rPr>
          <w:rFonts w:eastAsiaTheme="minorHAnsi" w:cs="Arial"/>
          <w:bCs/>
          <w:sz w:val="24"/>
          <w:szCs w:val="24"/>
          <w:lang w:eastAsia="en-US"/>
        </w:rPr>
        <w:t>Leblebicioglu</w:t>
      </w:r>
      <w:proofErr w:type="spellEnd"/>
      <w:r w:rsidRPr="008F172F">
        <w:rPr>
          <w:rFonts w:eastAsiaTheme="minorHAnsi" w:cs="Arial"/>
          <w:bCs/>
          <w:sz w:val="24"/>
          <w:szCs w:val="24"/>
          <w:lang w:eastAsia="en-US"/>
        </w:rPr>
        <w:t xml:space="preserve"> H., et al., Device-</w:t>
      </w:r>
      <w:proofErr w:type="spellStart"/>
      <w:r w:rsidRPr="008F172F">
        <w:rPr>
          <w:rFonts w:eastAsiaTheme="minorHAnsi" w:cs="Arial"/>
          <w:bCs/>
          <w:sz w:val="24"/>
          <w:szCs w:val="24"/>
          <w:lang w:eastAsia="en-US"/>
        </w:rPr>
        <w:t>Associated</w:t>
      </w:r>
      <w:proofErr w:type="spellEnd"/>
      <w:r w:rsidRPr="008F172F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8F172F">
        <w:rPr>
          <w:rFonts w:eastAsiaTheme="minorHAnsi" w:cs="Arial"/>
          <w:bCs/>
          <w:sz w:val="24"/>
          <w:szCs w:val="24"/>
          <w:lang w:eastAsia="en-US"/>
        </w:rPr>
        <w:lastRenderedPageBreak/>
        <w:t>Nosocomial</w:t>
      </w:r>
      <w:proofErr w:type="spellEnd"/>
      <w:r w:rsidRPr="008F172F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8F172F">
        <w:rPr>
          <w:rFonts w:eastAsiaTheme="minorHAnsi" w:cs="Arial"/>
          <w:bCs/>
          <w:sz w:val="24"/>
          <w:szCs w:val="24"/>
          <w:lang w:eastAsia="en-US"/>
        </w:rPr>
        <w:t>Infections</w:t>
      </w:r>
      <w:proofErr w:type="spellEnd"/>
      <w:r w:rsidRPr="008F172F">
        <w:rPr>
          <w:rFonts w:eastAsiaTheme="minorHAnsi" w:cs="Arial"/>
          <w:bCs/>
          <w:sz w:val="24"/>
          <w:szCs w:val="24"/>
          <w:lang w:eastAsia="en-US"/>
        </w:rPr>
        <w:t xml:space="preserve"> in 55 </w:t>
      </w:r>
      <w:proofErr w:type="spellStart"/>
      <w:r w:rsidRPr="008F172F">
        <w:rPr>
          <w:rFonts w:eastAsiaTheme="minorHAnsi" w:cs="Arial"/>
          <w:bCs/>
          <w:sz w:val="24"/>
          <w:szCs w:val="24"/>
          <w:lang w:eastAsia="en-US"/>
        </w:rPr>
        <w:t>Intensive</w:t>
      </w:r>
      <w:proofErr w:type="spellEnd"/>
      <w:r w:rsidRPr="008F172F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8F172F">
        <w:rPr>
          <w:rFonts w:eastAsiaTheme="minorHAnsi" w:cs="Arial"/>
          <w:bCs/>
          <w:sz w:val="24"/>
          <w:szCs w:val="24"/>
          <w:lang w:eastAsia="en-US"/>
        </w:rPr>
        <w:t>Care</w:t>
      </w:r>
      <w:proofErr w:type="spellEnd"/>
      <w:r w:rsidRPr="008F172F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8F172F">
        <w:rPr>
          <w:rFonts w:eastAsiaTheme="minorHAnsi" w:cs="Arial"/>
          <w:bCs/>
          <w:sz w:val="24"/>
          <w:szCs w:val="24"/>
          <w:lang w:eastAsia="en-US"/>
        </w:rPr>
        <w:t>Units</w:t>
      </w:r>
      <w:proofErr w:type="spellEnd"/>
      <w:r w:rsidRPr="008F172F">
        <w:rPr>
          <w:rFonts w:eastAsiaTheme="minorHAnsi" w:cs="Arial"/>
          <w:bCs/>
          <w:sz w:val="24"/>
          <w:szCs w:val="24"/>
          <w:lang w:eastAsia="en-US"/>
        </w:rPr>
        <w:t xml:space="preserve"> of 8 </w:t>
      </w:r>
      <w:proofErr w:type="spellStart"/>
      <w:r w:rsidRPr="008F172F">
        <w:rPr>
          <w:rFonts w:eastAsiaTheme="minorHAnsi" w:cs="Arial"/>
          <w:bCs/>
          <w:sz w:val="24"/>
          <w:szCs w:val="24"/>
          <w:lang w:eastAsia="en-US"/>
        </w:rPr>
        <w:t>Developing</w:t>
      </w:r>
      <w:proofErr w:type="spellEnd"/>
      <w:r w:rsidRPr="008F172F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8F172F">
        <w:rPr>
          <w:rFonts w:eastAsiaTheme="minorHAnsi" w:cs="Arial"/>
          <w:bCs/>
          <w:sz w:val="24"/>
          <w:szCs w:val="24"/>
          <w:lang w:eastAsia="en-US"/>
        </w:rPr>
        <w:t>Countries</w:t>
      </w:r>
      <w:proofErr w:type="spellEnd"/>
      <w:r w:rsidRPr="008F172F">
        <w:rPr>
          <w:rFonts w:eastAsiaTheme="minorHAnsi" w:cs="Arial"/>
          <w:bCs/>
          <w:sz w:val="24"/>
          <w:szCs w:val="24"/>
          <w:lang w:eastAsia="en-US"/>
        </w:rPr>
        <w:t xml:space="preserve">, </w:t>
      </w:r>
      <w:proofErr w:type="spellStart"/>
      <w:r w:rsidRPr="008F172F">
        <w:rPr>
          <w:rFonts w:eastAsiaTheme="minorHAnsi" w:cs="Arial"/>
          <w:sz w:val="24"/>
          <w:szCs w:val="24"/>
          <w:lang w:eastAsia="en-US"/>
        </w:rPr>
        <w:t>Annals</w:t>
      </w:r>
      <w:proofErr w:type="spellEnd"/>
      <w:r w:rsidRPr="008F172F">
        <w:rPr>
          <w:rFonts w:eastAsiaTheme="minorHAnsi" w:cs="Arial"/>
          <w:sz w:val="24"/>
          <w:szCs w:val="24"/>
          <w:lang w:eastAsia="en-US"/>
        </w:rPr>
        <w:t xml:space="preserve"> of </w:t>
      </w:r>
      <w:proofErr w:type="spellStart"/>
      <w:r w:rsidRPr="008F172F">
        <w:rPr>
          <w:rFonts w:eastAsiaTheme="minorHAnsi" w:cs="Arial"/>
          <w:sz w:val="24"/>
          <w:szCs w:val="24"/>
          <w:lang w:eastAsia="en-US"/>
        </w:rPr>
        <w:t>Internal</w:t>
      </w:r>
      <w:proofErr w:type="spellEnd"/>
      <w:r w:rsidRPr="008F172F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8F172F">
        <w:rPr>
          <w:rFonts w:eastAsiaTheme="minorHAnsi" w:cs="Arial"/>
          <w:sz w:val="24"/>
          <w:szCs w:val="24"/>
          <w:lang w:eastAsia="en-US"/>
        </w:rPr>
        <w:t>Medicine</w:t>
      </w:r>
      <w:proofErr w:type="spellEnd"/>
      <w:r w:rsidRPr="008F172F">
        <w:rPr>
          <w:rFonts w:eastAsiaTheme="minorHAnsi" w:cs="Arial"/>
          <w:sz w:val="24"/>
          <w:szCs w:val="24"/>
          <w:lang w:eastAsia="en-US"/>
        </w:rPr>
        <w:t>, 145, 8, 582-91, (2006)</w:t>
      </w:r>
    </w:p>
    <w:p w:rsidR="00463A50" w:rsidRPr="008F172F" w:rsidRDefault="00463A50" w:rsidP="00DD7737">
      <w:pPr>
        <w:spacing w:line="360" w:lineRule="auto"/>
        <w:rPr>
          <w:rFonts w:eastAsiaTheme="minorHAnsi" w:cs="Arial"/>
          <w:bCs/>
          <w:sz w:val="24"/>
          <w:szCs w:val="24"/>
          <w:lang w:eastAsia="en-US"/>
        </w:rPr>
      </w:pPr>
      <w:r w:rsidRPr="00463A50">
        <w:rPr>
          <w:rFonts w:eastAsia="Arial Unicode MS" w:cs="Arial"/>
          <w:sz w:val="24"/>
          <w:szCs w:val="24"/>
        </w:rPr>
        <w:t>SHARMA PD</w:t>
      </w:r>
      <w:proofErr w:type="gramStart"/>
      <w:r w:rsidRPr="00463A50">
        <w:rPr>
          <w:rFonts w:eastAsia="Arial Unicode MS" w:cs="Arial"/>
          <w:sz w:val="24"/>
          <w:szCs w:val="24"/>
        </w:rPr>
        <w:t>.,</w:t>
      </w:r>
      <w:proofErr w:type="gramEnd"/>
      <w:r w:rsidRPr="00463A50">
        <w:rPr>
          <w:rFonts w:eastAsia="Arial Unicode MS" w:cs="Arial"/>
          <w:sz w:val="24"/>
          <w:szCs w:val="24"/>
        </w:rPr>
        <w:t xml:space="preserve"> </w:t>
      </w:r>
      <w:proofErr w:type="spellStart"/>
      <w:r w:rsidRPr="00463A50">
        <w:rPr>
          <w:rFonts w:eastAsia="Arial Unicode MS" w:cs="Arial"/>
          <w:sz w:val="24"/>
          <w:szCs w:val="24"/>
        </w:rPr>
        <w:t>Microbiology</w:t>
      </w:r>
      <w:proofErr w:type="spellEnd"/>
      <w:r w:rsidRPr="00463A50">
        <w:rPr>
          <w:rFonts w:eastAsia="Arial Unicode MS" w:cs="Arial"/>
          <w:sz w:val="24"/>
          <w:szCs w:val="24"/>
        </w:rPr>
        <w:t xml:space="preserve">, </w:t>
      </w:r>
      <w:proofErr w:type="spellStart"/>
      <w:r w:rsidRPr="00463A50">
        <w:rPr>
          <w:rFonts w:eastAsia="Arial Unicode MS" w:cs="Arial"/>
          <w:sz w:val="24"/>
          <w:szCs w:val="24"/>
        </w:rPr>
        <w:t>Rakesh</w:t>
      </w:r>
      <w:proofErr w:type="spellEnd"/>
      <w:r w:rsidRPr="00463A50">
        <w:rPr>
          <w:rFonts w:eastAsia="Arial Unicode MS" w:cs="Arial"/>
          <w:sz w:val="24"/>
          <w:szCs w:val="24"/>
        </w:rPr>
        <w:t xml:space="preserve"> Kumar </w:t>
      </w:r>
      <w:proofErr w:type="spellStart"/>
      <w:r w:rsidRPr="00463A50">
        <w:rPr>
          <w:rFonts w:eastAsia="Arial Unicode MS" w:cs="Arial"/>
          <w:sz w:val="24"/>
          <w:szCs w:val="24"/>
        </w:rPr>
        <w:t>Rastogi</w:t>
      </w:r>
      <w:proofErr w:type="spellEnd"/>
      <w:r w:rsidRPr="00463A50">
        <w:rPr>
          <w:rFonts w:eastAsia="Arial Unicode MS" w:cs="Arial"/>
          <w:sz w:val="24"/>
          <w:szCs w:val="24"/>
        </w:rPr>
        <w:t xml:space="preserve"> </w:t>
      </w:r>
      <w:proofErr w:type="spellStart"/>
      <w:r w:rsidRPr="00463A50">
        <w:rPr>
          <w:rFonts w:eastAsia="Arial Unicode MS" w:cs="Arial"/>
          <w:sz w:val="24"/>
          <w:szCs w:val="24"/>
        </w:rPr>
        <w:t>for</w:t>
      </w:r>
      <w:proofErr w:type="spellEnd"/>
      <w:r w:rsidRPr="00463A50">
        <w:rPr>
          <w:rFonts w:eastAsia="Arial Unicode MS" w:cs="Arial"/>
          <w:sz w:val="24"/>
          <w:szCs w:val="24"/>
        </w:rPr>
        <w:t xml:space="preserve"> </w:t>
      </w:r>
      <w:proofErr w:type="spellStart"/>
      <w:r w:rsidRPr="00463A50">
        <w:rPr>
          <w:rFonts w:eastAsia="Arial Unicode MS" w:cs="Arial"/>
          <w:sz w:val="24"/>
          <w:szCs w:val="24"/>
        </w:rPr>
        <w:t>Rastogi</w:t>
      </w:r>
      <w:proofErr w:type="spellEnd"/>
      <w:r w:rsidRPr="00463A50">
        <w:rPr>
          <w:rFonts w:eastAsia="Arial Unicode MS" w:cs="Arial"/>
          <w:sz w:val="24"/>
          <w:szCs w:val="24"/>
        </w:rPr>
        <w:t xml:space="preserve"> Publications, </w:t>
      </w:r>
      <w:proofErr w:type="spellStart"/>
      <w:r w:rsidRPr="00463A50">
        <w:rPr>
          <w:rFonts w:eastAsia="Arial Unicode MS" w:cs="Arial"/>
          <w:sz w:val="24"/>
          <w:szCs w:val="24"/>
        </w:rPr>
        <w:t>Meerut</w:t>
      </w:r>
      <w:proofErr w:type="spellEnd"/>
      <w:r w:rsidRPr="00463A50">
        <w:rPr>
          <w:rFonts w:eastAsia="Arial Unicode MS" w:cs="Arial"/>
          <w:sz w:val="24"/>
          <w:szCs w:val="24"/>
        </w:rPr>
        <w:t xml:space="preserve">, </w:t>
      </w:r>
      <w:proofErr w:type="spellStart"/>
      <w:r w:rsidRPr="00463A50">
        <w:rPr>
          <w:rFonts w:eastAsia="Arial Unicode MS" w:cs="Arial"/>
          <w:sz w:val="24"/>
          <w:szCs w:val="24"/>
        </w:rPr>
        <w:t>India</w:t>
      </w:r>
      <w:proofErr w:type="spellEnd"/>
      <w:r w:rsidRPr="00463A50">
        <w:rPr>
          <w:rFonts w:eastAsia="Arial Unicode MS" w:cs="Arial"/>
          <w:sz w:val="24"/>
          <w:szCs w:val="24"/>
        </w:rPr>
        <w:t>, (2007), Pp:55-56</w:t>
      </w:r>
    </w:p>
    <w:p w:rsidR="008F172F" w:rsidRPr="00C5112A" w:rsidRDefault="008D6493" w:rsidP="00DD7737">
      <w:pPr>
        <w:suppressAutoHyphens w:val="0"/>
        <w:overflowPunct/>
        <w:autoSpaceDN w:val="0"/>
        <w:adjustRightInd w:val="0"/>
        <w:spacing w:line="360" w:lineRule="auto"/>
        <w:textAlignment w:val="auto"/>
        <w:rPr>
          <w:rFonts w:cs="Arial"/>
          <w:sz w:val="24"/>
          <w:szCs w:val="24"/>
        </w:rPr>
      </w:pPr>
      <w:r w:rsidRPr="009E191E">
        <w:rPr>
          <w:rFonts w:eastAsiaTheme="minorHAnsi" w:cs="Arial"/>
          <w:color w:val="231F20"/>
          <w:sz w:val="24"/>
          <w:szCs w:val="24"/>
          <w:lang w:eastAsia="en-US"/>
        </w:rPr>
        <w:t>TABLAN OC</w:t>
      </w:r>
      <w:proofErr w:type="gramStart"/>
      <w:r w:rsidRPr="009E191E">
        <w:rPr>
          <w:rFonts w:eastAsiaTheme="minorHAnsi" w:cs="Arial"/>
          <w:color w:val="231F20"/>
          <w:sz w:val="24"/>
          <w:szCs w:val="24"/>
          <w:lang w:eastAsia="en-US"/>
        </w:rPr>
        <w:t>.,</w:t>
      </w:r>
      <w:proofErr w:type="gramEnd"/>
      <w:r w:rsidRPr="009E191E">
        <w:rPr>
          <w:rFonts w:eastAsiaTheme="minorHAnsi" w:cs="Arial"/>
          <w:color w:val="231F20"/>
          <w:sz w:val="24"/>
          <w:szCs w:val="24"/>
          <w:lang w:eastAsia="en-US"/>
        </w:rPr>
        <w:t xml:space="preserve"> </w:t>
      </w:r>
      <w:proofErr w:type="spellStart"/>
      <w:r w:rsidRPr="009E191E">
        <w:rPr>
          <w:rFonts w:eastAsiaTheme="minorHAnsi" w:cs="Arial"/>
          <w:color w:val="231F20"/>
          <w:sz w:val="24"/>
          <w:szCs w:val="24"/>
          <w:lang w:eastAsia="en-US"/>
        </w:rPr>
        <w:t>Anderson</w:t>
      </w:r>
      <w:proofErr w:type="spellEnd"/>
      <w:r w:rsidRPr="009E191E">
        <w:rPr>
          <w:rFonts w:eastAsiaTheme="minorHAnsi" w:cs="Arial"/>
          <w:color w:val="231F20"/>
          <w:sz w:val="24"/>
          <w:szCs w:val="24"/>
          <w:lang w:eastAsia="en-US"/>
        </w:rPr>
        <w:t xml:space="preserve"> LJ., </w:t>
      </w:r>
      <w:proofErr w:type="spellStart"/>
      <w:r w:rsidRPr="009E191E">
        <w:rPr>
          <w:rFonts w:eastAsiaTheme="minorHAnsi" w:cs="Arial"/>
          <w:color w:val="231F20"/>
          <w:sz w:val="24"/>
          <w:szCs w:val="24"/>
          <w:lang w:eastAsia="en-US"/>
        </w:rPr>
        <w:t>Besser</w:t>
      </w:r>
      <w:proofErr w:type="spellEnd"/>
      <w:r w:rsidRPr="009E191E">
        <w:rPr>
          <w:rFonts w:eastAsiaTheme="minorHAnsi" w:cs="Arial"/>
          <w:color w:val="231F20"/>
          <w:sz w:val="24"/>
          <w:szCs w:val="24"/>
          <w:lang w:eastAsia="en-US"/>
        </w:rPr>
        <w:t xml:space="preserve"> R., </w:t>
      </w:r>
      <w:proofErr w:type="spellStart"/>
      <w:r w:rsidRPr="009E191E">
        <w:rPr>
          <w:rFonts w:eastAsiaTheme="minorHAnsi" w:cs="Arial"/>
          <w:color w:val="231F20"/>
          <w:sz w:val="24"/>
          <w:szCs w:val="24"/>
          <w:lang w:eastAsia="en-US"/>
        </w:rPr>
        <w:t>Bridges</w:t>
      </w:r>
      <w:proofErr w:type="spellEnd"/>
      <w:r w:rsidRPr="009E191E">
        <w:rPr>
          <w:rFonts w:eastAsiaTheme="minorHAnsi" w:cs="Arial"/>
          <w:color w:val="231F20"/>
          <w:sz w:val="24"/>
          <w:szCs w:val="24"/>
          <w:lang w:eastAsia="en-US"/>
        </w:rPr>
        <w:t xml:space="preserve"> C., </w:t>
      </w:r>
      <w:proofErr w:type="spellStart"/>
      <w:r w:rsidRPr="009E191E">
        <w:rPr>
          <w:rFonts w:eastAsiaTheme="minorHAnsi" w:cs="Arial"/>
          <w:color w:val="231F20"/>
          <w:sz w:val="24"/>
          <w:szCs w:val="24"/>
          <w:lang w:eastAsia="en-US"/>
        </w:rPr>
        <w:t>Hajjeh</w:t>
      </w:r>
      <w:proofErr w:type="spellEnd"/>
      <w:r w:rsidRPr="009E191E">
        <w:rPr>
          <w:rFonts w:eastAsiaTheme="minorHAnsi" w:cs="Arial"/>
          <w:color w:val="231F20"/>
          <w:sz w:val="24"/>
          <w:szCs w:val="24"/>
          <w:lang w:eastAsia="en-US"/>
        </w:rPr>
        <w:t xml:space="preserve"> R., </w:t>
      </w:r>
      <w:proofErr w:type="spellStart"/>
      <w:r>
        <w:rPr>
          <w:rFonts w:eastAsiaTheme="minorHAnsi" w:cs="Arial"/>
          <w:bCs/>
          <w:sz w:val="24"/>
          <w:szCs w:val="24"/>
          <w:lang w:eastAsia="en-US"/>
        </w:rPr>
        <w:t>Guidelines</w:t>
      </w:r>
      <w:proofErr w:type="spellEnd"/>
      <w:r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 w:cs="Arial"/>
          <w:bCs/>
          <w:sz w:val="24"/>
          <w:szCs w:val="24"/>
          <w:lang w:eastAsia="en-US"/>
        </w:rPr>
        <w:t>for</w:t>
      </w:r>
      <w:proofErr w:type="spellEnd"/>
      <w:r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 w:cs="Arial"/>
          <w:bCs/>
          <w:sz w:val="24"/>
          <w:szCs w:val="24"/>
          <w:lang w:eastAsia="en-US"/>
        </w:rPr>
        <w:t>Preventing</w:t>
      </w:r>
      <w:proofErr w:type="spellEnd"/>
      <w:r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9E191E">
        <w:rPr>
          <w:rFonts w:eastAsiaTheme="minorHAnsi" w:cs="Arial"/>
          <w:bCs/>
          <w:sz w:val="24"/>
          <w:szCs w:val="24"/>
          <w:lang w:eastAsia="en-US"/>
        </w:rPr>
        <w:t>Health-Care</w:t>
      </w:r>
      <w:proofErr w:type="spellEnd"/>
      <w:r w:rsidRPr="009E191E">
        <w:rPr>
          <w:rFonts w:eastAsiaTheme="minorHAnsi" w:cs="Arial"/>
          <w:bCs/>
          <w:sz w:val="24"/>
          <w:szCs w:val="24"/>
          <w:lang w:eastAsia="en-US"/>
        </w:rPr>
        <w:t>–</w:t>
      </w:r>
      <w:proofErr w:type="spellStart"/>
      <w:r w:rsidRPr="009E191E">
        <w:rPr>
          <w:rFonts w:eastAsiaTheme="minorHAnsi" w:cs="Arial"/>
          <w:bCs/>
          <w:sz w:val="24"/>
          <w:szCs w:val="24"/>
          <w:lang w:eastAsia="en-US"/>
        </w:rPr>
        <w:t>Associated</w:t>
      </w:r>
      <w:proofErr w:type="spellEnd"/>
      <w:r w:rsidRPr="009E191E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9E191E">
        <w:rPr>
          <w:rFonts w:eastAsiaTheme="minorHAnsi" w:cs="Arial"/>
          <w:bCs/>
          <w:sz w:val="24"/>
          <w:szCs w:val="24"/>
          <w:lang w:eastAsia="en-US"/>
        </w:rPr>
        <w:t>Pneumonia</w:t>
      </w:r>
      <w:proofErr w:type="spellEnd"/>
      <w:r w:rsidRPr="009E191E">
        <w:rPr>
          <w:rFonts w:eastAsiaTheme="minorHAnsi" w:cs="Arial"/>
          <w:bCs/>
          <w:sz w:val="24"/>
          <w:szCs w:val="24"/>
          <w:lang w:eastAsia="en-US"/>
        </w:rPr>
        <w:t xml:space="preserve">, 2003, </w:t>
      </w:r>
      <w:r w:rsidRPr="009E191E">
        <w:rPr>
          <w:rFonts w:eastAsiaTheme="minorHAnsi" w:cs="Arial"/>
          <w:sz w:val="24"/>
          <w:szCs w:val="24"/>
          <w:lang w:eastAsia="en-US"/>
        </w:rPr>
        <w:t>CDC(</w:t>
      </w:r>
      <w:proofErr w:type="spellStart"/>
      <w:r w:rsidRPr="009E191E">
        <w:rPr>
          <w:rFonts w:eastAsiaTheme="minorHAnsi" w:cs="Arial"/>
          <w:sz w:val="24"/>
          <w:szCs w:val="24"/>
          <w:lang w:eastAsia="en-US"/>
        </w:rPr>
        <w:t>Centers</w:t>
      </w:r>
      <w:proofErr w:type="spellEnd"/>
      <w:r w:rsidRPr="009E191E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9E191E">
        <w:rPr>
          <w:rFonts w:eastAsiaTheme="minorHAnsi" w:cs="Arial"/>
          <w:sz w:val="24"/>
          <w:szCs w:val="24"/>
          <w:lang w:eastAsia="en-US"/>
        </w:rPr>
        <w:t>for</w:t>
      </w:r>
      <w:proofErr w:type="spellEnd"/>
      <w:r w:rsidRPr="009E191E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9E191E">
        <w:rPr>
          <w:rFonts w:eastAsiaTheme="minorHAnsi" w:cs="Arial"/>
          <w:sz w:val="24"/>
          <w:szCs w:val="24"/>
          <w:lang w:eastAsia="en-US"/>
        </w:rPr>
        <w:t>DiseaseControl</w:t>
      </w:r>
      <w:proofErr w:type="spellEnd"/>
      <w:r w:rsidRPr="009E191E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9E191E">
        <w:rPr>
          <w:rFonts w:eastAsiaTheme="minorHAnsi" w:cs="Arial"/>
          <w:sz w:val="24"/>
          <w:szCs w:val="24"/>
          <w:lang w:eastAsia="en-US"/>
        </w:rPr>
        <w:t>and</w:t>
      </w:r>
      <w:proofErr w:type="spellEnd"/>
      <w:r w:rsidRPr="009E191E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9E191E">
        <w:rPr>
          <w:rFonts w:eastAsiaTheme="minorHAnsi" w:cs="Arial"/>
          <w:sz w:val="24"/>
          <w:szCs w:val="24"/>
          <w:lang w:eastAsia="en-US"/>
        </w:rPr>
        <w:t>Prevention</w:t>
      </w:r>
      <w:proofErr w:type="spellEnd"/>
      <w:r w:rsidRPr="009E191E">
        <w:rPr>
          <w:rFonts w:eastAsiaTheme="minorHAnsi" w:cs="Arial"/>
          <w:sz w:val="24"/>
          <w:szCs w:val="24"/>
          <w:lang w:eastAsia="en-US"/>
        </w:rPr>
        <w:t xml:space="preserve">) </w:t>
      </w:r>
      <w:proofErr w:type="spellStart"/>
      <w:r w:rsidRPr="009E191E">
        <w:rPr>
          <w:rFonts w:eastAsiaTheme="minorHAnsi" w:cs="Arial"/>
          <w:sz w:val="24"/>
          <w:szCs w:val="24"/>
          <w:lang w:eastAsia="en-US"/>
        </w:rPr>
        <w:t>Recommendations</w:t>
      </w:r>
      <w:proofErr w:type="spellEnd"/>
      <w:r w:rsidRPr="009E191E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9E191E">
        <w:rPr>
          <w:rFonts w:eastAsiaTheme="minorHAnsi" w:cs="Arial"/>
          <w:sz w:val="24"/>
          <w:szCs w:val="24"/>
          <w:lang w:eastAsia="en-US"/>
        </w:rPr>
        <w:t>and</w:t>
      </w:r>
      <w:proofErr w:type="spellEnd"/>
      <w:r w:rsidRPr="009E191E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9E191E">
        <w:rPr>
          <w:rFonts w:eastAsiaTheme="minorHAnsi" w:cs="Arial"/>
          <w:sz w:val="24"/>
          <w:szCs w:val="24"/>
          <w:lang w:eastAsia="en-US"/>
        </w:rPr>
        <w:t>Reports</w:t>
      </w:r>
      <w:proofErr w:type="spellEnd"/>
      <w:r w:rsidRPr="009E191E">
        <w:rPr>
          <w:rFonts w:eastAsiaTheme="minorHAnsi" w:cs="Arial"/>
          <w:sz w:val="24"/>
          <w:szCs w:val="24"/>
          <w:lang w:eastAsia="en-US"/>
        </w:rPr>
        <w:t xml:space="preserve">, 53:RR-3, 1-23,  </w:t>
      </w:r>
      <w:r>
        <w:rPr>
          <w:rFonts w:eastAsiaTheme="minorHAnsi" w:cs="Arial"/>
          <w:sz w:val="24"/>
          <w:szCs w:val="24"/>
          <w:lang w:eastAsia="en-US"/>
        </w:rPr>
        <w:t>(</w:t>
      </w:r>
      <w:r w:rsidRPr="009E191E">
        <w:rPr>
          <w:rFonts w:eastAsiaTheme="minorHAnsi" w:cs="Arial"/>
          <w:sz w:val="24"/>
          <w:szCs w:val="24"/>
          <w:lang w:eastAsia="en-US"/>
        </w:rPr>
        <w:t>2004</w:t>
      </w:r>
      <w:r>
        <w:rPr>
          <w:rFonts w:eastAsiaTheme="minorHAnsi" w:cs="Arial"/>
          <w:sz w:val="24"/>
          <w:szCs w:val="24"/>
          <w:lang w:eastAsia="en-US"/>
        </w:rPr>
        <w:t>)</w:t>
      </w:r>
      <w:r w:rsidRPr="009E191E">
        <w:rPr>
          <w:rFonts w:eastAsiaTheme="minorHAnsi" w:cs="Arial"/>
          <w:sz w:val="24"/>
          <w:szCs w:val="24"/>
          <w:lang w:eastAsia="en-US"/>
        </w:rPr>
        <w:t>.</w:t>
      </w:r>
    </w:p>
    <w:p w:rsidR="007178AB" w:rsidRDefault="00F84192" w:rsidP="00DD773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TANMAN B</w:t>
      </w:r>
      <w:proofErr w:type="gramStart"/>
      <w:r>
        <w:rPr>
          <w:rFonts w:cs="Arial"/>
          <w:sz w:val="24"/>
          <w:szCs w:val="24"/>
        </w:rPr>
        <w:t>.,</w:t>
      </w:r>
      <w:proofErr w:type="gramEnd"/>
      <w:r>
        <w:rPr>
          <w:rFonts w:cs="Arial"/>
          <w:sz w:val="24"/>
          <w:szCs w:val="24"/>
        </w:rPr>
        <w:t xml:space="preserve"> Ertuğrul T., </w:t>
      </w:r>
      <w:proofErr w:type="spellStart"/>
      <w:r>
        <w:rPr>
          <w:rFonts w:cs="Arial"/>
          <w:sz w:val="24"/>
          <w:szCs w:val="24"/>
        </w:rPr>
        <w:t>Sıdal</w:t>
      </w:r>
      <w:proofErr w:type="spellEnd"/>
      <w:r>
        <w:rPr>
          <w:rFonts w:cs="Arial"/>
          <w:sz w:val="24"/>
          <w:szCs w:val="24"/>
        </w:rPr>
        <w:t xml:space="preserve"> M, Güler N., Oğuz F., Ünüvar E., Kılıç G., Solunum Sistemi ve Hastalıkları,  in: </w:t>
      </w:r>
      <w:proofErr w:type="spellStart"/>
      <w:r>
        <w:rPr>
          <w:rFonts w:cs="Arial"/>
          <w:sz w:val="24"/>
          <w:szCs w:val="24"/>
        </w:rPr>
        <w:t>Pediyatri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ed</w:t>
      </w:r>
      <w:proofErr w:type="spellEnd"/>
      <w:r>
        <w:rPr>
          <w:rFonts w:cs="Arial"/>
          <w:sz w:val="24"/>
          <w:szCs w:val="24"/>
        </w:rPr>
        <w:t xml:space="preserve">: </w:t>
      </w:r>
      <w:proofErr w:type="spellStart"/>
      <w:r>
        <w:rPr>
          <w:rFonts w:cs="Arial"/>
          <w:sz w:val="24"/>
          <w:szCs w:val="24"/>
        </w:rPr>
        <w:t>Neyzi</w:t>
      </w:r>
      <w:proofErr w:type="spellEnd"/>
      <w:r>
        <w:rPr>
          <w:rFonts w:cs="Arial"/>
          <w:sz w:val="24"/>
          <w:szCs w:val="24"/>
        </w:rPr>
        <w:t xml:space="preserve"> O., Ertuğrul T., Cilt 2, Nobel Tıp Kitabevleri </w:t>
      </w:r>
      <w:proofErr w:type="spellStart"/>
      <w:r>
        <w:rPr>
          <w:rFonts w:cs="Arial"/>
          <w:sz w:val="24"/>
          <w:szCs w:val="24"/>
        </w:rPr>
        <w:t>Ltd.Şti</w:t>
      </w:r>
      <w:proofErr w:type="spellEnd"/>
      <w:r>
        <w:rPr>
          <w:rFonts w:cs="Arial"/>
          <w:sz w:val="24"/>
          <w:szCs w:val="24"/>
        </w:rPr>
        <w:t xml:space="preserve">., İstanbul, (2019), </w:t>
      </w:r>
      <w:proofErr w:type="spellStart"/>
      <w:r>
        <w:rPr>
          <w:rFonts w:cs="Arial"/>
          <w:sz w:val="24"/>
          <w:szCs w:val="24"/>
        </w:rPr>
        <w:t>Pp</w:t>
      </w:r>
      <w:proofErr w:type="spellEnd"/>
      <w:r>
        <w:rPr>
          <w:rFonts w:cs="Arial"/>
          <w:sz w:val="24"/>
          <w:szCs w:val="24"/>
        </w:rPr>
        <w:t>: 1085-86.</w:t>
      </w:r>
    </w:p>
    <w:p w:rsidR="007178AB" w:rsidRDefault="007178AB" w:rsidP="00DD7737">
      <w:pPr>
        <w:suppressAutoHyphens w:val="0"/>
        <w:overflowPunct/>
        <w:autoSpaceDN w:val="0"/>
        <w:adjustRightInd w:val="0"/>
        <w:spacing w:line="360" w:lineRule="auto"/>
        <w:jc w:val="left"/>
        <w:textAlignment w:val="auto"/>
        <w:rPr>
          <w:rFonts w:cs="Arial"/>
          <w:sz w:val="24"/>
          <w:szCs w:val="24"/>
        </w:rPr>
      </w:pPr>
      <w:r w:rsidRPr="007178AB">
        <w:rPr>
          <w:rFonts w:eastAsiaTheme="minorHAnsi" w:cs="Arial"/>
          <w:sz w:val="24"/>
          <w:szCs w:val="24"/>
          <w:lang w:eastAsia="en-US"/>
        </w:rPr>
        <w:t>TIEWSOH K</w:t>
      </w:r>
      <w:proofErr w:type="gramStart"/>
      <w:r w:rsidRPr="007178AB">
        <w:rPr>
          <w:rFonts w:eastAsiaTheme="minorHAnsi" w:cs="Arial"/>
          <w:sz w:val="24"/>
          <w:szCs w:val="24"/>
          <w:lang w:eastAsia="en-US"/>
        </w:rPr>
        <w:t>.,</w:t>
      </w:r>
      <w:proofErr w:type="gramEnd"/>
      <w:r w:rsidRPr="007178AB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Pr="007178AB">
        <w:rPr>
          <w:rFonts w:eastAsiaTheme="minorHAnsi" w:cs="Arial"/>
          <w:sz w:val="24"/>
          <w:szCs w:val="24"/>
          <w:lang w:eastAsia="en-US"/>
        </w:rPr>
        <w:t>Lodha</w:t>
      </w:r>
      <w:proofErr w:type="spellEnd"/>
      <w:r w:rsidRPr="007178AB">
        <w:rPr>
          <w:rFonts w:eastAsiaTheme="minorHAnsi" w:cs="Arial"/>
          <w:sz w:val="24"/>
          <w:szCs w:val="24"/>
          <w:lang w:eastAsia="en-US"/>
        </w:rPr>
        <w:t xml:space="preserve"> R., </w:t>
      </w:r>
      <w:proofErr w:type="spellStart"/>
      <w:r w:rsidRPr="007178AB">
        <w:rPr>
          <w:rFonts w:eastAsiaTheme="minorHAnsi" w:cs="Arial"/>
          <w:sz w:val="24"/>
          <w:szCs w:val="24"/>
          <w:lang w:eastAsia="en-US"/>
        </w:rPr>
        <w:t>Pandey</w:t>
      </w:r>
      <w:proofErr w:type="spellEnd"/>
      <w:r w:rsidRPr="007178AB">
        <w:rPr>
          <w:rFonts w:eastAsiaTheme="minorHAnsi" w:cs="Arial"/>
          <w:sz w:val="24"/>
          <w:szCs w:val="24"/>
          <w:lang w:eastAsia="en-US"/>
        </w:rPr>
        <w:t xml:space="preserve"> RM., </w:t>
      </w:r>
      <w:proofErr w:type="spellStart"/>
      <w:r w:rsidRPr="007178AB">
        <w:rPr>
          <w:rFonts w:eastAsiaTheme="minorHAnsi" w:cs="Arial"/>
          <w:sz w:val="24"/>
          <w:szCs w:val="24"/>
          <w:lang w:eastAsia="en-US"/>
        </w:rPr>
        <w:t>Broor</w:t>
      </w:r>
      <w:proofErr w:type="spellEnd"/>
      <w:r w:rsidRPr="007178AB">
        <w:rPr>
          <w:rFonts w:eastAsiaTheme="minorHAnsi" w:cs="Arial"/>
          <w:sz w:val="24"/>
          <w:szCs w:val="24"/>
          <w:lang w:eastAsia="en-US"/>
        </w:rPr>
        <w:t xml:space="preserve"> S., </w:t>
      </w:r>
      <w:proofErr w:type="spellStart"/>
      <w:r w:rsidRPr="007178AB">
        <w:rPr>
          <w:rFonts w:eastAsiaTheme="minorHAnsi" w:cs="Arial"/>
          <w:sz w:val="24"/>
          <w:szCs w:val="24"/>
          <w:lang w:eastAsia="en-US"/>
        </w:rPr>
        <w:t>Kalaivani</w:t>
      </w:r>
      <w:proofErr w:type="spellEnd"/>
      <w:r w:rsidRPr="007178AB">
        <w:rPr>
          <w:rFonts w:eastAsiaTheme="minorHAnsi" w:cs="Arial"/>
          <w:sz w:val="24"/>
          <w:szCs w:val="24"/>
          <w:lang w:eastAsia="en-US"/>
        </w:rPr>
        <w:t xml:space="preserve">  M., </w:t>
      </w:r>
      <w:proofErr w:type="spellStart"/>
      <w:r w:rsidRPr="007178AB">
        <w:rPr>
          <w:rFonts w:eastAsiaTheme="minorHAnsi" w:cs="Arial"/>
          <w:sz w:val="24"/>
          <w:szCs w:val="24"/>
          <w:lang w:eastAsia="en-US"/>
        </w:rPr>
        <w:t>Kabra</w:t>
      </w:r>
      <w:proofErr w:type="spellEnd"/>
      <w:r w:rsidRPr="007178AB">
        <w:rPr>
          <w:rFonts w:eastAsiaTheme="minorHAnsi" w:cs="Arial"/>
          <w:sz w:val="24"/>
          <w:szCs w:val="24"/>
          <w:lang w:eastAsia="en-US"/>
        </w:rPr>
        <w:t xml:space="preserve"> SK, </w:t>
      </w:r>
      <w:proofErr w:type="spellStart"/>
      <w:r w:rsidRPr="007178AB">
        <w:rPr>
          <w:rFonts w:eastAsiaTheme="minorHAnsi" w:cs="Arial"/>
          <w:bCs/>
          <w:sz w:val="24"/>
          <w:szCs w:val="24"/>
          <w:lang w:eastAsia="en-US"/>
        </w:rPr>
        <w:t>Factors</w:t>
      </w:r>
      <w:proofErr w:type="spellEnd"/>
      <w:r w:rsidRPr="007178AB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7178AB">
        <w:rPr>
          <w:rFonts w:eastAsiaTheme="minorHAnsi" w:cs="Arial"/>
          <w:bCs/>
          <w:sz w:val="24"/>
          <w:szCs w:val="24"/>
          <w:lang w:eastAsia="en-US"/>
        </w:rPr>
        <w:t>Determining</w:t>
      </w:r>
      <w:proofErr w:type="spellEnd"/>
      <w:r w:rsidRPr="007178AB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7178AB">
        <w:rPr>
          <w:rFonts w:eastAsiaTheme="minorHAnsi" w:cs="Arial"/>
          <w:bCs/>
          <w:sz w:val="24"/>
          <w:szCs w:val="24"/>
          <w:lang w:eastAsia="en-US"/>
        </w:rPr>
        <w:t>The</w:t>
      </w:r>
      <w:proofErr w:type="spellEnd"/>
      <w:r w:rsidRPr="007178AB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7178AB">
        <w:rPr>
          <w:rFonts w:eastAsiaTheme="minorHAnsi" w:cs="Arial"/>
          <w:bCs/>
          <w:sz w:val="24"/>
          <w:szCs w:val="24"/>
          <w:lang w:eastAsia="en-US"/>
        </w:rPr>
        <w:t>Outcome</w:t>
      </w:r>
      <w:proofErr w:type="spellEnd"/>
      <w:r w:rsidRPr="007178AB">
        <w:rPr>
          <w:rFonts w:eastAsiaTheme="minorHAnsi" w:cs="Arial"/>
          <w:bCs/>
          <w:sz w:val="24"/>
          <w:szCs w:val="24"/>
          <w:lang w:eastAsia="en-US"/>
        </w:rPr>
        <w:t xml:space="preserve"> Of </w:t>
      </w:r>
      <w:proofErr w:type="spellStart"/>
      <w:r w:rsidRPr="007178AB">
        <w:rPr>
          <w:rFonts w:eastAsiaTheme="minorHAnsi" w:cs="Arial"/>
          <w:bCs/>
          <w:sz w:val="24"/>
          <w:szCs w:val="24"/>
          <w:lang w:eastAsia="en-US"/>
        </w:rPr>
        <w:t>Children</w:t>
      </w:r>
      <w:proofErr w:type="spellEnd"/>
      <w:r w:rsidRPr="007178AB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7178AB">
        <w:rPr>
          <w:rFonts w:eastAsiaTheme="minorHAnsi" w:cs="Arial"/>
          <w:bCs/>
          <w:sz w:val="24"/>
          <w:szCs w:val="24"/>
          <w:lang w:eastAsia="en-US"/>
        </w:rPr>
        <w:t>Hospitalized</w:t>
      </w:r>
      <w:proofErr w:type="spellEnd"/>
      <w:r w:rsidRPr="007178AB">
        <w:rPr>
          <w:rFonts w:eastAsiaTheme="minorHAnsi" w:cs="Arial"/>
          <w:bCs/>
          <w:sz w:val="24"/>
          <w:szCs w:val="24"/>
          <w:lang w:eastAsia="en-US"/>
        </w:rPr>
        <w:t xml:space="preserve"> </w:t>
      </w:r>
      <w:proofErr w:type="spellStart"/>
      <w:r w:rsidRPr="007178AB">
        <w:rPr>
          <w:rFonts w:eastAsiaTheme="minorHAnsi" w:cs="Arial"/>
          <w:bCs/>
          <w:sz w:val="24"/>
          <w:szCs w:val="24"/>
          <w:lang w:eastAsia="en-US"/>
        </w:rPr>
        <w:t>with</w:t>
      </w:r>
      <w:proofErr w:type="spellEnd"/>
      <w:r w:rsidRPr="007178AB">
        <w:rPr>
          <w:rFonts w:eastAsiaTheme="minorHAnsi" w:cs="Arial"/>
          <w:bCs/>
          <w:sz w:val="24"/>
          <w:szCs w:val="24"/>
          <w:lang w:eastAsia="en-US"/>
        </w:rPr>
        <w:t xml:space="preserve"> Severe </w:t>
      </w:r>
      <w:proofErr w:type="spellStart"/>
      <w:r w:rsidRPr="007178AB">
        <w:rPr>
          <w:rFonts w:eastAsiaTheme="minorHAnsi" w:cs="Arial"/>
          <w:bCs/>
          <w:sz w:val="24"/>
          <w:szCs w:val="24"/>
          <w:lang w:eastAsia="en-US"/>
        </w:rPr>
        <w:t>Pneumoni</w:t>
      </w:r>
      <w:proofErr w:type="spellEnd"/>
      <w:r w:rsidRPr="007178AB">
        <w:rPr>
          <w:rFonts w:eastAsiaTheme="minorHAnsi" w:cs="Arial"/>
          <w:bCs/>
          <w:sz w:val="24"/>
          <w:szCs w:val="24"/>
          <w:lang w:eastAsia="en-US"/>
        </w:rPr>
        <w:t xml:space="preserve">, </w:t>
      </w:r>
      <w:r w:rsidRPr="007178AB">
        <w:rPr>
          <w:rFonts w:eastAsiaTheme="minorHAnsi" w:cs="Arial"/>
          <w:iCs/>
          <w:sz w:val="24"/>
          <w:szCs w:val="24"/>
          <w:lang w:eastAsia="en-US"/>
        </w:rPr>
        <w:t xml:space="preserve">BMC </w:t>
      </w:r>
      <w:proofErr w:type="spellStart"/>
      <w:r w:rsidRPr="007178AB">
        <w:rPr>
          <w:rFonts w:eastAsiaTheme="minorHAnsi" w:cs="Arial"/>
          <w:iCs/>
          <w:sz w:val="24"/>
          <w:szCs w:val="24"/>
          <w:lang w:eastAsia="en-US"/>
        </w:rPr>
        <w:t>Pediatrics</w:t>
      </w:r>
      <w:proofErr w:type="spellEnd"/>
      <w:r w:rsidRPr="007178AB">
        <w:rPr>
          <w:rFonts w:eastAsiaTheme="minorHAnsi" w:cs="Arial"/>
          <w:iCs/>
          <w:sz w:val="24"/>
          <w:szCs w:val="24"/>
          <w:lang w:eastAsia="en-US"/>
        </w:rPr>
        <w:t xml:space="preserve">, </w:t>
      </w:r>
      <w:r w:rsidRPr="007178AB">
        <w:rPr>
          <w:rFonts w:eastAsiaTheme="minorHAnsi" w:cs="Arial"/>
          <w:bCs/>
          <w:sz w:val="24"/>
          <w:szCs w:val="24"/>
          <w:lang w:eastAsia="en-US"/>
        </w:rPr>
        <w:t>9</w:t>
      </w:r>
      <w:r w:rsidRPr="007178AB">
        <w:rPr>
          <w:rFonts w:eastAsiaTheme="minorHAnsi" w:cs="Arial"/>
          <w:sz w:val="24"/>
          <w:szCs w:val="24"/>
          <w:lang w:eastAsia="en-US"/>
        </w:rPr>
        <w:t>:15, (2009).</w:t>
      </w:r>
    </w:p>
    <w:p w:rsidR="00224782" w:rsidRDefault="00224782" w:rsidP="00DD773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TÖRÜNER E.K</w:t>
      </w:r>
      <w:proofErr w:type="gramStart"/>
      <w:r>
        <w:rPr>
          <w:rFonts w:cs="Arial"/>
          <w:sz w:val="24"/>
          <w:szCs w:val="24"/>
        </w:rPr>
        <w:t>.,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Büyükgönenç</w:t>
      </w:r>
      <w:proofErr w:type="spellEnd"/>
      <w:r>
        <w:rPr>
          <w:rFonts w:cs="Arial"/>
          <w:sz w:val="24"/>
          <w:szCs w:val="24"/>
        </w:rPr>
        <w:t xml:space="preserve"> L., Çocuk Sağlığı Temel Hemşirelik Yaklaşımları, Göktuğ Yayıncılık, (2012), </w:t>
      </w:r>
      <w:proofErr w:type="spellStart"/>
      <w:r>
        <w:rPr>
          <w:rFonts w:cs="Arial"/>
          <w:sz w:val="24"/>
          <w:szCs w:val="24"/>
        </w:rPr>
        <w:t>Pp</w:t>
      </w:r>
      <w:proofErr w:type="spellEnd"/>
      <w:r>
        <w:rPr>
          <w:rFonts w:cs="Arial"/>
          <w:sz w:val="24"/>
          <w:szCs w:val="24"/>
        </w:rPr>
        <w:t>: 599-604.</w:t>
      </w:r>
    </w:p>
    <w:p w:rsidR="003F024B" w:rsidRDefault="00BD0059" w:rsidP="00DD7737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ULUS B</w:t>
      </w:r>
      <w:proofErr w:type="gramStart"/>
      <w:r>
        <w:rPr>
          <w:rFonts w:cs="Arial"/>
          <w:sz w:val="24"/>
          <w:szCs w:val="24"/>
        </w:rPr>
        <w:t>.,</w:t>
      </w:r>
      <w:proofErr w:type="gramEnd"/>
      <w:r>
        <w:rPr>
          <w:rFonts w:cs="Arial"/>
          <w:sz w:val="24"/>
          <w:szCs w:val="24"/>
        </w:rPr>
        <w:t xml:space="preserve"> Kurşun F., Doğru D., Yalçın E., Pekcan S., Çobanoğlu N., Özçelik U., </w:t>
      </w:r>
      <w:proofErr w:type="spellStart"/>
      <w:r>
        <w:rPr>
          <w:rFonts w:cs="Arial"/>
          <w:sz w:val="24"/>
          <w:szCs w:val="24"/>
        </w:rPr>
        <w:t>Kiper</w:t>
      </w:r>
      <w:proofErr w:type="spellEnd"/>
      <w:r>
        <w:rPr>
          <w:rFonts w:cs="Arial"/>
          <w:sz w:val="24"/>
          <w:szCs w:val="24"/>
        </w:rPr>
        <w:t xml:space="preserve"> N., Sağlık çalışanları </w:t>
      </w:r>
      <w:proofErr w:type="spellStart"/>
      <w:r>
        <w:rPr>
          <w:rFonts w:cs="Arial"/>
          <w:sz w:val="24"/>
          <w:szCs w:val="24"/>
        </w:rPr>
        <w:t>nebülizatörle</w:t>
      </w:r>
      <w:proofErr w:type="spellEnd"/>
      <w:r>
        <w:rPr>
          <w:rFonts w:cs="Arial"/>
          <w:sz w:val="24"/>
          <w:szCs w:val="24"/>
        </w:rPr>
        <w:t xml:space="preserve"> tedaviyi biliyor mu?, Çocuk </w:t>
      </w:r>
      <w:proofErr w:type="spellStart"/>
      <w:r>
        <w:rPr>
          <w:rFonts w:cs="Arial"/>
          <w:sz w:val="24"/>
          <w:szCs w:val="24"/>
        </w:rPr>
        <w:t>Sğlığı</w:t>
      </w:r>
      <w:proofErr w:type="spellEnd"/>
      <w:r>
        <w:rPr>
          <w:rFonts w:cs="Arial"/>
          <w:sz w:val="24"/>
          <w:szCs w:val="24"/>
        </w:rPr>
        <w:t xml:space="preserve"> ve Hastalıkları Dergisi, 50, 174-9, (2007).</w:t>
      </w:r>
    </w:p>
    <w:p w:rsidR="00D577F0" w:rsidRPr="007633B4" w:rsidRDefault="00D577F0" w:rsidP="00DD7737">
      <w:pPr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bCs/>
          <w:sz w:val="24"/>
          <w:szCs w:val="24"/>
          <w:lang w:eastAsia="en-US"/>
        </w:rPr>
        <w:t>Y</w:t>
      </w:r>
      <w:r w:rsidRPr="007633B4">
        <w:rPr>
          <w:rFonts w:eastAsiaTheme="minorHAnsi" w:cs="Arial"/>
          <w:bCs/>
          <w:sz w:val="24"/>
          <w:szCs w:val="24"/>
          <w:lang w:eastAsia="en-US"/>
        </w:rPr>
        <w:t xml:space="preserve">ALÇIN </w:t>
      </w:r>
      <w:r>
        <w:rPr>
          <w:rFonts w:eastAsiaTheme="minorHAnsi" w:cs="Arial"/>
          <w:bCs/>
          <w:sz w:val="24"/>
          <w:szCs w:val="24"/>
          <w:lang w:eastAsia="en-US"/>
        </w:rPr>
        <w:t>E</w:t>
      </w:r>
      <w:proofErr w:type="gramStart"/>
      <w:r>
        <w:rPr>
          <w:rFonts w:eastAsiaTheme="minorHAnsi" w:cs="Arial"/>
          <w:bCs/>
          <w:sz w:val="24"/>
          <w:szCs w:val="24"/>
          <w:lang w:eastAsia="en-US"/>
        </w:rPr>
        <w:t>.,</w:t>
      </w:r>
      <w:proofErr w:type="gramEnd"/>
      <w:r>
        <w:rPr>
          <w:rFonts w:eastAsiaTheme="minorHAnsi" w:cs="Arial"/>
          <w:bCs/>
          <w:sz w:val="24"/>
          <w:szCs w:val="24"/>
          <w:lang w:eastAsia="en-US"/>
        </w:rPr>
        <w:t xml:space="preserve"> K</w:t>
      </w:r>
      <w:r w:rsidRPr="007633B4">
        <w:rPr>
          <w:rFonts w:eastAsiaTheme="minorHAnsi" w:cs="Arial"/>
          <w:bCs/>
          <w:sz w:val="24"/>
          <w:szCs w:val="24"/>
          <w:lang w:eastAsia="en-US"/>
        </w:rPr>
        <w:t>aradağ</w:t>
      </w:r>
      <w:r>
        <w:rPr>
          <w:rFonts w:eastAsiaTheme="minorHAnsi" w:cs="Arial"/>
          <w:bCs/>
          <w:sz w:val="24"/>
          <w:szCs w:val="24"/>
          <w:lang w:eastAsia="en-US"/>
        </w:rPr>
        <w:t xml:space="preserve"> B., U</w:t>
      </w:r>
      <w:r w:rsidRPr="007633B4">
        <w:rPr>
          <w:rFonts w:eastAsiaTheme="minorHAnsi" w:cs="Arial"/>
          <w:bCs/>
          <w:sz w:val="24"/>
          <w:szCs w:val="24"/>
          <w:lang w:eastAsia="en-US"/>
        </w:rPr>
        <w:t>zuner</w:t>
      </w:r>
      <w:r>
        <w:rPr>
          <w:rFonts w:eastAsiaTheme="minorHAnsi" w:cs="Arial"/>
          <w:bCs/>
          <w:sz w:val="24"/>
          <w:szCs w:val="24"/>
          <w:lang w:eastAsia="en-US"/>
        </w:rPr>
        <w:t xml:space="preserve"> N., Y</w:t>
      </w:r>
      <w:r w:rsidRPr="007633B4">
        <w:rPr>
          <w:rFonts w:eastAsiaTheme="minorHAnsi" w:cs="Arial"/>
          <w:bCs/>
          <w:sz w:val="24"/>
          <w:szCs w:val="24"/>
          <w:lang w:eastAsia="en-US"/>
        </w:rPr>
        <w:t>üksel</w:t>
      </w:r>
      <w:r>
        <w:rPr>
          <w:rFonts w:eastAsiaTheme="minorHAnsi" w:cs="Arial"/>
          <w:bCs/>
          <w:sz w:val="24"/>
          <w:szCs w:val="24"/>
          <w:lang w:eastAsia="en-US"/>
        </w:rPr>
        <w:t xml:space="preserve"> H., G</w:t>
      </w:r>
      <w:r w:rsidRPr="007633B4">
        <w:rPr>
          <w:rFonts w:eastAsiaTheme="minorHAnsi" w:cs="Arial"/>
          <w:bCs/>
          <w:sz w:val="24"/>
          <w:szCs w:val="24"/>
          <w:lang w:eastAsia="en-US"/>
        </w:rPr>
        <w:t>ürkan</w:t>
      </w:r>
      <w:r>
        <w:rPr>
          <w:rFonts w:eastAsiaTheme="minorHAnsi" w:cs="Arial"/>
          <w:bCs/>
          <w:sz w:val="24"/>
          <w:szCs w:val="24"/>
          <w:lang w:eastAsia="en-US"/>
        </w:rPr>
        <w:t xml:space="preserve"> F., A</w:t>
      </w:r>
      <w:r w:rsidRPr="007633B4">
        <w:rPr>
          <w:rFonts w:eastAsiaTheme="minorHAnsi" w:cs="Arial"/>
          <w:bCs/>
          <w:sz w:val="24"/>
          <w:szCs w:val="24"/>
          <w:lang w:eastAsia="en-US"/>
        </w:rPr>
        <w:t>ltıntaş</w:t>
      </w:r>
      <w:r>
        <w:rPr>
          <w:rFonts w:eastAsiaTheme="minorHAnsi" w:cs="Arial"/>
          <w:bCs/>
          <w:sz w:val="24"/>
          <w:szCs w:val="24"/>
          <w:lang w:eastAsia="en-US"/>
        </w:rPr>
        <w:t xml:space="preserve"> DU., D</w:t>
      </w:r>
      <w:r w:rsidRPr="007633B4">
        <w:rPr>
          <w:rFonts w:eastAsiaTheme="minorHAnsi" w:cs="Arial"/>
          <w:bCs/>
          <w:sz w:val="24"/>
          <w:szCs w:val="24"/>
          <w:lang w:eastAsia="en-US"/>
        </w:rPr>
        <w:t>ağlı</w:t>
      </w:r>
      <w:r>
        <w:rPr>
          <w:rFonts w:eastAsiaTheme="minorHAnsi" w:cs="Arial"/>
          <w:bCs/>
          <w:sz w:val="24"/>
          <w:szCs w:val="24"/>
          <w:lang w:eastAsia="en-US"/>
        </w:rPr>
        <w:t xml:space="preserve"> E., </w:t>
      </w:r>
      <w:proofErr w:type="spellStart"/>
      <w:r>
        <w:rPr>
          <w:rFonts w:eastAsiaTheme="minorHAnsi" w:cs="Arial"/>
          <w:bCs/>
          <w:sz w:val="24"/>
          <w:szCs w:val="24"/>
          <w:lang w:eastAsia="en-US"/>
        </w:rPr>
        <w:t>T</w:t>
      </w:r>
      <w:r w:rsidRPr="007633B4">
        <w:rPr>
          <w:rFonts w:eastAsiaTheme="minorHAnsi" w:cs="Arial"/>
          <w:bCs/>
          <w:sz w:val="24"/>
          <w:szCs w:val="24"/>
          <w:lang w:eastAsia="en-US"/>
        </w:rPr>
        <w:t>anaç</w:t>
      </w:r>
      <w:proofErr w:type="spellEnd"/>
      <w:r>
        <w:rPr>
          <w:rFonts w:eastAsiaTheme="minorHAnsi" w:cs="Arial"/>
          <w:bCs/>
          <w:sz w:val="24"/>
          <w:szCs w:val="24"/>
          <w:lang w:eastAsia="en-US"/>
        </w:rPr>
        <w:t xml:space="preserve"> R., </w:t>
      </w:r>
      <w:proofErr w:type="spellStart"/>
      <w:r>
        <w:rPr>
          <w:rFonts w:eastAsiaTheme="minorHAnsi" w:cs="Arial"/>
          <w:bCs/>
          <w:sz w:val="24"/>
          <w:szCs w:val="24"/>
          <w:lang w:eastAsia="en-US"/>
        </w:rPr>
        <w:t>Ç</w:t>
      </w:r>
      <w:r w:rsidRPr="007633B4">
        <w:rPr>
          <w:rFonts w:eastAsiaTheme="minorHAnsi" w:cs="Arial"/>
          <w:bCs/>
          <w:sz w:val="24"/>
          <w:szCs w:val="24"/>
          <w:lang w:eastAsia="en-US"/>
        </w:rPr>
        <w:t>okuğraş</w:t>
      </w:r>
      <w:proofErr w:type="spellEnd"/>
      <w:r>
        <w:rPr>
          <w:rFonts w:eastAsiaTheme="minorHAnsi" w:cs="Arial"/>
          <w:bCs/>
          <w:sz w:val="24"/>
          <w:szCs w:val="24"/>
          <w:lang w:eastAsia="en-US"/>
        </w:rPr>
        <w:t xml:space="preserve"> H., Türk </w:t>
      </w:r>
      <w:proofErr w:type="spellStart"/>
      <w:r>
        <w:rPr>
          <w:rFonts w:eastAsiaTheme="minorHAnsi" w:cs="Arial"/>
          <w:bCs/>
          <w:sz w:val="24"/>
          <w:szCs w:val="24"/>
          <w:lang w:eastAsia="en-US"/>
        </w:rPr>
        <w:t>Toraks</w:t>
      </w:r>
      <w:proofErr w:type="spellEnd"/>
      <w:r>
        <w:rPr>
          <w:rFonts w:eastAsiaTheme="minorHAnsi" w:cs="Arial"/>
          <w:bCs/>
          <w:sz w:val="24"/>
          <w:szCs w:val="24"/>
          <w:lang w:eastAsia="en-US"/>
        </w:rPr>
        <w:t xml:space="preserve"> D</w:t>
      </w:r>
      <w:r w:rsidRPr="007633B4">
        <w:rPr>
          <w:rFonts w:eastAsiaTheme="minorHAnsi" w:cs="Arial"/>
          <w:bCs/>
          <w:sz w:val="24"/>
          <w:szCs w:val="24"/>
          <w:lang w:eastAsia="en-US"/>
        </w:rPr>
        <w:t>erneği</w:t>
      </w:r>
      <w:r>
        <w:rPr>
          <w:rFonts w:eastAsiaTheme="minorHAnsi" w:cs="Arial"/>
          <w:bCs/>
          <w:sz w:val="24"/>
          <w:szCs w:val="24"/>
          <w:lang w:eastAsia="en-US"/>
        </w:rPr>
        <w:t xml:space="preserve"> Akut </w:t>
      </w:r>
      <w:proofErr w:type="spellStart"/>
      <w:r>
        <w:rPr>
          <w:rFonts w:eastAsiaTheme="minorHAnsi" w:cs="Arial"/>
          <w:bCs/>
          <w:sz w:val="24"/>
          <w:szCs w:val="24"/>
          <w:lang w:eastAsia="en-US"/>
        </w:rPr>
        <w:t>Bronşiyolit</w:t>
      </w:r>
      <w:proofErr w:type="spellEnd"/>
      <w:r>
        <w:rPr>
          <w:rFonts w:eastAsiaTheme="minorHAnsi" w:cs="Arial"/>
          <w:bCs/>
          <w:sz w:val="24"/>
          <w:szCs w:val="24"/>
          <w:lang w:eastAsia="en-US"/>
        </w:rPr>
        <w:t xml:space="preserve"> Tanı ve T</w:t>
      </w:r>
      <w:r w:rsidRPr="007633B4">
        <w:rPr>
          <w:rFonts w:eastAsiaTheme="minorHAnsi" w:cs="Arial"/>
          <w:bCs/>
          <w:sz w:val="24"/>
          <w:szCs w:val="24"/>
          <w:lang w:eastAsia="en-US"/>
        </w:rPr>
        <w:t>edavi</w:t>
      </w:r>
      <w:r>
        <w:rPr>
          <w:rFonts w:eastAsiaTheme="minorHAnsi" w:cs="Arial"/>
          <w:bCs/>
          <w:sz w:val="24"/>
          <w:szCs w:val="24"/>
          <w:lang w:eastAsia="en-US"/>
        </w:rPr>
        <w:t xml:space="preserve"> Uzlaşı R</w:t>
      </w:r>
      <w:r w:rsidRPr="007633B4">
        <w:rPr>
          <w:rFonts w:eastAsiaTheme="minorHAnsi" w:cs="Arial"/>
          <w:bCs/>
          <w:sz w:val="24"/>
          <w:szCs w:val="24"/>
          <w:lang w:eastAsia="en-US"/>
        </w:rPr>
        <w:t>aporu</w:t>
      </w:r>
      <w:r>
        <w:rPr>
          <w:rFonts w:eastAsiaTheme="minorHAnsi" w:cs="Arial"/>
          <w:bCs/>
          <w:sz w:val="24"/>
          <w:szCs w:val="24"/>
          <w:lang w:eastAsia="en-US"/>
        </w:rPr>
        <w:t xml:space="preserve">, </w:t>
      </w:r>
      <w:r w:rsidRPr="007633B4">
        <w:rPr>
          <w:rFonts w:eastAsiaTheme="minorHAnsi" w:cs="Arial"/>
          <w:sz w:val="24"/>
          <w:szCs w:val="24"/>
          <w:lang w:eastAsia="en-US"/>
        </w:rPr>
        <w:t xml:space="preserve">Türk </w:t>
      </w:r>
      <w:proofErr w:type="spellStart"/>
      <w:r w:rsidRPr="007633B4">
        <w:rPr>
          <w:rFonts w:eastAsiaTheme="minorHAnsi" w:cs="Arial"/>
          <w:sz w:val="24"/>
          <w:szCs w:val="24"/>
          <w:lang w:eastAsia="en-US"/>
        </w:rPr>
        <w:t>Toraks</w:t>
      </w:r>
      <w:proofErr w:type="spellEnd"/>
      <w:r w:rsidRPr="007633B4">
        <w:rPr>
          <w:rFonts w:eastAsiaTheme="minorHAnsi" w:cs="Arial"/>
          <w:sz w:val="24"/>
          <w:szCs w:val="24"/>
          <w:lang w:eastAsia="en-US"/>
        </w:rPr>
        <w:t xml:space="preserve"> Dergisi</w:t>
      </w:r>
      <w:r>
        <w:rPr>
          <w:rFonts w:eastAsiaTheme="minorHAnsi" w:cs="Arial"/>
          <w:sz w:val="24"/>
          <w:szCs w:val="24"/>
          <w:lang w:eastAsia="en-US"/>
        </w:rPr>
        <w:t>, 10, Ek 1, 1-7, (2009)</w:t>
      </w:r>
    </w:p>
    <w:p w:rsidR="00D577F0" w:rsidRPr="007633B4" w:rsidRDefault="00D577F0" w:rsidP="00DD7737">
      <w:pPr>
        <w:suppressAutoHyphens w:val="0"/>
        <w:overflowPunct/>
        <w:autoSpaceDN w:val="0"/>
        <w:adjustRightInd w:val="0"/>
        <w:spacing w:line="360" w:lineRule="auto"/>
        <w:jc w:val="left"/>
        <w:textAlignment w:val="auto"/>
        <w:rPr>
          <w:rFonts w:eastAsiaTheme="minorHAnsi" w:cs="Arial"/>
          <w:bCs/>
          <w:sz w:val="24"/>
          <w:szCs w:val="24"/>
          <w:lang w:eastAsia="en-US"/>
        </w:rPr>
      </w:pPr>
    </w:p>
    <w:p w:rsidR="00D577F0" w:rsidRPr="007633B4" w:rsidRDefault="00D577F0" w:rsidP="00DD7737">
      <w:pPr>
        <w:suppressAutoHyphens w:val="0"/>
        <w:overflowPunct/>
        <w:autoSpaceDN w:val="0"/>
        <w:adjustRightInd w:val="0"/>
        <w:spacing w:line="360" w:lineRule="auto"/>
        <w:jc w:val="left"/>
        <w:textAlignment w:val="auto"/>
        <w:rPr>
          <w:rFonts w:eastAsiaTheme="minorHAnsi" w:cs="Arial"/>
          <w:bCs/>
          <w:sz w:val="24"/>
          <w:szCs w:val="24"/>
          <w:lang w:eastAsia="en-US"/>
        </w:rPr>
      </w:pPr>
    </w:p>
    <w:p w:rsidR="00D31A97" w:rsidRDefault="00D31A97" w:rsidP="00DD7737">
      <w:pPr>
        <w:spacing w:line="360" w:lineRule="auto"/>
        <w:rPr>
          <w:rFonts w:cs="Arial"/>
          <w:b/>
          <w:sz w:val="24"/>
          <w:szCs w:val="24"/>
        </w:rPr>
      </w:pPr>
    </w:p>
    <w:p w:rsidR="00D31A97" w:rsidRDefault="00D31A97">
      <w:pPr>
        <w:spacing w:line="360" w:lineRule="auto"/>
        <w:rPr>
          <w:rFonts w:cs="Arial"/>
          <w:b/>
          <w:sz w:val="24"/>
          <w:szCs w:val="24"/>
        </w:rPr>
      </w:pPr>
    </w:p>
    <w:p w:rsidR="00D31A97" w:rsidRDefault="00D31A97">
      <w:pPr>
        <w:spacing w:line="360" w:lineRule="auto"/>
        <w:rPr>
          <w:rFonts w:cs="Arial"/>
          <w:b/>
          <w:sz w:val="24"/>
          <w:szCs w:val="24"/>
        </w:rPr>
      </w:pPr>
    </w:p>
    <w:p w:rsidR="00FD4055" w:rsidRDefault="00FD4055">
      <w:pPr>
        <w:spacing w:line="360" w:lineRule="auto"/>
        <w:rPr>
          <w:rFonts w:cs="Arial"/>
          <w:b/>
          <w:sz w:val="24"/>
          <w:szCs w:val="24"/>
        </w:rPr>
      </w:pPr>
    </w:p>
    <w:p w:rsidR="00FD4055" w:rsidRDefault="00FD4055">
      <w:pPr>
        <w:spacing w:line="360" w:lineRule="auto"/>
        <w:rPr>
          <w:rFonts w:cs="Arial"/>
          <w:b/>
          <w:sz w:val="24"/>
          <w:szCs w:val="24"/>
        </w:rPr>
      </w:pPr>
    </w:p>
    <w:p w:rsidR="00FD4055" w:rsidRDefault="00FD4055">
      <w:pPr>
        <w:spacing w:line="360" w:lineRule="auto"/>
        <w:rPr>
          <w:rFonts w:cs="Arial"/>
          <w:b/>
          <w:sz w:val="24"/>
          <w:szCs w:val="24"/>
        </w:rPr>
      </w:pPr>
    </w:p>
    <w:p w:rsidR="00DD7737" w:rsidRDefault="00DD7737">
      <w:pPr>
        <w:spacing w:line="360" w:lineRule="auto"/>
        <w:rPr>
          <w:rFonts w:cs="Arial"/>
          <w:b/>
          <w:sz w:val="24"/>
          <w:szCs w:val="24"/>
        </w:rPr>
      </w:pPr>
    </w:p>
    <w:p w:rsidR="00DD7737" w:rsidRDefault="00DD7737">
      <w:pPr>
        <w:spacing w:line="360" w:lineRule="auto"/>
        <w:rPr>
          <w:rFonts w:cs="Arial"/>
          <w:b/>
          <w:sz w:val="24"/>
          <w:szCs w:val="24"/>
        </w:rPr>
      </w:pPr>
    </w:p>
    <w:p w:rsidR="00FD4055" w:rsidRDefault="00FD4055">
      <w:pPr>
        <w:spacing w:line="360" w:lineRule="auto"/>
        <w:rPr>
          <w:rFonts w:cs="Arial"/>
          <w:b/>
          <w:sz w:val="24"/>
          <w:szCs w:val="24"/>
        </w:rPr>
      </w:pPr>
    </w:p>
    <w:p w:rsidR="00D31A97" w:rsidRDefault="00D31A97">
      <w:pPr>
        <w:spacing w:line="360" w:lineRule="auto"/>
        <w:rPr>
          <w:rFonts w:cs="Arial"/>
          <w:b/>
          <w:sz w:val="24"/>
          <w:szCs w:val="24"/>
        </w:rPr>
      </w:pPr>
      <w:r w:rsidRPr="00D31A97">
        <w:rPr>
          <w:rFonts w:cs="Arial"/>
          <w:b/>
          <w:sz w:val="24"/>
          <w:szCs w:val="24"/>
        </w:rPr>
        <w:lastRenderedPageBreak/>
        <w:t xml:space="preserve">EKLER </w:t>
      </w:r>
    </w:p>
    <w:p w:rsidR="00977269" w:rsidRDefault="00977269">
      <w:pPr>
        <w:spacing w:line="360" w:lineRule="auto"/>
        <w:rPr>
          <w:rFonts w:cs="Arial"/>
          <w:b/>
          <w:sz w:val="24"/>
          <w:szCs w:val="24"/>
        </w:rPr>
        <w:sectPr w:rsidR="00977269" w:rsidSect="00520149">
          <w:pgSz w:w="11906" w:h="16838"/>
          <w:pgMar w:top="1701" w:right="1418" w:bottom="1418" w:left="1418" w:header="709" w:footer="709" w:gutter="0"/>
          <w:cols w:space="708"/>
          <w:docGrid w:linePitch="360"/>
        </w:sect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b/>
          <w:sz w:val="24"/>
          <w:szCs w:val="24"/>
          <w:lang w:eastAsia="tr-TR"/>
        </w:rPr>
      </w:pPr>
      <w:r w:rsidRPr="00977269">
        <w:rPr>
          <w:rFonts w:cs="Arial"/>
          <w:b/>
          <w:sz w:val="24"/>
          <w:szCs w:val="24"/>
          <w:lang w:eastAsia="tr-TR"/>
        </w:rPr>
        <w:lastRenderedPageBreak/>
        <w:t>EK 1. YIKAMA PROSEDÜRÜ</w:t>
      </w: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sz w:val="24"/>
          <w:szCs w:val="24"/>
          <w:lang w:eastAsia="tr-TR"/>
        </w:rPr>
      </w:pPr>
      <w:r w:rsidRPr="00977269">
        <w:rPr>
          <w:rFonts w:cs="Arial"/>
          <w:sz w:val="24"/>
          <w:szCs w:val="24"/>
          <w:lang w:eastAsia="tr-TR"/>
        </w:rPr>
        <w:t xml:space="preserve">Çocuğunuza buhar vermek için kullandığınız maskeyi günde 1 kez </w:t>
      </w:r>
      <w:r w:rsidRPr="00977269">
        <w:rPr>
          <w:rFonts w:cs="Arial"/>
          <w:b/>
          <w:sz w:val="28"/>
          <w:szCs w:val="28"/>
          <w:lang w:eastAsia="tr-TR"/>
        </w:rPr>
        <w:t>(akşam son kez kullandıktan sonra)</w:t>
      </w:r>
      <w:r w:rsidRPr="00977269">
        <w:rPr>
          <w:rFonts w:cs="Arial"/>
          <w:sz w:val="24"/>
          <w:szCs w:val="24"/>
          <w:lang w:eastAsia="tr-TR"/>
        </w:rPr>
        <w:t xml:space="preserve"> sabunlu suyla yıkayın.</w:t>
      </w: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b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b/>
          <w:sz w:val="28"/>
          <w:szCs w:val="28"/>
          <w:lang w:eastAsia="tr-TR"/>
        </w:rPr>
      </w:pPr>
      <w:r w:rsidRPr="00977269">
        <w:rPr>
          <w:rFonts w:cs="Arial"/>
          <w:b/>
          <w:sz w:val="28"/>
          <w:szCs w:val="28"/>
          <w:lang w:eastAsia="tr-TR"/>
        </w:rPr>
        <w:t>Maskenin Yıkanması</w:t>
      </w: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sz w:val="24"/>
          <w:szCs w:val="24"/>
          <w:lang w:eastAsia="tr-TR"/>
        </w:rPr>
      </w:pPr>
      <w:r w:rsidRPr="00977269">
        <w:rPr>
          <w:rFonts w:cs="Arial"/>
          <w:sz w:val="24"/>
          <w:szCs w:val="24"/>
          <w:lang w:eastAsia="tr-TR"/>
        </w:rPr>
        <w:t>1. Maskeyi hortumdan ayırın</w:t>
      </w: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sz w:val="24"/>
          <w:szCs w:val="24"/>
          <w:lang w:eastAsia="tr-TR"/>
        </w:rPr>
      </w:pPr>
      <w:r w:rsidRPr="00977269">
        <w:rPr>
          <w:rFonts w:cs="Arial"/>
          <w:sz w:val="24"/>
          <w:szCs w:val="24"/>
          <w:lang w:eastAsia="tr-TR"/>
        </w:rPr>
        <w:t>2. Maskenin içindeki hazne kısmını da ayırın</w:t>
      </w: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2864485" cy="1421130"/>
            <wp:effectExtent l="0" t="0" r="0" b="7620"/>
            <wp:docPr id="15" name="Resim 15" descr="S730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73022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4" t="15347" r="3677" b="27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sz w:val="24"/>
          <w:szCs w:val="24"/>
          <w:lang w:eastAsia="tr-TR"/>
        </w:rPr>
      </w:pPr>
      <w:r w:rsidRPr="00977269">
        <w:rPr>
          <w:rFonts w:cs="Arial"/>
          <w:sz w:val="24"/>
          <w:szCs w:val="24"/>
          <w:lang w:eastAsia="tr-TR"/>
        </w:rPr>
        <w:t xml:space="preserve">3. Size verilen kap içerisine tüm parçaları yerleştirin </w:t>
      </w: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2512060" cy="2313305"/>
            <wp:effectExtent l="0" t="0" r="2540" b="0"/>
            <wp:docPr id="14" name="Resim 14" descr="S730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73022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4" t="2359" r="8894" b="6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sz w:val="24"/>
          <w:szCs w:val="24"/>
          <w:lang w:eastAsia="tr-TR"/>
        </w:rPr>
      </w:pPr>
      <w:r w:rsidRPr="00977269">
        <w:rPr>
          <w:rFonts w:cs="Arial"/>
          <w:sz w:val="24"/>
          <w:szCs w:val="24"/>
          <w:lang w:eastAsia="tr-TR"/>
        </w:rPr>
        <w:t>4. Ilık su ve sıvı sabun ekleyin ve köpürtün.</w:t>
      </w: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2555875" cy="1917065"/>
            <wp:effectExtent l="0" t="0" r="0" b="6985"/>
            <wp:docPr id="13" name="Resim 13" descr="03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038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sz w:val="24"/>
          <w:szCs w:val="24"/>
          <w:lang w:eastAsia="tr-TR"/>
        </w:rPr>
      </w:pPr>
      <w:r w:rsidRPr="00977269">
        <w:rPr>
          <w:rFonts w:cs="Arial"/>
          <w:sz w:val="24"/>
          <w:szCs w:val="24"/>
          <w:lang w:eastAsia="tr-TR"/>
        </w:rPr>
        <w:t>5. Tüm parçaları yıkayın.</w:t>
      </w: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sz w:val="24"/>
          <w:szCs w:val="24"/>
          <w:lang w:eastAsia="tr-TR"/>
        </w:rPr>
      </w:pPr>
      <w:r w:rsidRPr="00977269">
        <w:rPr>
          <w:rFonts w:cs="Arial"/>
          <w:sz w:val="24"/>
          <w:szCs w:val="24"/>
          <w:lang w:eastAsia="tr-TR"/>
        </w:rPr>
        <w:t>6. Sabunlu kalmaması için akan suyun altında iyice durulayın.</w:t>
      </w: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sz w:val="24"/>
          <w:szCs w:val="24"/>
          <w:lang w:eastAsia="tr-TR"/>
        </w:rPr>
      </w:pPr>
      <w:r w:rsidRPr="00977269">
        <w:rPr>
          <w:rFonts w:cs="Arial"/>
          <w:sz w:val="24"/>
          <w:szCs w:val="24"/>
          <w:lang w:eastAsia="tr-TR"/>
        </w:rPr>
        <w:t xml:space="preserve"> </w:t>
      </w: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sz w:val="24"/>
          <w:szCs w:val="24"/>
          <w:lang w:eastAsia="tr-TR"/>
        </w:rPr>
      </w:pP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cs="Arial"/>
          <w:sz w:val="24"/>
          <w:szCs w:val="24"/>
          <w:lang w:eastAsia="tr-TR"/>
        </w:rPr>
      </w:pPr>
      <w:r w:rsidRPr="00977269">
        <w:rPr>
          <w:rFonts w:cs="Arial"/>
          <w:sz w:val="24"/>
          <w:szCs w:val="24"/>
          <w:lang w:eastAsia="tr-TR"/>
        </w:rPr>
        <w:t xml:space="preserve">7. Maske ve parçaları </w:t>
      </w:r>
      <w:proofErr w:type="gramStart"/>
      <w:r w:rsidRPr="00977269">
        <w:rPr>
          <w:rFonts w:cs="Arial"/>
          <w:sz w:val="24"/>
          <w:szCs w:val="24"/>
          <w:lang w:eastAsia="tr-TR"/>
        </w:rPr>
        <w:t>kağıt</w:t>
      </w:r>
      <w:proofErr w:type="gramEnd"/>
      <w:r w:rsidRPr="00977269">
        <w:rPr>
          <w:rFonts w:cs="Arial"/>
          <w:sz w:val="24"/>
          <w:szCs w:val="24"/>
          <w:lang w:eastAsia="tr-TR"/>
        </w:rPr>
        <w:t xml:space="preserve"> havlu üzerinde kurutun</w:t>
      </w:r>
    </w:p>
    <w:p w:rsidR="00977269" w:rsidRPr="00977269" w:rsidRDefault="00977269" w:rsidP="00977269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eastAsia="tr-TR"/>
        </w:rPr>
      </w:pPr>
    </w:p>
    <w:p w:rsidR="00977269" w:rsidRDefault="00977269" w:rsidP="00977269">
      <w:pPr>
        <w:spacing w:line="360" w:lineRule="auto"/>
        <w:rPr>
          <w:rFonts w:cs="Arial"/>
          <w:b/>
          <w:sz w:val="24"/>
          <w:szCs w:val="24"/>
        </w:rPr>
        <w:sectPr w:rsidR="00977269" w:rsidSect="00977269">
          <w:type w:val="continuous"/>
          <w:pgSz w:w="11906" w:h="16838"/>
          <w:pgMar w:top="1701" w:right="1418" w:bottom="1418" w:left="1418" w:header="709" w:footer="709" w:gutter="0"/>
          <w:cols w:num="2"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2533650" cy="2401570"/>
            <wp:effectExtent l="0" t="0" r="0" b="0"/>
            <wp:docPr id="12" name="Resim 12" descr="S730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730227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5" t="17731" r="22421" b="4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69" w:rsidRDefault="00977269">
      <w:pPr>
        <w:spacing w:line="360" w:lineRule="auto"/>
        <w:rPr>
          <w:rFonts w:cs="Arial"/>
          <w:b/>
          <w:sz w:val="24"/>
          <w:szCs w:val="24"/>
        </w:rPr>
      </w:pPr>
    </w:p>
    <w:p w:rsidR="00D31A97" w:rsidRPr="00977269" w:rsidRDefault="00977269">
      <w:pPr>
        <w:spacing w:line="360" w:lineRule="auto"/>
        <w:rPr>
          <w:rFonts w:cs="Arial"/>
          <w:b/>
          <w:sz w:val="24"/>
          <w:szCs w:val="24"/>
        </w:rPr>
      </w:pPr>
      <w:r w:rsidRPr="00977269">
        <w:rPr>
          <w:rFonts w:cs="Arial"/>
          <w:b/>
          <w:sz w:val="24"/>
          <w:szCs w:val="24"/>
        </w:rPr>
        <w:lastRenderedPageBreak/>
        <w:t xml:space="preserve">EK 2. </w:t>
      </w:r>
      <w:r w:rsidR="00D31A97" w:rsidRPr="00977269">
        <w:rPr>
          <w:rFonts w:cs="Arial"/>
          <w:b/>
          <w:sz w:val="24"/>
          <w:szCs w:val="24"/>
        </w:rPr>
        <w:t>Araştırmaya Katılan Çocukları ve Ebeveynlerini Tanıtıcı Bilgi Formu</w:t>
      </w: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r w:rsidRPr="00D31A97">
        <w:rPr>
          <w:rFonts w:cs="Arial"/>
          <w:sz w:val="24"/>
          <w:szCs w:val="24"/>
          <w:lang w:eastAsia="tr-TR"/>
        </w:rPr>
        <w:t>Kod</w:t>
      </w:r>
      <w:proofErr w:type="gramStart"/>
      <w:r w:rsidRPr="00D31A97">
        <w:rPr>
          <w:rFonts w:cs="Arial"/>
          <w:sz w:val="24"/>
          <w:szCs w:val="24"/>
          <w:lang w:eastAsia="tr-TR"/>
        </w:rPr>
        <w:t>:……………………</w:t>
      </w:r>
      <w:proofErr w:type="gramEnd"/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</w:p>
    <w:p w:rsidR="00D31A97" w:rsidRPr="00D31A97" w:rsidRDefault="00D31A97" w:rsidP="00D31A97">
      <w:pPr>
        <w:suppressAutoHyphens w:val="0"/>
        <w:overflowPunct/>
        <w:autoSpaceDE/>
        <w:ind w:firstLine="708"/>
        <w:textAlignment w:val="auto"/>
        <w:rPr>
          <w:rFonts w:cs="Arial"/>
          <w:sz w:val="24"/>
          <w:szCs w:val="24"/>
          <w:lang w:eastAsia="tr-TR"/>
        </w:rPr>
      </w:pPr>
      <w:r w:rsidRPr="00D31A97">
        <w:rPr>
          <w:rFonts w:cs="Arial"/>
          <w:sz w:val="24"/>
          <w:szCs w:val="24"/>
          <w:lang w:eastAsia="tr-TR"/>
        </w:rPr>
        <w:t xml:space="preserve">Sayın anne/baba bu çalışma </w:t>
      </w:r>
      <w:proofErr w:type="spellStart"/>
      <w:r w:rsidRPr="00D31A97">
        <w:rPr>
          <w:rFonts w:cs="Arial"/>
          <w:sz w:val="24"/>
          <w:szCs w:val="24"/>
          <w:lang w:eastAsia="tr-TR"/>
        </w:rPr>
        <w:t>nebülizer</w:t>
      </w:r>
      <w:proofErr w:type="spellEnd"/>
      <w:r w:rsidRPr="00D31A97">
        <w:rPr>
          <w:rFonts w:cs="Arial"/>
          <w:sz w:val="24"/>
          <w:szCs w:val="24"/>
          <w:lang w:eastAsia="tr-TR"/>
        </w:rPr>
        <w:t xml:space="preserve"> kaynaklı </w:t>
      </w:r>
      <w:proofErr w:type="gramStart"/>
      <w:r w:rsidRPr="00D31A97">
        <w:rPr>
          <w:rFonts w:cs="Arial"/>
          <w:sz w:val="24"/>
          <w:szCs w:val="24"/>
          <w:lang w:eastAsia="tr-TR"/>
        </w:rPr>
        <w:t>enfeksiyonları</w:t>
      </w:r>
      <w:proofErr w:type="gramEnd"/>
      <w:r w:rsidRPr="00D31A97">
        <w:rPr>
          <w:rFonts w:cs="Arial"/>
          <w:sz w:val="24"/>
          <w:szCs w:val="24"/>
          <w:lang w:eastAsia="tr-TR"/>
        </w:rPr>
        <w:t xml:space="preserve"> belirlemek amaçlı yapılmaktadır. Çocuğunuza herhangi bir işlem yapılmayacaktır. Ankete verdiğiniz cevaplar gizli kalacaktır.</w:t>
      </w:r>
    </w:p>
    <w:p w:rsidR="00D31A97" w:rsidRPr="00D31A97" w:rsidRDefault="00D31A97" w:rsidP="00D31A97">
      <w:pPr>
        <w:suppressAutoHyphens w:val="0"/>
        <w:overflowPunct/>
        <w:autoSpaceDE/>
        <w:ind w:firstLine="708"/>
        <w:jc w:val="right"/>
        <w:textAlignment w:val="auto"/>
        <w:rPr>
          <w:rFonts w:cs="Arial"/>
          <w:sz w:val="24"/>
          <w:szCs w:val="24"/>
          <w:lang w:eastAsia="tr-TR"/>
        </w:rPr>
      </w:pPr>
      <w:r w:rsidRPr="00D31A97">
        <w:rPr>
          <w:rFonts w:cs="Arial"/>
          <w:sz w:val="24"/>
          <w:szCs w:val="24"/>
          <w:lang w:eastAsia="tr-TR"/>
        </w:rPr>
        <w:t>Çalışmaya katıldığınız için teşekkürler</w:t>
      </w:r>
      <w:proofErr w:type="gramStart"/>
      <w:r w:rsidRPr="00D31A97">
        <w:rPr>
          <w:rFonts w:cs="Arial"/>
          <w:sz w:val="24"/>
          <w:szCs w:val="24"/>
          <w:lang w:eastAsia="tr-TR"/>
        </w:rPr>
        <w:t>….</w:t>
      </w:r>
      <w:proofErr w:type="gramEnd"/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b/>
          <w:sz w:val="24"/>
          <w:szCs w:val="24"/>
          <w:lang w:eastAsia="tr-TR"/>
        </w:rPr>
      </w:pPr>
      <w:r w:rsidRPr="00D31A97">
        <w:rPr>
          <w:rFonts w:cs="Arial"/>
          <w:b/>
          <w:sz w:val="24"/>
          <w:szCs w:val="24"/>
          <w:lang w:eastAsia="tr-TR"/>
        </w:rPr>
        <w:t>Çocuğu Tanıtıcı Bilgiler</w:t>
      </w: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r w:rsidRPr="00D31A97">
        <w:rPr>
          <w:rFonts w:cs="Arial"/>
          <w:sz w:val="24"/>
          <w:szCs w:val="24"/>
          <w:lang w:eastAsia="tr-TR"/>
        </w:rPr>
        <w:t>1. Doğum Tarihi</w:t>
      </w:r>
      <w:proofErr w:type="gramStart"/>
      <w:r w:rsidRPr="00D31A97">
        <w:rPr>
          <w:rFonts w:cs="Arial"/>
          <w:sz w:val="24"/>
          <w:szCs w:val="24"/>
          <w:lang w:eastAsia="tr-TR"/>
        </w:rPr>
        <w:t>………………………….</w:t>
      </w:r>
      <w:proofErr w:type="gramEnd"/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r w:rsidRPr="00D31A97">
        <w:rPr>
          <w:rFonts w:cs="Arial"/>
          <w:sz w:val="24"/>
          <w:szCs w:val="24"/>
          <w:lang w:eastAsia="tr-TR"/>
        </w:rPr>
        <w:t>2.Cinsiyeti</w:t>
      </w: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proofErr w:type="spellStart"/>
      <w:proofErr w:type="gramStart"/>
      <w:r w:rsidRPr="00D31A97">
        <w:rPr>
          <w:rFonts w:cs="Arial"/>
          <w:sz w:val="24"/>
          <w:szCs w:val="24"/>
          <w:lang w:eastAsia="tr-TR"/>
        </w:rPr>
        <w:t>a</w:t>
      </w:r>
      <w:proofErr w:type="gramEnd"/>
      <w:r w:rsidRPr="00D31A97">
        <w:rPr>
          <w:rFonts w:cs="Arial"/>
          <w:sz w:val="24"/>
          <w:szCs w:val="24"/>
          <w:lang w:eastAsia="tr-TR"/>
        </w:rPr>
        <w:t>.Kız</w:t>
      </w:r>
      <w:proofErr w:type="spellEnd"/>
      <w:r w:rsidRPr="00D31A97">
        <w:rPr>
          <w:rFonts w:cs="Arial"/>
          <w:sz w:val="24"/>
          <w:szCs w:val="24"/>
          <w:lang w:eastAsia="tr-TR"/>
        </w:rPr>
        <w:tab/>
      </w:r>
      <w:r w:rsidRPr="00D31A97">
        <w:rPr>
          <w:rFonts w:cs="Arial"/>
          <w:sz w:val="24"/>
          <w:szCs w:val="24"/>
          <w:lang w:eastAsia="tr-TR"/>
        </w:rPr>
        <w:tab/>
      </w:r>
      <w:proofErr w:type="spellStart"/>
      <w:r w:rsidRPr="00D31A97">
        <w:rPr>
          <w:rFonts w:cs="Arial"/>
          <w:sz w:val="24"/>
          <w:szCs w:val="24"/>
          <w:lang w:eastAsia="tr-TR"/>
        </w:rPr>
        <w:t>b.Erkek</w:t>
      </w:r>
      <w:proofErr w:type="spellEnd"/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r w:rsidRPr="00D31A97">
        <w:rPr>
          <w:rFonts w:cs="Arial"/>
          <w:sz w:val="24"/>
          <w:szCs w:val="24"/>
          <w:lang w:eastAsia="tr-TR"/>
        </w:rPr>
        <w:t>3.Tanı</w:t>
      </w: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proofErr w:type="spellStart"/>
      <w:proofErr w:type="gramStart"/>
      <w:r w:rsidRPr="00D31A97">
        <w:rPr>
          <w:rFonts w:cs="Arial"/>
          <w:sz w:val="24"/>
          <w:szCs w:val="24"/>
          <w:lang w:eastAsia="tr-TR"/>
        </w:rPr>
        <w:t>a</w:t>
      </w:r>
      <w:proofErr w:type="gramEnd"/>
      <w:r w:rsidRPr="00D31A97">
        <w:rPr>
          <w:rFonts w:cs="Arial"/>
          <w:sz w:val="24"/>
          <w:szCs w:val="24"/>
          <w:lang w:eastAsia="tr-TR"/>
        </w:rPr>
        <w:t>.Bronşit</w:t>
      </w:r>
      <w:proofErr w:type="spellEnd"/>
      <w:r w:rsidRPr="00D31A97">
        <w:rPr>
          <w:rFonts w:cs="Arial"/>
          <w:sz w:val="24"/>
          <w:szCs w:val="24"/>
          <w:lang w:eastAsia="tr-TR"/>
        </w:rPr>
        <w:tab/>
      </w:r>
      <w:proofErr w:type="spellStart"/>
      <w:r w:rsidRPr="00D31A97">
        <w:rPr>
          <w:rFonts w:cs="Arial"/>
          <w:sz w:val="24"/>
          <w:szCs w:val="24"/>
          <w:lang w:eastAsia="tr-TR"/>
        </w:rPr>
        <w:t>b.Bronşiyolit</w:t>
      </w:r>
      <w:proofErr w:type="spellEnd"/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r w:rsidRPr="00D31A97">
        <w:rPr>
          <w:rFonts w:cs="Arial"/>
          <w:sz w:val="24"/>
          <w:szCs w:val="24"/>
          <w:lang w:eastAsia="tr-TR"/>
        </w:rPr>
        <w:t xml:space="preserve">4.Daha önce </w:t>
      </w:r>
      <w:proofErr w:type="spellStart"/>
      <w:r w:rsidRPr="00D31A97">
        <w:rPr>
          <w:rFonts w:cs="Arial"/>
          <w:sz w:val="24"/>
          <w:szCs w:val="24"/>
          <w:lang w:eastAsia="tr-TR"/>
        </w:rPr>
        <w:t>nebulizatörle</w:t>
      </w:r>
      <w:proofErr w:type="spellEnd"/>
      <w:r w:rsidRPr="00D31A97">
        <w:rPr>
          <w:rFonts w:cs="Arial"/>
          <w:sz w:val="24"/>
          <w:szCs w:val="24"/>
          <w:lang w:eastAsia="tr-TR"/>
        </w:rPr>
        <w:t xml:space="preserve"> </w:t>
      </w:r>
      <w:proofErr w:type="spellStart"/>
      <w:r w:rsidRPr="00D31A97">
        <w:rPr>
          <w:rFonts w:cs="Arial"/>
          <w:sz w:val="24"/>
          <w:szCs w:val="24"/>
          <w:lang w:eastAsia="tr-TR"/>
        </w:rPr>
        <w:t>aerosol</w:t>
      </w:r>
      <w:proofErr w:type="spellEnd"/>
      <w:r w:rsidRPr="00D31A97">
        <w:rPr>
          <w:rFonts w:cs="Arial"/>
          <w:sz w:val="24"/>
          <w:szCs w:val="24"/>
          <w:lang w:eastAsia="tr-TR"/>
        </w:rPr>
        <w:t xml:space="preserve"> tedavisi almış mı?</w:t>
      </w: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proofErr w:type="spellStart"/>
      <w:proofErr w:type="gramStart"/>
      <w:r w:rsidRPr="00D31A97">
        <w:rPr>
          <w:rFonts w:cs="Arial"/>
          <w:sz w:val="24"/>
          <w:szCs w:val="24"/>
          <w:lang w:eastAsia="tr-TR"/>
        </w:rPr>
        <w:t>a</w:t>
      </w:r>
      <w:proofErr w:type="gramEnd"/>
      <w:r w:rsidRPr="00D31A97">
        <w:rPr>
          <w:rFonts w:cs="Arial"/>
          <w:sz w:val="24"/>
          <w:szCs w:val="24"/>
          <w:lang w:eastAsia="tr-TR"/>
        </w:rPr>
        <w:t>.Evet</w:t>
      </w:r>
      <w:proofErr w:type="spellEnd"/>
      <w:r w:rsidRPr="00D31A97">
        <w:rPr>
          <w:rFonts w:cs="Arial"/>
          <w:sz w:val="24"/>
          <w:szCs w:val="24"/>
          <w:lang w:eastAsia="tr-TR"/>
        </w:rPr>
        <w:tab/>
      </w:r>
      <w:r w:rsidRPr="00D31A97">
        <w:rPr>
          <w:rFonts w:cs="Arial"/>
          <w:sz w:val="24"/>
          <w:szCs w:val="24"/>
          <w:lang w:eastAsia="tr-TR"/>
        </w:rPr>
        <w:tab/>
      </w:r>
      <w:proofErr w:type="spellStart"/>
      <w:r w:rsidRPr="00D31A97">
        <w:rPr>
          <w:rFonts w:cs="Arial"/>
          <w:sz w:val="24"/>
          <w:szCs w:val="24"/>
          <w:lang w:eastAsia="tr-TR"/>
        </w:rPr>
        <w:t>b.Hayır</w:t>
      </w:r>
      <w:proofErr w:type="spellEnd"/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r w:rsidRPr="00D31A97">
        <w:rPr>
          <w:rFonts w:cs="Arial"/>
          <w:sz w:val="24"/>
          <w:szCs w:val="24"/>
          <w:lang w:eastAsia="tr-TR"/>
        </w:rPr>
        <w:t>5.Tedavi Protokolü</w:t>
      </w: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proofErr w:type="gramStart"/>
      <w:r w:rsidRPr="00D31A97">
        <w:rPr>
          <w:rFonts w:cs="Arial"/>
          <w:sz w:val="24"/>
          <w:szCs w:val="24"/>
          <w:lang w:eastAsia="tr-TR"/>
        </w:rPr>
        <w:t>………………………………………………</w:t>
      </w:r>
      <w:proofErr w:type="gramEnd"/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r w:rsidRPr="00D31A97">
        <w:rPr>
          <w:rFonts w:cs="Arial"/>
          <w:sz w:val="24"/>
          <w:szCs w:val="24"/>
          <w:lang w:eastAsia="tr-TR"/>
        </w:rPr>
        <w:t xml:space="preserve"> </w:t>
      </w: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r w:rsidRPr="00D31A97">
        <w:rPr>
          <w:rFonts w:cs="Arial"/>
          <w:sz w:val="24"/>
          <w:szCs w:val="24"/>
          <w:lang w:eastAsia="tr-TR"/>
        </w:rPr>
        <w:t xml:space="preserve">6. Evde </w:t>
      </w:r>
      <w:proofErr w:type="spellStart"/>
      <w:r w:rsidRPr="00D31A97">
        <w:rPr>
          <w:rFonts w:cs="Arial"/>
          <w:sz w:val="24"/>
          <w:szCs w:val="24"/>
          <w:lang w:eastAsia="tr-TR"/>
        </w:rPr>
        <w:t>nebülizasyon</w:t>
      </w:r>
      <w:proofErr w:type="spellEnd"/>
      <w:r w:rsidRPr="00D31A97">
        <w:rPr>
          <w:rFonts w:cs="Arial"/>
          <w:sz w:val="24"/>
          <w:szCs w:val="24"/>
          <w:lang w:eastAsia="tr-TR"/>
        </w:rPr>
        <w:t xml:space="preserve"> tedavisi kullanıyor mu?</w:t>
      </w: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proofErr w:type="spellStart"/>
      <w:proofErr w:type="gramStart"/>
      <w:r w:rsidRPr="00D31A97">
        <w:rPr>
          <w:rFonts w:cs="Arial"/>
          <w:sz w:val="24"/>
          <w:szCs w:val="24"/>
          <w:lang w:eastAsia="tr-TR"/>
        </w:rPr>
        <w:t>a</w:t>
      </w:r>
      <w:proofErr w:type="gramEnd"/>
      <w:r w:rsidRPr="00D31A97">
        <w:rPr>
          <w:rFonts w:cs="Arial"/>
          <w:sz w:val="24"/>
          <w:szCs w:val="24"/>
          <w:lang w:eastAsia="tr-TR"/>
        </w:rPr>
        <w:t>.Evet</w:t>
      </w:r>
      <w:proofErr w:type="spellEnd"/>
      <w:r w:rsidRPr="00D31A97">
        <w:rPr>
          <w:rFonts w:cs="Arial"/>
          <w:sz w:val="24"/>
          <w:szCs w:val="24"/>
          <w:lang w:eastAsia="tr-TR"/>
        </w:rPr>
        <w:tab/>
      </w:r>
      <w:r w:rsidRPr="00D31A97">
        <w:rPr>
          <w:rFonts w:cs="Arial"/>
          <w:sz w:val="24"/>
          <w:szCs w:val="24"/>
          <w:lang w:eastAsia="tr-TR"/>
        </w:rPr>
        <w:tab/>
      </w:r>
      <w:proofErr w:type="spellStart"/>
      <w:r w:rsidRPr="00D31A97">
        <w:rPr>
          <w:rFonts w:cs="Arial"/>
          <w:sz w:val="24"/>
          <w:szCs w:val="24"/>
          <w:lang w:eastAsia="tr-TR"/>
        </w:rPr>
        <w:t>b.Hayır</w:t>
      </w:r>
      <w:proofErr w:type="spellEnd"/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b/>
          <w:sz w:val="24"/>
          <w:szCs w:val="24"/>
          <w:lang w:eastAsia="tr-TR"/>
        </w:rPr>
      </w:pP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b/>
          <w:sz w:val="24"/>
          <w:szCs w:val="24"/>
          <w:lang w:eastAsia="tr-TR"/>
        </w:rPr>
      </w:pPr>
      <w:r w:rsidRPr="00D31A97">
        <w:rPr>
          <w:rFonts w:cs="Arial"/>
          <w:b/>
          <w:sz w:val="24"/>
          <w:szCs w:val="24"/>
          <w:lang w:eastAsia="tr-TR"/>
        </w:rPr>
        <w:t>Ebeveynleri Tanıtıcı Bilgiler</w:t>
      </w: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r w:rsidRPr="00D31A97">
        <w:rPr>
          <w:rFonts w:cs="Arial"/>
          <w:sz w:val="24"/>
          <w:szCs w:val="24"/>
          <w:lang w:eastAsia="tr-TR"/>
        </w:rPr>
        <w:t>1.Anne yaşı</w:t>
      </w:r>
      <w:proofErr w:type="gramStart"/>
      <w:r w:rsidRPr="00D31A97">
        <w:rPr>
          <w:rFonts w:cs="Arial"/>
          <w:sz w:val="24"/>
          <w:szCs w:val="24"/>
          <w:lang w:eastAsia="tr-TR"/>
        </w:rPr>
        <w:t>…………….</w:t>
      </w:r>
      <w:proofErr w:type="gramEnd"/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r w:rsidRPr="00D31A97">
        <w:rPr>
          <w:rFonts w:cs="Arial"/>
          <w:sz w:val="24"/>
          <w:szCs w:val="24"/>
          <w:lang w:eastAsia="tr-TR"/>
        </w:rPr>
        <w:t>2.Anne Eğitimi</w:t>
      </w: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proofErr w:type="spellStart"/>
      <w:proofErr w:type="gramStart"/>
      <w:r w:rsidRPr="00D31A97">
        <w:rPr>
          <w:rFonts w:cs="Arial"/>
          <w:sz w:val="24"/>
          <w:szCs w:val="24"/>
          <w:lang w:eastAsia="tr-TR"/>
        </w:rPr>
        <w:t>a</w:t>
      </w:r>
      <w:proofErr w:type="gramEnd"/>
      <w:r w:rsidRPr="00D31A97">
        <w:rPr>
          <w:rFonts w:cs="Arial"/>
          <w:sz w:val="24"/>
          <w:szCs w:val="24"/>
          <w:lang w:eastAsia="tr-TR"/>
        </w:rPr>
        <w:t>.İlköğretim</w:t>
      </w:r>
      <w:proofErr w:type="spellEnd"/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proofErr w:type="spellStart"/>
      <w:proofErr w:type="gramStart"/>
      <w:r w:rsidRPr="00D31A97">
        <w:rPr>
          <w:rFonts w:cs="Arial"/>
          <w:sz w:val="24"/>
          <w:szCs w:val="24"/>
          <w:lang w:eastAsia="tr-TR"/>
        </w:rPr>
        <w:t>b</w:t>
      </w:r>
      <w:proofErr w:type="gramEnd"/>
      <w:r w:rsidRPr="00D31A97">
        <w:rPr>
          <w:rFonts w:cs="Arial"/>
          <w:sz w:val="24"/>
          <w:szCs w:val="24"/>
          <w:lang w:eastAsia="tr-TR"/>
        </w:rPr>
        <w:t>.Ortaöğretim</w:t>
      </w:r>
      <w:proofErr w:type="spellEnd"/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proofErr w:type="spellStart"/>
      <w:proofErr w:type="gramStart"/>
      <w:r w:rsidRPr="00D31A97">
        <w:rPr>
          <w:rFonts w:cs="Arial"/>
          <w:sz w:val="24"/>
          <w:szCs w:val="24"/>
          <w:lang w:eastAsia="tr-TR"/>
        </w:rPr>
        <w:t>c</w:t>
      </w:r>
      <w:proofErr w:type="gramEnd"/>
      <w:r w:rsidRPr="00D31A97">
        <w:rPr>
          <w:rFonts w:cs="Arial"/>
          <w:sz w:val="24"/>
          <w:szCs w:val="24"/>
          <w:lang w:eastAsia="tr-TR"/>
        </w:rPr>
        <w:t>.Lise</w:t>
      </w:r>
      <w:proofErr w:type="spellEnd"/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proofErr w:type="spellStart"/>
      <w:proofErr w:type="gramStart"/>
      <w:r w:rsidRPr="00D31A97">
        <w:rPr>
          <w:rFonts w:cs="Arial"/>
          <w:sz w:val="24"/>
          <w:szCs w:val="24"/>
          <w:lang w:eastAsia="tr-TR"/>
        </w:rPr>
        <w:t>d</w:t>
      </w:r>
      <w:proofErr w:type="gramEnd"/>
      <w:r w:rsidRPr="00D31A97">
        <w:rPr>
          <w:rFonts w:cs="Arial"/>
          <w:sz w:val="24"/>
          <w:szCs w:val="24"/>
          <w:lang w:eastAsia="tr-TR"/>
        </w:rPr>
        <w:t>.Üniversite</w:t>
      </w:r>
      <w:proofErr w:type="spellEnd"/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r w:rsidRPr="00D31A97">
        <w:rPr>
          <w:rFonts w:cs="Arial"/>
          <w:sz w:val="24"/>
          <w:szCs w:val="24"/>
          <w:lang w:eastAsia="tr-TR"/>
        </w:rPr>
        <w:t>3.Baba yaşı</w:t>
      </w:r>
      <w:proofErr w:type="gramStart"/>
      <w:r w:rsidRPr="00D31A97">
        <w:rPr>
          <w:rFonts w:cs="Arial"/>
          <w:sz w:val="24"/>
          <w:szCs w:val="24"/>
          <w:lang w:eastAsia="tr-TR"/>
        </w:rPr>
        <w:t>……………..</w:t>
      </w:r>
      <w:proofErr w:type="gramEnd"/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r w:rsidRPr="00D31A97">
        <w:rPr>
          <w:rFonts w:cs="Arial"/>
          <w:sz w:val="24"/>
          <w:szCs w:val="24"/>
          <w:lang w:eastAsia="tr-TR"/>
        </w:rPr>
        <w:t>4.Baba Eğitimi</w:t>
      </w: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proofErr w:type="spellStart"/>
      <w:proofErr w:type="gramStart"/>
      <w:r w:rsidRPr="00D31A97">
        <w:rPr>
          <w:rFonts w:cs="Arial"/>
          <w:sz w:val="24"/>
          <w:szCs w:val="24"/>
          <w:lang w:eastAsia="tr-TR"/>
        </w:rPr>
        <w:t>a</w:t>
      </w:r>
      <w:proofErr w:type="gramEnd"/>
      <w:r w:rsidRPr="00D31A97">
        <w:rPr>
          <w:rFonts w:cs="Arial"/>
          <w:sz w:val="24"/>
          <w:szCs w:val="24"/>
          <w:lang w:eastAsia="tr-TR"/>
        </w:rPr>
        <w:t>.İlköğretim</w:t>
      </w:r>
      <w:proofErr w:type="spellEnd"/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proofErr w:type="spellStart"/>
      <w:proofErr w:type="gramStart"/>
      <w:r w:rsidRPr="00D31A97">
        <w:rPr>
          <w:rFonts w:cs="Arial"/>
          <w:sz w:val="24"/>
          <w:szCs w:val="24"/>
          <w:lang w:eastAsia="tr-TR"/>
        </w:rPr>
        <w:t>b</w:t>
      </w:r>
      <w:proofErr w:type="gramEnd"/>
      <w:r w:rsidRPr="00D31A97">
        <w:rPr>
          <w:rFonts w:cs="Arial"/>
          <w:sz w:val="24"/>
          <w:szCs w:val="24"/>
          <w:lang w:eastAsia="tr-TR"/>
        </w:rPr>
        <w:t>.Ortaöğretim</w:t>
      </w:r>
      <w:proofErr w:type="spellEnd"/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proofErr w:type="spellStart"/>
      <w:proofErr w:type="gramStart"/>
      <w:r w:rsidRPr="00D31A97">
        <w:rPr>
          <w:rFonts w:cs="Arial"/>
          <w:sz w:val="24"/>
          <w:szCs w:val="24"/>
          <w:lang w:eastAsia="tr-TR"/>
        </w:rPr>
        <w:t>c</w:t>
      </w:r>
      <w:proofErr w:type="gramEnd"/>
      <w:r w:rsidRPr="00D31A97">
        <w:rPr>
          <w:rFonts w:cs="Arial"/>
          <w:sz w:val="24"/>
          <w:szCs w:val="24"/>
          <w:lang w:eastAsia="tr-TR"/>
        </w:rPr>
        <w:t>.Lise</w:t>
      </w:r>
      <w:proofErr w:type="spellEnd"/>
    </w:p>
    <w:p w:rsidR="00D31A97" w:rsidRPr="00977269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  <w:proofErr w:type="spellStart"/>
      <w:proofErr w:type="gramStart"/>
      <w:r w:rsidRPr="00D31A97">
        <w:rPr>
          <w:rFonts w:cs="Arial"/>
          <w:sz w:val="24"/>
          <w:szCs w:val="24"/>
          <w:lang w:eastAsia="tr-TR"/>
        </w:rPr>
        <w:t>d</w:t>
      </w:r>
      <w:proofErr w:type="gramEnd"/>
      <w:r w:rsidRPr="00D31A97">
        <w:rPr>
          <w:rFonts w:cs="Arial"/>
          <w:sz w:val="24"/>
          <w:szCs w:val="24"/>
          <w:lang w:eastAsia="tr-TR"/>
        </w:rPr>
        <w:t>.Üniversite</w:t>
      </w:r>
      <w:proofErr w:type="spellEnd"/>
    </w:p>
    <w:p w:rsidR="00977269" w:rsidRPr="00977269" w:rsidRDefault="00977269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</w:p>
    <w:p w:rsidR="00977269" w:rsidRPr="00D31A97" w:rsidRDefault="00977269" w:rsidP="00D31A97">
      <w:pPr>
        <w:suppressAutoHyphens w:val="0"/>
        <w:overflowPunct/>
        <w:autoSpaceDE/>
        <w:jc w:val="left"/>
        <w:textAlignment w:val="auto"/>
        <w:rPr>
          <w:rFonts w:cs="Arial"/>
          <w:sz w:val="24"/>
          <w:szCs w:val="24"/>
          <w:lang w:eastAsia="tr-TR"/>
        </w:rPr>
      </w:pP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ascii="Times New Roman" w:hAnsi="Times New Roman"/>
          <w:b/>
          <w:sz w:val="24"/>
          <w:szCs w:val="24"/>
          <w:lang w:eastAsia="tr-TR"/>
        </w:rPr>
      </w:pPr>
    </w:p>
    <w:p w:rsidR="00D31A97" w:rsidRPr="00D31A97" w:rsidRDefault="00977269" w:rsidP="00D31A97">
      <w:pPr>
        <w:suppressAutoHyphens w:val="0"/>
        <w:overflowPunct/>
        <w:autoSpaceDE/>
        <w:jc w:val="left"/>
        <w:textAlignment w:val="auto"/>
        <w:rPr>
          <w:rFonts w:cs="Arial"/>
          <w:b/>
          <w:sz w:val="24"/>
          <w:szCs w:val="24"/>
          <w:lang w:eastAsia="tr-TR"/>
        </w:rPr>
      </w:pPr>
      <w:r w:rsidRPr="00977269">
        <w:rPr>
          <w:rFonts w:cs="Arial"/>
          <w:b/>
          <w:sz w:val="24"/>
          <w:szCs w:val="24"/>
          <w:lang w:eastAsia="tr-TR"/>
        </w:rPr>
        <w:lastRenderedPageBreak/>
        <w:t>EK 3</w:t>
      </w:r>
      <w:r w:rsidR="00D31A97" w:rsidRPr="00977269">
        <w:rPr>
          <w:rFonts w:cs="Arial"/>
          <w:b/>
          <w:sz w:val="24"/>
          <w:szCs w:val="24"/>
          <w:lang w:eastAsia="tr-TR"/>
        </w:rPr>
        <w:t>. İzlem Formu</w:t>
      </w:r>
    </w:p>
    <w:p w:rsidR="00D31A97" w:rsidRPr="00D31A97" w:rsidRDefault="00D31A97" w:rsidP="00D31A97">
      <w:pPr>
        <w:suppressAutoHyphens w:val="0"/>
        <w:overflowPunct/>
        <w:autoSpaceDE/>
        <w:jc w:val="left"/>
        <w:textAlignment w:val="auto"/>
        <w:rPr>
          <w:rFonts w:cs="Arial"/>
          <w:b/>
          <w:sz w:val="24"/>
          <w:szCs w:val="24"/>
          <w:lang w:eastAsia="tr-TR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954"/>
      </w:tblGrid>
      <w:tr w:rsidR="00D31A97" w:rsidRPr="00D31A97" w:rsidTr="00E14951">
        <w:trPr>
          <w:trHeight w:val="458"/>
        </w:trPr>
        <w:tc>
          <w:tcPr>
            <w:tcW w:w="1980" w:type="dxa"/>
          </w:tcPr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54" w:type="dxa"/>
          </w:tcPr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İZLEM / SONUÇLAR</w:t>
            </w:r>
          </w:p>
        </w:tc>
      </w:tr>
      <w:tr w:rsidR="00D31A97" w:rsidRPr="00D31A97" w:rsidTr="00E14951">
        <w:trPr>
          <w:trHeight w:val="825"/>
        </w:trPr>
        <w:tc>
          <w:tcPr>
            <w:tcW w:w="1980" w:type="dxa"/>
          </w:tcPr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954" w:type="dxa"/>
          </w:tcPr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 xml:space="preserve">İzlem 1 (Kullanımdan Önce) </w:t>
            </w: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Üreme: Var (</w:t>
            </w:r>
            <w:proofErr w:type="gramStart"/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….</w:t>
            </w:r>
            <w:proofErr w:type="gramEnd"/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)            Yok (</w:t>
            </w:r>
            <w:proofErr w:type="gramStart"/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….</w:t>
            </w:r>
            <w:proofErr w:type="gramEnd"/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)</w:t>
            </w: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Üreyen Mikroorganizmalar:</w:t>
            </w: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</w:tc>
      </w:tr>
      <w:tr w:rsidR="00D31A97" w:rsidRPr="00D31A97" w:rsidTr="00E14951">
        <w:trPr>
          <w:trHeight w:val="825"/>
        </w:trPr>
        <w:tc>
          <w:tcPr>
            <w:tcW w:w="1980" w:type="dxa"/>
          </w:tcPr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954" w:type="dxa"/>
          </w:tcPr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İzlem 2 (24. saat)</w:t>
            </w: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Üreme: Var (</w:t>
            </w:r>
            <w:proofErr w:type="gramStart"/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….</w:t>
            </w:r>
            <w:proofErr w:type="gramEnd"/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)            Yok (</w:t>
            </w:r>
            <w:proofErr w:type="gramStart"/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….</w:t>
            </w:r>
            <w:proofErr w:type="gramEnd"/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)</w:t>
            </w: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Üreyen Mikroorganizmalar:</w:t>
            </w: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</w:tc>
      </w:tr>
      <w:tr w:rsidR="00D31A97" w:rsidRPr="00D31A97" w:rsidTr="00E14951">
        <w:trPr>
          <w:trHeight w:val="825"/>
        </w:trPr>
        <w:tc>
          <w:tcPr>
            <w:tcW w:w="1980" w:type="dxa"/>
          </w:tcPr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954" w:type="dxa"/>
          </w:tcPr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İzlem 3 (48. saat)</w:t>
            </w: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Üreme: Var (</w:t>
            </w:r>
            <w:proofErr w:type="gramStart"/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….</w:t>
            </w:r>
            <w:proofErr w:type="gramEnd"/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)            Yok (</w:t>
            </w:r>
            <w:proofErr w:type="gramStart"/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….</w:t>
            </w:r>
            <w:proofErr w:type="gramEnd"/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)</w:t>
            </w: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Üreyen Mikroorganizmalar:</w:t>
            </w: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</w:tc>
      </w:tr>
      <w:tr w:rsidR="00D31A97" w:rsidRPr="00D31A97" w:rsidTr="00E14951">
        <w:trPr>
          <w:trHeight w:val="825"/>
        </w:trPr>
        <w:tc>
          <w:tcPr>
            <w:tcW w:w="1980" w:type="dxa"/>
          </w:tcPr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954" w:type="dxa"/>
          </w:tcPr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İzlem 4 (72. saat)</w:t>
            </w: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Üreme: Var (</w:t>
            </w:r>
            <w:proofErr w:type="gramStart"/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….</w:t>
            </w:r>
            <w:proofErr w:type="gramEnd"/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)            Yok (</w:t>
            </w:r>
            <w:proofErr w:type="gramStart"/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….</w:t>
            </w:r>
            <w:proofErr w:type="gramEnd"/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)</w:t>
            </w: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  <w:r w:rsidRPr="00D31A97">
              <w:rPr>
                <w:rFonts w:cs="Arial"/>
                <w:b/>
                <w:sz w:val="24"/>
                <w:szCs w:val="24"/>
                <w:lang w:eastAsia="tr-TR"/>
              </w:rPr>
              <w:t>Üreyen Mikroorganizmalar:</w:t>
            </w: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  <w:p w:rsidR="00D31A97" w:rsidRPr="00D31A97" w:rsidRDefault="00D31A97" w:rsidP="00D31A97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4B51FF" w:rsidRPr="004B51FF" w:rsidRDefault="004B51FF" w:rsidP="004B51FF">
      <w:pPr>
        <w:jc w:val="center"/>
        <w:rPr>
          <w:b/>
        </w:rPr>
      </w:pPr>
      <w:r w:rsidRPr="004B51FF">
        <w:rPr>
          <w:b/>
        </w:rPr>
        <w:lastRenderedPageBreak/>
        <w:t>PAMUKKALE ÜNİVERSİTESİ</w:t>
      </w:r>
    </w:p>
    <w:p w:rsidR="004B51FF" w:rsidRPr="004B51FF" w:rsidRDefault="004B51FF" w:rsidP="004B51FF">
      <w:pPr>
        <w:jc w:val="center"/>
        <w:rPr>
          <w:b/>
        </w:rPr>
      </w:pPr>
      <w:r w:rsidRPr="004B51FF">
        <w:rPr>
          <w:b/>
        </w:rPr>
        <w:t>BİLİMSEL ARAŞTIRMA PROJELERİ KOORDİNASYON BİRİMİ</w:t>
      </w:r>
    </w:p>
    <w:p w:rsidR="004B51FF" w:rsidRPr="004B51FF" w:rsidRDefault="004B51FF" w:rsidP="004B51FF">
      <w:pPr>
        <w:tabs>
          <w:tab w:val="left" w:pos="9004"/>
        </w:tabs>
        <w:suppressAutoHyphens w:val="0"/>
        <w:autoSpaceDN w:val="0"/>
        <w:adjustRightInd w:val="0"/>
        <w:jc w:val="center"/>
        <w:rPr>
          <w:b/>
          <w:lang w:eastAsia="tr-TR"/>
        </w:rPr>
      </w:pPr>
      <w:r w:rsidRPr="004B51FF">
        <w:rPr>
          <w:b/>
          <w:lang w:eastAsia="tr-TR"/>
        </w:rPr>
        <w:t>PROJE ÖZET BİLGİ FORMU</w:t>
      </w:r>
    </w:p>
    <w:p w:rsidR="004B51FF" w:rsidRPr="004B51FF" w:rsidRDefault="004B51FF" w:rsidP="004B51FF">
      <w:pPr>
        <w:tabs>
          <w:tab w:val="left" w:pos="9004"/>
        </w:tabs>
        <w:jc w:val="left"/>
        <w:rPr>
          <w:b/>
          <w:sz w:val="20"/>
        </w:rPr>
      </w:pPr>
    </w:p>
    <w:p w:rsidR="004B51FF" w:rsidRPr="004B51FF" w:rsidRDefault="004B51FF" w:rsidP="004B51FF">
      <w:pPr>
        <w:tabs>
          <w:tab w:val="left" w:pos="9004"/>
        </w:tabs>
        <w:jc w:val="left"/>
        <w:rPr>
          <w:b/>
          <w:sz w:val="20"/>
        </w:rPr>
      </w:pPr>
    </w:p>
    <w:tbl>
      <w:tblPr>
        <w:tblW w:w="88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6"/>
      </w:tblGrid>
      <w:tr w:rsidR="004B51FF" w:rsidRPr="004B51FF" w:rsidTr="00B97FA5">
        <w:trPr>
          <w:cantSplit/>
        </w:trPr>
        <w:tc>
          <w:tcPr>
            <w:tcW w:w="8896" w:type="dxa"/>
          </w:tcPr>
          <w:p w:rsidR="004B51FF" w:rsidRPr="004B51FF" w:rsidRDefault="004B51FF" w:rsidP="004B51FF">
            <w:pPr>
              <w:spacing w:before="60" w:after="60" w:line="360" w:lineRule="auto"/>
              <w:rPr>
                <w:b/>
                <w:sz w:val="20"/>
              </w:rPr>
            </w:pPr>
            <w:r w:rsidRPr="004B51FF">
              <w:rPr>
                <w:b/>
                <w:sz w:val="20"/>
              </w:rPr>
              <w:t>Proje No:</w:t>
            </w:r>
            <w:r w:rsidRPr="004B51FF">
              <w:rPr>
                <w:rFonts w:ascii="Arial Black" w:hAnsi="Arial Black"/>
                <w:b/>
                <w:sz w:val="20"/>
              </w:rPr>
              <w:t xml:space="preserve"> </w:t>
            </w:r>
            <w:r w:rsidRPr="004B51FF">
              <w:rPr>
                <w:rFonts w:cs="Arial"/>
                <w:sz w:val="20"/>
              </w:rPr>
              <w:t>2012BSP008</w:t>
            </w:r>
          </w:p>
        </w:tc>
      </w:tr>
      <w:tr w:rsidR="004B51FF" w:rsidRPr="004B51FF" w:rsidTr="00B97FA5">
        <w:tc>
          <w:tcPr>
            <w:tcW w:w="8896" w:type="dxa"/>
          </w:tcPr>
          <w:p w:rsidR="004B51FF" w:rsidRPr="004B51FF" w:rsidRDefault="004B51FF" w:rsidP="004B51FF">
            <w:pPr>
              <w:rPr>
                <w:rFonts w:cs="Arial"/>
                <w:sz w:val="20"/>
                <w:lang w:eastAsia="tr-TR"/>
              </w:rPr>
            </w:pPr>
            <w:r w:rsidRPr="004B51FF">
              <w:rPr>
                <w:b/>
                <w:sz w:val="20"/>
              </w:rPr>
              <w:t>Proje Başlığı:</w:t>
            </w:r>
            <w:r w:rsidRPr="004B51FF">
              <w:rPr>
                <w:rFonts w:ascii="Arial Black" w:hAnsi="Arial Black"/>
                <w:b/>
                <w:sz w:val="20"/>
                <w:lang w:eastAsia="tr-TR"/>
              </w:rPr>
              <w:t xml:space="preserve"> </w:t>
            </w:r>
            <w:proofErr w:type="spellStart"/>
            <w:r w:rsidRPr="004B51FF">
              <w:rPr>
                <w:rFonts w:cs="Arial"/>
                <w:sz w:val="20"/>
                <w:lang w:eastAsia="tr-TR"/>
              </w:rPr>
              <w:t>Nebulizer</w:t>
            </w:r>
            <w:proofErr w:type="spellEnd"/>
            <w:r w:rsidRPr="004B51FF">
              <w:rPr>
                <w:rFonts w:cs="Arial"/>
                <w:sz w:val="20"/>
                <w:lang w:eastAsia="tr-TR"/>
              </w:rPr>
              <w:t xml:space="preserve"> İle </w:t>
            </w:r>
            <w:proofErr w:type="spellStart"/>
            <w:r w:rsidRPr="004B51FF">
              <w:rPr>
                <w:rFonts w:cs="Arial"/>
                <w:sz w:val="20"/>
                <w:lang w:eastAsia="tr-TR"/>
              </w:rPr>
              <w:t>Aerosol</w:t>
            </w:r>
            <w:proofErr w:type="spellEnd"/>
            <w:r w:rsidRPr="004B51FF">
              <w:rPr>
                <w:rFonts w:cs="Arial"/>
                <w:sz w:val="20"/>
                <w:lang w:eastAsia="tr-TR"/>
              </w:rPr>
              <w:t xml:space="preserve"> Tedavisi Uygulanan Çocuklarda </w:t>
            </w:r>
            <w:proofErr w:type="spellStart"/>
            <w:r w:rsidRPr="004B51FF">
              <w:rPr>
                <w:rFonts w:cs="Arial"/>
                <w:sz w:val="20"/>
                <w:lang w:eastAsia="tr-TR"/>
              </w:rPr>
              <w:t>Nebulizer</w:t>
            </w:r>
            <w:proofErr w:type="spellEnd"/>
            <w:r w:rsidRPr="004B51FF">
              <w:rPr>
                <w:rFonts w:cs="Arial"/>
                <w:sz w:val="20"/>
                <w:lang w:eastAsia="tr-TR"/>
              </w:rPr>
              <w:t xml:space="preserve"> Maske ve Setlerinden Kaynaklanan Enfeksiyonları Önleme</w:t>
            </w:r>
          </w:p>
          <w:p w:rsidR="004B51FF" w:rsidRPr="004B51FF" w:rsidRDefault="004B51FF" w:rsidP="004B51FF">
            <w:pPr>
              <w:spacing w:before="60" w:after="60" w:line="360" w:lineRule="auto"/>
              <w:rPr>
                <w:rFonts w:cs="Arial"/>
                <w:sz w:val="20"/>
              </w:rPr>
            </w:pPr>
          </w:p>
          <w:p w:rsidR="004B51FF" w:rsidRPr="004B51FF" w:rsidRDefault="004B51FF" w:rsidP="004B51FF">
            <w:pPr>
              <w:spacing w:before="60" w:after="60" w:line="360" w:lineRule="auto"/>
              <w:rPr>
                <w:b/>
                <w:sz w:val="20"/>
              </w:rPr>
            </w:pPr>
          </w:p>
        </w:tc>
      </w:tr>
      <w:tr w:rsidR="004B51FF" w:rsidRPr="004B51FF" w:rsidTr="00B97FA5">
        <w:tc>
          <w:tcPr>
            <w:tcW w:w="8896" w:type="dxa"/>
          </w:tcPr>
          <w:p w:rsidR="004B51FF" w:rsidRPr="004B51FF" w:rsidRDefault="004B51FF" w:rsidP="004B51FF">
            <w:pPr>
              <w:rPr>
                <w:rFonts w:ascii="Arial Black" w:hAnsi="Arial Black"/>
                <w:b/>
                <w:color w:val="FF0000"/>
                <w:sz w:val="20"/>
                <w:lang w:eastAsia="tr-TR"/>
              </w:rPr>
            </w:pPr>
            <w:r w:rsidRPr="004B51FF">
              <w:rPr>
                <w:b/>
                <w:sz w:val="20"/>
              </w:rPr>
              <w:t>Proje Yürütücüsü ve Araştırmacılar:</w:t>
            </w:r>
            <w:r w:rsidRPr="004B51FF">
              <w:rPr>
                <w:rFonts w:ascii="Arial Black" w:hAnsi="Arial Black"/>
                <w:b/>
                <w:color w:val="FF0000"/>
                <w:sz w:val="20"/>
                <w:lang w:eastAsia="tr-TR"/>
              </w:rPr>
              <w:t xml:space="preserve"> </w:t>
            </w:r>
          </w:p>
          <w:p w:rsidR="004B51FF" w:rsidRPr="004B51FF" w:rsidRDefault="004B51FF" w:rsidP="004B51FF">
            <w:pPr>
              <w:rPr>
                <w:rFonts w:cs="Arial"/>
                <w:sz w:val="20"/>
                <w:lang w:eastAsia="tr-TR"/>
              </w:rPr>
            </w:pPr>
            <w:r w:rsidRPr="004B51FF">
              <w:rPr>
                <w:rFonts w:cs="Arial"/>
                <w:sz w:val="20"/>
                <w:lang w:eastAsia="tr-TR"/>
              </w:rPr>
              <w:t xml:space="preserve">Proje yürütücüsü </w:t>
            </w:r>
          </w:p>
          <w:p w:rsidR="004B51FF" w:rsidRPr="004B51FF" w:rsidRDefault="004B51FF" w:rsidP="004B51FF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sz w:val="20"/>
                <w:lang w:eastAsia="tr-TR"/>
              </w:rPr>
            </w:pPr>
            <w:proofErr w:type="spellStart"/>
            <w:proofErr w:type="gramStart"/>
            <w:r w:rsidRPr="004B51FF">
              <w:rPr>
                <w:rFonts w:cs="Arial"/>
                <w:sz w:val="20"/>
                <w:lang w:eastAsia="tr-TR"/>
              </w:rPr>
              <w:t>Yrd.Doç.Dr</w:t>
            </w:r>
            <w:proofErr w:type="gramEnd"/>
            <w:r w:rsidRPr="004B51FF">
              <w:rPr>
                <w:rFonts w:cs="Arial"/>
                <w:sz w:val="20"/>
                <w:lang w:eastAsia="tr-TR"/>
              </w:rPr>
              <w:t>.Bengü</w:t>
            </w:r>
            <w:proofErr w:type="spellEnd"/>
            <w:r w:rsidRPr="004B51FF">
              <w:rPr>
                <w:rFonts w:cs="Arial"/>
                <w:sz w:val="20"/>
                <w:lang w:eastAsia="tr-TR"/>
              </w:rPr>
              <w:t xml:space="preserve"> ÇETİNKAYA  </w:t>
            </w:r>
          </w:p>
          <w:p w:rsidR="004B51FF" w:rsidRPr="004B51FF" w:rsidRDefault="004B51FF" w:rsidP="004B51FF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sz w:val="20"/>
                <w:lang w:eastAsia="tr-TR"/>
              </w:rPr>
            </w:pPr>
          </w:p>
          <w:p w:rsidR="004B51FF" w:rsidRPr="004B51FF" w:rsidRDefault="004B51FF" w:rsidP="004B51FF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sz w:val="20"/>
                <w:lang w:eastAsia="tr-TR"/>
              </w:rPr>
            </w:pPr>
            <w:r w:rsidRPr="004B51FF">
              <w:rPr>
                <w:rFonts w:cs="Arial"/>
                <w:sz w:val="20"/>
                <w:lang w:eastAsia="tr-TR"/>
              </w:rPr>
              <w:t xml:space="preserve">Araştırmacılar </w:t>
            </w:r>
          </w:p>
          <w:p w:rsidR="004B51FF" w:rsidRPr="004B51FF" w:rsidRDefault="004B51FF" w:rsidP="004B51FF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sz w:val="20"/>
                <w:lang w:eastAsia="tr-TR"/>
              </w:rPr>
            </w:pPr>
            <w:proofErr w:type="spellStart"/>
            <w:proofErr w:type="gramStart"/>
            <w:r w:rsidRPr="004B51FF">
              <w:rPr>
                <w:rFonts w:cs="Arial"/>
                <w:sz w:val="20"/>
                <w:lang w:eastAsia="tr-TR"/>
              </w:rPr>
              <w:t>Öğr.Gör</w:t>
            </w:r>
            <w:proofErr w:type="gramEnd"/>
            <w:r w:rsidRPr="004B51FF">
              <w:rPr>
                <w:rFonts w:cs="Arial"/>
                <w:sz w:val="20"/>
                <w:lang w:eastAsia="tr-TR"/>
              </w:rPr>
              <w:t>.Sibel</w:t>
            </w:r>
            <w:proofErr w:type="spellEnd"/>
            <w:r w:rsidRPr="004B51FF">
              <w:rPr>
                <w:rFonts w:cs="Arial"/>
                <w:sz w:val="20"/>
                <w:lang w:eastAsia="tr-TR"/>
              </w:rPr>
              <w:t xml:space="preserve"> Serap CEYLAN     </w:t>
            </w:r>
          </w:p>
          <w:p w:rsidR="004B51FF" w:rsidRPr="004B51FF" w:rsidRDefault="004B51FF" w:rsidP="004B51FF">
            <w:pPr>
              <w:suppressAutoHyphens w:val="0"/>
              <w:overflowPunct/>
              <w:autoSpaceDE/>
              <w:jc w:val="left"/>
              <w:textAlignment w:val="auto"/>
              <w:rPr>
                <w:rFonts w:cs="Arial"/>
                <w:sz w:val="20"/>
                <w:lang w:eastAsia="tr-TR"/>
              </w:rPr>
            </w:pPr>
            <w:proofErr w:type="spellStart"/>
            <w:proofErr w:type="gramStart"/>
            <w:r w:rsidRPr="004B51FF">
              <w:rPr>
                <w:rFonts w:cs="Arial"/>
                <w:sz w:val="20"/>
                <w:lang w:eastAsia="tr-TR"/>
              </w:rPr>
              <w:t>Hem.Gülizar</w:t>
            </w:r>
            <w:proofErr w:type="spellEnd"/>
            <w:proofErr w:type="gramEnd"/>
            <w:r w:rsidRPr="004B51FF">
              <w:rPr>
                <w:rFonts w:cs="Arial"/>
                <w:sz w:val="20"/>
                <w:lang w:eastAsia="tr-TR"/>
              </w:rPr>
              <w:t xml:space="preserve"> ŞAHİN                    </w:t>
            </w:r>
          </w:p>
          <w:p w:rsidR="004B51FF" w:rsidRPr="004B51FF" w:rsidRDefault="004B51FF" w:rsidP="004B51FF">
            <w:pPr>
              <w:spacing w:before="60" w:after="60" w:line="360" w:lineRule="auto"/>
              <w:rPr>
                <w:rFonts w:cs="Arial"/>
                <w:b/>
                <w:sz w:val="20"/>
              </w:rPr>
            </w:pPr>
          </w:p>
          <w:p w:rsidR="004B51FF" w:rsidRPr="004B51FF" w:rsidRDefault="004B51FF" w:rsidP="004B51FF">
            <w:pPr>
              <w:spacing w:before="60" w:after="60" w:line="360" w:lineRule="auto"/>
              <w:rPr>
                <w:b/>
                <w:sz w:val="20"/>
              </w:rPr>
            </w:pPr>
          </w:p>
        </w:tc>
      </w:tr>
      <w:tr w:rsidR="004B51FF" w:rsidRPr="004B51FF" w:rsidTr="00B97FA5">
        <w:tc>
          <w:tcPr>
            <w:tcW w:w="8896" w:type="dxa"/>
          </w:tcPr>
          <w:p w:rsidR="004B51FF" w:rsidRPr="004B51FF" w:rsidRDefault="004B51FF" w:rsidP="004B51FF">
            <w:pPr>
              <w:spacing w:before="60" w:after="60" w:line="360" w:lineRule="auto"/>
              <w:rPr>
                <w:b/>
                <w:sz w:val="20"/>
              </w:rPr>
            </w:pPr>
            <w:r w:rsidRPr="004B51FF">
              <w:rPr>
                <w:b/>
                <w:sz w:val="20"/>
              </w:rPr>
              <w:t xml:space="preserve">Projenin Yürütüldüğü Birim: </w:t>
            </w:r>
            <w:r w:rsidRPr="004B51FF">
              <w:rPr>
                <w:sz w:val="20"/>
              </w:rPr>
              <w:t>Denizli Sağlık Yüksekokulu</w:t>
            </w:r>
          </w:p>
          <w:p w:rsidR="004B51FF" w:rsidRPr="004B51FF" w:rsidRDefault="004B51FF" w:rsidP="004B51FF">
            <w:pPr>
              <w:spacing w:before="60" w:after="60" w:line="360" w:lineRule="auto"/>
              <w:rPr>
                <w:b/>
                <w:sz w:val="20"/>
              </w:rPr>
            </w:pPr>
          </w:p>
        </w:tc>
      </w:tr>
      <w:tr w:rsidR="004B51FF" w:rsidRPr="004B51FF" w:rsidTr="00B97FA5">
        <w:tc>
          <w:tcPr>
            <w:tcW w:w="8896" w:type="dxa"/>
          </w:tcPr>
          <w:p w:rsidR="004B51FF" w:rsidRPr="004B51FF" w:rsidRDefault="004B51FF" w:rsidP="004B51FF">
            <w:pPr>
              <w:spacing w:before="60" w:after="60" w:line="360" w:lineRule="auto"/>
              <w:rPr>
                <w:b/>
                <w:sz w:val="20"/>
              </w:rPr>
            </w:pPr>
            <w:r w:rsidRPr="004B51FF">
              <w:rPr>
                <w:b/>
                <w:sz w:val="20"/>
              </w:rPr>
              <w:t>Varsa, Destekleyen Kuruluş(</w:t>
            </w:r>
            <w:proofErr w:type="spellStart"/>
            <w:r w:rsidRPr="004B51FF">
              <w:rPr>
                <w:b/>
                <w:sz w:val="20"/>
              </w:rPr>
              <w:t>ların</w:t>
            </w:r>
            <w:proofErr w:type="spellEnd"/>
            <w:r w:rsidRPr="004B51FF">
              <w:rPr>
                <w:b/>
                <w:sz w:val="20"/>
              </w:rPr>
              <w:t>) Adı ve Adresi:</w:t>
            </w:r>
          </w:p>
          <w:p w:rsidR="004B51FF" w:rsidRPr="004B51FF" w:rsidRDefault="004B51FF" w:rsidP="004B51FF">
            <w:pPr>
              <w:spacing w:before="60" w:after="60" w:line="360" w:lineRule="auto"/>
              <w:rPr>
                <w:b/>
                <w:sz w:val="20"/>
              </w:rPr>
            </w:pPr>
          </w:p>
        </w:tc>
      </w:tr>
      <w:tr w:rsidR="004B51FF" w:rsidRPr="004B51FF" w:rsidTr="00B97FA5">
        <w:tc>
          <w:tcPr>
            <w:tcW w:w="8896" w:type="dxa"/>
          </w:tcPr>
          <w:p w:rsidR="004B51FF" w:rsidRPr="004B51FF" w:rsidRDefault="004B51FF" w:rsidP="004B51FF">
            <w:pPr>
              <w:spacing w:before="60" w:after="60" w:line="360" w:lineRule="auto"/>
              <w:rPr>
                <w:b/>
                <w:sz w:val="20"/>
              </w:rPr>
            </w:pPr>
            <w:r w:rsidRPr="004B51FF">
              <w:rPr>
                <w:b/>
                <w:sz w:val="20"/>
              </w:rPr>
              <w:t>Projenin Başlangıç ve Bitiş Tarihleri:</w:t>
            </w:r>
          </w:p>
          <w:p w:rsidR="004B51FF" w:rsidRPr="004B51FF" w:rsidRDefault="004B51FF" w:rsidP="004B51FF">
            <w:pPr>
              <w:spacing w:before="60" w:after="60" w:line="360" w:lineRule="auto"/>
              <w:rPr>
                <w:sz w:val="20"/>
              </w:rPr>
            </w:pPr>
            <w:r w:rsidRPr="004B51FF">
              <w:rPr>
                <w:sz w:val="20"/>
              </w:rPr>
              <w:t>Mart 2012-Mart 2013</w:t>
            </w:r>
          </w:p>
        </w:tc>
      </w:tr>
      <w:tr w:rsidR="004B51FF" w:rsidRPr="004B51FF" w:rsidTr="00B97FA5">
        <w:tc>
          <w:tcPr>
            <w:tcW w:w="8896" w:type="dxa"/>
          </w:tcPr>
          <w:p w:rsidR="004B51FF" w:rsidRPr="004B51FF" w:rsidRDefault="004B51FF" w:rsidP="004B51FF">
            <w:pPr>
              <w:spacing w:before="60" w:after="60" w:line="360" w:lineRule="auto"/>
              <w:rPr>
                <w:b/>
                <w:sz w:val="20"/>
              </w:rPr>
            </w:pPr>
            <w:r w:rsidRPr="004B51FF">
              <w:rPr>
                <w:b/>
                <w:sz w:val="20"/>
              </w:rPr>
              <w:t>Özet (en çok 70 kelime)</w:t>
            </w:r>
          </w:p>
          <w:p w:rsidR="004B51FF" w:rsidRPr="004B51FF" w:rsidRDefault="004B51FF" w:rsidP="004B51FF">
            <w:pPr>
              <w:suppressAutoHyphens w:val="0"/>
              <w:overflowPunct/>
              <w:autoSpaceDE/>
              <w:spacing w:line="360" w:lineRule="auto"/>
              <w:ind w:firstLine="708"/>
              <w:textAlignment w:val="auto"/>
              <w:rPr>
                <w:rFonts w:ascii="Times New Roman" w:hAnsi="Times New Roman"/>
                <w:sz w:val="20"/>
                <w:lang w:eastAsia="tr-TR"/>
              </w:rPr>
            </w:pPr>
            <w:r w:rsidRPr="004B51FF">
              <w:rPr>
                <w:rFonts w:cs="Arial"/>
                <w:sz w:val="20"/>
              </w:rPr>
              <w:t xml:space="preserve">Çalışma kapsamına 120 bronşitli ve </w:t>
            </w:r>
            <w:proofErr w:type="spellStart"/>
            <w:r w:rsidRPr="004B51FF">
              <w:rPr>
                <w:rFonts w:cs="Arial"/>
                <w:sz w:val="20"/>
              </w:rPr>
              <w:t>bronşiyolitli</w:t>
            </w:r>
            <w:proofErr w:type="spellEnd"/>
            <w:r w:rsidRPr="004B51FF">
              <w:rPr>
                <w:rFonts w:cs="Arial"/>
                <w:sz w:val="20"/>
              </w:rPr>
              <w:t xml:space="preserve">, günde en az 2 kez </w:t>
            </w:r>
            <w:proofErr w:type="spellStart"/>
            <w:r w:rsidRPr="004B51FF">
              <w:rPr>
                <w:rFonts w:cs="Arial"/>
                <w:sz w:val="20"/>
              </w:rPr>
              <w:t>nebul</w:t>
            </w:r>
            <w:proofErr w:type="spellEnd"/>
            <w:r w:rsidRPr="004B51FF">
              <w:rPr>
                <w:rFonts w:cs="Arial"/>
                <w:sz w:val="20"/>
              </w:rPr>
              <w:t xml:space="preserve"> tedavisi alan çocuk ve anneleri edilmiştir. Kontrol grubuna girişim uygulanmamış, bir grubun </w:t>
            </w:r>
            <w:proofErr w:type="spellStart"/>
            <w:r w:rsidRPr="004B51FF">
              <w:rPr>
                <w:rFonts w:cs="Arial"/>
                <w:sz w:val="20"/>
              </w:rPr>
              <w:t>nebul</w:t>
            </w:r>
            <w:proofErr w:type="spellEnd"/>
            <w:r w:rsidRPr="004B51FF">
              <w:rPr>
                <w:rFonts w:cs="Arial"/>
                <w:sz w:val="20"/>
              </w:rPr>
              <w:t xml:space="preserve"> maskeleri ve setleri 24 saatte bir değiştirilmiş, diğer grubun ise maskeleri ise günde bir kez su ve sabunla yıkanmıştır. Tüm grupların maske ve setlerinden 24 saatte bir </w:t>
            </w:r>
            <w:proofErr w:type="spellStart"/>
            <w:r w:rsidRPr="004B51FF">
              <w:rPr>
                <w:rFonts w:cs="Arial"/>
                <w:sz w:val="20"/>
              </w:rPr>
              <w:t>sürüntü</w:t>
            </w:r>
            <w:proofErr w:type="spellEnd"/>
            <w:r w:rsidRPr="004B51FF">
              <w:rPr>
                <w:rFonts w:cs="Arial"/>
                <w:sz w:val="20"/>
              </w:rPr>
              <w:t xml:space="preserve"> örneği alınıp laboratuvar ortamında değerlendirilmiştir. </w:t>
            </w:r>
          </w:p>
          <w:p w:rsidR="004B51FF" w:rsidRPr="004B51FF" w:rsidRDefault="004B51FF" w:rsidP="004B51FF">
            <w:pPr>
              <w:spacing w:line="360" w:lineRule="auto"/>
              <w:ind w:firstLine="708"/>
              <w:rPr>
                <w:b/>
                <w:sz w:val="20"/>
              </w:rPr>
            </w:pPr>
            <w:r w:rsidRPr="004B51FF">
              <w:rPr>
                <w:rFonts w:cs="Arial"/>
                <w:sz w:val="20"/>
              </w:rPr>
              <w:t xml:space="preserve">Sonuç olarak </w:t>
            </w:r>
            <w:proofErr w:type="spellStart"/>
            <w:r w:rsidRPr="004B51FF">
              <w:rPr>
                <w:rFonts w:cs="Arial"/>
                <w:sz w:val="20"/>
              </w:rPr>
              <w:t>kontaminasyonu</w:t>
            </w:r>
            <w:proofErr w:type="spellEnd"/>
            <w:r w:rsidRPr="004B51FF">
              <w:rPr>
                <w:rFonts w:cs="Arial"/>
                <w:sz w:val="20"/>
              </w:rPr>
              <w:t xml:space="preserve"> önlemek için </w:t>
            </w:r>
            <w:proofErr w:type="spellStart"/>
            <w:r w:rsidRPr="004B51FF">
              <w:rPr>
                <w:rFonts w:cs="Arial"/>
                <w:sz w:val="20"/>
              </w:rPr>
              <w:t>nebulizatör</w:t>
            </w:r>
            <w:proofErr w:type="spellEnd"/>
            <w:r w:rsidRPr="004B51FF">
              <w:rPr>
                <w:rFonts w:cs="Arial"/>
                <w:sz w:val="20"/>
              </w:rPr>
              <w:t xml:space="preserve"> parçaların günde bir kez sabun ve suyla yıkanması ve temiz bir havlu üzerinde kurutulması önerilmektedir. </w:t>
            </w:r>
          </w:p>
        </w:tc>
      </w:tr>
      <w:tr w:rsidR="004B51FF" w:rsidRPr="004B51FF" w:rsidTr="00B97FA5">
        <w:tc>
          <w:tcPr>
            <w:tcW w:w="8896" w:type="dxa"/>
          </w:tcPr>
          <w:p w:rsidR="004B51FF" w:rsidRPr="004B51FF" w:rsidRDefault="004B51FF" w:rsidP="004B51FF">
            <w:pPr>
              <w:spacing w:before="60" w:after="60" w:line="360" w:lineRule="auto"/>
              <w:rPr>
                <w:b/>
                <w:sz w:val="20"/>
              </w:rPr>
            </w:pPr>
            <w:r w:rsidRPr="004B51FF">
              <w:rPr>
                <w:b/>
                <w:sz w:val="20"/>
              </w:rPr>
              <w:t>Anahtar Kelimeler:</w:t>
            </w:r>
            <w:r w:rsidRPr="004B51FF">
              <w:rPr>
                <w:sz w:val="24"/>
                <w:szCs w:val="24"/>
              </w:rPr>
              <w:t xml:space="preserve"> </w:t>
            </w:r>
            <w:proofErr w:type="spellStart"/>
            <w:r w:rsidRPr="004B51FF">
              <w:rPr>
                <w:sz w:val="20"/>
              </w:rPr>
              <w:t>nebulizatör</w:t>
            </w:r>
            <w:proofErr w:type="spellEnd"/>
            <w:r w:rsidRPr="004B51FF">
              <w:rPr>
                <w:sz w:val="20"/>
              </w:rPr>
              <w:t>,</w:t>
            </w:r>
            <w:r w:rsidRPr="004B51FF">
              <w:rPr>
                <w:color w:val="FF0000"/>
                <w:sz w:val="20"/>
              </w:rPr>
              <w:t xml:space="preserve"> </w:t>
            </w:r>
            <w:proofErr w:type="spellStart"/>
            <w:r w:rsidRPr="004B51FF">
              <w:rPr>
                <w:sz w:val="20"/>
              </w:rPr>
              <w:t>aerosol</w:t>
            </w:r>
            <w:proofErr w:type="spellEnd"/>
            <w:r w:rsidRPr="004B51FF">
              <w:rPr>
                <w:sz w:val="20"/>
              </w:rPr>
              <w:t xml:space="preserve"> tedavisi, </w:t>
            </w:r>
            <w:proofErr w:type="gramStart"/>
            <w:r w:rsidRPr="004B51FF">
              <w:rPr>
                <w:sz w:val="20"/>
              </w:rPr>
              <w:t>enfeksiyon</w:t>
            </w:r>
            <w:proofErr w:type="gramEnd"/>
          </w:p>
          <w:p w:rsidR="004B51FF" w:rsidRPr="004B51FF" w:rsidRDefault="004B51FF" w:rsidP="004B51FF">
            <w:pPr>
              <w:spacing w:before="60" w:after="60" w:line="360" w:lineRule="auto"/>
              <w:rPr>
                <w:b/>
                <w:sz w:val="20"/>
              </w:rPr>
            </w:pPr>
          </w:p>
        </w:tc>
      </w:tr>
      <w:tr w:rsidR="004B51FF" w:rsidRPr="004B51FF" w:rsidTr="00B97FA5">
        <w:tc>
          <w:tcPr>
            <w:tcW w:w="8896" w:type="dxa"/>
            <w:tcBorders>
              <w:bottom w:val="single" w:sz="4" w:space="0" w:color="auto"/>
            </w:tcBorders>
          </w:tcPr>
          <w:p w:rsidR="004B51FF" w:rsidRPr="004B51FF" w:rsidRDefault="004B51FF" w:rsidP="004B51FF">
            <w:pPr>
              <w:spacing w:before="60" w:after="60" w:line="360" w:lineRule="auto"/>
              <w:rPr>
                <w:b/>
                <w:sz w:val="20"/>
              </w:rPr>
            </w:pPr>
            <w:r w:rsidRPr="004B51FF">
              <w:rPr>
                <w:b/>
                <w:sz w:val="20"/>
              </w:rPr>
              <w:t>Varsa, Projeden Yapılan Yayınlar:</w:t>
            </w:r>
          </w:p>
          <w:p w:rsidR="004B51FF" w:rsidRPr="004B51FF" w:rsidRDefault="004B51FF" w:rsidP="004B51FF">
            <w:pPr>
              <w:spacing w:before="60" w:after="60" w:line="360" w:lineRule="auto"/>
              <w:rPr>
                <w:b/>
                <w:sz w:val="20"/>
              </w:rPr>
            </w:pPr>
          </w:p>
        </w:tc>
      </w:tr>
    </w:tbl>
    <w:p w:rsidR="004B51FF" w:rsidRPr="004B51FF" w:rsidRDefault="004B51FF" w:rsidP="004B51FF"/>
    <w:p w:rsidR="00D31A97" w:rsidRPr="00D31A97" w:rsidRDefault="00D31A97" w:rsidP="004B51FF">
      <w:pPr>
        <w:spacing w:line="360" w:lineRule="auto"/>
        <w:rPr>
          <w:rFonts w:cs="Arial"/>
          <w:b/>
          <w:sz w:val="24"/>
          <w:szCs w:val="24"/>
        </w:rPr>
      </w:pPr>
    </w:p>
    <w:sectPr w:rsidR="00D31A97" w:rsidRPr="00D31A97" w:rsidSect="00977269"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84" w:rsidRDefault="00A57684" w:rsidP="004B54CD">
      <w:r>
        <w:separator/>
      </w:r>
    </w:p>
  </w:endnote>
  <w:endnote w:type="continuationSeparator" w:id="0">
    <w:p w:rsidR="00A57684" w:rsidRDefault="00A57684" w:rsidP="004B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925246"/>
      <w:docPartObj>
        <w:docPartGallery w:val="Page Numbers (Bottom of Page)"/>
        <w:docPartUnique/>
      </w:docPartObj>
    </w:sdtPr>
    <w:sdtContent>
      <w:p w:rsidR="00DD296E" w:rsidRDefault="00DD296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D09">
          <w:rPr>
            <w:noProof/>
          </w:rPr>
          <w:t>III</w:t>
        </w:r>
        <w:r>
          <w:fldChar w:fldCharType="end"/>
        </w:r>
      </w:p>
    </w:sdtContent>
  </w:sdt>
  <w:p w:rsidR="00DD296E" w:rsidRDefault="00DD29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84" w:rsidRDefault="00A57684" w:rsidP="004B54CD">
      <w:r>
        <w:separator/>
      </w:r>
    </w:p>
  </w:footnote>
  <w:footnote w:type="continuationSeparator" w:id="0">
    <w:p w:rsidR="00A57684" w:rsidRDefault="00A57684" w:rsidP="004B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7F5A"/>
    <w:multiLevelType w:val="hybridMultilevel"/>
    <w:tmpl w:val="45E024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99"/>
    <w:rsid w:val="00015251"/>
    <w:rsid w:val="000216ED"/>
    <w:rsid w:val="00030721"/>
    <w:rsid w:val="000353A6"/>
    <w:rsid w:val="000358A5"/>
    <w:rsid w:val="00036C7A"/>
    <w:rsid w:val="000419FF"/>
    <w:rsid w:val="00057476"/>
    <w:rsid w:val="000629D1"/>
    <w:rsid w:val="000754E0"/>
    <w:rsid w:val="00077344"/>
    <w:rsid w:val="00077EE1"/>
    <w:rsid w:val="0008060F"/>
    <w:rsid w:val="00081F56"/>
    <w:rsid w:val="000850D3"/>
    <w:rsid w:val="00090E67"/>
    <w:rsid w:val="00093EC1"/>
    <w:rsid w:val="000A0D77"/>
    <w:rsid w:val="000B09EE"/>
    <w:rsid w:val="000B13CE"/>
    <w:rsid w:val="000B35C4"/>
    <w:rsid w:val="000C3181"/>
    <w:rsid w:val="000E57A5"/>
    <w:rsid w:val="00103A04"/>
    <w:rsid w:val="001068CC"/>
    <w:rsid w:val="0011703E"/>
    <w:rsid w:val="00134915"/>
    <w:rsid w:val="001365C3"/>
    <w:rsid w:val="00136952"/>
    <w:rsid w:val="001500ED"/>
    <w:rsid w:val="00164146"/>
    <w:rsid w:val="001654EA"/>
    <w:rsid w:val="00166A72"/>
    <w:rsid w:val="00167401"/>
    <w:rsid w:val="00184ECC"/>
    <w:rsid w:val="001A4FE1"/>
    <w:rsid w:val="001B6A58"/>
    <w:rsid w:val="001C1F6D"/>
    <w:rsid w:val="001D05BC"/>
    <w:rsid w:val="001D0F8F"/>
    <w:rsid w:val="001E3F6B"/>
    <w:rsid w:val="001E686A"/>
    <w:rsid w:val="001E7C2B"/>
    <w:rsid w:val="001F00E7"/>
    <w:rsid w:val="001F1539"/>
    <w:rsid w:val="00202798"/>
    <w:rsid w:val="00213B8B"/>
    <w:rsid w:val="002144B2"/>
    <w:rsid w:val="00215001"/>
    <w:rsid w:val="00215DC4"/>
    <w:rsid w:val="00217E5A"/>
    <w:rsid w:val="00224782"/>
    <w:rsid w:val="002255C1"/>
    <w:rsid w:val="00241623"/>
    <w:rsid w:val="0024216B"/>
    <w:rsid w:val="00244A0B"/>
    <w:rsid w:val="0024636B"/>
    <w:rsid w:val="002508C8"/>
    <w:rsid w:val="00250E7B"/>
    <w:rsid w:val="00251A22"/>
    <w:rsid w:val="002570F5"/>
    <w:rsid w:val="00260BFE"/>
    <w:rsid w:val="002641D2"/>
    <w:rsid w:val="00291CAA"/>
    <w:rsid w:val="002A0BCE"/>
    <w:rsid w:val="002A1954"/>
    <w:rsid w:val="002A6644"/>
    <w:rsid w:val="002C1083"/>
    <w:rsid w:val="002C3BD0"/>
    <w:rsid w:val="002C5EF9"/>
    <w:rsid w:val="002E204A"/>
    <w:rsid w:val="002F4198"/>
    <w:rsid w:val="002F7DD3"/>
    <w:rsid w:val="00303DE7"/>
    <w:rsid w:val="00310E98"/>
    <w:rsid w:val="00312388"/>
    <w:rsid w:val="003135B7"/>
    <w:rsid w:val="00324D67"/>
    <w:rsid w:val="00341E14"/>
    <w:rsid w:val="00342AA2"/>
    <w:rsid w:val="00344334"/>
    <w:rsid w:val="00345D42"/>
    <w:rsid w:val="00350B38"/>
    <w:rsid w:val="00356869"/>
    <w:rsid w:val="00361EC9"/>
    <w:rsid w:val="003674E2"/>
    <w:rsid w:val="003771CA"/>
    <w:rsid w:val="00380777"/>
    <w:rsid w:val="00390ED9"/>
    <w:rsid w:val="0039408C"/>
    <w:rsid w:val="00394223"/>
    <w:rsid w:val="00394D5A"/>
    <w:rsid w:val="003A1D09"/>
    <w:rsid w:val="003A3178"/>
    <w:rsid w:val="003B2C17"/>
    <w:rsid w:val="003B667E"/>
    <w:rsid w:val="003C20B1"/>
    <w:rsid w:val="003D30E3"/>
    <w:rsid w:val="003D4F07"/>
    <w:rsid w:val="003F024B"/>
    <w:rsid w:val="003F0369"/>
    <w:rsid w:val="003F4757"/>
    <w:rsid w:val="003F5E71"/>
    <w:rsid w:val="003F6C17"/>
    <w:rsid w:val="003F79D2"/>
    <w:rsid w:val="00410C7E"/>
    <w:rsid w:val="004215E0"/>
    <w:rsid w:val="00435168"/>
    <w:rsid w:val="00445DF0"/>
    <w:rsid w:val="004610BE"/>
    <w:rsid w:val="00461547"/>
    <w:rsid w:val="00463A50"/>
    <w:rsid w:val="00490C75"/>
    <w:rsid w:val="00495D1D"/>
    <w:rsid w:val="004962F5"/>
    <w:rsid w:val="004A37A8"/>
    <w:rsid w:val="004A6F72"/>
    <w:rsid w:val="004B16EF"/>
    <w:rsid w:val="004B51FF"/>
    <w:rsid w:val="004B54CD"/>
    <w:rsid w:val="004C1824"/>
    <w:rsid w:val="004C4B0F"/>
    <w:rsid w:val="004D149D"/>
    <w:rsid w:val="004F0318"/>
    <w:rsid w:val="004F23E2"/>
    <w:rsid w:val="00503DC6"/>
    <w:rsid w:val="0050423D"/>
    <w:rsid w:val="00506E21"/>
    <w:rsid w:val="00520149"/>
    <w:rsid w:val="00520A15"/>
    <w:rsid w:val="00522D1C"/>
    <w:rsid w:val="005462BE"/>
    <w:rsid w:val="0056064B"/>
    <w:rsid w:val="00570960"/>
    <w:rsid w:val="005710BE"/>
    <w:rsid w:val="0057362A"/>
    <w:rsid w:val="0059394A"/>
    <w:rsid w:val="005A7551"/>
    <w:rsid w:val="005C6303"/>
    <w:rsid w:val="005D0788"/>
    <w:rsid w:val="005D57AE"/>
    <w:rsid w:val="005E1657"/>
    <w:rsid w:val="005E4651"/>
    <w:rsid w:val="005E483E"/>
    <w:rsid w:val="00601F22"/>
    <w:rsid w:val="00604B68"/>
    <w:rsid w:val="00605EEC"/>
    <w:rsid w:val="00610D14"/>
    <w:rsid w:val="00616919"/>
    <w:rsid w:val="00627D90"/>
    <w:rsid w:val="0063203F"/>
    <w:rsid w:val="006321F0"/>
    <w:rsid w:val="00634BC1"/>
    <w:rsid w:val="00637FE6"/>
    <w:rsid w:val="00644E03"/>
    <w:rsid w:val="00647FD1"/>
    <w:rsid w:val="006804EE"/>
    <w:rsid w:val="00684FD7"/>
    <w:rsid w:val="00696FB2"/>
    <w:rsid w:val="006A7424"/>
    <w:rsid w:val="006B2111"/>
    <w:rsid w:val="006B2C16"/>
    <w:rsid w:val="006B54A6"/>
    <w:rsid w:val="006B7C87"/>
    <w:rsid w:val="006E0BB5"/>
    <w:rsid w:val="006E3934"/>
    <w:rsid w:val="006E67A3"/>
    <w:rsid w:val="00703A8D"/>
    <w:rsid w:val="00704965"/>
    <w:rsid w:val="00707959"/>
    <w:rsid w:val="007178AB"/>
    <w:rsid w:val="00721827"/>
    <w:rsid w:val="00734E83"/>
    <w:rsid w:val="0074310C"/>
    <w:rsid w:val="007431C3"/>
    <w:rsid w:val="00747AA5"/>
    <w:rsid w:val="00760BEB"/>
    <w:rsid w:val="007633B4"/>
    <w:rsid w:val="00784C06"/>
    <w:rsid w:val="007869E9"/>
    <w:rsid w:val="00796F52"/>
    <w:rsid w:val="007A025E"/>
    <w:rsid w:val="007A2D0A"/>
    <w:rsid w:val="007B2BB8"/>
    <w:rsid w:val="007C3DAB"/>
    <w:rsid w:val="007F4A32"/>
    <w:rsid w:val="0080155A"/>
    <w:rsid w:val="0080213F"/>
    <w:rsid w:val="00805E18"/>
    <w:rsid w:val="0080794C"/>
    <w:rsid w:val="00823B06"/>
    <w:rsid w:val="00823B11"/>
    <w:rsid w:val="00827FBF"/>
    <w:rsid w:val="00832290"/>
    <w:rsid w:val="00837827"/>
    <w:rsid w:val="00837EEE"/>
    <w:rsid w:val="00866ACA"/>
    <w:rsid w:val="00875B1D"/>
    <w:rsid w:val="0089059D"/>
    <w:rsid w:val="00891379"/>
    <w:rsid w:val="008B0DF3"/>
    <w:rsid w:val="008B1046"/>
    <w:rsid w:val="008B7C52"/>
    <w:rsid w:val="008D054A"/>
    <w:rsid w:val="008D6493"/>
    <w:rsid w:val="008E1D2D"/>
    <w:rsid w:val="008E4221"/>
    <w:rsid w:val="008F172F"/>
    <w:rsid w:val="008F5629"/>
    <w:rsid w:val="00900C32"/>
    <w:rsid w:val="00904D80"/>
    <w:rsid w:val="00911A44"/>
    <w:rsid w:val="0091288C"/>
    <w:rsid w:val="00912903"/>
    <w:rsid w:val="00917C65"/>
    <w:rsid w:val="00932DDC"/>
    <w:rsid w:val="009333C6"/>
    <w:rsid w:val="00943474"/>
    <w:rsid w:val="00944EAA"/>
    <w:rsid w:val="00947D0D"/>
    <w:rsid w:val="00960DAB"/>
    <w:rsid w:val="00965589"/>
    <w:rsid w:val="00971F54"/>
    <w:rsid w:val="00977269"/>
    <w:rsid w:val="00982622"/>
    <w:rsid w:val="00992853"/>
    <w:rsid w:val="009A74AE"/>
    <w:rsid w:val="009B4C0F"/>
    <w:rsid w:val="009C4A08"/>
    <w:rsid w:val="009E191E"/>
    <w:rsid w:val="009E2843"/>
    <w:rsid w:val="009F16B7"/>
    <w:rsid w:val="009F2442"/>
    <w:rsid w:val="009F35B8"/>
    <w:rsid w:val="009F39AB"/>
    <w:rsid w:val="00A05BDD"/>
    <w:rsid w:val="00A060F6"/>
    <w:rsid w:val="00A25823"/>
    <w:rsid w:val="00A31E31"/>
    <w:rsid w:val="00A3395C"/>
    <w:rsid w:val="00A40619"/>
    <w:rsid w:val="00A525D2"/>
    <w:rsid w:val="00A57684"/>
    <w:rsid w:val="00A71A19"/>
    <w:rsid w:val="00A843F6"/>
    <w:rsid w:val="00AA0CE1"/>
    <w:rsid w:val="00AA677B"/>
    <w:rsid w:val="00AB6363"/>
    <w:rsid w:val="00AC71E4"/>
    <w:rsid w:val="00AD098F"/>
    <w:rsid w:val="00AD2074"/>
    <w:rsid w:val="00AD47E7"/>
    <w:rsid w:val="00AF24EA"/>
    <w:rsid w:val="00AF7E38"/>
    <w:rsid w:val="00B0339E"/>
    <w:rsid w:val="00B04E17"/>
    <w:rsid w:val="00B1186C"/>
    <w:rsid w:val="00B17AA5"/>
    <w:rsid w:val="00B23197"/>
    <w:rsid w:val="00B24DC7"/>
    <w:rsid w:val="00B333D6"/>
    <w:rsid w:val="00B357D4"/>
    <w:rsid w:val="00B466FA"/>
    <w:rsid w:val="00B51107"/>
    <w:rsid w:val="00B524D3"/>
    <w:rsid w:val="00B545F0"/>
    <w:rsid w:val="00B64645"/>
    <w:rsid w:val="00B809FB"/>
    <w:rsid w:val="00B90CE7"/>
    <w:rsid w:val="00B97199"/>
    <w:rsid w:val="00B97B30"/>
    <w:rsid w:val="00BA55F1"/>
    <w:rsid w:val="00BB33B9"/>
    <w:rsid w:val="00BC26BE"/>
    <w:rsid w:val="00BC64E2"/>
    <w:rsid w:val="00BD0059"/>
    <w:rsid w:val="00BD75F1"/>
    <w:rsid w:val="00C00FA0"/>
    <w:rsid w:val="00C02329"/>
    <w:rsid w:val="00C05A3E"/>
    <w:rsid w:val="00C12EF9"/>
    <w:rsid w:val="00C22AC9"/>
    <w:rsid w:val="00C429C2"/>
    <w:rsid w:val="00C5112A"/>
    <w:rsid w:val="00C87DBA"/>
    <w:rsid w:val="00C93FAE"/>
    <w:rsid w:val="00CA2BAF"/>
    <w:rsid w:val="00CB0938"/>
    <w:rsid w:val="00CB317B"/>
    <w:rsid w:val="00CB5D64"/>
    <w:rsid w:val="00CD3650"/>
    <w:rsid w:val="00CE0B50"/>
    <w:rsid w:val="00CE6962"/>
    <w:rsid w:val="00CF45AB"/>
    <w:rsid w:val="00D0380D"/>
    <w:rsid w:val="00D1061B"/>
    <w:rsid w:val="00D31A97"/>
    <w:rsid w:val="00D36336"/>
    <w:rsid w:val="00D577F0"/>
    <w:rsid w:val="00D57979"/>
    <w:rsid w:val="00D7243C"/>
    <w:rsid w:val="00D83B27"/>
    <w:rsid w:val="00DB0774"/>
    <w:rsid w:val="00DB170C"/>
    <w:rsid w:val="00DB2E31"/>
    <w:rsid w:val="00DB530E"/>
    <w:rsid w:val="00DB6CF1"/>
    <w:rsid w:val="00DC0152"/>
    <w:rsid w:val="00DC07C0"/>
    <w:rsid w:val="00DC601C"/>
    <w:rsid w:val="00DD296E"/>
    <w:rsid w:val="00DD490E"/>
    <w:rsid w:val="00DD7737"/>
    <w:rsid w:val="00DE0BED"/>
    <w:rsid w:val="00DE3890"/>
    <w:rsid w:val="00DE6623"/>
    <w:rsid w:val="00DF2A16"/>
    <w:rsid w:val="00DF4B6F"/>
    <w:rsid w:val="00DF7F88"/>
    <w:rsid w:val="00E039CE"/>
    <w:rsid w:val="00E04930"/>
    <w:rsid w:val="00E14951"/>
    <w:rsid w:val="00E20A05"/>
    <w:rsid w:val="00E23C57"/>
    <w:rsid w:val="00E4406D"/>
    <w:rsid w:val="00E51623"/>
    <w:rsid w:val="00E5656D"/>
    <w:rsid w:val="00E640E2"/>
    <w:rsid w:val="00E642FD"/>
    <w:rsid w:val="00E67ACE"/>
    <w:rsid w:val="00E7440D"/>
    <w:rsid w:val="00E8074F"/>
    <w:rsid w:val="00EA0156"/>
    <w:rsid w:val="00EA3194"/>
    <w:rsid w:val="00EB0860"/>
    <w:rsid w:val="00EC643C"/>
    <w:rsid w:val="00EE4B4C"/>
    <w:rsid w:val="00EE4F2D"/>
    <w:rsid w:val="00EE52E3"/>
    <w:rsid w:val="00F118D6"/>
    <w:rsid w:val="00F247E4"/>
    <w:rsid w:val="00F248A0"/>
    <w:rsid w:val="00F27B35"/>
    <w:rsid w:val="00F3428A"/>
    <w:rsid w:val="00F4100D"/>
    <w:rsid w:val="00F54892"/>
    <w:rsid w:val="00F84192"/>
    <w:rsid w:val="00F90622"/>
    <w:rsid w:val="00FA269E"/>
    <w:rsid w:val="00FA3765"/>
    <w:rsid w:val="00FB4390"/>
    <w:rsid w:val="00FD4055"/>
    <w:rsid w:val="00FD5002"/>
    <w:rsid w:val="00FE2871"/>
    <w:rsid w:val="00FE2A01"/>
    <w:rsid w:val="00FF013D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199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251A22"/>
    <w:pPr>
      <w:suppressAutoHyphens w:val="0"/>
      <w:overflowPunct/>
      <w:autoSpaceDE/>
      <w:spacing w:before="280" w:after="119"/>
      <w:jc w:val="left"/>
      <w:textAlignment w:val="auto"/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rsid w:val="00FA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rsid w:val="001B6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6A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A58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E7440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54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B54CD"/>
    <w:rPr>
      <w:rFonts w:ascii="Arial" w:eastAsia="Times New Roman" w:hAnsi="Arial" w:cs="Times New Roman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4B54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B54CD"/>
    <w:rPr>
      <w:rFonts w:ascii="Arial" w:eastAsia="Times New Roman" w:hAnsi="Arial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199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251A22"/>
    <w:pPr>
      <w:suppressAutoHyphens w:val="0"/>
      <w:overflowPunct/>
      <w:autoSpaceDE/>
      <w:spacing w:before="280" w:after="119"/>
      <w:jc w:val="left"/>
      <w:textAlignment w:val="auto"/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rsid w:val="00FA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rsid w:val="001B6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6A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A58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E7440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54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B54CD"/>
    <w:rPr>
      <w:rFonts w:ascii="Arial" w:eastAsia="Times New Roman" w:hAnsi="Arial" w:cs="Times New Roman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4B54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B54CD"/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E90B-071A-4DA4-97CC-3C72F612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28</Pages>
  <Words>4870</Words>
  <Characters>27760</Characters>
  <Application>Microsoft Office Word</Application>
  <DocSecurity>0</DocSecurity>
  <Lines>231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32565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Pau</cp:lastModifiedBy>
  <cp:revision>300</cp:revision>
  <cp:lastPrinted>2013-04-04T10:49:00Z</cp:lastPrinted>
  <dcterms:created xsi:type="dcterms:W3CDTF">2013-03-06T12:31:00Z</dcterms:created>
  <dcterms:modified xsi:type="dcterms:W3CDTF">2013-04-04T11:02:00Z</dcterms:modified>
</cp:coreProperties>
</file>