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7D18" w:rsidRPr="00B872EC" w:rsidRDefault="00CC7D18" w:rsidP="00091B72">
      <w:pPr>
        <w:tabs>
          <w:tab w:val="left" w:pos="1134"/>
        </w:tabs>
        <w:spacing w:line="360" w:lineRule="auto"/>
        <w:jc w:val="center"/>
        <w:rPr>
          <w:b/>
          <w:sz w:val="28"/>
          <w:szCs w:val="28"/>
        </w:rPr>
      </w:pPr>
      <w:r w:rsidRPr="00B872EC">
        <w:rPr>
          <w:b/>
          <w:sz w:val="28"/>
          <w:szCs w:val="28"/>
        </w:rPr>
        <w:t>T.C.</w:t>
      </w:r>
    </w:p>
    <w:p w:rsidR="00CC7D18" w:rsidRPr="00B872EC" w:rsidRDefault="00CC7D18" w:rsidP="00A03D36">
      <w:pPr>
        <w:spacing w:line="360" w:lineRule="auto"/>
        <w:jc w:val="center"/>
        <w:rPr>
          <w:b/>
          <w:sz w:val="28"/>
          <w:szCs w:val="28"/>
        </w:rPr>
      </w:pPr>
      <w:r w:rsidRPr="00B872EC">
        <w:rPr>
          <w:b/>
          <w:sz w:val="28"/>
          <w:szCs w:val="28"/>
        </w:rPr>
        <w:t>PAMUKKALE ÜNİVERSİTESİ</w:t>
      </w:r>
    </w:p>
    <w:p w:rsidR="00CC7D18" w:rsidRPr="00B872EC" w:rsidRDefault="00CC7D18" w:rsidP="00A03D36">
      <w:pPr>
        <w:spacing w:line="360" w:lineRule="auto"/>
        <w:jc w:val="center"/>
        <w:rPr>
          <w:b/>
          <w:sz w:val="28"/>
          <w:szCs w:val="28"/>
        </w:rPr>
      </w:pPr>
      <w:r w:rsidRPr="00B872EC">
        <w:rPr>
          <w:b/>
          <w:sz w:val="28"/>
          <w:szCs w:val="28"/>
        </w:rPr>
        <w:t>TIP FAKÜLTESİ</w:t>
      </w:r>
    </w:p>
    <w:p w:rsidR="00CC7D18" w:rsidRPr="00B872EC" w:rsidRDefault="00CC7D18" w:rsidP="00A03D36">
      <w:pPr>
        <w:spacing w:line="360" w:lineRule="auto"/>
        <w:jc w:val="center"/>
        <w:rPr>
          <w:b/>
          <w:sz w:val="28"/>
          <w:szCs w:val="28"/>
        </w:rPr>
      </w:pPr>
      <w:r w:rsidRPr="00B872EC">
        <w:rPr>
          <w:b/>
          <w:sz w:val="28"/>
          <w:szCs w:val="28"/>
        </w:rPr>
        <w:t>HİSTOLOJİ VE EMBRİYOLOJİANABİLİM DALI</w:t>
      </w:r>
    </w:p>
    <w:p w:rsidR="00CC7D18" w:rsidRPr="006677EF" w:rsidRDefault="00CC7D18" w:rsidP="00A03D36">
      <w:pPr>
        <w:spacing w:line="360" w:lineRule="auto"/>
        <w:jc w:val="center"/>
      </w:pPr>
    </w:p>
    <w:p w:rsidR="00CC7D18" w:rsidRPr="006677EF" w:rsidRDefault="00CC7D18" w:rsidP="00A03D36">
      <w:pPr>
        <w:spacing w:line="360" w:lineRule="auto"/>
        <w:jc w:val="center"/>
      </w:pPr>
    </w:p>
    <w:p w:rsidR="00A03D36" w:rsidRDefault="00A03D36" w:rsidP="00A03D36">
      <w:pPr>
        <w:spacing w:line="360" w:lineRule="auto"/>
        <w:jc w:val="center"/>
        <w:rPr>
          <w:b/>
          <w:sz w:val="28"/>
          <w:szCs w:val="28"/>
        </w:rPr>
      </w:pPr>
    </w:p>
    <w:p w:rsidR="00A03D36" w:rsidRDefault="00A03D36" w:rsidP="00A03D36">
      <w:pPr>
        <w:spacing w:line="360" w:lineRule="auto"/>
        <w:jc w:val="center"/>
        <w:rPr>
          <w:b/>
          <w:sz w:val="28"/>
          <w:szCs w:val="28"/>
        </w:rPr>
      </w:pPr>
    </w:p>
    <w:p w:rsidR="00A03D36" w:rsidRDefault="00A03D36" w:rsidP="00A03D36">
      <w:pPr>
        <w:spacing w:line="360" w:lineRule="auto"/>
        <w:jc w:val="center"/>
        <w:rPr>
          <w:b/>
          <w:sz w:val="28"/>
          <w:szCs w:val="28"/>
        </w:rPr>
      </w:pPr>
    </w:p>
    <w:p w:rsidR="00A03D36" w:rsidRDefault="00A03D36" w:rsidP="00A03D36">
      <w:pPr>
        <w:spacing w:line="360" w:lineRule="auto"/>
        <w:jc w:val="center"/>
        <w:rPr>
          <w:b/>
          <w:sz w:val="28"/>
          <w:szCs w:val="28"/>
        </w:rPr>
      </w:pPr>
    </w:p>
    <w:p w:rsidR="00CC7D18" w:rsidRDefault="00CC7D18" w:rsidP="00A03D36">
      <w:pPr>
        <w:spacing w:line="360" w:lineRule="auto"/>
        <w:jc w:val="center"/>
        <w:rPr>
          <w:b/>
          <w:sz w:val="28"/>
          <w:szCs w:val="28"/>
        </w:rPr>
      </w:pPr>
      <w:r w:rsidRPr="00CC7D18">
        <w:rPr>
          <w:b/>
          <w:sz w:val="28"/>
          <w:szCs w:val="28"/>
        </w:rPr>
        <w:t>ALUMİNYUM</w:t>
      </w:r>
      <w:r>
        <w:rPr>
          <w:b/>
          <w:sz w:val="28"/>
          <w:szCs w:val="28"/>
        </w:rPr>
        <w:t xml:space="preserve"> SÜLFATIN SIÇAN HİPPOKAMPUS HÜCRE POPULASYONLARINA ETKİSİ VE MELATONİNİN KORUYUCU ROLÜ</w:t>
      </w:r>
      <w:r w:rsidR="005A02D0">
        <w:rPr>
          <w:b/>
          <w:sz w:val="28"/>
          <w:szCs w:val="28"/>
        </w:rPr>
        <w:t>:</w:t>
      </w:r>
    </w:p>
    <w:p w:rsidR="00CC7D18" w:rsidRPr="00CC7D18" w:rsidRDefault="00CC7D18" w:rsidP="00A03D36">
      <w:pPr>
        <w:spacing w:line="360" w:lineRule="auto"/>
        <w:jc w:val="center"/>
        <w:rPr>
          <w:b/>
          <w:sz w:val="28"/>
          <w:szCs w:val="28"/>
        </w:rPr>
      </w:pPr>
      <w:r>
        <w:rPr>
          <w:b/>
          <w:sz w:val="28"/>
          <w:szCs w:val="28"/>
        </w:rPr>
        <w:t>BİR STEREOLOJİ VE ELEKTRON MİKROSKOPİ ÇALIŞMASI</w:t>
      </w:r>
    </w:p>
    <w:p w:rsidR="00CC7D18" w:rsidRPr="00B872EC" w:rsidRDefault="00CC7D18" w:rsidP="00A03D36">
      <w:pPr>
        <w:spacing w:line="360" w:lineRule="auto"/>
        <w:jc w:val="center"/>
        <w:rPr>
          <w:b/>
          <w:sz w:val="28"/>
          <w:szCs w:val="28"/>
        </w:rPr>
      </w:pPr>
    </w:p>
    <w:p w:rsidR="00CC7D18" w:rsidRPr="006677EF" w:rsidRDefault="00CC7D18" w:rsidP="00A03D36">
      <w:pPr>
        <w:spacing w:line="360" w:lineRule="auto"/>
        <w:jc w:val="center"/>
      </w:pPr>
    </w:p>
    <w:p w:rsidR="00CC7D18" w:rsidRPr="006677EF" w:rsidRDefault="00CC7D18" w:rsidP="00A03D36">
      <w:pPr>
        <w:spacing w:line="360" w:lineRule="auto"/>
        <w:jc w:val="center"/>
      </w:pPr>
    </w:p>
    <w:p w:rsidR="00CC7D18" w:rsidRPr="006677EF" w:rsidRDefault="00CC7D18" w:rsidP="00A03D36">
      <w:pPr>
        <w:spacing w:line="360" w:lineRule="auto"/>
        <w:jc w:val="center"/>
      </w:pPr>
    </w:p>
    <w:p w:rsidR="00A03D36" w:rsidRDefault="00A03D36" w:rsidP="00A03D36">
      <w:pPr>
        <w:spacing w:line="360" w:lineRule="auto"/>
        <w:jc w:val="center"/>
        <w:rPr>
          <w:b/>
          <w:sz w:val="28"/>
          <w:szCs w:val="28"/>
        </w:rPr>
      </w:pPr>
    </w:p>
    <w:p w:rsidR="00A03D36" w:rsidRDefault="00A03D36" w:rsidP="00A03D36">
      <w:pPr>
        <w:spacing w:line="360" w:lineRule="auto"/>
        <w:jc w:val="center"/>
        <w:rPr>
          <w:b/>
          <w:sz w:val="28"/>
          <w:szCs w:val="28"/>
        </w:rPr>
      </w:pPr>
    </w:p>
    <w:p w:rsidR="00CC7D18" w:rsidRPr="00B872EC" w:rsidRDefault="00CC7D18" w:rsidP="00A03D36">
      <w:pPr>
        <w:spacing w:line="360" w:lineRule="auto"/>
        <w:jc w:val="center"/>
        <w:rPr>
          <w:b/>
          <w:sz w:val="28"/>
          <w:szCs w:val="28"/>
        </w:rPr>
      </w:pPr>
      <w:r w:rsidRPr="00B872EC">
        <w:rPr>
          <w:b/>
          <w:sz w:val="28"/>
          <w:szCs w:val="28"/>
        </w:rPr>
        <w:t>UZMANLIK TEZİ</w:t>
      </w:r>
    </w:p>
    <w:p w:rsidR="00CC7D18" w:rsidRPr="00B872EC" w:rsidRDefault="00CC7D18" w:rsidP="00A03D36">
      <w:pPr>
        <w:spacing w:line="360" w:lineRule="auto"/>
        <w:jc w:val="center"/>
        <w:rPr>
          <w:b/>
          <w:sz w:val="28"/>
          <w:szCs w:val="28"/>
        </w:rPr>
      </w:pPr>
      <w:r w:rsidRPr="00B872EC">
        <w:rPr>
          <w:b/>
          <w:sz w:val="28"/>
          <w:szCs w:val="28"/>
        </w:rPr>
        <w:t xml:space="preserve">DR. </w:t>
      </w:r>
      <w:r>
        <w:rPr>
          <w:b/>
          <w:sz w:val="28"/>
          <w:szCs w:val="28"/>
        </w:rPr>
        <w:t>GÜLŞAH ÇETİN ALTIKARDEŞ</w:t>
      </w:r>
    </w:p>
    <w:p w:rsidR="00CC7D18" w:rsidRPr="006677EF" w:rsidRDefault="00CC7D18" w:rsidP="00A03D36">
      <w:pPr>
        <w:spacing w:line="360" w:lineRule="auto"/>
        <w:jc w:val="center"/>
        <w:rPr>
          <w:b/>
        </w:rPr>
      </w:pPr>
    </w:p>
    <w:p w:rsidR="00CC7D18" w:rsidRPr="00CC7D18" w:rsidRDefault="00CC7D18" w:rsidP="00A03D36">
      <w:pPr>
        <w:spacing w:line="360" w:lineRule="auto"/>
        <w:jc w:val="center"/>
        <w:rPr>
          <w:b/>
          <w:sz w:val="28"/>
          <w:szCs w:val="28"/>
        </w:rPr>
      </w:pPr>
      <w:r w:rsidRPr="00CC7D18">
        <w:rPr>
          <w:b/>
          <w:sz w:val="28"/>
          <w:szCs w:val="28"/>
        </w:rPr>
        <w:t>DANIŞMAN</w:t>
      </w:r>
    </w:p>
    <w:p w:rsidR="00CC7D18" w:rsidRPr="00CC7D18" w:rsidRDefault="00CC7D18" w:rsidP="00A03D36">
      <w:pPr>
        <w:spacing w:line="360" w:lineRule="auto"/>
        <w:jc w:val="center"/>
        <w:rPr>
          <w:b/>
          <w:sz w:val="28"/>
          <w:szCs w:val="28"/>
        </w:rPr>
      </w:pPr>
      <w:r>
        <w:rPr>
          <w:b/>
          <w:sz w:val="28"/>
          <w:szCs w:val="28"/>
        </w:rPr>
        <w:t>DOÇ</w:t>
      </w:r>
      <w:r w:rsidRPr="00CC7D18">
        <w:rPr>
          <w:b/>
          <w:sz w:val="28"/>
          <w:szCs w:val="28"/>
        </w:rPr>
        <w:t xml:space="preserve">.DR. </w:t>
      </w:r>
      <w:r>
        <w:rPr>
          <w:b/>
          <w:sz w:val="28"/>
          <w:szCs w:val="28"/>
        </w:rPr>
        <w:t xml:space="preserve"> EMİN OĞUZHAN OĞUZ</w:t>
      </w:r>
    </w:p>
    <w:p w:rsidR="00CC7D18" w:rsidRDefault="00CC7D18" w:rsidP="00A03D36">
      <w:pPr>
        <w:spacing w:line="360" w:lineRule="auto"/>
        <w:jc w:val="center"/>
        <w:rPr>
          <w:b/>
        </w:rPr>
      </w:pPr>
    </w:p>
    <w:p w:rsidR="00A03D36" w:rsidRDefault="00A03D36" w:rsidP="00A03D36">
      <w:pPr>
        <w:spacing w:line="360" w:lineRule="auto"/>
        <w:jc w:val="center"/>
        <w:rPr>
          <w:b/>
          <w:sz w:val="28"/>
          <w:szCs w:val="28"/>
        </w:rPr>
      </w:pPr>
    </w:p>
    <w:p w:rsidR="00A03D36" w:rsidRDefault="00A03D36" w:rsidP="00A03D36">
      <w:pPr>
        <w:spacing w:line="360" w:lineRule="auto"/>
        <w:jc w:val="center"/>
        <w:rPr>
          <w:b/>
          <w:sz w:val="28"/>
          <w:szCs w:val="28"/>
        </w:rPr>
      </w:pPr>
    </w:p>
    <w:p w:rsidR="00811274" w:rsidRDefault="005A02D0" w:rsidP="00A03D36">
      <w:pPr>
        <w:spacing w:line="360" w:lineRule="auto"/>
        <w:jc w:val="center"/>
        <w:rPr>
          <w:b/>
          <w:sz w:val="28"/>
          <w:szCs w:val="28"/>
        </w:rPr>
        <w:sectPr w:rsidR="00811274" w:rsidSect="00811274">
          <w:footerReference w:type="default" r:id="rId8"/>
          <w:pgSz w:w="11906" w:h="16838"/>
          <w:pgMar w:top="1701" w:right="1418" w:bottom="1701" w:left="2268" w:header="1361" w:footer="567" w:gutter="0"/>
          <w:pgNumType w:fmt="upperRoman"/>
          <w:cols w:space="708"/>
          <w:titlePg/>
          <w:docGrid w:linePitch="360"/>
        </w:sectPr>
      </w:pPr>
      <w:r>
        <w:rPr>
          <w:b/>
          <w:sz w:val="28"/>
          <w:szCs w:val="28"/>
        </w:rPr>
        <w:t>DENİZLİ-2016</w:t>
      </w:r>
    </w:p>
    <w:p w:rsidR="00CC7D18" w:rsidRPr="00B872EC" w:rsidRDefault="00CC7D18" w:rsidP="00A03D36">
      <w:pPr>
        <w:spacing w:line="360" w:lineRule="auto"/>
        <w:jc w:val="center"/>
        <w:rPr>
          <w:b/>
          <w:sz w:val="28"/>
          <w:szCs w:val="28"/>
        </w:rPr>
      </w:pPr>
    </w:p>
    <w:p w:rsidR="00CC7D18" w:rsidRPr="006677EF" w:rsidRDefault="00CC7D18" w:rsidP="00CC7D18">
      <w:pPr>
        <w:spacing w:line="360" w:lineRule="auto"/>
        <w:jc w:val="center"/>
      </w:pPr>
    </w:p>
    <w:p w:rsidR="00853486" w:rsidRPr="00B872EC" w:rsidRDefault="00853486" w:rsidP="00853486">
      <w:pPr>
        <w:spacing w:line="360" w:lineRule="auto"/>
        <w:jc w:val="center"/>
        <w:rPr>
          <w:b/>
          <w:sz w:val="28"/>
          <w:szCs w:val="28"/>
        </w:rPr>
      </w:pPr>
      <w:r w:rsidRPr="00B872EC">
        <w:rPr>
          <w:b/>
          <w:sz w:val="28"/>
          <w:szCs w:val="28"/>
        </w:rPr>
        <w:t>T.C.</w:t>
      </w:r>
    </w:p>
    <w:p w:rsidR="00853486" w:rsidRPr="00B872EC" w:rsidRDefault="00853486" w:rsidP="00853486">
      <w:pPr>
        <w:spacing w:line="360" w:lineRule="auto"/>
        <w:jc w:val="center"/>
        <w:rPr>
          <w:b/>
          <w:sz w:val="28"/>
          <w:szCs w:val="28"/>
        </w:rPr>
      </w:pPr>
      <w:r w:rsidRPr="00B872EC">
        <w:rPr>
          <w:b/>
          <w:sz w:val="28"/>
          <w:szCs w:val="28"/>
        </w:rPr>
        <w:t>PAMUKKALE ÜNİVERSİTESİ</w:t>
      </w:r>
    </w:p>
    <w:p w:rsidR="00853486" w:rsidRPr="00B872EC" w:rsidRDefault="00853486" w:rsidP="00853486">
      <w:pPr>
        <w:spacing w:line="360" w:lineRule="auto"/>
        <w:jc w:val="center"/>
        <w:rPr>
          <w:b/>
          <w:sz w:val="28"/>
          <w:szCs w:val="28"/>
        </w:rPr>
      </w:pPr>
      <w:r w:rsidRPr="00B872EC">
        <w:rPr>
          <w:b/>
          <w:sz w:val="28"/>
          <w:szCs w:val="28"/>
        </w:rPr>
        <w:t>TIP FAKÜLTESİ</w:t>
      </w:r>
    </w:p>
    <w:p w:rsidR="00853486" w:rsidRPr="00B872EC" w:rsidRDefault="00853486" w:rsidP="00853486">
      <w:pPr>
        <w:spacing w:line="360" w:lineRule="auto"/>
        <w:jc w:val="center"/>
        <w:rPr>
          <w:b/>
          <w:sz w:val="28"/>
          <w:szCs w:val="28"/>
        </w:rPr>
      </w:pPr>
      <w:r w:rsidRPr="00B872EC">
        <w:rPr>
          <w:b/>
          <w:sz w:val="28"/>
          <w:szCs w:val="28"/>
        </w:rPr>
        <w:t>HİSTOLOJİ VE EMBRİYOLOJİANABİLİM DALI</w:t>
      </w:r>
    </w:p>
    <w:p w:rsidR="00853486" w:rsidRPr="006677EF" w:rsidRDefault="00853486" w:rsidP="00853486">
      <w:pPr>
        <w:spacing w:line="360" w:lineRule="auto"/>
        <w:jc w:val="center"/>
      </w:pPr>
    </w:p>
    <w:p w:rsidR="00853486" w:rsidRPr="006677EF" w:rsidRDefault="00853486" w:rsidP="00853486">
      <w:pPr>
        <w:spacing w:line="360" w:lineRule="auto"/>
        <w:jc w:val="center"/>
      </w:pPr>
    </w:p>
    <w:p w:rsidR="00853486" w:rsidRDefault="00853486" w:rsidP="00853486">
      <w:pPr>
        <w:spacing w:line="360" w:lineRule="auto"/>
        <w:jc w:val="center"/>
        <w:rPr>
          <w:b/>
          <w:sz w:val="28"/>
          <w:szCs w:val="28"/>
        </w:rPr>
      </w:pPr>
    </w:p>
    <w:p w:rsidR="00853486" w:rsidRDefault="00853486" w:rsidP="00853486">
      <w:pPr>
        <w:spacing w:line="360" w:lineRule="auto"/>
        <w:jc w:val="center"/>
        <w:rPr>
          <w:b/>
          <w:sz w:val="28"/>
          <w:szCs w:val="28"/>
        </w:rPr>
      </w:pPr>
    </w:p>
    <w:p w:rsidR="00853486" w:rsidRDefault="00853486" w:rsidP="00853486">
      <w:pPr>
        <w:spacing w:line="360" w:lineRule="auto"/>
        <w:jc w:val="center"/>
        <w:rPr>
          <w:b/>
          <w:sz w:val="28"/>
          <w:szCs w:val="28"/>
        </w:rPr>
      </w:pPr>
      <w:r w:rsidRPr="00CC7D18">
        <w:rPr>
          <w:b/>
          <w:sz w:val="28"/>
          <w:szCs w:val="28"/>
        </w:rPr>
        <w:t>ALUMİNYUM</w:t>
      </w:r>
      <w:r>
        <w:rPr>
          <w:b/>
          <w:sz w:val="28"/>
          <w:szCs w:val="28"/>
        </w:rPr>
        <w:t xml:space="preserve"> SÜLFATIN SIÇAN HİPPOKAMPUS HÜCRE POPULASYONLARINA ETKİSİ VE MELATONİNİN KORUYUCU ROLÜ</w:t>
      </w:r>
      <w:r w:rsidR="005A02D0">
        <w:rPr>
          <w:b/>
          <w:sz w:val="28"/>
          <w:szCs w:val="28"/>
        </w:rPr>
        <w:t>:</w:t>
      </w:r>
    </w:p>
    <w:p w:rsidR="00853486" w:rsidRPr="00CC7D18" w:rsidRDefault="00853486" w:rsidP="00853486">
      <w:pPr>
        <w:spacing w:line="360" w:lineRule="auto"/>
        <w:jc w:val="center"/>
        <w:rPr>
          <w:b/>
          <w:sz w:val="28"/>
          <w:szCs w:val="28"/>
        </w:rPr>
      </w:pPr>
      <w:r>
        <w:rPr>
          <w:b/>
          <w:sz w:val="28"/>
          <w:szCs w:val="28"/>
        </w:rPr>
        <w:t>BİRSTEREOLOJİ VE ELEKTRON MİKROSKOPİ ÇALIŞMASI</w:t>
      </w:r>
    </w:p>
    <w:p w:rsidR="00853486" w:rsidRPr="00B872EC" w:rsidRDefault="00853486" w:rsidP="00853486">
      <w:pPr>
        <w:spacing w:line="360" w:lineRule="auto"/>
        <w:jc w:val="center"/>
        <w:rPr>
          <w:b/>
          <w:sz w:val="28"/>
          <w:szCs w:val="28"/>
        </w:rPr>
      </w:pPr>
    </w:p>
    <w:p w:rsidR="00853486" w:rsidRPr="006677EF" w:rsidRDefault="00853486" w:rsidP="00853486">
      <w:pPr>
        <w:spacing w:line="360" w:lineRule="auto"/>
        <w:jc w:val="center"/>
      </w:pPr>
    </w:p>
    <w:p w:rsidR="00853486" w:rsidRPr="006677EF" w:rsidRDefault="00853486" w:rsidP="00853486">
      <w:pPr>
        <w:spacing w:line="360" w:lineRule="auto"/>
        <w:jc w:val="center"/>
      </w:pPr>
    </w:p>
    <w:p w:rsidR="00853486" w:rsidRPr="006677EF" w:rsidRDefault="00853486" w:rsidP="00853486">
      <w:pPr>
        <w:spacing w:line="360" w:lineRule="auto"/>
        <w:jc w:val="center"/>
      </w:pPr>
    </w:p>
    <w:p w:rsidR="00853486" w:rsidRPr="00B872EC" w:rsidRDefault="00853486" w:rsidP="00853486">
      <w:pPr>
        <w:spacing w:line="360" w:lineRule="auto"/>
        <w:jc w:val="center"/>
        <w:rPr>
          <w:b/>
          <w:sz w:val="28"/>
          <w:szCs w:val="28"/>
        </w:rPr>
      </w:pPr>
      <w:r w:rsidRPr="00B872EC">
        <w:rPr>
          <w:b/>
          <w:sz w:val="28"/>
          <w:szCs w:val="28"/>
        </w:rPr>
        <w:t>UZMANLIK TEZİ</w:t>
      </w:r>
    </w:p>
    <w:p w:rsidR="00853486" w:rsidRPr="00B872EC" w:rsidRDefault="00853486" w:rsidP="00853486">
      <w:pPr>
        <w:spacing w:line="360" w:lineRule="auto"/>
        <w:jc w:val="center"/>
        <w:rPr>
          <w:b/>
          <w:sz w:val="28"/>
          <w:szCs w:val="28"/>
        </w:rPr>
      </w:pPr>
      <w:r w:rsidRPr="00B872EC">
        <w:rPr>
          <w:b/>
          <w:sz w:val="28"/>
          <w:szCs w:val="28"/>
        </w:rPr>
        <w:t xml:space="preserve">DR. </w:t>
      </w:r>
      <w:r>
        <w:rPr>
          <w:b/>
          <w:sz w:val="28"/>
          <w:szCs w:val="28"/>
        </w:rPr>
        <w:t>GÜLŞAH ÇETİN ALTIKARDEŞ</w:t>
      </w:r>
    </w:p>
    <w:p w:rsidR="00853486" w:rsidRPr="006677EF" w:rsidRDefault="00853486" w:rsidP="00853486">
      <w:pPr>
        <w:spacing w:line="360" w:lineRule="auto"/>
        <w:jc w:val="center"/>
        <w:rPr>
          <w:b/>
        </w:rPr>
      </w:pPr>
    </w:p>
    <w:p w:rsidR="00853486" w:rsidRPr="00853486" w:rsidRDefault="00853486" w:rsidP="00853486">
      <w:pPr>
        <w:spacing w:line="360" w:lineRule="auto"/>
        <w:jc w:val="center"/>
        <w:rPr>
          <w:sz w:val="28"/>
          <w:szCs w:val="28"/>
        </w:rPr>
      </w:pPr>
      <w:r w:rsidRPr="00853486">
        <w:rPr>
          <w:sz w:val="28"/>
          <w:szCs w:val="28"/>
        </w:rPr>
        <w:t>DANIŞMAN</w:t>
      </w:r>
    </w:p>
    <w:p w:rsidR="00853486" w:rsidRPr="00853486" w:rsidRDefault="00853486" w:rsidP="00853486">
      <w:pPr>
        <w:spacing w:line="360" w:lineRule="auto"/>
        <w:jc w:val="center"/>
        <w:rPr>
          <w:sz w:val="28"/>
          <w:szCs w:val="28"/>
        </w:rPr>
      </w:pPr>
      <w:r w:rsidRPr="00853486">
        <w:rPr>
          <w:sz w:val="28"/>
          <w:szCs w:val="28"/>
        </w:rPr>
        <w:t>DOÇ.DR.  EMİN OĞUZHAN OĞUZ</w:t>
      </w:r>
    </w:p>
    <w:p w:rsidR="00853486" w:rsidRDefault="00853486" w:rsidP="00853486">
      <w:pPr>
        <w:spacing w:line="360" w:lineRule="auto"/>
        <w:jc w:val="center"/>
        <w:rPr>
          <w:sz w:val="28"/>
          <w:szCs w:val="28"/>
        </w:rPr>
      </w:pPr>
    </w:p>
    <w:p w:rsidR="00853486" w:rsidRDefault="00853486" w:rsidP="00853486">
      <w:pPr>
        <w:spacing w:line="360" w:lineRule="auto"/>
        <w:jc w:val="center"/>
        <w:rPr>
          <w:sz w:val="28"/>
          <w:szCs w:val="28"/>
        </w:rPr>
      </w:pPr>
      <w:r>
        <w:rPr>
          <w:sz w:val="28"/>
          <w:szCs w:val="28"/>
        </w:rPr>
        <w:t>Bu çalışma Pamukkale Üniversitesi Bilimsel Araştırma Pr</w:t>
      </w:r>
      <w:r w:rsidR="00C81B31">
        <w:rPr>
          <w:sz w:val="28"/>
          <w:szCs w:val="28"/>
        </w:rPr>
        <w:t>ojeleri Koordinasyon Birimi’nin 11.04.2014 Tarih, 2 Sayılı Onayı ve 2014TPF04</w:t>
      </w:r>
      <w:r>
        <w:rPr>
          <w:sz w:val="28"/>
          <w:szCs w:val="28"/>
        </w:rPr>
        <w:t xml:space="preserve"> nolu kararı ile desteklenmiştir.</w:t>
      </w:r>
    </w:p>
    <w:p w:rsidR="008260C4" w:rsidRPr="00853486" w:rsidRDefault="008260C4" w:rsidP="00853486">
      <w:pPr>
        <w:spacing w:line="360" w:lineRule="auto"/>
        <w:jc w:val="center"/>
        <w:rPr>
          <w:sz w:val="28"/>
          <w:szCs w:val="28"/>
        </w:rPr>
      </w:pPr>
    </w:p>
    <w:p w:rsidR="00811274" w:rsidRDefault="005A02D0" w:rsidP="00853486">
      <w:pPr>
        <w:spacing w:line="360" w:lineRule="auto"/>
        <w:jc w:val="center"/>
        <w:rPr>
          <w:b/>
          <w:sz w:val="28"/>
          <w:szCs w:val="28"/>
        </w:rPr>
        <w:sectPr w:rsidR="00811274" w:rsidSect="00811274">
          <w:pgSz w:w="11906" w:h="16838"/>
          <w:pgMar w:top="1701" w:right="1418" w:bottom="1701" w:left="2268" w:header="1361" w:footer="567" w:gutter="0"/>
          <w:pgNumType w:fmt="upperRoman"/>
          <w:cols w:space="708"/>
          <w:titlePg/>
          <w:docGrid w:linePitch="360"/>
        </w:sectPr>
      </w:pPr>
      <w:r>
        <w:rPr>
          <w:b/>
          <w:sz w:val="28"/>
          <w:szCs w:val="28"/>
        </w:rPr>
        <w:t>DENİZLİ-2016</w:t>
      </w:r>
    </w:p>
    <w:p w:rsidR="0020703C" w:rsidRPr="0020703C" w:rsidRDefault="0020703C" w:rsidP="004436A1">
      <w:pPr>
        <w:spacing w:line="360" w:lineRule="auto"/>
        <w:jc w:val="both"/>
        <w:rPr>
          <w:b/>
        </w:rPr>
      </w:pPr>
      <w:r w:rsidRPr="0020703C">
        <w:rPr>
          <w:b/>
        </w:rPr>
        <w:lastRenderedPageBreak/>
        <w:t>Doç.Dr. Em</w:t>
      </w:r>
      <w:r w:rsidR="00D575F7">
        <w:rPr>
          <w:b/>
        </w:rPr>
        <w:t xml:space="preserve">in Oğuzhan OĞUZ danışmanlığında </w:t>
      </w:r>
      <w:r w:rsidRPr="0020703C">
        <w:rPr>
          <w:b/>
          <w:caps/>
        </w:rPr>
        <w:t>D</w:t>
      </w:r>
      <w:r w:rsidRPr="0020703C">
        <w:rPr>
          <w:b/>
        </w:rPr>
        <w:t>r</w:t>
      </w:r>
      <w:r w:rsidRPr="0020703C">
        <w:rPr>
          <w:b/>
          <w:caps/>
        </w:rPr>
        <w:t>. g</w:t>
      </w:r>
      <w:r w:rsidRPr="0020703C">
        <w:rPr>
          <w:b/>
        </w:rPr>
        <w:t>ülşah</w:t>
      </w:r>
      <w:r w:rsidRPr="0020703C">
        <w:rPr>
          <w:b/>
          <w:caps/>
        </w:rPr>
        <w:t xml:space="preserve"> ÇETİN ALTIKARDEŞ </w:t>
      </w:r>
      <w:r w:rsidR="00D575F7">
        <w:rPr>
          <w:b/>
        </w:rPr>
        <w:t>tarafından</w:t>
      </w:r>
      <w:r w:rsidRPr="0020703C">
        <w:rPr>
          <w:b/>
        </w:rPr>
        <w:t xml:space="preserve"> yapılan “Aluminyum sülfatın sıçan hippokampus hücre populasyonlarına etkisi ve melatoninin koruyucu rolü: bir stereoloji ve elektron mikroskopi çalışması” başlıklı tez ça</w:t>
      </w:r>
      <w:r w:rsidR="001603EC">
        <w:rPr>
          <w:b/>
        </w:rPr>
        <w:t xml:space="preserve">lışması </w:t>
      </w:r>
      <w:proofErr w:type="gramStart"/>
      <w:r w:rsidR="001603EC">
        <w:rPr>
          <w:b/>
        </w:rPr>
        <w:t>.…</w:t>
      </w:r>
      <w:proofErr w:type="gramEnd"/>
      <w:r w:rsidR="001603EC">
        <w:rPr>
          <w:b/>
        </w:rPr>
        <w:t>/.…/…</w:t>
      </w:r>
      <w:r w:rsidR="00D575F7">
        <w:rPr>
          <w:b/>
        </w:rPr>
        <w:t xml:space="preserve">…tarihinde </w:t>
      </w:r>
      <w:r w:rsidRPr="0020703C">
        <w:rPr>
          <w:b/>
        </w:rPr>
        <w:t>yapılan tez savunma sınavı sonrası yapılan değerlendirme sonucu jürimiz tarafından Histoloji ve Embriyoloji Anabilim Dalı’nda TIPTA UZMANLIK TEZİ olarak kabul edilmiştir.</w:t>
      </w:r>
    </w:p>
    <w:p w:rsidR="0020703C" w:rsidRDefault="0020703C" w:rsidP="0020703C">
      <w:pPr>
        <w:spacing w:line="360" w:lineRule="auto"/>
        <w:jc w:val="both"/>
        <w:rPr>
          <w:b/>
        </w:rPr>
      </w:pPr>
    </w:p>
    <w:p w:rsidR="0020703C" w:rsidRDefault="0020703C" w:rsidP="0020703C">
      <w:pPr>
        <w:spacing w:line="360" w:lineRule="auto"/>
        <w:jc w:val="both"/>
        <w:rPr>
          <w:b/>
        </w:rPr>
      </w:pPr>
    </w:p>
    <w:p w:rsidR="00507643" w:rsidRDefault="00507643" w:rsidP="0020703C">
      <w:pPr>
        <w:spacing w:line="360" w:lineRule="auto"/>
        <w:jc w:val="both"/>
        <w:rPr>
          <w:b/>
        </w:rPr>
      </w:pPr>
    </w:p>
    <w:p w:rsidR="0020703C" w:rsidRDefault="0020703C" w:rsidP="0020703C">
      <w:pPr>
        <w:spacing w:line="360" w:lineRule="auto"/>
        <w:jc w:val="both"/>
        <w:rPr>
          <w:b/>
        </w:rPr>
      </w:pPr>
      <w:r>
        <w:rPr>
          <w:b/>
        </w:rPr>
        <w:t>BAŞKAN</w:t>
      </w:r>
      <w:r w:rsidR="00507643">
        <w:rPr>
          <w:b/>
        </w:rPr>
        <w:t>:</w:t>
      </w:r>
    </w:p>
    <w:p w:rsidR="0020703C" w:rsidRDefault="0020703C" w:rsidP="0020703C">
      <w:pPr>
        <w:spacing w:line="360" w:lineRule="auto"/>
        <w:jc w:val="both"/>
        <w:rPr>
          <w:b/>
        </w:rPr>
      </w:pPr>
    </w:p>
    <w:p w:rsidR="0020703C" w:rsidRDefault="0020703C" w:rsidP="0020703C">
      <w:pPr>
        <w:spacing w:line="360" w:lineRule="auto"/>
        <w:jc w:val="both"/>
        <w:rPr>
          <w:b/>
        </w:rPr>
      </w:pPr>
      <w:r>
        <w:rPr>
          <w:b/>
        </w:rPr>
        <w:t>ÜYE</w:t>
      </w:r>
      <w:r w:rsidR="00507643">
        <w:rPr>
          <w:b/>
        </w:rPr>
        <w:t>:</w:t>
      </w:r>
    </w:p>
    <w:p w:rsidR="0020703C" w:rsidRDefault="0020703C" w:rsidP="0020703C">
      <w:pPr>
        <w:spacing w:line="360" w:lineRule="auto"/>
        <w:jc w:val="both"/>
        <w:rPr>
          <w:b/>
        </w:rPr>
      </w:pPr>
    </w:p>
    <w:p w:rsidR="0020703C" w:rsidRDefault="0020703C" w:rsidP="0020703C">
      <w:pPr>
        <w:spacing w:line="360" w:lineRule="auto"/>
        <w:jc w:val="both"/>
        <w:rPr>
          <w:b/>
        </w:rPr>
      </w:pPr>
      <w:r>
        <w:rPr>
          <w:b/>
        </w:rPr>
        <w:t>ÜYE</w:t>
      </w:r>
      <w:r w:rsidR="00507643">
        <w:rPr>
          <w:b/>
        </w:rPr>
        <w:t>:</w:t>
      </w:r>
    </w:p>
    <w:p w:rsidR="0020703C" w:rsidRDefault="0020703C" w:rsidP="0020703C">
      <w:pPr>
        <w:spacing w:line="360" w:lineRule="auto"/>
        <w:jc w:val="both"/>
        <w:rPr>
          <w:b/>
        </w:rPr>
      </w:pPr>
    </w:p>
    <w:p w:rsidR="0020703C" w:rsidRDefault="0020703C" w:rsidP="0020703C">
      <w:pPr>
        <w:spacing w:line="360" w:lineRule="auto"/>
        <w:jc w:val="both"/>
        <w:rPr>
          <w:b/>
        </w:rPr>
      </w:pPr>
    </w:p>
    <w:p w:rsidR="0020703C" w:rsidRDefault="0020703C" w:rsidP="0020703C">
      <w:pPr>
        <w:spacing w:line="360" w:lineRule="auto"/>
        <w:jc w:val="both"/>
        <w:rPr>
          <w:b/>
        </w:rPr>
      </w:pPr>
    </w:p>
    <w:p w:rsidR="0020703C" w:rsidRDefault="0020703C" w:rsidP="0020703C">
      <w:pPr>
        <w:spacing w:line="360" w:lineRule="auto"/>
        <w:jc w:val="both"/>
        <w:rPr>
          <w:b/>
        </w:rPr>
      </w:pPr>
    </w:p>
    <w:p w:rsidR="0020703C" w:rsidRDefault="0020703C" w:rsidP="0020703C">
      <w:pPr>
        <w:spacing w:line="360" w:lineRule="auto"/>
        <w:jc w:val="both"/>
        <w:rPr>
          <w:b/>
        </w:rPr>
      </w:pPr>
    </w:p>
    <w:p w:rsidR="0020703C" w:rsidRDefault="0020703C" w:rsidP="0020703C">
      <w:pPr>
        <w:spacing w:line="360" w:lineRule="auto"/>
        <w:jc w:val="both"/>
        <w:rPr>
          <w:b/>
        </w:rPr>
      </w:pPr>
      <w:r>
        <w:rPr>
          <w:b/>
        </w:rPr>
        <w:t>Yukarıdaki imzaların adı geçen öğretim üyelerine</w:t>
      </w:r>
      <w:r w:rsidR="001603EC">
        <w:rPr>
          <w:b/>
        </w:rPr>
        <w:t xml:space="preserve"> ait olduğunu onaylarım.  </w:t>
      </w:r>
      <w:proofErr w:type="gramStart"/>
      <w:r w:rsidR="001603EC">
        <w:rPr>
          <w:b/>
        </w:rPr>
        <w:t>.…</w:t>
      </w:r>
      <w:proofErr w:type="gramEnd"/>
      <w:r w:rsidR="001603EC">
        <w:rPr>
          <w:b/>
        </w:rPr>
        <w:t>/…./…….</w:t>
      </w:r>
    </w:p>
    <w:p w:rsidR="0020703C" w:rsidRDefault="0020703C" w:rsidP="0020703C">
      <w:pPr>
        <w:spacing w:line="360" w:lineRule="auto"/>
        <w:jc w:val="both"/>
        <w:rPr>
          <w:b/>
        </w:rPr>
      </w:pPr>
    </w:p>
    <w:p w:rsidR="0020703C" w:rsidRDefault="0020703C" w:rsidP="0020703C">
      <w:pPr>
        <w:spacing w:line="360" w:lineRule="auto"/>
        <w:jc w:val="both"/>
        <w:rPr>
          <w:b/>
        </w:rPr>
      </w:pPr>
    </w:p>
    <w:p w:rsidR="0020703C" w:rsidRDefault="001603EC" w:rsidP="00467418">
      <w:pPr>
        <w:spacing w:line="360" w:lineRule="auto"/>
        <w:jc w:val="right"/>
        <w:rPr>
          <w:b/>
        </w:rPr>
      </w:pPr>
      <w:r>
        <w:rPr>
          <w:b/>
        </w:rPr>
        <w:t>Prof. Dr</w:t>
      </w:r>
      <w:proofErr w:type="gramStart"/>
      <w:r>
        <w:rPr>
          <w:b/>
        </w:rPr>
        <w:t>……………………………</w:t>
      </w:r>
      <w:r w:rsidR="00C81B31">
        <w:rPr>
          <w:b/>
        </w:rPr>
        <w:t>……</w:t>
      </w:r>
      <w:proofErr w:type="gramEnd"/>
    </w:p>
    <w:p w:rsidR="0020703C" w:rsidRDefault="0020703C" w:rsidP="0020703C">
      <w:pPr>
        <w:spacing w:line="360" w:lineRule="auto"/>
        <w:jc w:val="right"/>
        <w:rPr>
          <w:b/>
        </w:rPr>
      </w:pPr>
      <w:r>
        <w:rPr>
          <w:b/>
        </w:rPr>
        <w:t xml:space="preserve">Pamukkale Üniversitesi </w:t>
      </w:r>
    </w:p>
    <w:p w:rsidR="0020703C" w:rsidRDefault="0020703C" w:rsidP="0020703C">
      <w:pPr>
        <w:spacing w:line="360" w:lineRule="auto"/>
        <w:jc w:val="right"/>
        <w:rPr>
          <w:b/>
        </w:rPr>
      </w:pPr>
      <w:r>
        <w:rPr>
          <w:b/>
        </w:rPr>
        <w:t>Tıp Fakültesi Dekanı</w:t>
      </w:r>
    </w:p>
    <w:p w:rsidR="0020703C" w:rsidRDefault="0020703C" w:rsidP="0020703C">
      <w:pPr>
        <w:spacing w:line="360" w:lineRule="auto"/>
        <w:jc w:val="both"/>
        <w:rPr>
          <w:b/>
        </w:rPr>
      </w:pPr>
    </w:p>
    <w:p w:rsidR="00485345" w:rsidRDefault="00485345" w:rsidP="0020703C">
      <w:pPr>
        <w:tabs>
          <w:tab w:val="left" w:pos="0"/>
        </w:tabs>
        <w:spacing w:line="360" w:lineRule="auto"/>
        <w:jc w:val="center"/>
      </w:pPr>
    </w:p>
    <w:p w:rsidR="0070233F" w:rsidRDefault="0070233F" w:rsidP="0020703C">
      <w:pPr>
        <w:tabs>
          <w:tab w:val="left" w:pos="0"/>
        </w:tabs>
        <w:spacing w:line="360" w:lineRule="auto"/>
        <w:jc w:val="center"/>
      </w:pPr>
    </w:p>
    <w:p w:rsidR="0070233F" w:rsidRDefault="0070233F" w:rsidP="006F6708">
      <w:pPr>
        <w:tabs>
          <w:tab w:val="left" w:pos="0"/>
        </w:tabs>
        <w:spacing w:line="360" w:lineRule="auto"/>
      </w:pPr>
    </w:p>
    <w:p w:rsidR="009811C5" w:rsidRDefault="009811C5">
      <w:pPr>
        <w:spacing w:after="200" w:line="276" w:lineRule="auto"/>
        <w:rPr>
          <w:b/>
        </w:rPr>
      </w:pPr>
    </w:p>
    <w:p w:rsidR="009811C5" w:rsidRDefault="009811C5" w:rsidP="009811C5">
      <w:pPr>
        <w:tabs>
          <w:tab w:val="left" w:pos="0"/>
        </w:tabs>
        <w:spacing w:line="360" w:lineRule="auto"/>
        <w:jc w:val="center"/>
        <w:rPr>
          <w:b/>
        </w:rPr>
      </w:pPr>
      <w:r w:rsidRPr="005D604E">
        <w:rPr>
          <w:b/>
        </w:rPr>
        <w:lastRenderedPageBreak/>
        <w:t>TEŞEKKÜR</w:t>
      </w:r>
    </w:p>
    <w:p w:rsidR="003C226B" w:rsidRPr="005D604E" w:rsidRDefault="003C226B" w:rsidP="009811C5">
      <w:pPr>
        <w:tabs>
          <w:tab w:val="left" w:pos="0"/>
        </w:tabs>
        <w:spacing w:line="360" w:lineRule="auto"/>
        <w:jc w:val="center"/>
        <w:rPr>
          <w:b/>
        </w:rPr>
      </w:pPr>
    </w:p>
    <w:p w:rsidR="00A90B6C" w:rsidRPr="005D604E" w:rsidRDefault="00182846" w:rsidP="00182846">
      <w:pPr>
        <w:tabs>
          <w:tab w:val="left" w:pos="0"/>
          <w:tab w:val="left" w:pos="567"/>
        </w:tabs>
        <w:spacing w:line="360" w:lineRule="auto"/>
        <w:jc w:val="both"/>
      </w:pPr>
      <w:r>
        <w:t xml:space="preserve">         </w:t>
      </w:r>
      <w:proofErr w:type="gramStart"/>
      <w:r w:rsidR="00A90B6C" w:rsidRPr="005D604E">
        <w:t>Başta</w:t>
      </w:r>
      <w:r w:rsidR="00A57A09">
        <w:t>,</w:t>
      </w:r>
      <w:r>
        <w:t xml:space="preserve"> </w:t>
      </w:r>
      <w:r w:rsidR="00A57A09">
        <w:t xml:space="preserve">tüm sıkıntılı günlerine rağmen desteğini esirgemeyen </w:t>
      </w:r>
      <w:r w:rsidR="00A90B6C" w:rsidRPr="005D604E">
        <w:t>tez danışmanım Histoloji ve Embriyoloji A</w:t>
      </w:r>
      <w:r w:rsidR="00806BED" w:rsidRPr="005D604E">
        <w:t xml:space="preserve">nabilim </w:t>
      </w:r>
      <w:r w:rsidR="00A90B6C" w:rsidRPr="005D604E">
        <w:t>D</w:t>
      </w:r>
      <w:r w:rsidR="00806BED" w:rsidRPr="005D604E">
        <w:t>alı</w:t>
      </w:r>
      <w:r w:rsidR="00A90B6C" w:rsidRPr="005D604E">
        <w:t xml:space="preserve"> öğretim üyesi </w:t>
      </w:r>
      <w:r w:rsidR="005D604E" w:rsidRPr="005D604E">
        <w:t xml:space="preserve">Sayın </w:t>
      </w:r>
      <w:r w:rsidR="00A90B6C" w:rsidRPr="005D604E">
        <w:t>Doç.Dr. E. Oğuzhan OĞUZ’a, uzmanlık eğitimim</w:t>
      </w:r>
      <w:r w:rsidR="00203885" w:rsidRPr="005D604E">
        <w:t xml:space="preserve"> boyunca</w:t>
      </w:r>
      <w:r w:rsidR="00A90B6C" w:rsidRPr="005D604E">
        <w:t xml:space="preserve"> katkılarından dolayı Anabilim Dalı Başkanımız Prof.Dr Recep KUTLUBAY’</w:t>
      </w:r>
      <w:r w:rsidR="00203885" w:rsidRPr="005D604E">
        <w:t>a, Prof.</w:t>
      </w:r>
      <w:r w:rsidR="00A90B6C" w:rsidRPr="005D604E">
        <w:t>Dr. Kenan ÇOY</w:t>
      </w:r>
      <w:r w:rsidR="00C21160">
        <w:t>AN’a</w:t>
      </w:r>
      <w:r w:rsidR="00A90B6C" w:rsidRPr="005D604E">
        <w:t xml:space="preserve">, </w:t>
      </w:r>
      <w:r w:rsidR="00203885" w:rsidRPr="005D604E">
        <w:t>Prof.</w:t>
      </w:r>
      <w:r w:rsidR="00806BED" w:rsidRPr="005D604E">
        <w:t>Dr. Gülçin ABBAN METE’ye, Doç.Dr. Erdoğan KOCAMAZ’a</w:t>
      </w:r>
      <w:r>
        <w:t xml:space="preserve"> </w:t>
      </w:r>
      <w:r w:rsidR="00C21160">
        <w:t>ve tez çalışmamda</w:t>
      </w:r>
      <w:r w:rsidR="00545EE2">
        <w:t xml:space="preserve"> büyük</w:t>
      </w:r>
      <w:r w:rsidR="00C21160">
        <w:t xml:space="preserve"> emeği geçen </w:t>
      </w:r>
      <w:r w:rsidR="00C21160" w:rsidRPr="005D604E">
        <w:t>Doç.Dr. Nazan KESKİN’e</w:t>
      </w:r>
      <w:r>
        <w:t xml:space="preserve"> </w:t>
      </w:r>
      <w:r w:rsidR="005D604E">
        <w:t>teşekkürleri</w:t>
      </w:r>
      <w:r w:rsidR="001603EC">
        <w:t>mi</w:t>
      </w:r>
      <w:r w:rsidR="005D604E">
        <w:t xml:space="preserve"> sunarım</w:t>
      </w:r>
      <w:r w:rsidR="00806BED" w:rsidRPr="005D604E">
        <w:t xml:space="preserve">. </w:t>
      </w:r>
      <w:proofErr w:type="gramEnd"/>
    </w:p>
    <w:p w:rsidR="00806BED" w:rsidRPr="005D604E" w:rsidRDefault="00806BED" w:rsidP="00806BED">
      <w:pPr>
        <w:tabs>
          <w:tab w:val="left" w:pos="0"/>
          <w:tab w:val="left" w:pos="567"/>
        </w:tabs>
        <w:spacing w:line="360" w:lineRule="auto"/>
        <w:jc w:val="both"/>
      </w:pPr>
      <w:r w:rsidRPr="005D604E">
        <w:t xml:space="preserve">         Tez çalışmam boyunca bilgi</w:t>
      </w:r>
      <w:r w:rsidR="00C02C85" w:rsidRPr="005D604E">
        <w:t>siyle yolumu aydınlatan</w:t>
      </w:r>
      <w:r w:rsidRPr="005D604E">
        <w:t xml:space="preserve">, tezimin nihayete ermesinde büyük emeği olan Anatomi Anabilim Dalı </w:t>
      </w:r>
      <w:r w:rsidR="00BB0417">
        <w:t xml:space="preserve">öğretim </w:t>
      </w:r>
      <w:r w:rsidRPr="005D604E">
        <w:t>üyesi Prof.Dr. Esat ADIGÜZEL’</w:t>
      </w:r>
      <w:r w:rsidR="00C02C85" w:rsidRPr="005D604E">
        <w:t>e teşekkür ediyorum</w:t>
      </w:r>
      <w:r w:rsidRPr="005D604E">
        <w:t>.</w:t>
      </w:r>
    </w:p>
    <w:p w:rsidR="00C02C85" w:rsidRPr="005D604E" w:rsidRDefault="00182846" w:rsidP="00182846">
      <w:pPr>
        <w:tabs>
          <w:tab w:val="left" w:pos="0"/>
          <w:tab w:val="left" w:pos="567"/>
        </w:tabs>
        <w:spacing w:line="360" w:lineRule="auto"/>
        <w:jc w:val="both"/>
      </w:pPr>
      <w:r>
        <w:t xml:space="preserve">         </w:t>
      </w:r>
      <w:r w:rsidR="00806BED" w:rsidRPr="005D604E">
        <w:t xml:space="preserve">Tezimin elektron mikroskop çalışmasında emeği geçen, </w:t>
      </w:r>
      <w:proofErr w:type="gramStart"/>
      <w:r w:rsidR="00C21160">
        <w:t>Yrd.</w:t>
      </w:r>
      <w:r w:rsidR="00C02C85" w:rsidRPr="005D604E">
        <w:t>Doç.Dr</w:t>
      </w:r>
      <w:proofErr w:type="gramEnd"/>
      <w:r w:rsidR="00C02C85" w:rsidRPr="005D604E">
        <w:t>. Pınar İLİ’ye ve diğer Pamukkale Üniversitesi Elektron Mikroskop Birimi çalışanlarına teşekkür ediyorum.</w:t>
      </w:r>
      <w:r w:rsidR="00203885" w:rsidRPr="005D604E">
        <w:t>T</w:t>
      </w:r>
      <w:r w:rsidR="00C02C85" w:rsidRPr="005D604E">
        <w:t>ez çalışmalarım</w:t>
      </w:r>
      <w:r w:rsidR="00203885" w:rsidRPr="005D604E">
        <w:t>a katkılarından dolayı</w:t>
      </w:r>
      <w:r w:rsidR="003C226B">
        <w:t>Tekniker</w:t>
      </w:r>
      <w:r w:rsidR="00C02C85" w:rsidRPr="005D604E">
        <w:t xml:space="preserve"> Erdinç Karataş’a</w:t>
      </w:r>
      <w:r w:rsidR="00203885" w:rsidRPr="005D604E">
        <w:t xml:space="preserve">, </w:t>
      </w:r>
      <w:r w:rsidR="00554199">
        <w:t>Halk Sağlığı Anabilim Dalı Arş.</w:t>
      </w:r>
      <w:r w:rsidR="00203885" w:rsidRPr="005D604E">
        <w:t>Gör.Dr. Süleyman Utku UZUN’a teşekkür ediyorum.</w:t>
      </w:r>
    </w:p>
    <w:p w:rsidR="006F6708" w:rsidRDefault="00182846" w:rsidP="00182846">
      <w:pPr>
        <w:tabs>
          <w:tab w:val="left" w:pos="0"/>
          <w:tab w:val="left" w:pos="567"/>
        </w:tabs>
        <w:spacing w:line="360" w:lineRule="auto"/>
        <w:jc w:val="both"/>
        <w:rPr>
          <w:b/>
        </w:rPr>
      </w:pPr>
      <w:r>
        <w:t xml:space="preserve">         </w:t>
      </w:r>
      <w:r w:rsidR="00A57A09">
        <w:t>Hayatım boyunca benden desteklerini ve sevgilerini esirgemeyen, varlıklarından güç aldığım aileme sonsuz teşekkürlerimi sunuyorum.</w:t>
      </w:r>
      <w:r w:rsidR="006F6708">
        <w:rPr>
          <w:b/>
        </w:rPr>
        <w:br w:type="page"/>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36"/>
        <w:gridCol w:w="773"/>
        <w:gridCol w:w="1127"/>
      </w:tblGrid>
      <w:tr w:rsidR="00CC4743" w:rsidTr="00182846">
        <w:trPr>
          <w:trHeight w:val="15420"/>
        </w:trPr>
        <w:tc>
          <w:tcPr>
            <w:tcW w:w="3874" w:type="pct"/>
          </w:tcPr>
          <w:p w:rsidR="00CC4743" w:rsidRPr="00CC4743" w:rsidRDefault="008432AF" w:rsidP="00CC4743">
            <w:pPr>
              <w:spacing w:line="360" w:lineRule="auto"/>
              <w:jc w:val="center"/>
              <w:rPr>
                <w:b/>
                <w:sz w:val="24"/>
                <w:szCs w:val="24"/>
              </w:rPr>
            </w:pPr>
            <w:r w:rsidRPr="00CC4743">
              <w:rPr>
                <w:b/>
                <w:sz w:val="24"/>
                <w:szCs w:val="24"/>
              </w:rPr>
              <w:lastRenderedPageBreak/>
              <w:t>İ</w:t>
            </w:r>
            <w:r w:rsidR="006F6708" w:rsidRPr="00CC4743">
              <w:rPr>
                <w:b/>
                <w:sz w:val="24"/>
                <w:szCs w:val="24"/>
              </w:rPr>
              <w:t>ÇİNDEKİLER</w:t>
            </w:r>
          </w:p>
          <w:p w:rsidR="00CC4743" w:rsidRPr="00CC4743" w:rsidRDefault="00CC4743" w:rsidP="00CC4743">
            <w:pPr>
              <w:spacing w:line="360" w:lineRule="auto"/>
              <w:rPr>
                <w:sz w:val="24"/>
                <w:szCs w:val="24"/>
              </w:rPr>
            </w:pPr>
          </w:p>
          <w:p w:rsidR="00CC4743" w:rsidRPr="00CC4743" w:rsidRDefault="00CC4743" w:rsidP="00CC4743">
            <w:pPr>
              <w:tabs>
                <w:tab w:val="left" w:pos="0"/>
              </w:tabs>
              <w:spacing w:line="360" w:lineRule="auto"/>
              <w:rPr>
                <w:b/>
                <w:bCs/>
                <w:sz w:val="24"/>
                <w:szCs w:val="24"/>
              </w:rPr>
            </w:pPr>
            <w:r w:rsidRPr="00CC4743">
              <w:rPr>
                <w:b/>
                <w:bCs/>
                <w:sz w:val="24"/>
                <w:szCs w:val="24"/>
              </w:rPr>
              <w:t>ONAY SAYFASI</w:t>
            </w:r>
          </w:p>
          <w:p w:rsidR="00CC4743" w:rsidRPr="00CC4743" w:rsidRDefault="00CC4743" w:rsidP="00CC4743">
            <w:pPr>
              <w:tabs>
                <w:tab w:val="left" w:pos="0"/>
              </w:tabs>
              <w:spacing w:line="360" w:lineRule="auto"/>
              <w:rPr>
                <w:b/>
                <w:bCs/>
                <w:sz w:val="24"/>
                <w:szCs w:val="24"/>
              </w:rPr>
            </w:pPr>
            <w:r w:rsidRPr="00CC4743">
              <w:rPr>
                <w:b/>
                <w:bCs/>
                <w:sz w:val="24"/>
                <w:szCs w:val="24"/>
              </w:rPr>
              <w:t>TEŞEKKÜR</w:t>
            </w:r>
          </w:p>
          <w:p w:rsidR="00CC4743" w:rsidRPr="00CC4743" w:rsidRDefault="00CC4743" w:rsidP="00CC4743">
            <w:pPr>
              <w:tabs>
                <w:tab w:val="left" w:pos="0"/>
              </w:tabs>
              <w:spacing w:line="360" w:lineRule="auto"/>
              <w:rPr>
                <w:b/>
                <w:bCs/>
                <w:sz w:val="24"/>
                <w:szCs w:val="24"/>
              </w:rPr>
            </w:pPr>
            <w:r w:rsidRPr="00CC4743">
              <w:rPr>
                <w:b/>
                <w:bCs/>
                <w:sz w:val="24"/>
                <w:szCs w:val="24"/>
              </w:rPr>
              <w:t>İÇİNDEKİLER</w:t>
            </w:r>
          </w:p>
          <w:p w:rsidR="00CC4743" w:rsidRPr="00CC4743" w:rsidRDefault="00CC4743" w:rsidP="00CC4743">
            <w:pPr>
              <w:tabs>
                <w:tab w:val="left" w:pos="0"/>
                <w:tab w:val="left" w:pos="709"/>
                <w:tab w:val="left" w:pos="851"/>
                <w:tab w:val="left" w:pos="1134"/>
                <w:tab w:val="left" w:pos="1418"/>
              </w:tabs>
              <w:spacing w:line="360" w:lineRule="auto"/>
              <w:rPr>
                <w:b/>
                <w:bCs/>
                <w:sz w:val="24"/>
                <w:szCs w:val="24"/>
              </w:rPr>
            </w:pPr>
            <w:r w:rsidRPr="00CC4743">
              <w:rPr>
                <w:b/>
                <w:bCs/>
                <w:sz w:val="24"/>
                <w:szCs w:val="24"/>
              </w:rPr>
              <w:t>SİMGELER ve KISALTMALAR</w:t>
            </w:r>
          </w:p>
          <w:p w:rsidR="00CC4743" w:rsidRPr="00CC4743" w:rsidRDefault="00CC4743" w:rsidP="00CC4743">
            <w:pPr>
              <w:tabs>
                <w:tab w:val="left" w:pos="0"/>
              </w:tabs>
              <w:spacing w:line="360" w:lineRule="auto"/>
              <w:rPr>
                <w:b/>
                <w:bCs/>
                <w:sz w:val="24"/>
                <w:szCs w:val="24"/>
              </w:rPr>
            </w:pPr>
            <w:r w:rsidRPr="00CC4743">
              <w:rPr>
                <w:b/>
                <w:bCs/>
                <w:sz w:val="24"/>
                <w:szCs w:val="24"/>
              </w:rPr>
              <w:t>ŞEKİLLER DİZİNİ</w:t>
            </w:r>
          </w:p>
          <w:p w:rsidR="00CC4743" w:rsidRPr="00CC4743" w:rsidRDefault="00CC4743" w:rsidP="00CC4743">
            <w:pPr>
              <w:tabs>
                <w:tab w:val="left" w:pos="0"/>
              </w:tabs>
              <w:spacing w:line="360" w:lineRule="auto"/>
              <w:rPr>
                <w:b/>
                <w:bCs/>
                <w:sz w:val="24"/>
                <w:szCs w:val="24"/>
              </w:rPr>
            </w:pPr>
            <w:r w:rsidRPr="00CC4743">
              <w:rPr>
                <w:b/>
                <w:bCs/>
                <w:sz w:val="24"/>
                <w:szCs w:val="24"/>
              </w:rPr>
              <w:t xml:space="preserve">TABLOLAR DİZİNİ  </w:t>
            </w:r>
          </w:p>
          <w:p w:rsidR="00CC4743" w:rsidRPr="00CC4743" w:rsidRDefault="00CC4743" w:rsidP="00CC4743">
            <w:pPr>
              <w:tabs>
                <w:tab w:val="left" w:pos="0"/>
              </w:tabs>
              <w:spacing w:line="360" w:lineRule="auto"/>
              <w:rPr>
                <w:b/>
                <w:bCs/>
                <w:sz w:val="24"/>
                <w:szCs w:val="24"/>
              </w:rPr>
            </w:pPr>
            <w:r w:rsidRPr="00CC4743">
              <w:rPr>
                <w:b/>
                <w:bCs/>
                <w:sz w:val="24"/>
                <w:szCs w:val="24"/>
              </w:rPr>
              <w:t>ÖZET</w:t>
            </w:r>
          </w:p>
          <w:p w:rsidR="00CC4743" w:rsidRPr="00CC4743" w:rsidRDefault="00CC4743" w:rsidP="00CC4743">
            <w:pPr>
              <w:tabs>
                <w:tab w:val="left" w:pos="0"/>
              </w:tabs>
              <w:spacing w:line="360" w:lineRule="auto"/>
              <w:rPr>
                <w:b/>
                <w:bCs/>
                <w:sz w:val="24"/>
                <w:szCs w:val="24"/>
              </w:rPr>
            </w:pPr>
            <w:r w:rsidRPr="00CC4743">
              <w:rPr>
                <w:b/>
                <w:bCs/>
                <w:sz w:val="24"/>
                <w:szCs w:val="24"/>
              </w:rPr>
              <w:t>İNGİLİZCE ÖZET</w:t>
            </w:r>
          </w:p>
          <w:p w:rsidR="00CC4743" w:rsidRPr="00CC4743" w:rsidRDefault="00CC4743" w:rsidP="00CC4743">
            <w:pPr>
              <w:tabs>
                <w:tab w:val="left" w:pos="0"/>
              </w:tabs>
              <w:spacing w:line="360" w:lineRule="auto"/>
              <w:rPr>
                <w:b/>
                <w:bCs/>
                <w:sz w:val="24"/>
                <w:szCs w:val="24"/>
              </w:rPr>
            </w:pPr>
            <w:r w:rsidRPr="00CC4743">
              <w:rPr>
                <w:b/>
                <w:bCs/>
                <w:sz w:val="24"/>
                <w:szCs w:val="24"/>
              </w:rPr>
              <w:t>GİRİŞ</w:t>
            </w:r>
          </w:p>
          <w:p w:rsidR="00CC4743" w:rsidRPr="00CC4743" w:rsidRDefault="00CC4743" w:rsidP="00CC4743">
            <w:pPr>
              <w:tabs>
                <w:tab w:val="left" w:pos="0"/>
              </w:tabs>
              <w:spacing w:line="360" w:lineRule="auto"/>
              <w:rPr>
                <w:b/>
                <w:bCs/>
                <w:sz w:val="24"/>
                <w:szCs w:val="24"/>
              </w:rPr>
            </w:pPr>
            <w:r w:rsidRPr="00CC4743">
              <w:rPr>
                <w:b/>
                <w:bCs/>
                <w:sz w:val="24"/>
                <w:szCs w:val="24"/>
              </w:rPr>
              <w:t xml:space="preserve">GENEL BİLGİLER </w:t>
            </w:r>
          </w:p>
          <w:p w:rsidR="00CC4743" w:rsidRPr="00CC4743" w:rsidRDefault="00CC4743" w:rsidP="00CC4743">
            <w:pPr>
              <w:tabs>
                <w:tab w:val="left" w:pos="0"/>
              </w:tabs>
              <w:spacing w:line="360" w:lineRule="auto"/>
              <w:rPr>
                <w:b/>
                <w:bCs/>
                <w:sz w:val="24"/>
                <w:szCs w:val="24"/>
              </w:rPr>
            </w:pPr>
            <w:r w:rsidRPr="00CC4743">
              <w:rPr>
                <w:b/>
                <w:bCs/>
                <w:sz w:val="24"/>
                <w:szCs w:val="24"/>
              </w:rPr>
              <w:t>ALUMİNYUM (AL)</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 xml:space="preserve"> Tarihçesi</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 xml:space="preserve">Özellikleri  </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Al Sülfat</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İnsan ve Al</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 xml:space="preserve">       Al ve Oksidatif Stres</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 xml:space="preserve">       Al ve Ca Hemostazisi</w:t>
            </w:r>
          </w:p>
          <w:p w:rsidR="00CC4743" w:rsidRPr="00CC4743" w:rsidRDefault="00CC4743" w:rsidP="00CC4743">
            <w:pPr>
              <w:tabs>
                <w:tab w:val="left" w:pos="0"/>
                <w:tab w:val="left" w:pos="1134"/>
                <w:tab w:val="left" w:pos="1418"/>
              </w:tabs>
              <w:spacing w:line="360" w:lineRule="auto"/>
              <w:ind w:left="708"/>
              <w:rPr>
                <w:b/>
                <w:bCs/>
                <w:sz w:val="24"/>
                <w:szCs w:val="24"/>
              </w:rPr>
            </w:pPr>
            <w:r w:rsidRPr="00CC4743">
              <w:rPr>
                <w:b/>
                <w:bCs/>
                <w:sz w:val="24"/>
                <w:szCs w:val="24"/>
              </w:rPr>
              <w:t xml:space="preserve">       Al ve Programlanmış Hücre Ölümü (Apopitozis)</w:t>
            </w:r>
          </w:p>
          <w:p w:rsidR="00CC4743" w:rsidRPr="00CC4743" w:rsidRDefault="00CC4743" w:rsidP="00CC4743">
            <w:pPr>
              <w:tabs>
                <w:tab w:val="left" w:pos="0"/>
                <w:tab w:val="left" w:pos="1134"/>
                <w:tab w:val="left" w:pos="1418"/>
                <w:tab w:val="left" w:pos="1701"/>
              </w:tabs>
              <w:spacing w:line="360" w:lineRule="auto"/>
              <w:ind w:left="567"/>
              <w:rPr>
                <w:b/>
                <w:bCs/>
                <w:sz w:val="24"/>
                <w:szCs w:val="24"/>
              </w:rPr>
            </w:pPr>
            <w:r w:rsidRPr="00CC4743">
              <w:rPr>
                <w:b/>
                <w:bCs/>
                <w:sz w:val="24"/>
                <w:szCs w:val="24"/>
              </w:rPr>
              <w:t xml:space="preserve">         Al Sinir Sistemi Üzerine Etkileri  </w:t>
            </w:r>
          </w:p>
          <w:p w:rsidR="00CC4743" w:rsidRPr="00CC4743" w:rsidRDefault="00CC4743" w:rsidP="00CC4743">
            <w:pPr>
              <w:tabs>
                <w:tab w:val="left" w:pos="0"/>
                <w:tab w:val="left" w:pos="1134"/>
                <w:tab w:val="left" w:pos="1418"/>
                <w:tab w:val="left" w:pos="1701"/>
              </w:tabs>
              <w:spacing w:line="360" w:lineRule="auto"/>
              <w:rPr>
                <w:b/>
                <w:bCs/>
                <w:sz w:val="24"/>
                <w:szCs w:val="24"/>
              </w:rPr>
            </w:pPr>
            <w:r w:rsidRPr="00CC4743">
              <w:rPr>
                <w:b/>
                <w:bCs/>
                <w:sz w:val="24"/>
                <w:szCs w:val="24"/>
              </w:rPr>
              <w:t>MELATONİN</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Epifiz Bezi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Melatoninin Genel Özellikleri</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Melatoninin Etkileri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FORMATIO HIPPOCAMPALIS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Anatomisi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Embriyolojisi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Histolojisi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Yolları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          Hippocampus Fonksiyonları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lastRenderedPageBreak/>
              <w:t xml:space="preserve">NÖRODEJENERATİF HASTALIKLAR </w:t>
            </w:r>
          </w:p>
          <w:p w:rsidR="00CC4743" w:rsidRPr="00CC4743" w:rsidRDefault="00CC4743" w:rsidP="00CC4743">
            <w:pPr>
              <w:tabs>
                <w:tab w:val="left" w:pos="0"/>
                <w:tab w:val="left" w:pos="567"/>
                <w:tab w:val="left" w:pos="1134"/>
                <w:tab w:val="left" w:pos="1418"/>
              </w:tabs>
              <w:spacing w:line="360" w:lineRule="auto"/>
              <w:rPr>
                <w:b/>
                <w:bCs/>
                <w:sz w:val="24"/>
                <w:szCs w:val="24"/>
              </w:rPr>
            </w:pPr>
            <w:r w:rsidRPr="00CC4743">
              <w:rPr>
                <w:b/>
                <w:bCs/>
                <w:sz w:val="24"/>
                <w:szCs w:val="24"/>
              </w:rPr>
              <w:t xml:space="preserve">STEREOLOJİ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Tanımı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Tarihçesi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Stereolojik Yöntemler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ELEKTRON MİKROSKOBİSİ  (EM)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Tarihçesi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EM Çeşitleri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EM Çalışma Prensibi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r w:rsidRPr="00CC4743">
              <w:rPr>
                <w:b/>
                <w:bCs/>
                <w:sz w:val="24"/>
                <w:szCs w:val="24"/>
              </w:rPr>
              <w:t xml:space="preserve">          EM Kullanım Alanları   </w:t>
            </w:r>
          </w:p>
          <w:p w:rsidR="00CC4743" w:rsidRPr="00CC4743" w:rsidRDefault="00CC4743" w:rsidP="00CC4743">
            <w:pPr>
              <w:tabs>
                <w:tab w:val="left" w:pos="0"/>
                <w:tab w:val="left" w:pos="567"/>
              </w:tabs>
              <w:spacing w:line="360" w:lineRule="auto"/>
              <w:rPr>
                <w:b/>
                <w:sz w:val="24"/>
                <w:szCs w:val="24"/>
              </w:rPr>
            </w:pPr>
            <w:r w:rsidRPr="00CC4743">
              <w:rPr>
                <w:b/>
                <w:sz w:val="24"/>
                <w:szCs w:val="24"/>
              </w:rPr>
              <w:t xml:space="preserve">GEREÇ VE YÖNTEM </w:t>
            </w:r>
          </w:p>
          <w:p w:rsidR="00CC4743" w:rsidRPr="00CC4743" w:rsidRDefault="00CC4743" w:rsidP="00CC4743">
            <w:pPr>
              <w:tabs>
                <w:tab w:val="left" w:pos="0"/>
                <w:tab w:val="left" w:pos="567"/>
              </w:tabs>
              <w:spacing w:line="360" w:lineRule="auto"/>
              <w:rPr>
                <w:b/>
                <w:sz w:val="24"/>
                <w:szCs w:val="24"/>
              </w:rPr>
            </w:pPr>
            <w:r w:rsidRPr="00CC4743">
              <w:rPr>
                <w:b/>
                <w:sz w:val="24"/>
                <w:szCs w:val="24"/>
              </w:rPr>
              <w:t xml:space="preserve">DENEY GRUPLARININ OLUŞTURULMASI </w:t>
            </w:r>
          </w:p>
          <w:p w:rsidR="00CC4743" w:rsidRPr="00CC4743" w:rsidRDefault="00CC4743" w:rsidP="00CC4743">
            <w:pPr>
              <w:tabs>
                <w:tab w:val="left" w:pos="0"/>
                <w:tab w:val="left" w:pos="567"/>
              </w:tabs>
              <w:spacing w:line="360" w:lineRule="auto"/>
              <w:rPr>
                <w:b/>
                <w:sz w:val="24"/>
                <w:szCs w:val="24"/>
              </w:rPr>
            </w:pPr>
            <w:r w:rsidRPr="00CC4743">
              <w:rPr>
                <w:b/>
                <w:sz w:val="24"/>
                <w:szCs w:val="24"/>
              </w:rPr>
              <w:t xml:space="preserve">KİMYASALLAR </w:t>
            </w:r>
          </w:p>
          <w:p w:rsidR="00CC4743" w:rsidRPr="00CC4743" w:rsidRDefault="00CC4743" w:rsidP="00CC4743">
            <w:pPr>
              <w:tabs>
                <w:tab w:val="left" w:pos="0"/>
                <w:tab w:val="left" w:pos="567"/>
                <w:tab w:val="left" w:pos="1134"/>
              </w:tabs>
              <w:spacing w:line="360" w:lineRule="auto"/>
              <w:rPr>
                <w:b/>
                <w:sz w:val="24"/>
                <w:szCs w:val="24"/>
              </w:rPr>
            </w:pPr>
            <w:r w:rsidRPr="00CC4743">
              <w:rPr>
                <w:b/>
                <w:sz w:val="24"/>
                <w:szCs w:val="24"/>
              </w:rPr>
              <w:t xml:space="preserve">DENEYİN YAPILIŞI </w:t>
            </w:r>
          </w:p>
          <w:p w:rsidR="00CC4743" w:rsidRPr="00CC4743" w:rsidRDefault="00CC4743" w:rsidP="00CC4743">
            <w:pPr>
              <w:tabs>
                <w:tab w:val="left" w:pos="0"/>
                <w:tab w:val="left" w:pos="567"/>
                <w:tab w:val="left" w:pos="1134"/>
              </w:tabs>
              <w:spacing w:line="360" w:lineRule="auto"/>
              <w:rPr>
                <w:b/>
                <w:sz w:val="24"/>
                <w:szCs w:val="24"/>
              </w:rPr>
            </w:pPr>
            <w:r w:rsidRPr="00CC4743">
              <w:rPr>
                <w:b/>
                <w:sz w:val="24"/>
                <w:szCs w:val="24"/>
              </w:rPr>
              <w:t xml:space="preserve">          Kimyasal-Medikal Ajanların Hazırlanışı ve Uygulanışı </w:t>
            </w:r>
          </w:p>
          <w:p w:rsidR="00CC4743" w:rsidRPr="00CC4743" w:rsidRDefault="00CC4743" w:rsidP="00CC4743">
            <w:pPr>
              <w:tabs>
                <w:tab w:val="left" w:pos="0"/>
                <w:tab w:val="left" w:pos="567"/>
                <w:tab w:val="left" w:pos="1134"/>
              </w:tabs>
              <w:spacing w:line="360" w:lineRule="auto"/>
              <w:rPr>
                <w:b/>
                <w:sz w:val="24"/>
                <w:szCs w:val="24"/>
              </w:rPr>
            </w:pPr>
            <w:r w:rsidRPr="00CC4743">
              <w:rPr>
                <w:b/>
                <w:sz w:val="24"/>
                <w:szCs w:val="24"/>
              </w:rPr>
              <w:t xml:space="preserve">          Doku Örneklerinin Elde Edilişi </w:t>
            </w:r>
          </w:p>
          <w:p w:rsidR="00CC4743" w:rsidRPr="00CC4743" w:rsidRDefault="00CC4743" w:rsidP="00CC4743">
            <w:pPr>
              <w:tabs>
                <w:tab w:val="left" w:pos="0"/>
                <w:tab w:val="left" w:pos="567"/>
                <w:tab w:val="left" w:pos="709"/>
              </w:tabs>
              <w:spacing w:line="360" w:lineRule="auto"/>
              <w:rPr>
                <w:b/>
                <w:sz w:val="24"/>
                <w:szCs w:val="24"/>
              </w:rPr>
            </w:pPr>
            <w:r w:rsidRPr="00CC4743">
              <w:rPr>
                <w:b/>
                <w:sz w:val="24"/>
                <w:szCs w:val="24"/>
              </w:rPr>
              <w:t xml:space="preserve">          Kesitlerin Hazırlanması </w:t>
            </w:r>
          </w:p>
          <w:p w:rsidR="00CC4743" w:rsidRPr="00CC4743" w:rsidRDefault="00CC4743" w:rsidP="00CC4743">
            <w:pPr>
              <w:tabs>
                <w:tab w:val="left" w:pos="0"/>
                <w:tab w:val="left" w:pos="567"/>
                <w:tab w:val="left" w:pos="709"/>
                <w:tab w:val="left" w:pos="1701"/>
              </w:tabs>
              <w:spacing w:line="360" w:lineRule="auto"/>
              <w:rPr>
                <w:b/>
                <w:sz w:val="24"/>
                <w:szCs w:val="24"/>
              </w:rPr>
            </w:pPr>
            <w:r w:rsidRPr="00CC4743">
              <w:rPr>
                <w:b/>
                <w:color w:val="000000" w:themeColor="text1"/>
                <w:sz w:val="24"/>
                <w:szCs w:val="24"/>
              </w:rPr>
              <w:t xml:space="preserve">          Stereolojik Yöntemlerin Uygulanması   </w:t>
            </w:r>
          </w:p>
          <w:p w:rsidR="00CC4743" w:rsidRPr="00CC4743" w:rsidRDefault="00CC4743" w:rsidP="00CC4743">
            <w:pPr>
              <w:tabs>
                <w:tab w:val="left" w:pos="0"/>
                <w:tab w:val="left" w:pos="567"/>
                <w:tab w:val="left" w:pos="1134"/>
              </w:tabs>
              <w:spacing w:line="360" w:lineRule="auto"/>
              <w:rPr>
                <w:b/>
                <w:sz w:val="24"/>
                <w:szCs w:val="24"/>
              </w:rPr>
            </w:pPr>
            <w:r w:rsidRPr="00CC4743">
              <w:rPr>
                <w:b/>
                <w:sz w:val="24"/>
                <w:szCs w:val="24"/>
              </w:rPr>
              <w:t xml:space="preserve">İSTATİSTİKSEL YÖNTEMLER </w:t>
            </w:r>
          </w:p>
          <w:p w:rsidR="00CC4743" w:rsidRPr="00CC4743" w:rsidRDefault="00CC4743" w:rsidP="00CC4743">
            <w:pPr>
              <w:tabs>
                <w:tab w:val="left" w:pos="0"/>
                <w:tab w:val="left" w:pos="567"/>
                <w:tab w:val="left" w:pos="1134"/>
              </w:tabs>
              <w:spacing w:line="360" w:lineRule="auto"/>
              <w:rPr>
                <w:b/>
                <w:sz w:val="24"/>
                <w:szCs w:val="24"/>
              </w:rPr>
            </w:pPr>
            <w:r w:rsidRPr="00CC4743">
              <w:rPr>
                <w:b/>
                <w:sz w:val="24"/>
                <w:szCs w:val="24"/>
              </w:rPr>
              <w:t xml:space="preserve">BULGULAR </w:t>
            </w:r>
          </w:p>
          <w:p w:rsidR="00CC4743" w:rsidRPr="00CC4743" w:rsidRDefault="00CC4743" w:rsidP="00CC4743">
            <w:pPr>
              <w:tabs>
                <w:tab w:val="left" w:pos="567"/>
              </w:tabs>
              <w:spacing w:line="360" w:lineRule="auto"/>
              <w:rPr>
                <w:b/>
                <w:sz w:val="24"/>
                <w:szCs w:val="24"/>
              </w:rPr>
            </w:pPr>
            <w:r w:rsidRPr="00CC4743">
              <w:rPr>
                <w:b/>
                <w:sz w:val="24"/>
                <w:szCs w:val="24"/>
              </w:rPr>
              <w:t xml:space="preserve">           Stereolojik Bulgular </w:t>
            </w:r>
          </w:p>
          <w:p w:rsidR="00CC4743" w:rsidRPr="00CC4743" w:rsidRDefault="00CC4743" w:rsidP="00CC4743">
            <w:pPr>
              <w:tabs>
                <w:tab w:val="left" w:pos="567"/>
              </w:tabs>
              <w:spacing w:line="360" w:lineRule="auto"/>
              <w:rPr>
                <w:b/>
                <w:sz w:val="24"/>
                <w:szCs w:val="24"/>
              </w:rPr>
            </w:pPr>
            <w:r w:rsidRPr="00CC4743">
              <w:rPr>
                <w:b/>
                <w:sz w:val="24"/>
                <w:szCs w:val="24"/>
              </w:rPr>
              <w:t xml:space="preserve">           H&amp;E Boyama Bulguları </w:t>
            </w:r>
          </w:p>
          <w:p w:rsidR="00CC4743" w:rsidRPr="00CC4743" w:rsidRDefault="00CC4743" w:rsidP="00CC4743">
            <w:pPr>
              <w:tabs>
                <w:tab w:val="left" w:pos="567"/>
              </w:tabs>
              <w:spacing w:line="360" w:lineRule="auto"/>
              <w:rPr>
                <w:b/>
                <w:sz w:val="24"/>
                <w:szCs w:val="24"/>
              </w:rPr>
            </w:pPr>
            <w:r w:rsidRPr="00CC4743">
              <w:rPr>
                <w:b/>
                <w:sz w:val="24"/>
                <w:szCs w:val="24"/>
              </w:rPr>
              <w:t xml:space="preserve">           EM Bulguları </w:t>
            </w:r>
          </w:p>
          <w:p w:rsidR="00CC4743" w:rsidRPr="00CC4743" w:rsidRDefault="00CC4743" w:rsidP="00CC4743">
            <w:pPr>
              <w:tabs>
                <w:tab w:val="left" w:pos="0"/>
              </w:tabs>
              <w:spacing w:line="360" w:lineRule="auto"/>
              <w:rPr>
                <w:b/>
                <w:sz w:val="24"/>
                <w:szCs w:val="24"/>
              </w:rPr>
            </w:pPr>
            <w:r w:rsidRPr="00CC4743">
              <w:rPr>
                <w:b/>
                <w:sz w:val="24"/>
                <w:szCs w:val="24"/>
              </w:rPr>
              <w:t xml:space="preserve">TARTIŞMA </w:t>
            </w:r>
          </w:p>
          <w:p w:rsidR="00CC4743" w:rsidRPr="00CC4743" w:rsidRDefault="00CC4743" w:rsidP="00CC4743">
            <w:pPr>
              <w:tabs>
                <w:tab w:val="left" w:pos="567"/>
              </w:tabs>
              <w:autoSpaceDE w:val="0"/>
              <w:autoSpaceDN w:val="0"/>
              <w:adjustRightInd w:val="0"/>
              <w:spacing w:line="360" w:lineRule="auto"/>
              <w:rPr>
                <w:rFonts w:eastAsiaTheme="minorHAnsi"/>
                <w:b/>
                <w:sz w:val="24"/>
                <w:szCs w:val="24"/>
                <w:lang w:eastAsia="en-US"/>
              </w:rPr>
            </w:pPr>
            <w:r w:rsidRPr="00CC4743">
              <w:rPr>
                <w:rFonts w:eastAsiaTheme="minorHAnsi"/>
                <w:b/>
                <w:sz w:val="24"/>
                <w:szCs w:val="24"/>
                <w:lang w:eastAsia="en-US"/>
              </w:rPr>
              <w:t xml:space="preserve">SONUÇLAR </w:t>
            </w:r>
          </w:p>
          <w:p w:rsidR="00CC4743" w:rsidRPr="00CC4743" w:rsidRDefault="00CC4743" w:rsidP="00CC4743">
            <w:pPr>
              <w:tabs>
                <w:tab w:val="left" w:pos="0"/>
              </w:tabs>
              <w:spacing w:line="360" w:lineRule="auto"/>
              <w:rPr>
                <w:b/>
                <w:sz w:val="24"/>
                <w:szCs w:val="24"/>
              </w:rPr>
            </w:pPr>
            <w:r w:rsidRPr="00CC4743">
              <w:rPr>
                <w:b/>
                <w:sz w:val="24"/>
                <w:szCs w:val="24"/>
              </w:rPr>
              <w:t xml:space="preserve">KAYNAKLAR </w:t>
            </w: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p>
          <w:p w:rsidR="00CC4743" w:rsidRPr="00CC4743" w:rsidRDefault="00CC4743" w:rsidP="00CC4743">
            <w:pPr>
              <w:tabs>
                <w:tab w:val="left" w:pos="0"/>
                <w:tab w:val="left" w:pos="567"/>
                <w:tab w:val="left" w:pos="1134"/>
                <w:tab w:val="left" w:pos="1418"/>
                <w:tab w:val="left" w:pos="1701"/>
              </w:tabs>
              <w:spacing w:line="360" w:lineRule="auto"/>
              <w:rPr>
                <w:b/>
                <w:bCs/>
                <w:sz w:val="24"/>
                <w:szCs w:val="24"/>
              </w:rPr>
            </w:pPr>
          </w:p>
          <w:p w:rsidR="00CC4743" w:rsidRPr="00CC4743" w:rsidRDefault="00CC4743" w:rsidP="00CC4743">
            <w:pPr>
              <w:spacing w:line="360" w:lineRule="auto"/>
              <w:rPr>
                <w:sz w:val="24"/>
                <w:szCs w:val="24"/>
              </w:rPr>
            </w:pPr>
          </w:p>
          <w:p w:rsidR="00CC4743" w:rsidRPr="00CC4743" w:rsidRDefault="00CC4743" w:rsidP="00CC4743">
            <w:pPr>
              <w:spacing w:line="360" w:lineRule="auto"/>
              <w:rPr>
                <w:sz w:val="24"/>
                <w:szCs w:val="24"/>
              </w:rPr>
            </w:pPr>
          </w:p>
        </w:tc>
        <w:tc>
          <w:tcPr>
            <w:tcW w:w="458" w:type="pct"/>
          </w:tcPr>
          <w:p w:rsidR="00CC4743" w:rsidRPr="00CC4743" w:rsidRDefault="00CC4743" w:rsidP="00CC4743">
            <w:pPr>
              <w:spacing w:line="360" w:lineRule="auto"/>
              <w:rPr>
                <w:sz w:val="24"/>
                <w:szCs w:val="24"/>
              </w:rPr>
            </w:pPr>
          </w:p>
        </w:tc>
        <w:tc>
          <w:tcPr>
            <w:tcW w:w="669" w:type="pct"/>
          </w:tcPr>
          <w:p w:rsidR="00CC4743" w:rsidRPr="00CC4743" w:rsidRDefault="00CC4743" w:rsidP="00CC4743">
            <w:pPr>
              <w:spacing w:line="360" w:lineRule="auto"/>
              <w:jc w:val="right"/>
              <w:rPr>
                <w:b/>
                <w:sz w:val="24"/>
                <w:szCs w:val="24"/>
              </w:rPr>
            </w:pPr>
          </w:p>
          <w:p w:rsidR="00CC4743" w:rsidRPr="00CC4743" w:rsidRDefault="00CC4743" w:rsidP="00CC4743">
            <w:pPr>
              <w:spacing w:line="360" w:lineRule="auto"/>
              <w:jc w:val="right"/>
              <w:rPr>
                <w:b/>
                <w:bCs/>
                <w:sz w:val="24"/>
                <w:szCs w:val="24"/>
              </w:rPr>
            </w:pPr>
            <w:r w:rsidRPr="00CC4743">
              <w:rPr>
                <w:b/>
                <w:sz w:val="24"/>
                <w:szCs w:val="24"/>
              </w:rPr>
              <w:t>Sayfa No</w:t>
            </w:r>
            <w:r w:rsidRPr="00CC4743">
              <w:rPr>
                <w:b/>
                <w:bCs/>
                <w:sz w:val="24"/>
                <w:szCs w:val="24"/>
              </w:rPr>
              <w:t xml:space="preserve"> III </w:t>
            </w:r>
          </w:p>
          <w:p w:rsidR="00CC4743" w:rsidRPr="00CC4743" w:rsidRDefault="00CC4743" w:rsidP="00CC4743">
            <w:pPr>
              <w:spacing w:line="360" w:lineRule="auto"/>
              <w:jc w:val="right"/>
              <w:rPr>
                <w:b/>
                <w:bCs/>
                <w:sz w:val="24"/>
                <w:szCs w:val="24"/>
              </w:rPr>
            </w:pPr>
            <w:r w:rsidRPr="00CC4743">
              <w:rPr>
                <w:b/>
                <w:bCs/>
                <w:sz w:val="24"/>
                <w:szCs w:val="24"/>
              </w:rPr>
              <w:t>IV</w:t>
            </w:r>
          </w:p>
          <w:p w:rsidR="00CC4743" w:rsidRPr="00CC4743" w:rsidRDefault="00CC4743" w:rsidP="00CC4743">
            <w:pPr>
              <w:spacing w:line="360" w:lineRule="auto"/>
              <w:jc w:val="right"/>
              <w:rPr>
                <w:b/>
                <w:bCs/>
                <w:sz w:val="24"/>
                <w:szCs w:val="24"/>
              </w:rPr>
            </w:pPr>
            <w:r w:rsidRPr="00CC4743">
              <w:rPr>
                <w:b/>
                <w:bCs/>
                <w:sz w:val="24"/>
                <w:szCs w:val="24"/>
              </w:rPr>
              <w:t>V</w:t>
            </w:r>
          </w:p>
          <w:p w:rsidR="00CC4743" w:rsidRPr="00CC4743" w:rsidRDefault="00CC4743" w:rsidP="00CC4743">
            <w:pPr>
              <w:spacing w:line="360" w:lineRule="auto"/>
              <w:jc w:val="right"/>
              <w:rPr>
                <w:b/>
                <w:bCs/>
                <w:sz w:val="24"/>
                <w:szCs w:val="24"/>
              </w:rPr>
            </w:pPr>
            <w:r w:rsidRPr="00CC4743">
              <w:rPr>
                <w:b/>
                <w:bCs/>
                <w:sz w:val="24"/>
                <w:szCs w:val="24"/>
              </w:rPr>
              <w:t>VII</w:t>
            </w:r>
          </w:p>
          <w:p w:rsidR="00CC4743" w:rsidRPr="00CC4743" w:rsidRDefault="00CC4743" w:rsidP="00CC4743">
            <w:pPr>
              <w:spacing w:line="360" w:lineRule="auto"/>
              <w:jc w:val="right"/>
              <w:rPr>
                <w:b/>
                <w:bCs/>
                <w:sz w:val="24"/>
                <w:szCs w:val="24"/>
              </w:rPr>
            </w:pPr>
            <w:r w:rsidRPr="00CC4743">
              <w:rPr>
                <w:b/>
                <w:bCs/>
                <w:sz w:val="24"/>
                <w:szCs w:val="24"/>
              </w:rPr>
              <w:t>XI</w:t>
            </w:r>
          </w:p>
          <w:p w:rsidR="00CC4743" w:rsidRPr="00CC4743" w:rsidRDefault="00CC4743" w:rsidP="00CC4743">
            <w:pPr>
              <w:spacing w:line="360" w:lineRule="auto"/>
              <w:jc w:val="right"/>
              <w:rPr>
                <w:b/>
                <w:bCs/>
                <w:sz w:val="24"/>
                <w:szCs w:val="24"/>
              </w:rPr>
            </w:pPr>
            <w:r w:rsidRPr="00CC4743">
              <w:rPr>
                <w:b/>
                <w:bCs/>
                <w:sz w:val="24"/>
                <w:szCs w:val="24"/>
              </w:rPr>
              <w:t>XII</w:t>
            </w:r>
          </w:p>
          <w:p w:rsidR="00CC4743" w:rsidRPr="00CC4743" w:rsidRDefault="00CC4743" w:rsidP="00CC4743">
            <w:pPr>
              <w:spacing w:line="360" w:lineRule="auto"/>
              <w:jc w:val="right"/>
              <w:rPr>
                <w:b/>
                <w:bCs/>
                <w:sz w:val="24"/>
                <w:szCs w:val="24"/>
              </w:rPr>
            </w:pPr>
            <w:r w:rsidRPr="00CC4743">
              <w:rPr>
                <w:b/>
                <w:bCs/>
                <w:sz w:val="24"/>
                <w:szCs w:val="24"/>
              </w:rPr>
              <w:t>XIII</w:t>
            </w:r>
          </w:p>
          <w:p w:rsidR="00CC4743" w:rsidRPr="00CC4743" w:rsidRDefault="00CC4743" w:rsidP="00CC4743">
            <w:pPr>
              <w:spacing w:line="360" w:lineRule="auto"/>
              <w:jc w:val="right"/>
              <w:rPr>
                <w:b/>
                <w:bCs/>
                <w:sz w:val="24"/>
                <w:szCs w:val="24"/>
              </w:rPr>
            </w:pPr>
            <w:r w:rsidRPr="00CC4743">
              <w:rPr>
                <w:b/>
                <w:bCs/>
                <w:sz w:val="24"/>
                <w:szCs w:val="24"/>
              </w:rPr>
              <w:t>XV</w:t>
            </w:r>
          </w:p>
          <w:p w:rsidR="00CC4743" w:rsidRPr="00CC4743" w:rsidRDefault="00CC4743" w:rsidP="00CC4743">
            <w:pPr>
              <w:spacing w:line="360" w:lineRule="auto"/>
              <w:jc w:val="right"/>
              <w:rPr>
                <w:b/>
                <w:bCs/>
                <w:sz w:val="24"/>
                <w:szCs w:val="24"/>
              </w:rPr>
            </w:pPr>
            <w:r w:rsidRPr="00CC4743">
              <w:rPr>
                <w:b/>
                <w:bCs/>
                <w:sz w:val="24"/>
                <w:szCs w:val="24"/>
              </w:rPr>
              <w:t>1</w:t>
            </w:r>
          </w:p>
          <w:p w:rsidR="00CC4743" w:rsidRPr="00CC4743" w:rsidRDefault="00CC4743" w:rsidP="00CC4743">
            <w:pPr>
              <w:spacing w:line="360" w:lineRule="auto"/>
              <w:jc w:val="right"/>
              <w:rPr>
                <w:b/>
                <w:bCs/>
                <w:sz w:val="24"/>
                <w:szCs w:val="24"/>
              </w:rPr>
            </w:pPr>
            <w:r w:rsidRPr="00CC4743">
              <w:rPr>
                <w:b/>
                <w:bCs/>
                <w:sz w:val="24"/>
                <w:szCs w:val="24"/>
              </w:rPr>
              <w:t>3</w:t>
            </w:r>
          </w:p>
          <w:p w:rsidR="00CC4743" w:rsidRPr="00CC4743" w:rsidRDefault="00CC4743" w:rsidP="00CC4743">
            <w:pPr>
              <w:spacing w:line="360" w:lineRule="auto"/>
              <w:jc w:val="right"/>
              <w:rPr>
                <w:b/>
                <w:bCs/>
                <w:sz w:val="24"/>
                <w:szCs w:val="24"/>
              </w:rPr>
            </w:pPr>
            <w:r w:rsidRPr="00CC4743">
              <w:rPr>
                <w:b/>
                <w:bCs/>
                <w:sz w:val="24"/>
                <w:szCs w:val="24"/>
              </w:rPr>
              <w:t>3</w:t>
            </w:r>
          </w:p>
          <w:p w:rsidR="00CC4743" w:rsidRPr="00CC4743" w:rsidRDefault="00CC4743" w:rsidP="00CC4743">
            <w:pPr>
              <w:spacing w:line="360" w:lineRule="auto"/>
              <w:jc w:val="right"/>
              <w:rPr>
                <w:b/>
                <w:bCs/>
                <w:sz w:val="24"/>
                <w:szCs w:val="24"/>
              </w:rPr>
            </w:pPr>
            <w:r w:rsidRPr="00CC4743">
              <w:rPr>
                <w:b/>
                <w:bCs/>
                <w:sz w:val="24"/>
                <w:szCs w:val="24"/>
              </w:rPr>
              <w:t>3</w:t>
            </w:r>
          </w:p>
          <w:p w:rsidR="00CC4743" w:rsidRPr="00CC4743" w:rsidRDefault="00CC4743" w:rsidP="00CC4743">
            <w:pPr>
              <w:spacing w:line="360" w:lineRule="auto"/>
              <w:jc w:val="right"/>
              <w:rPr>
                <w:b/>
                <w:sz w:val="24"/>
                <w:szCs w:val="24"/>
              </w:rPr>
            </w:pPr>
            <w:r w:rsidRPr="00CC4743">
              <w:rPr>
                <w:b/>
                <w:sz w:val="24"/>
                <w:szCs w:val="24"/>
              </w:rPr>
              <w:t>3</w:t>
            </w:r>
          </w:p>
          <w:p w:rsidR="00CC4743" w:rsidRPr="00CC4743" w:rsidRDefault="00CC4743" w:rsidP="00CC4743">
            <w:pPr>
              <w:spacing w:line="360" w:lineRule="auto"/>
              <w:jc w:val="right"/>
              <w:rPr>
                <w:b/>
                <w:sz w:val="24"/>
                <w:szCs w:val="24"/>
              </w:rPr>
            </w:pPr>
            <w:r>
              <w:rPr>
                <w:b/>
                <w:sz w:val="24"/>
                <w:szCs w:val="24"/>
              </w:rPr>
              <w:t>3</w:t>
            </w:r>
          </w:p>
          <w:p w:rsidR="00CC4743" w:rsidRPr="00CC4743" w:rsidRDefault="00CC4743" w:rsidP="00CC4743">
            <w:pPr>
              <w:spacing w:line="360" w:lineRule="auto"/>
              <w:jc w:val="right"/>
              <w:rPr>
                <w:b/>
                <w:sz w:val="24"/>
                <w:szCs w:val="24"/>
              </w:rPr>
            </w:pPr>
            <w:r>
              <w:rPr>
                <w:b/>
                <w:sz w:val="24"/>
                <w:szCs w:val="24"/>
              </w:rPr>
              <w:t>4</w:t>
            </w:r>
          </w:p>
          <w:p w:rsidR="00CC4743" w:rsidRPr="00CC4743" w:rsidRDefault="00CC4743" w:rsidP="00CC4743">
            <w:pPr>
              <w:spacing w:line="360" w:lineRule="auto"/>
              <w:jc w:val="right"/>
              <w:rPr>
                <w:b/>
                <w:sz w:val="24"/>
                <w:szCs w:val="24"/>
              </w:rPr>
            </w:pPr>
            <w:r>
              <w:rPr>
                <w:b/>
                <w:sz w:val="24"/>
                <w:szCs w:val="24"/>
              </w:rPr>
              <w:t>5</w:t>
            </w:r>
          </w:p>
          <w:p w:rsidR="00CC4743" w:rsidRPr="00CC4743" w:rsidRDefault="00CC4743" w:rsidP="00CC4743">
            <w:pPr>
              <w:spacing w:line="360" w:lineRule="auto"/>
              <w:jc w:val="right"/>
              <w:rPr>
                <w:b/>
                <w:sz w:val="24"/>
                <w:szCs w:val="24"/>
              </w:rPr>
            </w:pPr>
            <w:r w:rsidRPr="00CC4743">
              <w:rPr>
                <w:b/>
                <w:sz w:val="24"/>
                <w:szCs w:val="24"/>
              </w:rPr>
              <w:t>7</w:t>
            </w:r>
          </w:p>
          <w:p w:rsidR="00CC4743" w:rsidRPr="00CC4743" w:rsidRDefault="00CC4743" w:rsidP="00CC4743">
            <w:pPr>
              <w:spacing w:line="360" w:lineRule="auto"/>
              <w:jc w:val="right"/>
              <w:rPr>
                <w:b/>
                <w:sz w:val="24"/>
                <w:szCs w:val="24"/>
              </w:rPr>
            </w:pPr>
            <w:r>
              <w:rPr>
                <w:b/>
                <w:sz w:val="24"/>
                <w:szCs w:val="24"/>
              </w:rPr>
              <w:t>7</w:t>
            </w:r>
          </w:p>
          <w:p w:rsidR="00CC4743" w:rsidRPr="00CC4743" w:rsidRDefault="00CC4743" w:rsidP="00CC4743">
            <w:pPr>
              <w:spacing w:line="360" w:lineRule="auto"/>
              <w:jc w:val="right"/>
              <w:rPr>
                <w:b/>
                <w:sz w:val="24"/>
                <w:szCs w:val="24"/>
              </w:rPr>
            </w:pPr>
            <w:r>
              <w:rPr>
                <w:b/>
                <w:sz w:val="24"/>
                <w:szCs w:val="24"/>
              </w:rPr>
              <w:t>8</w:t>
            </w:r>
          </w:p>
          <w:p w:rsidR="00CC4743" w:rsidRPr="00CC4743" w:rsidRDefault="00B87171" w:rsidP="00CC4743">
            <w:pPr>
              <w:spacing w:line="360" w:lineRule="auto"/>
              <w:jc w:val="right"/>
              <w:rPr>
                <w:b/>
                <w:sz w:val="24"/>
                <w:szCs w:val="24"/>
              </w:rPr>
            </w:pPr>
            <w:r>
              <w:rPr>
                <w:b/>
                <w:sz w:val="24"/>
                <w:szCs w:val="24"/>
              </w:rPr>
              <w:t>11</w:t>
            </w:r>
          </w:p>
          <w:p w:rsidR="00CC4743" w:rsidRPr="00CC4743" w:rsidRDefault="00B87171" w:rsidP="00CC4743">
            <w:pPr>
              <w:spacing w:line="360" w:lineRule="auto"/>
              <w:jc w:val="right"/>
              <w:rPr>
                <w:b/>
                <w:sz w:val="24"/>
                <w:szCs w:val="24"/>
              </w:rPr>
            </w:pPr>
            <w:r>
              <w:rPr>
                <w:b/>
                <w:sz w:val="24"/>
                <w:szCs w:val="24"/>
              </w:rPr>
              <w:t>11</w:t>
            </w:r>
          </w:p>
          <w:p w:rsidR="00CC4743" w:rsidRPr="00CC4743" w:rsidRDefault="00CC4743" w:rsidP="00CC4743">
            <w:pPr>
              <w:spacing w:line="360" w:lineRule="auto"/>
              <w:jc w:val="right"/>
              <w:rPr>
                <w:b/>
                <w:sz w:val="24"/>
                <w:szCs w:val="24"/>
              </w:rPr>
            </w:pPr>
            <w:r>
              <w:rPr>
                <w:b/>
                <w:sz w:val="24"/>
                <w:szCs w:val="24"/>
              </w:rPr>
              <w:t>11</w:t>
            </w:r>
          </w:p>
          <w:p w:rsidR="00CC4743" w:rsidRPr="00CC4743" w:rsidRDefault="00CC4743" w:rsidP="00CC4743">
            <w:pPr>
              <w:spacing w:line="360" w:lineRule="auto"/>
              <w:jc w:val="right"/>
              <w:rPr>
                <w:b/>
                <w:sz w:val="24"/>
                <w:szCs w:val="24"/>
              </w:rPr>
            </w:pPr>
            <w:r>
              <w:rPr>
                <w:b/>
                <w:sz w:val="24"/>
                <w:szCs w:val="24"/>
              </w:rPr>
              <w:t>13</w:t>
            </w:r>
          </w:p>
          <w:p w:rsidR="00CC4743" w:rsidRPr="00CC4743" w:rsidRDefault="00CC4743" w:rsidP="00CC4743">
            <w:pPr>
              <w:spacing w:line="360" w:lineRule="auto"/>
              <w:jc w:val="right"/>
              <w:rPr>
                <w:b/>
                <w:sz w:val="24"/>
                <w:szCs w:val="24"/>
              </w:rPr>
            </w:pPr>
            <w:r w:rsidRPr="00CC4743">
              <w:rPr>
                <w:b/>
                <w:sz w:val="24"/>
                <w:szCs w:val="24"/>
              </w:rPr>
              <w:t>15</w:t>
            </w:r>
          </w:p>
          <w:p w:rsidR="00CC4743" w:rsidRPr="00CC4743" w:rsidRDefault="00CC4743" w:rsidP="00CC4743">
            <w:pPr>
              <w:spacing w:line="360" w:lineRule="auto"/>
              <w:jc w:val="right"/>
              <w:rPr>
                <w:b/>
                <w:sz w:val="24"/>
                <w:szCs w:val="24"/>
              </w:rPr>
            </w:pPr>
            <w:r w:rsidRPr="00CC4743">
              <w:rPr>
                <w:b/>
                <w:sz w:val="24"/>
                <w:szCs w:val="24"/>
              </w:rPr>
              <w:t>15</w:t>
            </w:r>
          </w:p>
          <w:p w:rsidR="00CC4743" w:rsidRPr="00CC4743" w:rsidRDefault="00386E10" w:rsidP="00CC4743">
            <w:pPr>
              <w:spacing w:line="360" w:lineRule="auto"/>
              <w:jc w:val="right"/>
              <w:rPr>
                <w:b/>
                <w:sz w:val="24"/>
                <w:szCs w:val="24"/>
              </w:rPr>
            </w:pPr>
            <w:r>
              <w:rPr>
                <w:b/>
                <w:sz w:val="24"/>
                <w:szCs w:val="24"/>
              </w:rPr>
              <w:t>16</w:t>
            </w:r>
          </w:p>
          <w:p w:rsidR="00CC4743" w:rsidRPr="00CC4743" w:rsidRDefault="00CC4743" w:rsidP="00CC4743">
            <w:pPr>
              <w:spacing w:line="360" w:lineRule="auto"/>
              <w:jc w:val="right"/>
              <w:rPr>
                <w:b/>
                <w:sz w:val="24"/>
                <w:szCs w:val="24"/>
              </w:rPr>
            </w:pPr>
            <w:r>
              <w:rPr>
                <w:b/>
                <w:sz w:val="24"/>
                <w:szCs w:val="24"/>
              </w:rPr>
              <w:t>17</w:t>
            </w:r>
          </w:p>
          <w:p w:rsidR="00CC4743" w:rsidRPr="00CC4743" w:rsidRDefault="00CC4743" w:rsidP="00CC4743">
            <w:pPr>
              <w:spacing w:line="360" w:lineRule="auto"/>
              <w:jc w:val="right"/>
              <w:rPr>
                <w:b/>
                <w:sz w:val="24"/>
                <w:szCs w:val="24"/>
              </w:rPr>
            </w:pPr>
            <w:r>
              <w:rPr>
                <w:b/>
                <w:sz w:val="24"/>
                <w:szCs w:val="24"/>
              </w:rPr>
              <w:t>18</w:t>
            </w:r>
          </w:p>
          <w:p w:rsidR="00CC4743" w:rsidRPr="00CC4743" w:rsidRDefault="00CC4743" w:rsidP="00CC4743">
            <w:pPr>
              <w:spacing w:line="360" w:lineRule="auto"/>
              <w:jc w:val="right"/>
              <w:rPr>
                <w:b/>
                <w:sz w:val="24"/>
                <w:szCs w:val="24"/>
              </w:rPr>
            </w:pPr>
            <w:r>
              <w:rPr>
                <w:b/>
                <w:sz w:val="24"/>
                <w:szCs w:val="24"/>
              </w:rPr>
              <w:t>20</w:t>
            </w:r>
          </w:p>
          <w:p w:rsidR="00CC4743" w:rsidRPr="00CC4743" w:rsidRDefault="00CC4743" w:rsidP="00CC4743">
            <w:pPr>
              <w:spacing w:line="360" w:lineRule="auto"/>
              <w:jc w:val="right"/>
              <w:rPr>
                <w:b/>
                <w:sz w:val="24"/>
                <w:szCs w:val="24"/>
              </w:rPr>
            </w:pPr>
            <w:r w:rsidRPr="00CC4743">
              <w:rPr>
                <w:b/>
                <w:sz w:val="24"/>
                <w:szCs w:val="24"/>
              </w:rPr>
              <w:t>21</w:t>
            </w:r>
          </w:p>
          <w:p w:rsidR="00CC4743" w:rsidRPr="00CC4743" w:rsidRDefault="00CC4743" w:rsidP="00CC4743">
            <w:pPr>
              <w:spacing w:line="360" w:lineRule="auto"/>
              <w:jc w:val="right"/>
              <w:rPr>
                <w:b/>
                <w:sz w:val="24"/>
                <w:szCs w:val="24"/>
              </w:rPr>
            </w:pPr>
            <w:r>
              <w:rPr>
                <w:b/>
                <w:sz w:val="24"/>
                <w:szCs w:val="24"/>
              </w:rPr>
              <w:lastRenderedPageBreak/>
              <w:t>21</w:t>
            </w:r>
          </w:p>
          <w:p w:rsidR="00CC4743" w:rsidRPr="00CC4743" w:rsidRDefault="00CC4743" w:rsidP="00CC4743">
            <w:pPr>
              <w:spacing w:line="360" w:lineRule="auto"/>
              <w:jc w:val="right"/>
              <w:rPr>
                <w:b/>
                <w:sz w:val="24"/>
                <w:szCs w:val="24"/>
              </w:rPr>
            </w:pPr>
            <w:r w:rsidRPr="00CC4743">
              <w:rPr>
                <w:b/>
                <w:sz w:val="24"/>
                <w:szCs w:val="24"/>
              </w:rPr>
              <w:t>23</w:t>
            </w:r>
          </w:p>
          <w:p w:rsidR="00CC4743" w:rsidRPr="00CC4743" w:rsidRDefault="00CC4743" w:rsidP="00CC4743">
            <w:pPr>
              <w:spacing w:line="360" w:lineRule="auto"/>
              <w:jc w:val="right"/>
              <w:rPr>
                <w:b/>
                <w:sz w:val="24"/>
                <w:szCs w:val="24"/>
              </w:rPr>
            </w:pPr>
            <w:r w:rsidRPr="00CC4743">
              <w:rPr>
                <w:b/>
                <w:sz w:val="24"/>
                <w:szCs w:val="24"/>
              </w:rPr>
              <w:t>23</w:t>
            </w:r>
          </w:p>
          <w:p w:rsidR="00CC4743" w:rsidRPr="00CC4743" w:rsidRDefault="00CC4743" w:rsidP="00CC4743">
            <w:pPr>
              <w:spacing w:line="360" w:lineRule="auto"/>
              <w:jc w:val="right"/>
              <w:rPr>
                <w:b/>
                <w:sz w:val="24"/>
                <w:szCs w:val="24"/>
              </w:rPr>
            </w:pPr>
            <w:r>
              <w:rPr>
                <w:b/>
                <w:sz w:val="24"/>
                <w:szCs w:val="24"/>
              </w:rPr>
              <w:t>23</w:t>
            </w:r>
          </w:p>
          <w:p w:rsidR="00CC4743" w:rsidRPr="00CC4743" w:rsidRDefault="00CC4743" w:rsidP="00CC4743">
            <w:pPr>
              <w:spacing w:line="360" w:lineRule="auto"/>
              <w:jc w:val="right"/>
              <w:rPr>
                <w:b/>
                <w:sz w:val="24"/>
                <w:szCs w:val="24"/>
              </w:rPr>
            </w:pPr>
            <w:r>
              <w:rPr>
                <w:b/>
                <w:sz w:val="24"/>
                <w:szCs w:val="24"/>
              </w:rPr>
              <w:t>25</w:t>
            </w:r>
          </w:p>
          <w:p w:rsidR="00CC4743" w:rsidRPr="00CC4743" w:rsidRDefault="00386E10" w:rsidP="00CC4743">
            <w:pPr>
              <w:spacing w:line="360" w:lineRule="auto"/>
              <w:jc w:val="right"/>
              <w:rPr>
                <w:b/>
                <w:sz w:val="24"/>
                <w:szCs w:val="24"/>
              </w:rPr>
            </w:pPr>
            <w:r>
              <w:rPr>
                <w:b/>
                <w:sz w:val="24"/>
                <w:szCs w:val="24"/>
              </w:rPr>
              <w:t>30</w:t>
            </w:r>
          </w:p>
          <w:p w:rsidR="00CC4743" w:rsidRPr="00CC4743" w:rsidRDefault="00386E10" w:rsidP="00CC4743">
            <w:pPr>
              <w:spacing w:line="360" w:lineRule="auto"/>
              <w:jc w:val="right"/>
              <w:rPr>
                <w:b/>
                <w:sz w:val="24"/>
                <w:szCs w:val="24"/>
              </w:rPr>
            </w:pPr>
            <w:r>
              <w:rPr>
                <w:b/>
                <w:sz w:val="24"/>
                <w:szCs w:val="24"/>
              </w:rPr>
              <w:t>30</w:t>
            </w:r>
          </w:p>
          <w:p w:rsidR="00CC4743" w:rsidRPr="00CC4743" w:rsidRDefault="00CC4743" w:rsidP="00CC4743">
            <w:pPr>
              <w:spacing w:line="360" w:lineRule="auto"/>
              <w:jc w:val="right"/>
              <w:rPr>
                <w:b/>
                <w:sz w:val="24"/>
                <w:szCs w:val="24"/>
              </w:rPr>
            </w:pPr>
            <w:r w:rsidRPr="00CC4743">
              <w:rPr>
                <w:b/>
                <w:sz w:val="24"/>
                <w:szCs w:val="24"/>
              </w:rPr>
              <w:t>30</w:t>
            </w:r>
          </w:p>
          <w:p w:rsidR="00CC4743" w:rsidRPr="00CC4743" w:rsidRDefault="00CC4743" w:rsidP="00CC4743">
            <w:pPr>
              <w:spacing w:line="360" w:lineRule="auto"/>
              <w:jc w:val="right"/>
              <w:rPr>
                <w:b/>
                <w:sz w:val="24"/>
                <w:szCs w:val="24"/>
              </w:rPr>
            </w:pPr>
            <w:r>
              <w:rPr>
                <w:b/>
                <w:sz w:val="24"/>
                <w:szCs w:val="24"/>
              </w:rPr>
              <w:t>30</w:t>
            </w:r>
          </w:p>
          <w:p w:rsidR="00CC4743" w:rsidRPr="00CC4743" w:rsidRDefault="00386E10" w:rsidP="00CC4743">
            <w:pPr>
              <w:spacing w:line="360" w:lineRule="auto"/>
              <w:jc w:val="right"/>
              <w:rPr>
                <w:b/>
                <w:sz w:val="24"/>
                <w:szCs w:val="24"/>
              </w:rPr>
            </w:pPr>
            <w:r>
              <w:rPr>
                <w:b/>
                <w:sz w:val="24"/>
                <w:szCs w:val="24"/>
              </w:rPr>
              <w:t>34</w:t>
            </w:r>
          </w:p>
          <w:p w:rsidR="00CC4743" w:rsidRPr="00CC4743" w:rsidRDefault="00CC4743" w:rsidP="00CC4743">
            <w:pPr>
              <w:spacing w:line="360" w:lineRule="auto"/>
              <w:jc w:val="right"/>
              <w:rPr>
                <w:b/>
                <w:sz w:val="24"/>
                <w:szCs w:val="24"/>
              </w:rPr>
            </w:pPr>
            <w:r w:rsidRPr="00CC4743">
              <w:rPr>
                <w:b/>
                <w:sz w:val="24"/>
                <w:szCs w:val="24"/>
              </w:rPr>
              <w:t>35</w:t>
            </w:r>
          </w:p>
          <w:p w:rsidR="00CC4743" w:rsidRPr="00CC4743" w:rsidRDefault="00CC4743" w:rsidP="00CC4743">
            <w:pPr>
              <w:spacing w:line="360" w:lineRule="auto"/>
              <w:jc w:val="right"/>
              <w:rPr>
                <w:b/>
                <w:sz w:val="24"/>
                <w:szCs w:val="24"/>
              </w:rPr>
            </w:pPr>
            <w:r w:rsidRPr="00CC4743">
              <w:rPr>
                <w:b/>
                <w:sz w:val="24"/>
                <w:szCs w:val="24"/>
              </w:rPr>
              <w:t>35</w:t>
            </w:r>
          </w:p>
          <w:p w:rsidR="00CC4743" w:rsidRPr="00CC4743" w:rsidRDefault="00CC4743" w:rsidP="00CC4743">
            <w:pPr>
              <w:spacing w:line="360" w:lineRule="auto"/>
              <w:jc w:val="right"/>
              <w:rPr>
                <w:b/>
                <w:sz w:val="24"/>
                <w:szCs w:val="24"/>
              </w:rPr>
            </w:pPr>
            <w:r>
              <w:rPr>
                <w:b/>
                <w:sz w:val="24"/>
                <w:szCs w:val="24"/>
              </w:rPr>
              <w:t>35</w:t>
            </w:r>
          </w:p>
          <w:p w:rsidR="00CC4743" w:rsidRPr="00CC4743" w:rsidRDefault="00CC4743" w:rsidP="00CC4743">
            <w:pPr>
              <w:spacing w:line="360" w:lineRule="auto"/>
              <w:jc w:val="right"/>
              <w:rPr>
                <w:b/>
                <w:sz w:val="24"/>
                <w:szCs w:val="24"/>
              </w:rPr>
            </w:pPr>
            <w:r w:rsidRPr="00CC4743">
              <w:rPr>
                <w:b/>
                <w:sz w:val="24"/>
                <w:szCs w:val="24"/>
              </w:rPr>
              <w:t>36</w:t>
            </w:r>
          </w:p>
          <w:p w:rsidR="00CC4743" w:rsidRPr="00CC4743" w:rsidRDefault="00CC4743" w:rsidP="00CC4743">
            <w:pPr>
              <w:spacing w:line="360" w:lineRule="auto"/>
              <w:jc w:val="right"/>
              <w:rPr>
                <w:b/>
                <w:sz w:val="24"/>
                <w:szCs w:val="24"/>
              </w:rPr>
            </w:pPr>
            <w:r w:rsidRPr="00CC4743">
              <w:rPr>
                <w:b/>
                <w:sz w:val="24"/>
                <w:szCs w:val="24"/>
              </w:rPr>
              <w:t>36</w:t>
            </w:r>
          </w:p>
          <w:p w:rsidR="00CC4743" w:rsidRPr="00CC4743" w:rsidRDefault="00CC4743" w:rsidP="00CC4743">
            <w:pPr>
              <w:spacing w:line="360" w:lineRule="auto"/>
              <w:jc w:val="right"/>
              <w:rPr>
                <w:b/>
                <w:sz w:val="24"/>
                <w:szCs w:val="24"/>
              </w:rPr>
            </w:pPr>
            <w:r w:rsidRPr="00CC4743">
              <w:rPr>
                <w:b/>
                <w:sz w:val="24"/>
                <w:szCs w:val="24"/>
              </w:rPr>
              <w:t>36</w:t>
            </w:r>
          </w:p>
          <w:p w:rsidR="00CC4743" w:rsidRPr="00CC4743" w:rsidRDefault="00CC4743" w:rsidP="00CC4743">
            <w:pPr>
              <w:spacing w:line="360" w:lineRule="auto"/>
              <w:jc w:val="right"/>
              <w:rPr>
                <w:b/>
                <w:sz w:val="24"/>
                <w:szCs w:val="24"/>
              </w:rPr>
            </w:pPr>
            <w:r>
              <w:rPr>
                <w:b/>
                <w:sz w:val="24"/>
                <w:szCs w:val="24"/>
              </w:rPr>
              <w:t>36</w:t>
            </w:r>
          </w:p>
          <w:p w:rsidR="00CC4743" w:rsidRPr="00CC4743" w:rsidRDefault="00CC4743" w:rsidP="00CC4743">
            <w:pPr>
              <w:spacing w:line="360" w:lineRule="auto"/>
              <w:jc w:val="right"/>
              <w:rPr>
                <w:b/>
                <w:sz w:val="24"/>
                <w:szCs w:val="24"/>
              </w:rPr>
            </w:pPr>
            <w:r>
              <w:rPr>
                <w:b/>
                <w:sz w:val="24"/>
                <w:szCs w:val="24"/>
              </w:rPr>
              <w:t>39</w:t>
            </w:r>
          </w:p>
          <w:p w:rsidR="00CC4743" w:rsidRPr="00CC4743" w:rsidRDefault="00CC4743" w:rsidP="00CC4743">
            <w:pPr>
              <w:spacing w:line="360" w:lineRule="auto"/>
              <w:jc w:val="right"/>
              <w:rPr>
                <w:b/>
                <w:sz w:val="24"/>
                <w:szCs w:val="24"/>
              </w:rPr>
            </w:pPr>
            <w:r>
              <w:rPr>
                <w:b/>
                <w:sz w:val="24"/>
                <w:szCs w:val="24"/>
              </w:rPr>
              <w:t>42</w:t>
            </w:r>
          </w:p>
          <w:p w:rsidR="00CC4743" w:rsidRPr="00CC4743" w:rsidRDefault="00CC4743" w:rsidP="00CC4743">
            <w:pPr>
              <w:spacing w:line="360" w:lineRule="auto"/>
              <w:jc w:val="right"/>
              <w:rPr>
                <w:b/>
                <w:sz w:val="24"/>
                <w:szCs w:val="24"/>
              </w:rPr>
            </w:pPr>
            <w:r w:rsidRPr="00CC4743">
              <w:rPr>
                <w:b/>
                <w:sz w:val="24"/>
                <w:szCs w:val="24"/>
              </w:rPr>
              <w:t>43</w:t>
            </w:r>
          </w:p>
          <w:p w:rsidR="00CC4743" w:rsidRPr="00CC4743" w:rsidRDefault="00CC4743" w:rsidP="00CC4743">
            <w:pPr>
              <w:spacing w:line="360" w:lineRule="auto"/>
              <w:jc w:val="right"/>
              <w:rPr>
                <w:b/>
                <w:sz w:val="24"/>
                <w:szCs w:val="24"/>
              </w:rPr>
            </w:pPr>
            <w:r>
              <w:rPr>
                <w:b/>
                <w:sz w:val="24"/>
                <w:szCs w:val="24"/>
              </w:rPr>
              <w:t>43</w:t>
            </w:r>
          </w:p>
          <w:p w:rsidR="00CC4743" w:rsidRPr="00CC4743" w:rsidRDefault="00CC4743" w:rsidP="00CC4743">
            <w:pPr>
              <w:spacing w:line="360" w:lineRule="auto"/>
              <w:jc w:val="right"/>
              <w:rPr>
                <w:b/>
                <w:sz w:val="24"/>
                <w:szCs w:val="24"/>
              </w:rPr>
            </w:pPr>
            <w:r>
              <w:rPr>
                <w:b/>
                <w:sz w:val="24"/>
                <w:szCs w:val="24"/>
              </w:rPr>
              <w:t>51</w:t>
            </w:r>
          </w:p>
          <w:p w:rsidR="00CC4743" w:rsidRDefault="00CC4743" w:rsidP="00CC4743">
            <w:pPr>
              <w:spacing w:line="360" w:lineRule="auto"/>
              <w:jc w:val="right"/>
              <w:rPr>
                <w:b/>
                <w:sz w:val="24"/>
                <w:szCs w:val="24"/>
              </w:rPr>
            </w:pPr>
            <w:r>
              <w:rPr>
                <w:b/>
                <w:sz w:val="24"/>
                <w:szCs w:val="24"/>
              </w:rPr>
              <w:t>62</w:t>
            </w:r>
          </w:p>
          <w:p w:rsidR="00CC4743" w:rsidRPr="00CC4743" w:rsidRDefault="00050248" w:rsidP="00CC4743">
            <w:pPr>
              <w:spacing w:line="360" w:lineRule="auto"/>
              <w:jc w:val="right"/>
              <w:rPr>
                <w:b/>
                <w:sz w:val="24"/>
                <w:szCs w:val="24"/>
              </w:rPr>
            </w:pPr>
            <w:r>
              <w:rPr>
                <w:b/>
                <w:sz w:val="24"/>
                <w:szCs w:val="24"/>
              </w:rPr>
              <w:t>69</w:t>
            </w:r>
          </w:p>
          <w:p w:rsidR="00CC4743" w:rsidRPr="00CC4743" w:rsidRDefault="00050248" w:rsidP="00CC4743">
            <w:pPr>
              <w:spacing w:line="360" w:lineRule="auto"/>
              <w:jc w:val="right"/>
              <w:rPr>
                <w:b/>
                <w:sz w:val="24"/>
                <w:szCs w:val="24"/>
              </w:rPr>
            </w:pPr>
            <w:r>
              <w:rPr>
                <w:b/>
                <w:sz w:val="24"/>
                <w:szCs w:val="24"/>
              </w:rPr>
              <w:t>83</w:t>
            </w:r>
          </w:p>
          <w:p w:rsidR="00CC4743" w:rsidRPr="00CC4743" w:rsidRDefault="00050248" w:rsidP="00CC4743">
            <w:pPr>
              <w:spacing w:line="360" w:lineRule="auto"/>
              <w:jc w:val="right"/>
              <w:rPr>
                <w:b/>
                <w:sz w:val="24"/>
                <w:szCs w:val="24"/>
              </w:rPr>
            </w:pPr>
            <w:r>
              <w:rPr>
                <w:b/>
                <w:sz w:val="24"/>
                <w:szCs w:val="24"/>
              </w:rPr>
              <w:t>84</w:t>
            </w:r>
          </w:p>
          <w:p w:rsidR="00CC4743" w:rsidRPr="00CC4743" w:rsidRDefault="00CC4743" w:rsidP="00CC4743">
            <w:pPr>
              <w:spacing w:line="360" w:lineRule="auto"/>
              <w:rPr>
                <w:b/>
                <w:sz w:val="24"/>
                <w:szCs w:val="24"/>
              </w:rPr>
            </w:pPr>
          </w:p>
        </w:tc>
      </w:tr>
    </w:tbl>
    <w:p w:rsidR="000E7DD1" w:rsidRDefault="000E7DD1" w:rsidP="00B616F9">
      <w:pPr>
        <w:tabs>
          <w:tab w:val="left" w:pos="0"/>
          <w:tab w:val="left" w:pos="567"/>
          <w:tab w:val="left" w:pos="1134"/>
          <w:tab w:val="left" w:pos="1418"/>
          <w:tab w:val="left" w:pos="1701"/>
        </w:tabs>
        <w:spacing w:line="360" w:lineRule="auto"/>
        <w:jc w:val="both"/>
        <w:rPr>
          <w:b/>
          <w:bCs/>
        </w:rPr>
      </w:pPr>
    </w:p>
    <w:p w:rsidR="007F17B0" w:rsidRDefault="007B0E99" w:rsidP="0020703C">
      <w:pPr>
        <w:tabs>
          <w:tab w:val="left" w:pos="0"/>
        </w:tabs>
        <w:spacing w:line="360" w:lineRule="auto"/>
        <w:jc w:val="center"/>
        <w:rPr>
          <w:b/>
        </w:rPr>
      </w:pPr>
      <w:r>
        <w:rPr>
          <w:b/>
        </w:rPr>
        <w:t>SİMGELER VE KISALTMALAR</w:t>
      </w:r>
    </w:p>
    <w:tbl>
      <w:tblPr>
        <w:tblStyle w:val="TabloKlavuzu"/>
        <w:tblpPr w:leftFromText="141" w:rightFromText="141" w:vertAnchor="text" w:horzAnchor="margin" w:tblpXSpec="center" w:tblpY="20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8"/>
        <w:gridCol w:w="6528"/>
      </w:tblGrid>
      <w:tr w:rsidR="00CC4743" w:rsidTr="00CC4743">
        <w:trPr>
          <w:trHeight w:val="12360"/>
        </w:trPr>
        <w:tc>
          <w:tcPr>
            <w:tcW w:w="1131" w:type="pct"/>
          </w:tcPr>
          <w:p w:rsidR="00CC4743" w:rsidRPr="00CC4743" w:rsidRDefault="00CC4743" w:rsidP="00CC4743">
            <w:pPr>
              <w:tabs>
                <w:tab w:val="left" w:pos="2268"/>
              </w:tabs>
              <w:spacing w:line="360" w:lineRule="auto"/>
              <w:ind w:left="2268" w:hanging="2268"/>
              <w:rPr>
                <w:b/>
                <w:sz w:val="24"/>
                <w:szCs w:val="24"/>
              </w:rPr>
            </w:pPr>
            <w:r w:rsidRPr="00CC4743">
              <w:rPr>
                <w:b/>
                <w:sz w:val="24"/>
                <w:szCs w:val="24"/>
              </w:rPr>
              <w:t>AlCl</w:t>
            </w:r>
            <w:r w:rsidRPr="00CC4743">
              <w:rPr>
                <w:b/>
                <w:sz w:val="24"/>
                <w:szCs w:val="24"/>
                <w:vertAlign w:val="subscript"/>
              </w:rPr>
              <w:t>3</w:t>
            </w:r>
            <w:r w:rsidRPr="00CC4743">
              <w:rPr>
                <w:b/>
                <w:sz w:val="24"/>
                <w:szCs w:val="24"/>
              </w:rPr>
              <w:t>H</w:t>
            </w:r>
            <w:r w:rsidRPr="00CC4743">
              <w:rPr>
                <w:b/>
                <w:sz w:val="24"/>
                <w:szCs w:val="24"/>
                <w:vertAlign w:val="subscript"/>
              </w:rPr>
              <w:t>2</w:t>
            </w:r>
            <w:r w:rsidRPr="00CC4743">
              <w:rPr>
                <w:b/>
                <w:sz w:val="24"/>
                <w:szCs w:val="24"/>
              </w:rPr>
              <w:t>O</w:t>
            </w:r>
          </w:p>
          <w:p w:rsidR="00CC4743" w:rsidRPr="00CC4743" w:rsidRDefault="00CC4743" w:rsidP="00CC4743">
            <w:pPr>
              <w:tabs>
                <w:tab w:val="left" w:pos="2268"/>
              </w:tabs>
              <w:spacing w:line="360" w:lineRule="auto"/>
              <w:rPr>
                <w:b/>
                <w:sz w:val="24"/>
                <w:szCs w:val="24"/>
                <w:vertAlign w:val="subscript"/>
              </w:rPr>
            </w:pPr>
            <w:r w:rsidRPr="00CC4743">
              <w:rPr>
                <w:b/>
                <w:sz w:val="24"/>
                <w:szCs w:val="24"/>
              </w:rPr>
              <w:t>Al</w:t>
            </w:r>
            <w:r w:rsidRPr="00CC4743">
              <w:rPr>
                <w:b/>
                <w:sz w:val="24"/>
                <w:szCs w:val="24"/>
                <w:vertAlign w:val="subscript"/>
              </w:rPr>
              <w:t>2</w:t>
            </w:r>
            <w:r w:rsidRPr="00CC4743">
              <w:rPr>
                <w:b/>
                <w:sz w:val="24"/>
                <w:szCs w:val="24"/>
              </w:rPr>
              <w:t>(SO</w:t>
            </w:r>
            <w:r w:rsidRPr="00CC4743">
              <w:rPr>
                <w:b/>
                <w:sz w:val="24"/>
                <w:szCs w:val="24"/>
                <w:vertAlign w:val="subscript"/>
              </w:rPr>
              <w:t>4</w:t>
            </w:r>
            <w:r w:rsidRPr="00CC4743">
              <w:rPr>
                <w:b/>
                <w:sz w:val="24"/>
                <w:szCs w:val="24"/>
              </w:rPr>
              <w:t>)</w:t>
            </w:r>
            <w:r w:rsidRPr="00CC4743">
              <w:rPr>
                <w:b/>
                <w:sz w:val="24"/>
                <w:szCs w:val="24"/>
                <w:vertAlign w:val="subscript"/>
              </w:rPr>
              <w:t>3</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AH</w:t>
            </w:r>
            <w:r w:rsidRPr="00CC4743">
              <w:rPr>
                <w:rFonts w:eastAsiaTheme="minorHAnsi"/>
                <w:sz w:val="24"/>
                <w:szCs w:val="24"/>
                <w:lang w:eastAsia="en-US"/>
              </w:rPr>
              <w:t xml:space="preserve">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ALS</w:t>
            </w:r>
          </w:p>
          <w:p w:rsidR="00CC4743" w:rsidRPr="00CC4743" w:rsidRDefault="00CC4743" w:rsidP="00CC4743">
            <w:pPr>
              <w:tabs>
                <w:tab w:val="left" w:pos="2268"/>
              </w:tabs>
              <w:spacing w:line="360" w:lineRule="auto"/>
              <w:ind w:left="2268" w:hanging="2268"/>
              <w:rPr>
                <w:b/>
                <w:sz w:val="24"/>
                <w:szCs w:val="24"/>
              </w:rPr>
            </w:pPr>
            <w:r w:rsidRPr="00CC4743">
              <w:rPr>
                <w:b/>
                <w:sz w:val="24"/>
                <w:szCs w:val="24"/>
              </w:rPr>
              <w:t>APUD</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b/>
                <w:sz w:val="24"/>
                <w:szCs w:val="24"/>
              </w:rPr>
              <w:t xml:space="preserve">ADP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b/>
                <w:sz w:val="24"/>
                <w:szCs w:val="24"/>
              </w:rPr>
              <w:t xml:space="preserve">AMP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ATP</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Bak</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Bax</w:t>
            </w:r>
          </w:p>
          <w:p w:rsidR="00CC4743" w:rsidRPr="00CC4743" w:rsidRDefault="00CC4743" w:rsidP="00CC4743">
            <w:pPr>
              <w:tabs>
                <w:tab w:val="left" w:pos="2268"/>
              </w:tabs>
              <w:spacing w:line="360" w:lineRule="auto"/>
              <w:ind w:left="2268" w:hanging="2268"/>
              <w:rPr>
                <w:rFonts w:eastAsiaTheme="minorEastAsia"/>
                <w:bCs/>
                <w:sz w:val="24"/>
                <w:szCs w:val="24"/>
              </w:rPr>
            </w:pPr>
            <w:r w:rsidRPr="00CC4743">
              <w:rPr>
                <w:rFonts w:eastAsiaTheme="minorHAnsi"/>
                <w:b/>
                <w:sz w:val="24"/>
                <w:szCs w:val="24"/>
                <w:lang w:eastAsia="en-US"/>
              </w:rPr>
              <w:t>Bcl-</w:t>
            </w:r>
            <w:r w:rsidRPr="00CC4743">
              <w:rPr>
                <w:rFonts w:eastAsiaTheme="minorEastAsia"/>
                <w:b/>
                <w:bCs/>
                <w:sz w:val="24"/>
                <w:szCs w:val="24"/>
              </w:rPr>
              <w:t>2</w:t>
            </w:r>
          </w:p>
          <w:p w:rsidR="00CC4743" w:rsidRPr="00CC4743" w:rsidRDefault="00CC4743" w:rsidP="00CC4743">
            <w:pPr>
              <w:tabs>
                <w:tab w:val="left" w:pos="2268"/>
              </w:tabs>
              <w:spacing w:line="360" w:lineRule="auto"/>
              <w:ind w:left="2268" w:hanging="2268"/>
              <w:rPr>
                <w:sz w:val="24"/>
                <w:szCs w:val="24"/>
              </w:rPr>
            </w:pPr>
            <w:r w:rsidRPr="00CC4743">
              <w:rPr>
                <w:b/>
                <w:bCs/>
                <w:sz w:val="24"/>
                <w:szCs w:val="24"/>
              </w:rPr>
              <w:t>CA</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CAT</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CE</w:t>
            </w:r>
          </w:p>
          <w:p w:rsidR="00CC4743" w:rsidRPr="00CC4743" w:rsidRDefault="00CC4743" w:rsidP="00CC4743">
            <w:pPr>
              <w:spacing w:line="360" w:lineRule="auto"/>
              <w:ind w:left="2268" w:hanging="2268"/>
              <w:rPr>
                <w:rFonts w:eastAsiaTheme="minorHAnsi"/>
                <w:sz w:val="24"/>
                <w:szCs w:val="24"/>
                <w:lang w:eastAsia="en-US"/>
              </w:rPr>
            </w:pPr>
            <w:r w:rsidRPr="00CC4743">
              <w:rPr>
                <w:b/>
                <w:color w:val="000000" w:themeColor="text1"/>
                <w:sz w:val="24"/>
                <w:szCs w:val="24"/>
              </w:rPr>
              <w:t>DCFH-DA</w:t>
            </w:r>
            <w:r w:rsidRPr="00CC4743">
              <w:rPr>
                <w:color w:val="000000" w:themeColor="text1"/>
                <w:sz w:val="24"/>
                <w:szCs w:val="24"/>
              </w:rPr>
              <w:t xml:space="preserve"> </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DNA</w:t>
            </w:r>
          </w:p>
          <w:p w:rsidR="00CC4743" w:rsidRPr="00CC4743" w:rsidRDefault="00CC4743" w:rsidP="00CC4743">
            <w:pPr>
              <w:tabs>
                <w:tab w:val="left" w:pos="2268"/>
              </w:tabs>
              <w:spacing w:line="360" w:lineRule="auto"/>
              <w:ind w:left="2268" w:hanging="2268"/>
              <w:rPr>
                <w:sz w:val="24"/>
                <w:szCs w:val="24"/>
              </w:rPr>
            </w:pPr>
            <w:r w:rsidRPr="00CC4743">
              <w:rPr>
                <w:b/>
                <w:sz w:val="24"/>
                <w:szCs w:val="24"/>
              </w:rPr>
              <w:t>EM</w:t>
            </w:r>
          </w:p>
          <w:p w:rsidR="00CC4743" w:rsidRPr="00CC4743" w:rsidRDefault="00CC4743" w:rsidP="00CC4743">
            <w:pPr>
              <w:tabs>
                <w:tab w:val="left" w:pos="2268"/>
              </w:tabs>
              <w:spacing w:line="360" w:lineRule="auto"/>
              <w:ind w:left="2268" w:hanging="2268"/>
              <w:rPr>
                <w:sz w:val="24"/>
                <w:szCs w:val="24"/>
              </w:rPr>
            </w:pPr>
            <w:r w:rsidRPr="00CC4743">
              <w:rPr>
                <w:b/>
                <w:sz w:val="24"/>
                <w:szCs w:val="24"/>
              </w:rPr>
              <w:t>ER</w:t>
            </w:r>
          </w:p>
          <w:p w:rsidR="00CC4743" w:rsidRPr="00CC4743" w:rsidRDefault="00CC4743" w:rsidP="00CC4743">
            <w:pPr>
              <w:tabs>
                <w:tab w:val="left" w:pos="2268"/>
              </w:tabs>
              <w:spacing w:line="360" w:lineRule="auto"/>
              <w:ind w:left="2268" w:hanging="2268"/>
              <w:rPr>
                <w:sz w:val="24"/>
                <w:szCs w:val="24"/>
              </w:rPr>
            </w:pPr>
            <w:proofErr w:type="gramStart"/>
            <w:r w:rsidRPr="00CC4743">
              <w:rPr>
                <w:sz w:val="24"/>
                <w:szCs w:val="24"/>
              </w:rPr>
              <w:t>f</w:t>
            </w:r>
            <w:proofErr w:type="gramEnd"/>
          </w:p>
          <w:p w:rsidR="00CC4743" w:rsidRPr="00CC4743" w:rsidRDefault="00CC4743" w:rsidP="00CC4743">
            <w:pPr>
              <w:tabs>
                <w:tab w:val="left" w:pos="2268"/>
              </w:tabs>
              <w:spacing w:line="360" w:lineRule="auto"/>
              <w:ind w:left="2268" w:hanging="2268"/>
              <w:rPr>
                <w:sz w:val="24"/>
                <w:szCs w:val="24"/>
              </w:rPr>
            </w:pPr>
            <w:r w:rsidRPr="00CC4743">
              <w:rPr>
                <w:b/>
                <w:sz w:val="24"/>
                <w:szCs w:val="24"/>
              </w:rPr>
              <w:t>Gl</w:t>
            </w:r>
            <w:r w:rsidRPr="00CC4743">
              <w:rPr>
                <w:sz w:val="24"/>
                <w:szCs w:val="24"/>
              </w:rPr>
              <w:t xml:space="preserve">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b/>
                <w:sz w:val="24"/>
                <w:szCs w:val="24"/>
              </w:rPr>
              <w:t>GH</w:t>
            </w:r>
          </w:p>
          <w:p w:rsidR="00CC4743" w:rsidRPr="00CC4743" w:rsidRDefault="00CC4743" w:rsidP="00CC4743">
            <w:pPr>
              <w:tabs>
                <w:tab w:val="left" w:pos="2268"/>
              </w:tabs>
              <w:spacing w:line="360" w:lineRule="auto"/>
              <w:ind w:left="2268" w:hanging="2268"/>
              <w:rPr>
                <w:rFonts w:eastAsiaTheme="minorEastAsia"/>
                <w:sz w:val="24"/>
                <w:szCs w:val="24"/>
              </w:rPr>
            </w:pPr>
            <w:r w:rsidRPr="00CC4743">
              <w:rPr>
                <w:rFonts w:eastAsiaTheme="minorHAnsi"/>
                <w:b/>
                <w:sz w:val="24"/>
                <w:szCs w:val="24"/>
                <w:lang w:eastAsia="en-US"/>
              </w:rPr>
              <w:t>GM-CSF</w:t>
            </w:r>
            <w:r w:rsidRPr="00CC4743">
              <w:rPr>
                <w:rFonts w:eastAsiaTheme="minorHAnsi"/>
                <w:sz w:val="24"/>
                <w:szCs w:val="24"/>
                <w:lang w:eastAsia="en-US"/>
              </w:rPr>
              <w:t xml:space="preserve"> </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GnRH</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GR</w:t>
            </w:r>
          </w:p>
          <w:p w:rsidR="00CC4743" w:rsidRPr="00CC4743" w:rsidRDefault="00CC4743" w:rsidP="00CC4743">
            <w:pPr>
              <w:tabs>
                <w:tab w:val="left" w:pos="1418"/>
                <w:tab w:val="left" w:pos="2268"/>
              </w:tabs>
              <w:spacing w:line="360" w:lineRule="auto"/>
              <w:ind w:left="2268" w:hanging="2268"/>
              <w:rPr>
                <w:sz w:val="24"/>
                <w:szCs w:val="24"/>
              </w:rPr>
            </w:pPr>
            <w:r w:rsidRPr="00CC4743">
              <w:rPr>
                <w:b/>
                <w:sz w:val="24"/>
                <w:szCs w:val="24"/>
              </w:rPr>
              <w:t>GRP78</w:t>
            </w:r>
          </w:p>
          <w:p w:rsidR="00CC4743" w:rsidRPr="00CC4743" w:rsidRDefault="00CC4743" w:rsidP="00CC4743">
            <w:pPr>
              <w:tabs>
                <w:tab w:val="left" w:pos="2268"/>
              </w:tabs>
              <w:spacing w:line="360" w:lineRule="auto"/>
              <w:ind w:left="2268" w:hanging="2268"/>
              <w:rPr>
                <w:b/>
                <w:sz w:val="24"/>
                <w:szCs w:val="24"/>
              </w:rPr>
            </w:pPr>
            <w:r w:rsidRPr="00CC4743">
              <w:rPr>
                <w:b/>
                <w:sz w:val="24"/>
                <w:szCs w:val="24"/>
              </w:rPr>
              <w:t>GSH</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GSH-Px</w:t>
            </w:r>
            <w:r w:rsidRPr="00CC4743">
              <w:rPr>
                <w:rFonts w:eastAsiaTheme="minorHAnsi"/>
                <w:sz w:val="24"/>
                <w:szCs w:val="24"/>
                <w:lang w:eastAsia="en-US"/>
              </w:rPr>
              <w:t xml:space="preserve">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GSSG</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b/>
                <w:sz w:val="24"/>
                <w:szCs w:val="24"/>
                <w:lang w:eastAsia="en-US"/>
              </w:rPr>
              <w:t>GSSGR</w:t>
            </w:r>
          </w:p>
          <w:p w:rsidR="00CC4743" w:rsidRPr="00CC4743" w:rsidRDefault="00CC4743" w:rsidP="00CC4743">
            <w:pPr>
              <w:tabs>
                <w:tab w:val="left" w:pos="1418"/>
              </w:tabs>
              <w:spacing w:line="360" w:lineRule="auto"/>
              <w:ind w:left="2268" w:hanging="2268"/>
              <w:rPr>
                <w:sz w:val="24"/>
                <w:szCs w:val="24"/>
              </w:rPr>
            </w:pPr>
            <w:r w:rsidRPr="00CC4743">
              <w:rPr>
                <w:rFonts w:eastAsiaTheme="minorHAnsi"/>
                <w:b/>
                <w:sz w:val="24"/>
                <w:szCs w:val="24"/>
                <w:lang w:eastAsia="en-US"/>
              </w:rPr>
              <w:lastRenderedPageBreak/>
              <w:t>GST</w:t>
            </w:r>
          </w:p>
          <w:p w:rsidR="00CC4743" w:rsidRPr="00CC4743" w:rsidRDefault="00CC4743" w:rsidP="00CC4743">
            <w:pPr>
              <w:tabs>
                <w:tab w:val="left" w:pos="1418"/>
              </w:tabs>
              <w:spacing w:line="360" w:lineRule="auto"/>
              <w:ind w:left="2268" w:hanging="2268"/>
              <w:rPr>
                <w:rFonts w:eastAsiaTheme="minorHAnsi"/>
                <w:sz w:val="24"/>
                <w:szCs w:val="24"/>
                <w:lang w:eastAsia="en-US"/>
              </w:rPr>
            </w:pPr>
            <w:r w:rsidRPr="00CC4743">
              <w:rPr>
                <w:rFonts w:eastAsiaTheme="minorHAnsi"/>
                <w:b/>
                <w:sz w:val="24"/>
                <w:szCs w:val="24"/>
                <w:lang w:eastAsia="en-US"/>
              </w:rPr>
              <w:t>G6PDH</w:t>
            </w:r>
          </w:p>
          <w:p w:rsidR="00CC4743" w:rsidRPr="00CC4743" w:rsidRDefault="00CC4743" w:rsidP="00CC4743">
            <w:pPr>
              <w:tabs>
                <w:tab w:val="left" w:pos="2268"/>
              </w:tabs>
              <w:spacing w:line="360" w:lineRule="auto"/>
              <w:rPr>
                <w:b/>
                <w:bCs/>
                <w:sz w:val="24"/>
                <w:szCs w:val="24"/>
              </w:rPr>
            </w:pPr>
            <w:proofErr w:type="gramStart"/>
            <w:r w:rsidRPr="00CC4743">
              <w:rPr>
                <w:b/>
                <w:bCs/>
                <w:sz w:val="24"/>
                <w:szCs w:val="24"/>
              </w:rPr>
              <w:t>h</w:t>
            </w:r>
            <w:proofErr w:type="gramEnd"/>
          </w:p>
          <w:p w:rsidR="00CC4743" w:rsidRPr="00CC4743" w:rsidRDefault="00CC4743" w:rsidP="00CC4743">
            <w:pPr>
              <w:tabs>
                <w:tab w:val="left" w:pos="2268"/>
              </w:tabs>
              <w:spacing w:line="360" w:lineRule="auto"/>
              <w:rPr>
                <w:b/>
                <w:sz w:val="24"/>
                <w:szCs w:val="24"/>
              </w:rPr>
            </w:pPr>
            <w:r w:rsidRPr="00CC4743">
              <w:rPr>
                <w:b/>
                <w:sz w:val="24"/>
                <w:szCs w:val="24"/>
              </w:rPr>
              <w:t>H&amp;E</w:t>
            </w:r>
          </w:p>
          <w:p w:rsidR="00CC4743" w:rsidRPr="00CC4743" w:rsidRDefault="00CC4743" w:rsidP="00CC4743">
            <w:pPr>
              <w:tabs>
                <w:tab w:val="left" w:pos="2268"/>
              </w:tabs>
              <w:spacing w:line="360" w:lineRule="auto"/>
              <w:rPr>
                <w:b/>
                <w:bCs/>
                <w:sz w:val="24"/>
                <w:szCs w:val="24"/>
              </w:rPr>
            </w:pPr>
            <w:r w:rsidRPr="00CC4743">
              <w:rPr>
                <w:b/>
                <w:sz w:val="24"/>
                <w:szCs w:val="24"/>
              </w:rPr>
              <w:t>HH</w:t>
            </w:r>
          </w:p>
          <w:p w:rsidR="00CC4743" w:rsidRPr="00CC4743" w:rsidRDefault="00CC4743" w:rsidP="00CC4743">
            <w:pPr>
              <w:tabs>
                <w:tab w:val="left" w:pos="2268"/>
              </w:tabs>
              <w:spacing w:line="360" w:lineRule="auto"/>
              <w:rPr>
                <w:b/>
                <w:bCs/>
                <w:sz w:val="24"/>
                <w:szCs w:val="24"/>
              </w:rPr>
            </w:pPr>
            <w:r w:rsidRPr="00CC4743">
              <w:rPr>
                <w:b/>
                <w:bCs/>
                <w:sz w:val="24"/>
                <w:szCs w:val="24"/>
              </w:rPr>
              <w:t>HK</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H</w:t>
            </w:r>
            <w:r w:rsidRPr="00CC4743">
              <w:rPr>
                <w:rFonts w:eastAsiaTheme="minorHAnsi"/>
                <w:b/>
                <w:sz w:val="24"/>
                <w:szCs w:val="24"/>
                <w:vertAlign w:val="subscript"/>
                <w:lang w:eastAsia="en-US"/>
              </w:rPr>
              <w:t>2</w:t>
            </w:r>
            <w:r w:rsidRPr="00CC4743">
              <w:rPr>
                <w:rFonts w:eastAsiaTheme="minorHAnsi"/>
                <w:b/>
                <w:sz w:val="24"/>
                <w:szCs w:val="24"/>
                <w:lang w:eastAsia="en-US"/>
              </w:rPr>
              <w:t>O</w:t>
            </w:r>
            <w:r w:rsidRPr="00CC4743">
              <w:rPr>
                <w:rFonts w:eastAsiaTheme="minorHAnsi"/>
                <w:b/>
                <w:sz w:val="24"/>
                <w:szCs w:val="24"/>
                <w:vertAlign w:val="subscript"/>
                <w:lang w:eastAsia="en-US"/>
              </w:rPr>
              <w:t>2</w:t>
            </w:r>
            <w:r w:rsidRPr="00CC4743">
              <w:rPr>
                <w:rFonts w:eastAsiaTheme="minorHAnsi"/>
                <w:b/>
                <w:sz w:val="24"/>
                <w:szCs w:val="24"/>
                <w:lang w:eastAsia="en-US"/>
              </w:rPr>
              <w:t xml:space="preserve"> </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 xml:space="preserve">HOX </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HQ</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IFN-ɣ</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IL-1</w:t>
            </w:r>
          </w:p>
          <w:p w:rsidR="00CC4743" w:rsidRPr="00CC4743" w:rsidRDefault="00CC4743" w:rsidP="00CC4743">
            <w:pPr>
              <w:tabs>
                <w:tab w:val="left" w:pos="2268"/>
              </w:tabs>
              <w:spacing w:line="360" w:lineRule="auto"/>
              <w:rPr>
                <w:b/>
                <w:bCs/>
                <w:sz w:val="24"/>
                <w:szCs w:val="24"/>
              </w:rPr>
            </w:pPr>
            <w:r w:rsidRPr="00CC4743">
              <w:rPr>
                <w:b/>
                <w:bCs/>
                <w:sz w:val="24"/>
                <w:szCs w:val="24"/>
              </w:rPr>
              <w:t>İp</w:t>
            </w:r>
          </w:p>
          <w:p w:rsidR="00CC4743" w:rsidRPr="00CC4743" w:rsidRDefault="00CC4743" w:rsidP="00CC4743">
            <w:pPr>
              <w:tabs>
                <w:tab w:val="left" w:pos="2268"/>
              </w:tabs>
              <w:spacing w:line="360" w:lineRule="auto"/>
              <w:rPr>
                <w:b/>
                <w:sz w:val="24"/>
                <w:szCs w:val="24"/>
              </w:rPr>
            </w:pPr>
            <w:r w:rsidRPr="00CC4743">
              <w:rPr>
                <w:b/>
                <w:sz w:val="24"/>
                <w:szCs w:val="24"/>
              </w:rPr>
              <w:t>KAl(SO</w:t>
            </w:r>
            <w:r w:rsidRPr="00CC4743">
              <w:rPr>
                <w:b/>
                <w:sz w:val="24"/>
                <w:szCs w:val="24"/>
                <w:vertAlign w:val="subscript"/>
              </w:rPr>
              <w:t>4</w:t>
            </w:r>
            <w:r w:rsidRPr="00CC4743">
              <w:rPr>
                <w:b/>
                <w:sz w:val="24"/>
                <w:szCs w:val="24"/>
              </w:rPr>
              <w:t>) 12H</w:t>
            </w:r>
            <w:r w:rsidRPr="00CC4743">
              <w:rPr>
                <w:b/>
                <w:sz w:val="24"/>
                <w:szCs w:val="24"/>
                <w:vertAlign w:val="subscript"/>
              </w:rPr>
              <w:t>2</w:t>
            </w:r>
            <w:r w:rsidRPr="00CC4743">
              <w:rPr>
                <w:b/>
                <w:sz w:val="24"/>
                <w:szCs w:val="24"/>
              </w:rPr>
              <w:t>O</w:t>
            </w:r>
          </w:p>
          <w:p w:rsidR="00CC4743" w:rsidRPr="00CC4743" w:rsidRDefault="00CC4743" w:rsidP="00CC4743">
            <w:pPr>
              <w:tabs>
                <w:tab w:val="left" w:pos="2268"/>
              </w:tabs>
              <w:spacing w:line="360" w:lineRule="auto"/>
              <w:rPr>
                <w:b/>
                <w:sz w:val="24"/>
                <w:szCs w:val="24"/>
                <w:vertAlign w:val="subscript"/>
                <w:lang w:val="en-GB"/>
              </w:rPr>
            </w:pPr>
            <w:r w:rsidRPr="00CC4743">
              <w:rPr>
                <w:b/>
                <w:sz w:val="24"/>
                <w:szCs w:val="24"/>
                <w:lang w:val="en-GB"/>
              </w:rPr>
              <w:t>LD</w:t>
            </w:r>
            <w:r w:rsidRPr="00CC4743">
              <w:rPr>
                <w:b/>
                <w:sz w:val="24"/>
                <w:szCs w:val="24"/>
                <w:vertAlign w:val="subscript"/>
                <w:lang w:val="en-GB"/>
              </w:rPr>
              <w:t>50</w:t>
            </w:r>
          </w:p>
          <w:p w:rsidR="00CC4743" w:rsidRPr="00CC4743" w:rsidRDefault="00CC4743" w:rsidP="00CC4743">
            <w:pPr>
              <w:tabs>
                <w:tab w:val="left" w:pos="2268"/>
              </w:tabs>
              <w:spacing w:line="360" w:lineRule="auto"/>
              <w:rPr>
                <w:b/>
                <w:color w:val="000000" w:themeColor="text1"/>
                <w:sz w:val="24"/>
                <w:szCs w:val="24"/>
              </w:rPr>
            </w:pPr>
            <w:r w:rsidRPr="00CC4743">
              <w:rPr>
                <w:b/>
                <w:color w:val="000000" w:themeColor="text1"/>
                <w:sz w:val="24"/>
                <w:szCs w:val="24"/>
              </w:rPr>
              <w:t>LMMS</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LOOH</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LTP</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LTD</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MDA</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Μm</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MSS</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MTP</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N(</w:t>
            </w:r>
            <w:proofErr w:type="gramStart"/>
            <w:r w:rsidRPr="00CC4743">
              <w:rPr>
                <w:rFonts w:eastAsia="Times New Roman,Bold"/>
                <w:b/>
                <w:bCs/>
                <w:sz w:val="24"/>
                <w:szCs w:val="24"/>
              </w:rPr>
              <w:t>partikül</w:t>
            </w:r>
            <w:proofErr w:type="gramEnd"/>
            <w:r w:rsidRPr="00CC4743">
              <w:rPr>
                <w:rFonts w:eastAsia="Times New Roman,Bold"/>
                <w:b/>
                <w:bCs/>
                <w:sz w:val="24"/>
                <w:szCs w:val="24"/>
              </w:rPr>
              <w:t>)</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NAT</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NFT</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NMDA</w:t>
            </w:r>
          </w:p>
          <w:p w:rsidR="00CC4743" w:rsidRPr="00CC4743" w:rsidRDefault="00CC4743" w:rsidP="00CC4743">
            <w:pPr>
              <w:tabs>
                <w:tab w:val="left" w:pos="2268"/>
              </w:tabs>
              <w:spacing w:line="360" w:lineRule="auto"/>
              <w:rPr>
                <w:rFonts w:eastAsia="Times New Roman,Bold"/>
                <w:b/>
                <w:bCs/>
                <w:sz w:val="24"/>
                <w:szCs w:val="24"/>
                <w:vertAlign w:val="subscript"/>
              </w:rPr>
            </w:pPr>
            <w:r w:rsidRPr="00CC4743">
              <w:rPr>
                <w:rFonts w:eastAsia="Times New Roman,Bold"/>
                <w:b/>
                <w:bCs/>
                <w:sz w:val="24"/>
                <w:szCs w:val="24"/>
              </w:rPr>
              <w:t>NO</w:t>
            </w:r>
            <w:r w:rsidRPr="00CC4743">
              <w:rPr>
                <w:rFonts w:eastAsia="Times New Roman,Bold"/>
                <w:b/>
                <w:bCs/>
                <w:sz w:val="24"/>
                <w:szCs w:val="24"/>
                <w:vertAlign w:val="subscript"/>
              </w:rPr>
              <w:t>2</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Nv</w:t>
            </w:r>
          </w:p>
          <w:p w:rsidR="00CC4743" w:rsidRPr="00CC4743" w:rsidRDefault="00CC4743" w:rsidP="00CC4743">
            <w:pPr>
              <w:tabs>
                <w:tab w:val="left" w:pos="2268"/>
              </w:tabs>
              <w:spacing w:line="360" w:lineRule="auto"/>
              <w:rPr>
                <w:b/>
                <w:sz w:val="24"/>
                <w:szCs w:val="24"/>
                <w:vertAlign w:val="superscript"/>
              </w:rPr>
            </w:pPr>
            <w:r w:rsidRPr="00CC4743">
              <w:rPr>
                <w:b/>
                <w:sz w:val="24"/>
                <w:szCs w:val="24"/>
              </w:rPr>
              <w:t>O</w:t>
            </w:r>
            <w:r w:rsidRPr="00CC4743">
              <w:rPr>
                <w:b/>
                <w:sz w:val="24"/>
                <w:szCs w:val="24"/>
                <w:vertAlign w:val="subscript"/>
              </w:rPr>
              <w:t>2</w:t>
            </w:r>
            <w:r w:rsidRPr="00CC4743">
              <w:rPr>
                <w:b/>
                <w:sz w:val="24"/>
                <w:szCs w:val="24"/>
                <w:vertAlign w:val="superscript"/>
              </w:rPr>
              <w:t>-</w:t>
            </w:r>
          </w:p>
          <w:p w:rsidR="00CC4743" w:rsidRPr="00CC4743" w:rsidRDefault="00CC4743" w:rsidP="00CC4743">
            <w:pPr>
              <w:tabs>
                <w:tab w:val="left" w:pos="2268"/>
              </w:tabs>
              <w:spacing w:line="360" w:lineRule="auto"/>
              <w:rPr>
                <w:b/>
                <w:sz w:val="24"/>
                <w:szCs w:val="24"/>
              </w:rPr>
            </w:pPr>
            <w:r w:rsidRPr="00CC4743">
              <w:rPr>
                <w:b/>
                <w:sz w:val="24"/>
                <w:szCs w:val="24"/>
              </w:rPr>
              <w:t>OD</w:t>
            </w:r>
          </w:p>
          <w:p w:rsidR="00CC4743" w:rsidRPr="00CC4743" w:rsidRDefault="00CC4743" w:rsidP="00CC4743">
            <w:pPr>
              <w:tabs>
                <w:tab w:val="left" w:pos="2268"/>
              </w:tabs>
              <w:spacing w:line="360" w:lineRule="auto"/>
              <w:rPr>
                <w:b/>
                <w:sz w:val="24"/>
                <w:szCs w:val="24"/>
                <w:vertAlign w:val="superscript"/>
              </w:rPr>
            </w:pPr>
            <w:r w:rsidRPr="00CC4743">
              <w:rPr>
                <w:b/>
                <w:sz w:val="24"/>
                <w:szCs w:val="24"/>
              </w:rPr>
              <w:t>OH</w:t>
            </w:r>
            <w:r w:rsidRPr="00CC4743">
              <w:rPr>
                <w:b/>
                <w:sz w:val="24"/>
                <w:szCs w:val="24"/>
                <w:vertAlign w:val="superscript"/>
              </w:rPr>
              <w:t>-</w:t>
            </w:r>
          </w:p>
          <w:p w:rsidR="00CC4743" w:rsidRPr="00CC4743" w:rsidRDefault="00CC4743" w:rsidP="00CC4743">
            <w:pPr>
              <w:tabs>
                <w:tab w:val="left" w:pos="2268"/>
              </w:tabs>
              <w:spacing w:line="360" w:lineRule="auto"/>
              <w:rPr>
                <w:b/>
                <w:sz w:val="24"/>
                <w:szCs w:val="24"/>
              </w:rPr>
            </w:pPr>
            <w:r w:rsidRPr="00CC4743">
              <w:rPr>
                <w:b/>
                <w:sz w:val="24"/>
                <w:szCs w:val="24"/>
              </w:rPr>
              <w:lastRenderedPageBreak/>
              <w:t>PBS</w:t>
            </w:r>
          </w:p>
          <w:p w:rsidR="00CC4743" w:rsidRPr="00CC4743" w:rsidRDefault="00CC4743" w:rsidP="00CC4743">
            <w:pPr>
              <w:tabs>
                <w:tab w:val="left" w:pos="2268"/>
              </w:tabs>
              <w:spacing w:line="360" w:lineRule="auto"/>
              <w:rPr>
                <w:b/>
                <w:sz w:val="24"/>
                <w:szCs w:val="24"/>
              </w:rPr>
            </w:pPr>
            <w:r w:rsidRPr="00CC4743">
              <w:rPr>
                <w:b/>
                <w:sz w:val="24"/>
                <w:szCs w:val="24"/>
              </w:rPr>
              <w:t>PFA</w:t>
            </w:r>
          </w:p>
          <w:p w:rsidR="00CC4743" w:rsidRPr="00CC4743" w:rsidRDefault="00CC4743" w:rsidP="00CC4743">
            <w:pPr>
              <w:tabs>
                <w:tab w:val="left" w:pos="2268"/>
              </w:tabs>
              <w:spacing w:line="360" w:lineRule="auto"/>
              <w:rPr>
                <w:b/>
                <w:sz w:val="24"/>
                <w:szCs w:val="24"/>
              </w:rPr>
            </w:pPr>
            <w:r w:rsidRPr="00CC4743">
              <w:rPr>
                <w:b/>
                <w:sz w:val="24"/>
                <w:szCs w:val="24"/>
              </w:rPr>
              <w:t>Par-4</w:t>
            </w:r>
          </w:p>
          <w:p w:rsidR="00CC4743" w:rsidRPr="00CC4743" w:rsidRDefault="00CC4743" w:rsidP="00CC4743">
            <w:pPr>
              <w:tabs>
                <w:tab w:val="left" w:pos="2268"/>
              </w:tabs>
              <w:spacing w:line="360" w:lineRule="auto"/>
              <w:rPr>
                <w:b/>
                <w:sz w:val="24"/>
                <w:szCs w:val="24"/>
              </w:rPr>
            </w:pPr>
            <w:r w:rsidRPr="00CC4743">
              <w:rPr>
                <w:b/>
                <w:sz w:val="24"/>
                <w:szCs w:val="24"/>
              </w:rPr>
              <w:t>PH</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Ph</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ROO</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RO</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R-NH-X</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SOD</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SOR</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SSS</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Q</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ΣQ</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SD</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SEM</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STEM</w:t>
            </w:r>
          </w:p>
          <w:p w:rsidR="00CC4743" w:rsidRPr="00CC4743" w:rsidRDefault="00CC4743" w:rsidP="00CC4743">
            <w:pPr>
              <w:tabs>
                <w:tab w:val="left" w:pos="2268"/>
              </w:tabs>
              <w:spacing w:line="360" w:lineRule="auto"/>
              <w:rPr>
                <w:rFonts w:eastAsia="Times New Roman,Bold"/>
                <w:b/>
                <w:bCs/>
                <w:sz w:val="24"/>
                <w:szCs w:val="24"/>
              </w:rPr>
            </w:pPr>
            <w:proofErr w:type="gramStart"/>
            <w:r w:rsidRPr="00CC4743">
              <w:rPr>
                <w:rFonts w:eastAsia="Times New Roman,Bold"/>
                <w:b/>
                <w:bCs/>
                <w:sz w:val="24"/>
                <w:szCs w:val="24"/>
              </w:rPr>
              <w:t>t</w:t>
            </w:r>
            <w:proofErr w:type="gramEnd"/>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TEM</w:t>
            </w:r>
          </w:p>
          <w:p w:rsidR="00CC4743" w:rsidRPr="00CC4743" w:rsidRDefault="00CC4743" w:rsidP="00CC4743">
            <w:pPr>
              <w:tabs>
                <w:tab w:val="left" w:pos="2268"/>
              </w:tabs>
              <w:spacing w:line="360" w:lineRule="auto"/>
              <w:rPr>
                <w:rFonts w:eastAsia="Times New Roman,Bold"/>
                <w:b/>
                <w:bCs/>
                <w:sz w:val="24"/>
                <w:szCs w:val="24"/>
              </w:rPr>
            </w:pPr>
            <w:r w:rsidRPr="00CC4743">
              <w:rPr>
                <w:rFonts w:eastAsia="Times New Roman,Bold"/>
                <w:b/>
                <w:bCs/>
                <w:sz w:val="24"/>
                <w:szCs w:val="24"/>
              </w:rPr>
              <w:t>TBARS</w:t>
            </w:r>
          </w:p>
          <w:p w:rsidR="00CC4743" w:rsidRPr="00CC4743" w:rsidRDefault="00CC4743" w:rsidP="00CC4743">
            <w:pPr>
              <w:tabs>
                <w:tab w:val="left" w:pos="2268"/>
              </w:tabs>
              <w:spacing w:line="360" w:lineRule="auto"/>
              <w:rPr>
                <w:b/>
                <w:sz w:val="24"/>
                <w:szCs w:val="24"/>
              </w:rPr>
            </w:pPr>
            <w:r w:rsidRPr="00CC4743">
              <w:rPr>
                <w:rFonts w:eastAsiaTheme="minorHAnsi"/>
                <w:b/>
                <w:sz w:val="24"/>
                <w:szCs w:val="24"/>
                <w:lang w:eastAsia="en-US"/>
              </w:rPr>
              <w:t>TGF-β</w:t>
            </w:r>
          </w:p>
          <w:p w:rsidR="00CC4743" w:rsidRPr="00CC4743" w:rsidRDefault="00CC4743" w:rsidP="00CC4743">
            <w:pPr>
              <w:tabs>
                <w:tab w:val="left" w:pos="2268"/>
              </w:tabs>
              <w:spacing w:line="360" w:lineRule="auto"/>
              <w:rPr>
                <w:rFonts w:eastAsiaTheme="minorHAnsi"/>
                <w:b/>
                <w:sz w:val="24"/>
                <w:szCs w:val="24"/>
                <w:lang w:eastAsia="en-US"/>
              </w:rPr>
            </w:pPr>
            <w:r w:rsidRPr="00CC4743">
              <w:rPr>
                <w:rFonts w:eastAsiaTheme="minorHAnsi"/>
                <w:b/>
                <w:sz w:val="24"/>
                <w:szCs w:val="24"/>
                <w:lang w:eastAsia="en-US"/>
              </w:rPr>
              <w:t>TNF-α</w:t>
            </w:r>
          </w:p>
          <w:p w:rsidR="00CC4743" w:rsidRPr="00CC4743" w:rsidRDefault="00CC4743" w:rsidP="00CC4743">
            <w:pPr>
              <w:tabs>
                <w:tab w:val="left" w:pos="2268"/>
              </w:tabs>
              <w:spacing w:line="360" w:lineRule="auto"/>
              <w:rPr>
                <w:b/>
                <w:sz w:val="24"/>
                <w:szCs w:val="24"/>
              </w:rPr>
            </w:pPr>
            <w:r w:rsidRPr="00CC4743">
              <w:rPr>
                <w:b/>
                <w:sz w:val="24"/>
                <w:szCs w:val="24"/>
              </w:rPr>
              <w:t>TRPM2</w:t>
            </w:r>
          </w:p>
          <w:p w:rsidR="00CC4743" w:rsidRPr="00CC4743" w:rsidRDefault="00CC4743" w:rsidP="00CC4743">
            <w:pPr>
              <w:tabs>
                <w:tab w:val="left" w:pos="2268"/>
              </w:tabs>
              <w:spacing w:line="360" w:lineRule="auto"/>
              <w:rPr>
                <w:b/>
                <w:bCs/>
                <w:sz w:val="24"/>
                <w:szCs w:val="24"/>
              </w:rPr>
            </w:pPr>
            <w:r w:rsidRPr="00CC4743">
              <w:rPr>
                <w:b/>
                <w:bCs/>
                <w:sz w:val="24"/>
                <w:szCs w:val="24"/>
              </w:rPr>
              <w:t>TUNEL</w:t>
            </w:r>
          </w:p>
          <w:p w:rsidR="00CC4743" w:rsidRPr="00CC4743" w:rsidRDefault="00CC4743" w:rsidP="00CC4743">
            <w:pPr>
              <w:tabs>
                <w:tab w:val="left" w:pos="2268"/>
              </w:tabs>
              <w:spacing w:line="360" w:lineRule="auto"/>
              <w:rPr>
                <w:b/>
                <w:bCs/>
                <w:sz w:val="24"/>
                <w:szCs w:val="24"/>
              </w:rPr>
            </w:pPr>
          </w:p>
          <w:p w:rsidR="00CC4743" w:rsidRPr="00CC4743" w:rsidRDefault="00CC4743" w:rsidP="00CC4743">
            <w:pPr>
              <w:tabs>
                <w:tab w:val="left" w:pos="2268"/>
              </w:tabs>
              <w:spacing w:line="360" w:lineRule="auto"/>
              <w:rPr>
                <w:b/>
                <w:bCs/>
                <w:sz w:val="24"/>
                <w:szCs w:val="24"/>
              </w:rPr>
            </w:pPr>
            <w:r w:rsidRPr="00CC4743">
              <w:rPr>
                <w:b/>
                <w:bCs/>
                <w:sz w:val="24"/>
                <w:szCs w:val="24"/>
              </w:rPr>
              <w:t>VDCC</w:t>
            </w:r>
          </w:p>
          <w:p w:rsidR="00CC4743" w:rsidRPr="00CC4743" w:rsidRDefault="00CC4743" w:rsidP="00CC4743">
            <w:pPr>
              <w:tabs>
                <w:tab w:val="left" w:pos="2268"/>
              </w:tabs>
              <w:spacing w:line="360" w:lineRule="auto"/>
              <w:rPr>
                <w:b/>
                <w:sz w:val="24"/>
                <w:szCs w:val="24"/>
              </w:rPr>
            </w:pPr>
            <w:r w:rsidRPr="00CC4743">
              <w:rPr>
                <w:b/>
                <w:sz w:val="24"/>
                <w:szCs w:val="24"/>
              </w:rPr>
              <w:t>%0.09 NaCl</w:t>
            </w:r>
          </w:p>
        </w:tc>
        <w:tc>
          <w:tcPr>
            <w:tcW w:w="3869" w:type="pct"/>
          </w:tcPr>
          <w:p w:rsidR="00CC4743" w:rsidRPr="00CC4743" w:rsidRDefault="00CC4743" w:rsidP="00CC4743">
            <w:pPr>
              <w:tabs>
                <w:tab w:val="left" w:pos="2268"/>
              </w:tabs>
              <w:spacing w:line="360" w:lineRule="auto"/>
              <w:jc w:val="left"/>
              <w:rPr>
                <w:sz w:val="24"/>
                <w:szCs w:val="24"/>
              </w:rPr>
            </w:pPr>
            <w:r w:rsidRPr="00CC4743">
              <w:rPr>
                <w:rFonts w:eastAsiaTheme="minorHAnsi"/>
                <w:sz w:val="24"/>
                <w:szCs w:val="24"/>
                <w:lang w:eastAsia="en-US"/>
              </w:rPr>
              <w:lastRenderedPageBreak/>
              <w:t>Alüminyum Hidroklorir</w:t>
            </w:r>
          </w:p>
          <w:p w:rsidR="00CC4743" w:rsidRPr="00CC4743" w:rsidRDefault="00CC4743" w:rsidP="00CC4743">
            <w:pPr>
              <w:tabs>
                <w:tab w:val="left" w:pos="2268"/>
              </w:tabs>
              <w:spacing w:line="360" w:lineRule="auto"/>
              <w:jc w:val="left"/>
              <w:rPr>
                <w:rFonts w:eastAsiaTheme="minorHAnsi"/>
                <w:sz w:val="24"/>
                <w:szCs w:val="24"/>
                <w:lang w:eastAsia="en-US"/>
              </w:rPr>
            </w:pPr>
            <w:r w:rsidRPr="00CC4743">
              <w:rPr>
                <w:sz w:val="24"/>
                <w:szCs w:val="24"/>
              </w:rPr>
              <w:t>A</w:t>
            </w:r>
            <w:r w:rsidRPr="00CC4743">
              <w:rPr>
                <w:rStyle w:val="Vurgu"/>
                <w:i w:val="0"/>
                <w:sz w:val="24"/>
                <w:szCs w:val="24"/>
                <w:bdr w:val="none" w:sz="0" w:space="0" w:color="auto" w:frame="1"/>
              </w:rPr>
              <w:t>lüminyum</w:t>
            </w:r>
            <w:r w:rsidRPr="00CC4743">
              <w:rPr>
                <w:sz w:val="24"/>
                <w:szCs w:val="24"/>
              </w:rPr>
              <w:t>sülfat</w:t>
            </w:r>
            <w:r w:rsidRPr="00CC4743">
              <w:rPr>
                <w:rFonts w:eastAsiaTheme="minorHAnsi"/>
                <w:sz w:val="24"/>
                <w:szCs w:val="24"/>
                <w:lang w:eastAsia="en-US"/>
              </w:rPr>
              <w:t xml:space="preserve"> </w:t>
            </w:r>
          </w:p>
          <w:p w:rsidR="00CC4743" w:rsidRPr="00CC4743" w:rsidRDefault="00CC4743" w:rsidP="00CC4743">
            <w:pPr>
              <w:tabs>
                <w:tab w:val="left" w:pos="2268"/>
              </w:tabs>
              <w:spacing w:line="360" w:lineRule="auto"/>
              <w:jc w:val="left"/>
              <w:rPr>
                <w:sz w:val="24"/>
                <w:szCs w:val="24"/>
              </w:rPr>
            </w:pPr>
            <w:r w:rsidRPr="00CC4743">
              <w:rPr>
                <w:rFonts w:eastAsiaTheme="minorHAnsi"/>
                <w:sz w:val="24"/>
                <w:szCs w:val="24"/>
                <w:lang w:eastAsia="en-US"/>
              </w:rPr>
              <w:t>Alzheimer hastalığı</w:t>
            </w:r>
          </w:p>
          <w:p w:rsidR="00CC4743" w:rsidRPr="00CC4743" w:rsidRDefault="00CC4743" w:rsidP="00CC4743">
            <w:pPr>
              <w:tabs>
                <w:tab w:val="left" w:pos="2268"/>
              </w:tabs>
              <w:spacing w:line="360" w:lineRule="auto"/>
              <w:jc w:val="left"/>
              <w:rPr>
                <w:rFonts w:eastAsiaTheme="minorHAnsi"/>
                <w:sz w:val="24"/>
                <w:szCs w:val="24"/>
                <w:lang w:eastAsia="en-US"/>
              </w:rPr>
            </w:pPr>
            <w:r w:rsidRPr="00CC4743">
              <w:rPr>
                <w:rFonts w:eastAsiaTheme="minorHAnsi"/>
                <w:sz w:val="24"/>
                <w:szCs w:val="24"/>
                <w:lang w:eastAsia="en-US"/>
              </w:rPr>
              <w:t>Amyotrofik lateral skleroz</w:t>
            </w:r>
          </w:p>
          <w:p w:rsidR="00CC4743" w:rsidRPr="00CC4743" w:rsidRDefault="00CC4743" w:rsidP="00CC4743">
            <w:pPr>
              <w:tabs>
                <w:tab w:val="left" w:pos="2268"/>
              </w:tabs>
              <w:spacing w:line="360" w:lineRule="auto"/>
              <w:ind w:left="2268" w:hanging="2268"/>
              <w:jc w:val="left"/>
              <w:rPr>
                <w:rFonts w:eastAsiaTheme="minorHAnsi"/>
                <w:sz w:val="24"/>
                <w:szCs w:val="24"/>
                <w:lang w:eastAsia="en-US"/>
              </w:rPr>
            </w:pPr>
            <w:proofErr w:type="gramStart"/>
            <w:r w:rsidRPr="00CC4743">
              <w:rPr>
                <w:rFonts w:eastAsiaTheme="minorHAnsi"/>
                <w:sz w:val="24"/>
                <w:szCs w:val="24"/>
                <w:lang w:eastAsia="en-US"/>
              </w:rPr>
              <w:t>Amin</w:t>
            </w:r>
            <w:proofErr w:type="gramEnd"/>
            <w:r w:rsidRPr="00CC4743">
              <w:rPr>
                <w:rFonts w:eastAsiaTheme="minorHAnsi"/>
                <w:sz w:val="24"/>
                <w:szCs w:val="24"/>
                <w:lang w:eastAsia="en-US"/>
              </w:rPr>
              <w:t xml:space="preserve"> prekürsörlerini alan ve dekarboksile eden</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 xml:space="preserve"> Adenozin difosfat</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b/>
                <w:sz w:val="24"/>
                <w:szCs w:val="24"/>
              </w:rPr>
              <w:t xml:space="preserve"> </w:t>
            </w:r>
            <w:r w:rsidRPr="00CC4743">
              <w:rPr>
                <w:sz w:val="24"/>
                <w:szCs w:val="24"/>
              </w:rPr>
              <w:t>Adenozin monofosfat</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Adenozin trifosfat</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Bcl-2 antagonistik öldürücü</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Bcl-2 ilişkili X protein</w:t>
            </w:r>
          </w:p>
          <w:p w:rsidR="00CC4743" w:rsidRPr="00CC4743" w:rsidRDefault="00CC4743" w:rsidP="00CC4743">
            <w:pPr>
              <w:tabs>
                <w:tab w:val="left" w:pos="2268"/>
              </w:tabs>
              <w:spacing w:line="360" w:lineRule="auto"/>
              <w:rPr>
                <w:rFonts w:eastAsiaTheme="minorEastAsia"/>
                <w:bCs/>
                <w:sz w:val="24"/>
                <w:szCs w:val="24"/>
              </w:rPr>
            </w:pPr>
            <w:r w:rsidRPr="00CC4743">
              <w:rPr>
                <w:rFonts w:eastAsiaTheme="minorEastAsia"/>
                <w:bCs/>
                <w:sz w:val="24"/>
                <w:szCs w:val="24"/>
              </w:rPr>
              <w:t>B hücreli lenfoma-2 proteini</w:t>
            </w:r>
          </w:p>
          <w:p w:rsidR="00CC4743" w:rsidRPr="00CC4743" w:rsidRDefault="00CC4743" w:rsidP="00CC4743">
            <w:pPr>
              <w:tabs>
                <w:tab w:val="left" w:pos="2268"/>
              </w:tabs>
              <w:spacing w:line="360" w:lineRule="auto"/>
              <w:ind w:left="2268" w:hanging="2268"/>
              <w:rPr>
                <w:sz w:val="24"/>
                <w:szCs w:val="24"/>
              </w:rPr>
            </w:pPr>
            <w:r w:rsidRPr="00CC4743">
              <w:rPr>
                <w:sz w:val="24"/>
                <w:szCs w:val="24"/>
              </w:rPr>
              <w:t>Cornu Ammoni</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Katalaz</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Cofficient of Eror</w:t>
            </w:r>
          </w:p>
          <w:p w:rsidR="00CC4743" w:rsidRPr="00CC4743" w:rsidRDefault="00CC4743" w:rsidP="00CC4743">
            <w:pPr>
              <w:spacing w:line="360" w:lineRule="auto"/>
              <w:rPr>
                <w:rFonts w:eastAsiaTheme="minorHAnsi"/>
                <w:sz w:val="24"/>
                <w:szCs w:val="24"/>
                <w:lang w:eastAsia="en-US"/>
              </w:rPr>
            </w:pPr>
            <w:r w:rsidRPr="00CC4743">
              <w:rPr>
                <w:color w:val="000000" w:themeColor="text1"/>
                <w:sz w:val="24"/>
                <w:szCs w:val="24"/>
              </w:rPr>
              <w:t xml:space="preserve">Oksidatif stres 2,7 diklorofluoresin diasetat </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Deoksiribo Nükleik Asit</w:t>
            </w:r>
          </w:p>
          <w:p w:rsidR="00CC4743" w:rsidRPr="00CC4743" w:rsidRDefault="00CC4743" w:rsidP="00CC4743">
            <w:pPr>
              <w:tabs>
                <w:tab w:val="left" w:pos="2268"/>
              </w:tabs>
              <w:spacing w:line="360" w:lineRule="auto"/>
              <w:ind w:left="2268" w:hanging="2268"/>
              <w:rPr>
                <w:sz w:val="24"/>
                <w:szCs w:val="24"/>
              </w:rPr>
            </w:pPr>
            <w:r w:rsidRPr="00CC4743">
              <w:rPr>
                <w:sz w:val="24"/>
                <w:szCs w:val="24"/>
              </w:rPr>
              <w:t>Elektron Mikroskop</w:t>
            </w:r>
          </w:p>
          <w:p w:rsidR="00CC4743" w:rsidRPr="00CC4743" w:rsidRDefault="00CC4743" w:rsidP="00CC4743">
            <w:pPr>
              <w:tabs>
                <w:tab w:val="left" w:pos="2268"/>
              </w:tabs>
              <w:spacing w:line="360" w:lineRule="auto"/>
              <w:ind w:left="2268" w:hanging="2268"/>
              <w:rPr>
                <w:sz w:val="24"/>
                <w:szCs w:val="24"/>
              </w:rPr>
            </w:pPr>
            <w:r w:rsidRPr="00CC4743">
              <w:rPr>
                <w:sz w:val="24"/>
                <w:szCs w:val="24"/>
              </w:rPr>
              <w:t>Endoplazmik Retikulum</w:t>
            </w:r>
          </w:p>
          <w:p w:rsidR="00CC4743" w:rsidRPr="00CC4743" w:rsidRDefault="00CC4743" w:rsidP="00CC4743">
            <w:pPr>
              <w:tabs>
                <w:tab w:val="left" w:pos="2268"/>
              </w:tabs>
              <w:spacing w:line="360" w:lineRule="auto"/>
              <w:ind w:left="2268" w:hanging="2268"/>
              <w:rPr>
                <w:sz w:val="24"/>
                <w:szCs w:val="24"/>
              </w:rPr>
            </w:pPr>
            <w:r w:rsidRPr="00CC4743">
              <w:rPr>
                <w:sz w:val="24"/>
                <w:szCs w:val="24"/>
              </w:rPr>
              <w:t>Parçalama katsayısı</w:t>
            </w:r>
          </w:p>
          <w:p w:rsidR="00CC4743" w:rsidRPr="00CC4743" w:rsidRDefault="00CC4743" w:rsidP="00CC4743">
            <w:pPr>
              <w:tabs>
                <w:tab w:val="left" w:pos="2268"/>
              </w:tabs>
              <w:spacing w:line="360" w:lineRule="auto"/>
              <w:ind w:left="2268" w:hanging="2268"/>
              <w:rPr>
                <w:sz w:val="24"/>
                <w:szCs w:val="24"/>
              </w:rPr>
            </w:pPr>
            <w:r w:rsidRPr="00CC4743">
              <w:rPr>
                <w:sz w:val="24"/>
                <w:szCs w:val="24"/>
              </w:rPr>
              <w:t xml:space="preserve">Glandula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sz w:val="24"/>
                <w:szCs w:val="24"/>
              </w:rPr>
              <w:t>Growth (büyüme) Hormonu</w:t>
            </w:r>
          </w:p>
          <w:p w:rsidR="00CC4743" w:rsidRPr="00CC4743" w:rsidRDefault="00CC4743" w:rsidP="00CC4743">
            <w:pPr>
              <w:tabs>
                <w:tab w:val="left" w:pos="2268"/>
              </w:tabs>
              <w:spacing w:line="360" w:lineRule="auto"/>
              <w:ind w:left="2268" w:hanging="2268"/>
              <w:rPr>
                <w:rFonts w:eastAsiaTheme="minorEastAsia"/>
                <w:sz w:val="24"/>
                <w:szCs w:val="24"/>
              </w:rPr>
            </w:pPr>
            <w:r w:rsidRPr="00CC4743">
              <w:rPr>
                <w:rFonts w:eastAsiaTheme="minorHAnsi"/>
                <w:sz w:val="24"/>
                <w:szCs w:val="24"/>
                <w:lang w:eastAsia="en-US"/>
              </w:rPr>
              <w:t xml:space="preserve">Granülosit-monosit koloni uyarıcı faktörün </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Gonadotropin Salıverici Hormon</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Glutatyon redüktaz</w:t>
            </w:r>
          </w:p>
          <w:p w:rsidR="00CC4743" w:rsidRPr="00CC4743" w:rsidRDefault="00CC4743" w:rsidP="00CC4743">
            <w:pPr>
              <w:tabs>
                <w:tab w:val="left" w:pos="1418"/>
                <w:tab w:val="left" w:pos="2268"/>
              </w:tabs>
              <w:spacing w:line="360" w:lineRule="auto"/>
              <w:ind w:left="2268" w:hanging="2268"/>
              <w:rPr>
                <w:sz w:val="24"/>
                <w:szCs w:val="24"/>
              </w:rPr>
            </w:pPr>
            <w:r w:rsidRPr="00CC4743">
              <w:rPr>
                <w:sz w:val="24"/>
                <w:szCs w:val="24"/>
              </w:rPr>
              <w:t>78 kDa glukoz düzenleyici protein</w:t>
            </w:r>
          </w:p>
          <w:p w:rsidR="00CC4743" w:rsidRPr="00CC4743" w:rsidRDefault="00CC4743" w:rsidP="00CC4743">
            <w:pPr>
              <w:tabs>
                <w:tab w:val="left" w:pos="2268"/>
              </w:tabs>
              <w:spacing w:line="360" w:lineRule="auto"/>
              <w:ind w:left="2268" w:hanging="2268"/>
              <w:rPr>
                <w:b/>
                <w:sz w:val="24"/>
                <w:szCs w:val="24"/>
              </w:rPr>
            </w:pPr>
            <w:r w:rsidRPr="00CC4743">
              <w:rPr>
                <w:sz w:val="24"/>
                <w:szCs w:val="24"/>
              </w:rPr>
              <w:t>İndirgenmiş glutatyona</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 xml:space="preserve">Glutatyon Peroksidaz   </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Okside Glutatyon</w:t>
            </w:r>
          </w:p>
          <w:p w:rsidR="00CC4743" w:rsidRPr="00CC4743" w:rsidRDefault="00CC4743" w:rsidP="00CC4743">
            <w:pPr>
              <w:tabs>
                <w:tab w:val="left" w:pos="2268"/>
              </w:tabs>
              <w:spacing w:line="360" w:lineRule="auto"/>
              <w:ind w:left="2268" w:hanging="2268"/>
              <w:rPr>
                <w:rFonts w:eastAsiaTheme="minorHAnsi"/>
                <w:sz w:val="24"/>
                <w:szCs w:val="24"/>
                <w:lang w:eastAsia="en-US"/>
              </w:rPr>
            </w:pPr>
            <w:r w:rsidRPr="00CC4743">
              <w:rPr>
                <w:rFonts w:eastAsiaTheme="minorHAnsi"/>
                <w:sz w:val="24"/>
                <w:szCs w:val="24"/>
                <w:lang w:eastAsia="en-US"/>
              </w:rPr>
              <w:t>Glutatyon redüktaz</w:t>
            </w:r>
          </w:p>
          <w:p w:rsidR="00CC4743" w:rsidRPr="00CC4743" w:rsidRDefault="00CC4743" w:rsidP="00CC4743">
            <w:pPr>
              <w:tabs>
                <w:tab w:val="left" w:pos="1418"/>
              </w:tabs>
              <w:spacing w:line="360" w:lineRule="auto"/>
              <w:ind w:left="2268" w:hanging="2268"/>
              <w:rPr>
                <w:sz w:val="24"/>
                <w:szCs w:val="24"/>
              </w:rPr>
            </w:pPr>
            <w:r w:rsidRPr="00CC4743">
              <w:rPr>
                <w:sz w:val="24"/>
                <w:szCs w:val="24"/>
              </w:rPr>
              <w:lastRenderedPageBreak/>
              <w:t>Glutatyon S-transferazlar</w:t>
            </w:r>
          </w:p>
          <w:p w:rsidR="00CC4743" w:rsidRPr="00CC4743" w:rsidRDefault="00CC4743" w:rsidP="00CC4743">
            <w:pPr>
              <w:tabs>
                <w:tab w:val="left" w:pos="1418"/>
              </w:tabs>
              <w:spacing w:line="360" w:lineRule="auto"/>
              <w:rPr>
                <w:rFonts w:eastAsiaTheme="minorHAnsi"/>
                <w:sz w:val="24"/>
                <w:szCs w:val="24"/>
                <w:lang w:eastAsia="en-US"/>
              </w:rPr>
            </w:pPr>
            <w:r w:rsidRPr="00CC4743">
              <w:rPr>
                <w:rFonts w:eastAsiaTheme="minorHAnsi"/>
                <w:sz w:val="24"/>
                <w:szCs w:val="24"/>
                <w:lang w:eastAsia="en-US"/>
              </w:rPr>
              <w:t>Glukoz 6 fosfat dihidrogenaz</w:t>
            </w:r>
          </w:p>
          <w:p w:rsidR="00CC4743" w:rsidRPr="00CC4743" w:rsidRDefault="00CC4743" w:rsidP="00CC4743">
            <w:pPr>
              <w:spacing w:line="360" w:lineRule="auto"/>
              <w:ind w:left="2268" w:hanging="2268"/>
              <w:rPr>
                <w:rFonts w:eastAsiaTheme="minorEastAsia"/>
                <w:sz w:val="24"/>
                <w:szCs w:val="24"/>
              </w:rPr>
            </w:pPr>
            <w:r w:rsidRPr="00CC4743">
              <w:rPr>
                <w:sz w:val="24"/>
                <w:szCs w:val="24"/>
              </w:rPr>
              <w:t>Disektör yüksekliği</w:t>
            </w:r>
          </w:p>
          <w:p w:rsidR="00CC4743" w:rsidRPr="00CC4743" w:rsidRDefault="00CC4743" w:rsidP="00CC4743">
            <w:pPr>
              <w:spacing w:line="360" w:lineRule="auto"/>
              <w:rPr>
                <w:sz w:val="24"/>
                <w:szCs w:val="24"/>
              </w:rPr>
            </w:pPr>
            <w:r w:rsidRPr="00CC4743">
              <w:rPr>
                <w:sz w:val="24"/>
                <w:szCs w:val="24"/>
              </w:rPr>
              <w:t>Hemotoksilen- Eozin boyama</w:t>
            </w:r>
          </w:p>
          <w:p w:rsidR="00CC4743" w:rsidRPr="00CC4743" w:rsidRDefault="00CC4743" w:rsidP="00CC4743">
            <w:pPr>
              <w:tabs>
                <w:tab w:val="left" w:pos="1418"/>
                <w:tab w:val="left" w:pos="2835"/>
              </w:tabs>
              <w:spacing w:line="360" w:lineRule="auto"/>
              <w:ind w:left="2268" w:hanging="2268"/>
              <w:rPr>
                <w:b/>
                <w:sz w:val="24"/>
                <w:szCs w:val="24"/>
              </w:rPr>
            </w:pPr>
            <w:r w:rsidRPr="00CC4743">
              <w:rPr>
                <w:rFonts w:eastAsiaTheme="minorHAnsi"/>
                <w:sz w:val="24"/>
                <w:szCs w:val="24"/>
                <w:lang w:eastAsia="en-US"/>
              </w:rPr>
              <w:t>Huntington hastalığı</w:t>
            </w:r>
          </w:p>
          <w:p w:rsidR="00CC4743" w:rsidRPr="00CC4743" w:rsidRDefault="00CC4743" w:rsidP="00CC4743">
            <w:pPr>
              <w:spacing w:line="360" w:lineRule="auto"/>
              <w:ind w:left="2268" w:hanging="2268"/>
              <w:rPr>
                <w:rFonts w:eastAsiaTheme="minorHAnsi"/>
                <w:b/>
                <w:sz w:val="24"/>
                <w:szCs w:val="24"/>
                <w:lang w:eastAsia="en-US"/>
              </w:rPr>
            </w:pPr>
            <w:r w:rsidRPr="00CC4743">
              <w:rPr>
                <w:sz w:val="24"/>
                <w:szCs w:val="24"/>
              </w:rPr>
              <w:t>Hata katsayısı</w:t>
            </w:r>
          </w:p>
          <w:p w:rsidR="00CC4743" w:rsidRPr="00CC4743" w:rsidRDefault="00CC4743" w:rsidP="00CC4743">
            <w:pPr>
              <w:spacing w:line="360" w:lineRule="auto"/>
              <w:ind w:left="2268" w:hanging="2268"/>
              <w:rPr>
                <w:rFonts w:eastAsiaTheme="minorHAnsi"/>
                <w:b/>
                <w:sz w:val="24"/>
                <w:szCs w:val="24"/>
                <w:lang w:eastAsia="en-US"/>
              </w:rPr>
            </w:pPr>
            <w:r w:rsidRPr="00CC4743">
              <w:rPr>
                <w:rFonts w:eastAsiaTheme="minorHAnsi"/>
                <w:sz w:val="24"/>
                <w:szCs w:val="24"/>
                <w:lang w:eastAsia="en-US"/>
              </w:rPr>
              <w:t>Hidrojen Peroksit</w:t>
            </w:r>
          </w:p>
          <w:p w:rsidR="00CC4743" w:rsidRPr="00CC4743" w:rsidRDefault="00CC4743" w:rsidP="00CC4743">
            <w:pPr>
              <w:spacing w:line="360" w:lineRule="auto"/>
              <w:rPr>
                <w:rFonts w:eastAsiaTheme="minorHAnsi"/>
                <w:b/>
                <w:sz w:val="24"/>
                <w:szCs w:val="24"/>
                <w:lang w:eastAsia="en-US"/>
              </w:rPr>
            </w:pPr>
            <w:r w:rsidRPr="00CC4743">
              <w:rPr>
                <w:rFonts w:eastAsiaTheme="minorHAnsi"/>
                <w:sz w:val="24"/>
                <w:szCs w:val="24"/>
                <w:lang w:eastAsia="en-US"/>
              </w:rPr>
              <w:t>Hipohalöz Asid</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Semikinon Radikal</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İnterferon-Gama</w:t>
            </w:r>
          </w:p>
          <w:p w:rsidR="00CC4743" w:rsidRPr="00CC4743" w:rsidRDefault="00CC4743" w:rsidP="00CC4743">
            <w:pPr>
              <w:spacing w:line="360" w:lineRule="auto"/>
              <w:ind w:left="2268" w:hanging="2268"/>
              <w:rPr>
                <w:rFonts w:eastAsiaTheme="minorEastAsia"/>
                <w:sz w:val="24"/>
                <w:szCs w:val="24"/>
              </w:rPr>
            </w:pPr>
            <w:r w:rsidRPr="00CC4743">
              <w:rPr>
                <w:rFonts w:eastAsiaTheme="minorHAnsi"/>
                <w:sz w:val="24"/>
                <w:szCs w:val="24"/>
                <w:lang w:eastAsia="en-US"/>
              </w:rPr>
              <w:t>İnterlökin-1</w:t>
            </w:r>
          </w:p>
          <w:p w:rsidR="00CC4743" w:rsidRPr="00CC4743" w:rsidRDefault="00CC4743" w:rsidP="00CC4743">
            <w:pPr>
              <w:tabs>
                <w:tab w:val="left" w:pos="2835"/>
              </w:tabs>
              <w:spacing w:line="360" w:lineRule="auto"/>
              <w:ind w:left="2268" w:hanging="2268"/>
              <w:rPr>
                <w:sz w:val="24"/>
                <w:szCs w:val="24"/>
              </w:rPr>
            </w:pPr>
            <w:r w:rsidRPr="00CC4743">
              <w:rPr>
                <w:sz w:val="24"/>
                <w:szCs w:val="24"/>
              </w:rPr>
              <w:t>İtraperitoneal</w:t>
            </w:r>
          </w:p>
          <w:p w:rsidR="00CC4743" w:rsidRPr="00CC4743" w:rsidRDefault="00CC4743" w:rsidP="00CC4743">
            <w:pPr>
              <w:spacing w:line="360" w:lineRule="auto"/>
              <w:ind w:left="2268" w:hanging="2268"/>
              <w:rPr>
                <w:b/>
                <w:sz w:val="24"/>
                <w:szCs w:val="24"/>
              </w:rPr>
            </w:pPr>
            <w:r w:rsidRPr="00CC4743">
              <w:rPr>
                <w:sz w:val="24"/>
                <w:szCs w:val="24"/>
              </w:rPr>
              <w:t>Potasyum</w:t>
            </w:r>
            <w:r w:rsidRPr="00CC4743">
              <w:rPr>
                <w:rStyle w:val="apple-converted-space"/>
                <w:sz w:val="24"/>
                <w:szCs w:val="24"/>
              </w:rPr>
              <w:t xml:space="preserve"> A</w:t>
            </w:r>
            <w:r w:rsidRPr="00CC4743">
              <w:rPr>
                <w:rStyle w:val="Vurgu"/>
                <w:i w:val="0"/>
                <w:sz w:val="24"/>
                <w:szCs w:val="24"/>
                <w:bdr w:val="none" w:sz="0" w:space="0" w:color="auto" w:frame="1"/>
              </w:rPr>
              <w:t>lüminyum</w:t>
            </w:r>
            <w:r w:rsidRPr="00CC4743">
              <w:rPr>
                <w:rStyle w:val="apple-converted-space"/>
                <w:sz w:val="24"/>
                <w:szCs w:val="24"/>
              </w:rPr>
              <w:t xml:space="preserve"> S</w:t>
            </w:r>
            <w:r w:rsidRPr="00CC4743">
              <w:rPr>
                <w:sz w:val="24"/>
                <w:szCs w:val="24"/>
              </w:rPr>
              <w:t>ülfat</w:t>
            </w:r>
          </w:p>
          <w:p w:rsidR="00CC4743" w:rsidRPr="00CC4743" w:rsidRDefault="00CC4743" w:rsidP="00CC4743">
            <w:pPr>
              <w:spacing w:line="360" w:lineRule="auto"/>
              <w:ind w:left="2268" w:hanging="2268"/>
              <w:rPr>
                <w:sz w:val="24"/>
                <w:szCs w:val="24"/>
              </w:rPr>
            </w:pPr>
            <w:r w:rsidRPr="00CC4743">
              <w:rPr>
                <w:sz w:val="24"/>
                <w:szCs w:val="24"/>
              </w:rPr>
              <w:t xml:space="preserve">Letal Doz </w:t>
            </w:r>
          </w:p>
          <w:p w:rsidR="00CC4743" w:rsidRPr="00CC4743" w:rsidRDefault="00CC4743" w:rsidP="00CC4743">
            <w:pPr>
              <w:spacing w:line="360" w:lineRule="auto"/>
              <w:ind w:left="2268" w:hanging="2268"/>
              <w:rPr>
                <w:color w:val="000000" w:themeColor="text1"/>
                <w:sz w:val="24"/>
                <w:szCs w:val="24"/>
              </w:rPr>
            </w:pPr>
            <w:r w:rsidRPr="00CC4743">
              <w:rPr>
                <w:sz w:val="24"/>
                <w:szCs w:val="24"/>
              </w:rPr>
              <w:t>L</w:t>
            </w:r>
            <w:r w:rsidRPr="00CC4743">
              <w:rPr>
                <w:color w:val="000000" w:themeColor="text1"/>
                <w:sz w:val="24"/>
                <w:szCs w:val="24"/>
              </w:rPr>
              <w:t>azer mikroskop kütle spektrometrisiyle</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 xml:space="preserve">Lipid Hidroperoksit </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Uzun dönem potensiasyon</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Uzun dönem depresyon</w:t>
            </w:r>
          </w:p>
          <w:p w:rsidR="00CC4743" w:rsidRPr="00CC4743" w:rsidRDefault="00CC4743" w:rsidP="00CC4743">
            <w:pPr>
              <w:spacing w:line="360" w:lineRule="auto"/>
              <w:ind w:left="2268" w:hanging="2268"/>
              <w:rPr>
                <w:rFonts w:eastAsia="Times New Roman,Bold"/>
                <w:b/>
                <w:bCs/>
                <w:sz w:val="24"/>
                <w:szCs w:val="24"/>
              </w:rPr>
            </w:pPr>
            <w:r w:rsidRPr="00CC4743">
              <w:rPr>
                <w:rFonts w:eastAsia="Times New Roman,Bold"/>
                <w:bCs/>
                <w:sz w:val="24"/>
                <w:szCs w:val="24"/>
              </w:rPr>
              <w:t>Malondialdehid</w:t>
            </w:r>
          </w:p>
          <w:p w:rsidR="00CC4743" w:rsidRPr="00CC4743" w:rsidRDefault="00CC4743" w:rsidP="00CC4743">
            <w:pPr>
              <w:spacing w:line="360" w:lineRule="auto"/>
              <w:rPr>
                <w:rFonts w:eastAsiaTheme="minorHAnsi"/>
                <w:sz w:val="24"/>
                <w:szCs w:val="24"/>
                <w:lang w:eastAsia="en-US"/>
              </w:rPr>
            </w:pPr>
            <w:r w:rsidRPr="00CC4743">
              <w:rPr>
                <w:rFonts w:eastAsia="Times New Roman,Bold"/>
                <w:sz w:val="24"/>
                <w:szCs w:val="24"/>
              </w:rPr>
              <w:t>Mikromolar</w:t>
            </w:r>
          </w:p>
          <w:p w:rsidR="00CC4743" w:rsidRPr="00CC4743" w:rsidRDefault="00CC4743" w:rsidP="00CC4743">
            <w:pPr>
              <w:tabs>
                <w:tab w:val="left" w:pos="2835"/>
              </w:tabs>
              <w:spacing w:line="360" w:lineRule="auto"/>
              <w:ind w:left="2268" w:hanging="2268"/>
              <w:rPr>
                <w:rFonts w:eastAsia="Times New Roman,Bold"/>
                <w:bCs/>
                <w:sz w:val="24"/>
                <w:szCs w:val="24"/>
              </w:rPr>
            </w:pPr>
            <w:r w:rsidRPr="00CC4743">
              <w:rPr>
                <w:rFonts w:eastAsia="Times New Roman,Bold"/>
                <w:bCs/>
                <w:sz w:val="24"/>
                <w:szCs w:val="24"/>
              </w:rPr>
              <w:t>Merkezi Sinir Sistemi</w:t>
            </w:r>
          </w:p>
          <w:p w:rsidR="00CC4743" w:rsidRPr="00CC4743" w:rsidRDefault="00CC4743" w:rsidP="00CC4743">
            <w:pPr>
              <w:spacing w:line="360" w:lineRule="auto"/>
              <w:ind w:left="2268" w:hanging="2268"/>
              <w:rPr>
                <w:rFonts w:eastAsia="Times New Roman,Bold"/>
                <w:b/>
                <w:bCs/>
                <w:sz w:val="24"/>
                <w:szCs w:val="24"/>
              </w:rPr>
            </w:pPr>
            <w:r w:rsidRPr="00CC4743">
              <w:rPr>
                <w:sz w:val="24"/>
                <w:szCs w:val="24"/>
              </w:rPr>
              <w:t>M</w:t>
            </w:r>
            <w:r w:rsidRPr="00CC4743">
              <w:rPr>
                <w:rFonts w:eastAsiaTheme="minorHAnsi"/>
                <w:sz w:val="24"/>
                <w:szCs w:val="24"/>
                <w:lang w:eastAsia="en-US"/>
              </w:rPr>
              <w:t>itochondrial Transition Pore</w:t>
            </w:r>
          </w:p>
          <w:p w:rsidR="00CC4743" w:rsidRPr="00CC4743" w:rsidRDefault="00CC4743" w:rsidP="00CC4743">
            <w:pPr>
              <w:spacing w:line="360" w:lineRule="auto"/>
              <w:ind w:left="2268" w:hanging="2268"/>
              <w:rPr>
                <w:sz w:val="24"/>
                <w:szCs w:val="24"/>
              </w:rPr>
            </w:pPr>
            <w:r w:rsidRPr="00CC4743">
              <w:rPr>
                <w:sz w:val="24"/>
                <w:szCs w:val="24"/>
              </w:rPr>
              <w:t xml:space="preserve">Toplam </w:t>
            </w:r>
            <w:proofErr w:type="gramStart"/>
            <w:r w:rsidRPr="00CC4743">
              <w:rPr>
                <w:sz w:val="24"/>
                <w:szCs w:val="24"/>
              </w:rPr>
              <w:t>partikül</w:t>
            </w:r>
            <w:proofErr w:type="gramEnd"/>
            <w:r w:rsidRPr="00CC4743">
              <w:rPr>
                <w:sz w:val="24"/>
                <w:szCs w:val="24"/>
              </w:rPr>
              <w:t xml:space="preserve"> sayısı </w:t>
            </w:r>
          </w:p>
          <w:p w:rsidR="00CC4743" w:rsidRPr="00CC4743" w:rsidRDefault="00CC4743" w:rsidP="00CC4743">
            <w:pPr>
              <w:tabs>
                <w:tab w:val="left" w:pos="2835"/>
              </w:tabs>
              <w:spacing w:line="360" w:lineRule="auto"/>
              <w:ind w:left="2268" w:hanging="2268"/>
              <w:rPr>
                <w:sz w:val="24"/>
                <w:szCs w:val="24"/>
              </w:rPr>
            </w:pPr>
            <w:r w:rsidRPr="00CC4743">
              <w:rPr>
                <w:sz w:val="24"/>
                <w:szCs w:val="24"/>
              </w:rPr>
              <w:t>N-asetil transferaz</w:t>
            </w:r>
          </w:p>
          <w:p w:rsidR="00CC4743" w:rsidRPr="00CC4743" w:rsidRDefault="00CC4743" w:rsidP="00CC4743">
            <w:pPr>
              <w:tabs>
                <w:tab w:val="left" w:pos="2835"/>
              </w:tabs>
              <w:spacing w:line="360" w:lineRule="auto"/>
              <w:ind w:left="2268" w:hanging="2268"/>
              <w:rPr>
                <w:rFonts w:eastAsia="Times New Roman,Bold"/>
                <w:sz w:val="24"/>
                <w:szCs w:val="24"/>
              </w:rPr>
            </w:pPr>
            <w:r w:rsidRPr="00CC4743">
              <w:rPr>
                <w:sz w:val="24"/>
                <w:szCs w:val="24"/>
              </w:rPr>
              <w:t>Neurofibrillary Tangles</w:t>
            </w:r>
          </w:p>
          <w:p w:rsidR="00CC4743" w:rsidRPr="00CC4743" w:rsidRDefault="00CC4743" w:rsidP="00CC4743">
            <w:pPr>
              <w:spacing w:line="360" w:lineRule="auto"/>
              <w:ind w:left="2268" w:hanging="2268"/>
              <w:rPr>
                <w:rFonts w:eastAsiaTheme="minorEastAsia"/>
                <w:sz w:val="24"/>
                <w:szCs w:val="24"/>
              </w:rPr>
            </w:pPr>
            <w:r w:rsidRPr="00CC4743">
              <w:rPr>
                <w:sz w:val="24"/>
                <w:szCs w:val="24"/>
              </w:rPr>
              <w:t>N-metil- D-aspartat</w:t>
            </w:r>
          </w:p>
          <w:p w:rsidR="00CC4743" w:rsidRPr="00CC4743" w:rsidRDefault="00CC4743" w:rsidP="00CC4743">
            <w:pPr>
              <w:spacing w:line="360" w:lineRule="auto"/>
              <w:ind w:left="2268" w:hanging="2268"/>
              <w:rPr>
                <w:sz w:val="24"/>
                <w:szCs w:val="24"/>
              </w:rPr>
            </w:pPr>
            <w:r w:rsidRPr="00CC4743">
              <w:rPr>
                <w:rFonts w:eastAsiaTheme="minorHAnsi"/>
                <w:sz w:val="24"/>
                <w:szCs w:val="24"/>
                <w:lang w:eastAsia="en-US"/>
              </w:rPr>
              <w:t xml:space="preserve">Azot Dioksit </w:t>
            </w:r>
          </w:p>
          <w:p w:rsidR="00CC4743" w:rsidRPr="00CC4743" w:rsidRDefault="00CC4743" w:rsidP="00CC4743">
            <w:pPr>
              <w:tabs>
                <w:tab w:val="left" w:pos="1418"/>
              </w:tabs>
              <w:spacing w:line="360" w:lineRule="auto"/>
              <w:ind w:left="2268" w:hanging="2268"/>
              <w:rPr>
                <w:sz w:val="24"/>
                <w:szCs w:val="24"/>
              </w:rPr>
            </w:pPr>
            <w:r w:rsidRPr="00CC4743">
              <w:rPr>
                <w:sz w:val="24"/>
                <w:szCs w:val="24"/>
              </w:rPr>
              <w:t xml:space="preserve">Sayısal yoğunluk    </w:t>
            </w:r>
          </w:p>
          <w:p w:rsidR="00CC4743" w:rsidRPr="00CC4743" w:rsidRDefault="00CC4743" w:rsidP="00CC4743">
            <w:pPr>
              <w:tabs>
                <w:tab w:val="left" w:pos="1418"/>
              </w:tabs>
              <w:spacing w:line="360" w:lineRule="auto"/>
              <w:ind w:left="2268" w:hanging="2268"/>
              <w:rPr>
                <w:rFonts w:eastAsiaTheme="minorHAnsi"/>
                <w:b/>
                <w:sz w:val="24"/>
                <w:szCs w:val="24"/>
                <w:lang w:eastAsia="en-US"/>
              </w:rPr>
            </w:pPr>
            <w:r w:rsidRPr="00CC4743">
              <w:rPr>
                <w:sz w:val="24"/>
                <w:szCs w:val="24"/>
              </w:rPr>
              <w:t>Süperoksit Radikali</w:t>
            </w:r>
          </w:p>
          <w:p w:rsidR="00CC4743" w:rsidRPr="00CC4743" w:rsidRDefault="00CC4743" w:rsidP="00CC4743">
            <w:pPr>
              <w:tabs>
                <w:tab w:val="left" w:pos="1418"/>
                <w:tab w:val="left" w:pos="1560"/>
              </w:tabs>
              <w:spacing w:line="360" w:lineRule="auto"/>
              <w:rPr>
                <w:rFonts w:eastAsiaTheme="minorEastAsia"/>
                <w:sz w:val="24"/>
                <w:szCs w:val="24"/>
              </w:rPr>
            </w:pPr>
            <w:r w:rsidRPr="00CC4743">
              <w:rPr>
                <w:rFonts w:eastAsiaTheme="minorHAnsi"/>
                <w:sz w:val="24"/>
                <w:szCs w:val="24"/>
                <w:lang w:eastAsia="en-US"/>
              </w:rPr>
              <w:t>Otozomal Dominant</w:t>
            </w:r>
          </w:p>
          <w:p w:rsidR="00CC4743" w:rsidRPr="00CC4743" w:rsidRDefault="00CC4743" w:rsidP="00CC4743">
            <w:pPr>
              <w:tabs>
                <w:tab w:val="left" w:pos="1418"/>
              </w:tabs>
              <w:spacing w:line="360" w:lineRule="auto"/>
              <w:rPr>
                <w:rFonts w:eastAsiaTheme="minorHAnsi"/>
                <w:sz w:val="24"/>
                <w:szCs w:val="24"/>
                <w:lang w:eastAsia="en-US"/>
              </w:rPr>
            </w:pPr>
            <w:r w:rsidRPr="00CC4743">
              <w:rPr>
                <w:sz w:val="24"/>
                <w:szCs w:val="24"/>
              </w:rPr>
              <w:t>H</w:t>
            </w:r>
            <w:r w:rsidRPr="00CC4743">
              <w:rPr>
                <w:rFonts w:eastAsiaTheme="minorHAnsi"/>
                <w:sz w:val="24"/>
                <w:szCs w:val="24"/>
                <w:lang w:eastAsia="en-US"/>
              </w:rPr>
              <w:t>idroksi Radikal</w:t>
            </w:r>
          </w:p>
          <w:p w:rsidR="00CC4743" w:rsidRPr="00CC4743" w:rsidRDefault="00CC4743" w:rsidP="00CC4743">
            <w:pPr>
              <w:spacing w:line="360" w:lineRule="auto"/>
              <w:rPr>
                <w:sz w:val="24"/>
                <w:szCs w:val="24"/>
              </w:rPr>
            </w:pPr>
            <w:r w:rsidRPr="00CC4743">
              <w:rPr>
                <w:sz w:val="24"/>
                <w:szCs w:val="24"/>
              </w:rPr>
              <w:t>Phosphate Buffer Saline</w:t>
            </w:r>
          </w:p>
          <w:p w:rsidR="00CC4743" w:rsidRPr="00CC4743" w:rsidRDefault="00CC4743" w:rsidP="00CC4743">
            <w:pPr>
              <w:spacing w:line="360" w:lineRule="auto"/>
              <w:ind w:left="2268" w:hanging="2268"/>
              <w:rPr>
                <w:sz w:val="24"/>
                <w:szCs w:val="24"/>
              </w:rPr>
            </w:pPr>
            <w:r w:rsidRPr="00CC4743">
              <w:rPr>
                <w:sz w:val="24"/>
                <w:szCs w:val="24"/>
              </w:rPr>
              <w:lastRenderedPageBreak/>
              <w:t>Paraformaldehit</w:t>
            </w:r>
          </w:p>
          <w:p w:rsidR="00CC4743" w:rsidRPr="00CC4743" w:rsidRDefault="00CC4743" w:rsidP="00CC4743">
            <w:pPr>
              <w:spacing w:line="360" w:lineRule="auto"/>
              <w:ind w:left="2268" w:hanging="2268"/>
              <w:rPr>
                <w:sz w:val="24"/>
                <w:szCs w:val="24"/>
              </w:rPr>
            </w:pPr>
            <w:r w:rsidRPr="00CC4743">
              <w:rPr>
                <w:rFonts w:eastAsiaTheme="minorHAnsi"/>
                <w:sz w:val="24"/>
                <w:szCs w:val="24"/>
                <w:lang w:eastAsia="en-US"/>
              </w:rPr>
              <w:t xml:space="preserve">Prostate apoptosis response-4  </w:t>
            </w:r>
          </w:p>
          <w:p w:rsidR="00CC4743" w:rsidRPr="00CC4743" w:rsidRDefault="00CC4743" w:rsidP="00CC4743">
            <w:pPr>
              <w:tabs>
                <w:tab w:val="left" w:pos="2268"/>
                <w:tab w:val="left" w:pos="2835"/>
              </w:tabs>
              <w:spacing w:line="360" w:lineRule="auto"/>
              <w:ind w:left="2268" w:hanging="2268"/>
              <w:rPr>
                <w:rFonts w:eastAsiaTheme="minorHAnsi"/>
                <w:sz w:val="24"/>
                <w:szCs w:val="24"/>
                <w:lang w:eastAsia="en-US"/>
              </w:rPr>
            </w:pPr>
            <w:r w:rsidRPr="00CC4743">
              <w:rPr>
                <w:rFonts w:eastAsiaTheme="minorHAnsi"/>
                <w:sz w:val="24"/>
                <w:szCs w:val="24"/>
                <w:lang w:eastAsia="en-US"/>
              </w:rPr>
              <w:t>Parkinson hastalığı</w:t>
            </w:r>
          </w:p>
          <w:p w:rsidR="00CC4743" w:rsidRPr="00CC4743" w:rsidRDefault="00CC4743" w:rsidP="00CC4743">
            <w:pPr>
              <w:tabs>
                <w:tab w:val="left" w:pos="2268"/>
              </w:tabs>
              <w:spacing w:line="360" w:lineRule="auto"/>
              <w:rPr>
                <w:rFonts w:eastAsiaTheme="minorEastAsia"/>
                <w:sz w:val="24"/>
                <w:szCs w:val="24"/>
                <w:shd w:val="clear" w:color="auto" w:fill="FFFFFF"/>
              </w:rPr>
            </w:pPr>
            <w:r w:rsidRPr="00CC4743">
              <w:rPr>
                <w:sz w:val="24"/>
                <w:szCs w:val="24"/>
                <w:shd w:val="clear" w:color="auto" w:fill="FFFFFF"/>
              </w:rPr>
              <w:t>Power of Hydrogen (Hidrojenin Gücü)</w:t>
            </w:r>
          </w:p>
          <w:p w:rsidR="00CC4743" w:rsidRPr="00CC4743" w:rsidRDefault="00CC4743" w:rsidP="00CC4743">
            <w:pPr>
              <w:tabs>
                <w:tab w:val="left" w:pos="2268"/>
              </w:tabs>
              <w:spacing w:line="360" w:lineRule="auto"/>
              <w:rPr>
                <w:rFonts w:eastAsiaTheme="minorHAnsi"/>
                <w:sz w:val="24"/>
                <w:szCs w:val="24"/>
                <w:lang w:eastAsia="en-US"/>
              </w:rPr>
            </w:pPr>
            <w:r w:rsidRPr="00CC4743">
              <w:rPr>
                <w:rFonts w:eastAsiaTheme="minorHAnsi"/>
                <w:sz w:val="24"/>
                <w:szCs w:val="24"/>
                <w:lang w:eastAsia="en-US"/>
              </w:rPr>
              <w:t>Peroksit Radikal</w:t>
            </w:r>
          </w:p>
          <w:p w:rsidR="00CC4743" w:rsidRPr="00CC4743" w:rsidRDefault="00CC4743" w:rsidP="00CC4743">
            <w:pPr>
              <w:tabs>
                <w:tab w:val="left" w:pos="2268"/>
              </w:tabs>
              <w:spacing w:line="360" w:lineRule="auto"/>
              <w:rPr>
                <w:rFonts w:eastAsiaTheme="minorHAnsi"/>
                <w:sz w:val="24"/>
                <w:szCs w:val="24"/>
                <w:lang w:eastAsia="en-US"/>
              </w:rPr>
            </w:pPr>
            <w:r w:rsidRPr="00CC4743">
              <w:rPr>
                <w:rFonts w:eastAsiaTheme="minorHAnsi"/>
                <w:sz w:val="24"/>
                <w:szCs w:val="24"/>
                <w:lang w:eastAsia="en-US"/>
              </w:rPr>
              <w:t>Alkoksil Radikal</w:t>
            </w:r>
          </w:p>
          <w:p w:rsidR="00CC4743" w:rsidRPr="00CC4743" w:rsidRDefault="00CC4743" w:rsidP="00CC4743">
            <w:pPr>
              <w:tabs>
                <w:tab w:val="left" w:pos="2268"/>
              </w:tabs>
              <w:spacing w:line="360" w:lineRule="auto"/>
              <w:rPr>
                <w:rFonts w:eastAsiaTheme="minorHAnsi"/>
                <w:sz w:val="24"/>
                <w:szCs w:val="24"/>
                <w:lang w:eastAsia="en-US"/>
              </w:rPr>
            </w:pPr>
            <w:r w:rsidRPr="00CC4743">
              <w:rPr>
                <w:rFonts w:eastAsiaTheme="minorHAnsi"/>
                <w:sz w:val="24"/>
                <w:szCs w:val="24"/>
                <w:lang w:eastAsia="en-US"/>
              </w:rPr>
              <w:t xml:space="preserve">N-Halojenli </w:t>
            </w:r>
            <w:proofErr w:type="gramStart"/>
            <w:r w:rsidRPr="00CC4743">
              <w:rPr>
                <w:rFonts w:eastAsiaTheme="minorHAnsi"/>
                <w:sz w:val="24"/>
                <w:szCs w:val="24"/>
                <w:lang w:eastAsia="en-US"/>
              </w:rPr>
              <w:t>Aminler</w:t>
            </w:r>
            <w:proofErr w:type="gramEnd"/>
          </w:p>
          <w:p w:rsidR="00CC4743" w:rsidRPr="00CC4743" w:rsidRDefault="00CC4743" w:rsidP="00CC4743">
            <w:pPr>
              <w:spacing w:line="360" w:lineRule="auto"/>
              <w:ind w:left="2268" w:hanging="2268"/>
              <w:rPr>
                <w:rFonts w:eastAsiaTheme="minorHAnsi"/>
                <w:b/>
                <w:sz w:val="24"/>
                <w:szCs w:val="24"/>
                <w:lang w:eastAsia="en-US"/>
              </w:rPr>
            </w:pPr>
            <w:r w:rsidRPr="00CC4743">
              <w:rPr>
                <w:rFonts w:eastAsiaTheme="minorHAnsi"/>
                <w:sz w:val="24"/>
                <w:szCs w:val="24"/>
                <w:lang w:eastAsia="en-US"/>
              </w:rPr>
              <w:t>Süperoksit dismutaz</w:t>
            </w:r>
          </w:p>
          <w:p w:rsidR="00CC4743" w:rsidRPr="00CC4743" w:rsidRDefault="00CC4743" w:rsidP="00CC4743">
            <w:pPr>
              <w:spacing w:line="360" w:lineRule="auto"/>
              <w:ind w:left="2268" w:hanging="2268"/>
              <w:rPr>
                <w:rFonts w:eastAsiaTheme="minorEastAsia"/>
                <w:sz w:val="24"/>
                <w:szCs w:val="24"/>
              </w:rPr>
            </w:pPr>
            <w:r w:rsidRPr="00CC4743">
              <w:rPr>
                <w:sz w:val="24"/>
                <w:szCs w:val="24"/>
              </w:rPr>
              <w:t>Serbest Oksijen Radikalleri</w:t>
            </w:r>
          </w:p>
          <w:p w:rsidR="00CC4743" w:rsidRPr="00CC4743" w:rsidRDefault="00CC4743" w:rsidP="00CC4743">
            <w:pPr>
              <w:tabs>
                <w:tab w:val="left" w:pos="1418"/>
                <w:tab w:val="left" w:pos="2835"/>
              </w:tabs>
              <w:spacing w:line="360" w:lineRule="auto"/>
              <w:rPr>
                <w:sz w:val="24"/>
                <w:szCs w:val="24"/>
              </w:rPr>
            </w:pPr>
            <w:r w:rsidRPr="00CC4743">
              <w:rPr>
                <w:sz w:val="24"/>
                <w:szCs w:val="24"/>
              </w:rPr>
              <w:t>Santral Sinir Sistemi</w:t>
            </w:r>
          </w:p>
          <w:p w:rsidR="00CC4743" w:rsidRPr="00CC4743" w:rsidRDefault="00CC4743" w:rsidP="00CC4743">
            <w:pPr>
              <w:tabs>
                <w:tab w:val="left" w:pos="1418"/>
              </w:tabs>
              <w:spacing w:line="360" w:lineRule="auto"/>
              <w:ind w:left="2268" w:hanging="2268"/>
              <w:rPr>
                <w:sz w:val="24"/>
                <w:szCs w:val="24"/>
              </w:rPr>
            </w:pPr>
            <w:r w:rsidRPr="00CC4743">
              <w:rPr>
                <w:sz w:val="24"/>
                <w:szCs w:val="24"/>
              </w:rPr>
              <w:t xml:space="preserve">Disektör </w:t>
            </w:r>
            <w:proofErr w:type="gramStart"/>
            <w:r w:rsidRPr="00CC4743">
              <w:rPr>
                <w:sz w:val="24"/>
                <w:szCs w:val="24"/>
              </w:rPr>
              <w:t>partikül</w:t>
            </w:r>
            <w:proofErr w:type="gramEnd"/>
            <w:r w:rsidRPr="00CC4743">
              <w:rPr>
                <w:sz w:val="24"/>
                <w:szCs w:val="24"/>
              </w:rPr>
              <w:t xml:space="preserve"> sayısı </w:t>
            </w:r>
          </w:p>
          <w:p w:rsidR="00CC4743" w:rsidRPr="00CC4743" w:rsidRDefault="00CC4743" w:rsidP="00CC4743">
            <w:pPr>
              <w:spacing w:line="360" w:lineRule="auto"/>
              <w:ind w:left="2268" w:hanging="2268"/>
              <w:rPr>
                <w:sz w:val="24"/>
                <w:szCs w:val="24"/>
              </w:rPr>
            </w:pPr>
            <w:r w:rsidRPr="00CC4743">
              <w:rPr>
                <w:rFonts w:eastAsia="Times New Roman,Bold"/>
                <w:bCs/>
                <w:sz w:val="24"/>
                <w:szCs w:val="24"/>
              </w:rPr>
              <w:t>Toplam o</w:t>
            </w:r>
            <w:r w:rsidRPr="00CC4743">
              <w:rPr>
                <w:sz w:val="24"/>
                <w:szCs w:val="24"/>
              </w:rPr>
              <w:t xml:space="preserve">ptik disektör </w:t>
            </w:r>
            <w:proofErr w:type="gramStart"/>
            <w:r w:rsidRPr="00CC4743">
              <w:rPr>
                <w:sz w:val="24"/>
                <w:szCs w:val="24"/>
              </w:rPr>
              <w:t>partikül</w:t>
            </w:r>
            <w:proofErr w:type="gramEnd"/>
            <w:r w:rsidRPr="00CC4743">
              <w:rPr>
                <w:sz w:val="24"/>
                <w:szCs w:val="24"/>
              </w:rPr>
              <w:t xml:space="preserve"> sayısı </w:t>
            </w:r>
          </w:p>
          <w:p w:rsidR="00CC4743" w:rsidRPr="00CC4743" w:rsidRDefault="00CC4743" w:rsidP="00CC4743">
            <w:pPr>
              <w:tabs>
                <w:tab w:val="left" w:pos="1418"/>
              </w:tabs>
              <w:spacing w:line="360" w:lineRule="auto"/>
              <w:ind w:left="2268" w:hanging="2268"/>
              <w:rPr>
                <w:sz w:val="24"/>
                <w:szCs w:val="24"/>
              </w:rPr>
            </w:pPr>
            <w:r w:rsidRPr="00CC4743">
              <w:rPr>
                <w:sz w:val="24"/>
                <w:szCs w:val="24"/>
              </w:rPr>
              <w:t xml:space="preserve">Standart deviasyon (sapma) </w:t>
            </w:r>
          </w:p>
          <w:p w:rsidR="00CC4743" w:rsidRPr="00CC4743" w:rsidRDefault="00CC4743" w:rsidP="00CC4743">
            <w:pPr>
              <w:spacing w:line="360" w:lineRule="auto"/>
              <w:ind w:left="2268" w:hanging="2268"/>
              <w:rPr>
                <w:i/>
                <w:sz w:val="24"/>
                <w:szCs w:val="24"/>
              </w:rPr>
            </w:pPr>
            <w:r w:rsidRPr="00CC4743">
              <w:rPr>
                <w:sz w:val="24"/>
                <w:szCs w:val="24"/>
              </w:rPr>
              <w:t>Scanning Electron Microscopy</w:t>
            </w:r>
          </w:p>
          <w:p w:rsidR="00CC4743" w:rsidRPr="00CC4743" w:rsidRDefault="00CC4743" w:rsidP="00CC4743">
            <w:pPr>
              <w:spacing w:line="360" w:lineRule="auto"/>
              <w:ind w:left="2268" w:hanging="2268"/>
              <w:rPr>
                <w:sz w:val="24"/>
                <w:szCs w:val="24"/>
              </w:rPr>
            </w:pPr>
            <w:r w:rsidRPr="00CC4743">
              <w:rPr>
                <w:sz w:val="24"/>
                <w:szCs w:val="24"/>
              </w:rPr>
              <w:t xml:space="preserve">Scanning Transmission Electron Microscopy </w:t>
            </w:r>
          </w:p>
          <w:p w:rsidR="00CC4743" w:rsidRPr="00CC4743" w:rsidRDefault="00CC4743" w:rsidP="00CC4743">
            <w:pPr>
              <w:spacing w:line="360" w:lineRule="auto"/>
              <w:ind w:left="2268" w:hanging="2268"/>
              <w:rPr>
                <w:sz w:val="24"/>
                <w:szCs w:val="24"/>
              </w:rPr>
            </w:pPr>
            <w:r w:rsidRPr="00CC4743">
              <w:rPr>
                <w:sz w:val="24"/>
                <w:szCs w:val="24"/>
              </w:rPr>
              <w:t>Ortalama kesit kalınlığı</w:t>
            </w:r>
          </w:p>
          <w:p w:rsidR="00CC4743" w:rsidRPr="00CC4743" w:rsidRDefault="00CC4743" w:rsidP="00CC4743">
            <w:pPr>
              <w:tabs>
                <w:tab w:val="left" w:pos="2835"/>
              </w:tabs>
              <w:spacing w:line="360" w:lineRule="auto"/>
              <w:ind w:left="2268" w:hanging="2268"/>
              <w:rPr>
                <w:sz w:val="24"/>
                <w:szCs w:val="24"/>
              </w:rPr>
            </w:pPr>
            <w:r w:rsidRPr="00CC4743">
              <w:rPr>
                <w:sz w:val="24"/>
                <w:szCs w:val="24"/>
              </w:rPr>
              <w:t>Geçirimli (Transmission) Elektron Mikroskop</w:t>
            </w:r>
          </w:p>
          <w:p w:rsidR="00CC4743" w:rsidRPr="00CC4743" w:rsidRDefault="00CC4743" w:rsidP="00CC4743">
            <w:pPr>
              <w:spacing w:line="360" w:lineRule="auto"/>
              <w:ind w:left="2268" w:hanging="2268"/>
              <w:rPr>
                <w:b/>
                <w:sz w:val="24"/>
                <w:szCs w:val="24"/>
              </w:rPr>
            </w:pPr>
            <w:r w:rsidRPr="00CC4743">
              <w:rPr>
                <w:sz w:val="24"/>
                <w:szCs w:val="24"/>
                <w:shd w:val="clear" w:color="auto" w:fill="FFFFFF"/>
              </w:rPr>
              <w:t xml:space="preserve">Tiyobarbitürik asit reaktifleri </w:t>
            </w:r>
          </w:p>
          <w:p w:rsidR="00CC4743" w:rsidRPr="00CC4743" w:rsidRDefault="00CC4743" w:rsidP="00CC4743">
            <w:pPr>
              <w:spacing w:line="360" w:lineRule="auto"/>
              <w:ind w:left="2268" w:hanging="2268"/>
              <w:rPr>
                <w:sz w:val="24"/>
                <w:szCs w:val="24"/>
              </w:rPr>
            </w:pPr>
            <w:r w:rsidRPr="00CC4743">
              <w:rPr>
                <w:rFonts w:eastAsiaTheme="minorHAnsi"/>
                <w:sz w:val="24"/>
                <w:szCs w:val="24"/>
                <w:lang w:eastAsia="en-US"/>
              </w:rPr>
              <w:t>Transforming growth factor</w:t>
            </w:r>
          </w:p>
          <w:p w:rsidR="00CC4743" w:rsidRPr="00CC4743" w:rsidRDefault="00CC4743" w:rsidP="00CC4743">
            <w:pPr>
              <w:spacing w:line="360" w:lineRule="auto"/>
              <w:ind w:left="2268" w:hanging="2268"/>
              <w:rPr>
                <w:rFonts w:eastAsiaTheme="minorHAnsi"/>
                <w:sz w:val="24"/>
                <w:szCs w:val="24"/>
                <w:lang w:eastAsia="en-US"/>
              </w:rPr>
            </w:pPr>
            <w:r w:rsidRPr="00CC4743">
              <w:rPr>
                <w:rFonts w:eastAsiaTheme="minorHAnsi"/>
                <w:sz w:val="24"/>
                <w:szCs w:val="24"/>
                <w:lang w:eastAsia="en-US"/>
              </w:rPr>
              <w:t>Tümör nekroze edici faktör-alfa</w:t>
            </w:r>
          </w:p>
          <w:p w:rsidR="00CC4743" w:rsidRPr="00CC4743" w:rsidRDefault="00CC4743" w:rsidP="00CC4743">
            <w:pPr>
              <w:spacing w:line="360" w:lineRule="auto"/>
              <w:rPr>
                <w:rFonts w:eastAsiaTheme="minorHAnsi"/>
                <w:sz w:val="24"/>
                <w:szCs w:val="24"/>
                <w:lang w:eastAsia="en-US"/>
              </w:rPr>
            </w:pPr>
            <w:r w:rsidRPr="00CC4743">
              <w:rPr>
                <w:sz w:val="24"/>
                <w:szCs w:val="24"/>
              </w:rPr>
              <w:t>Transient receptor potential 2</w:t>
            </w:r>
          </w:p>
          <w:p w:rsidR="00CC4743" w:rsidRPr="00CC4743" w:rsidRDefault="00CC4743" w:rsidP="00CC4743">
            <w:pPr>
              <w:autoSpaceDE w:val="0"/>
              <w:autoSpaceDN w:val="0"/>
              <w:adjustRightInd w:val="0"/>
              <w:spacing w:line="360" w:lineRule="auto"/>
              <w:rPr>
                <w:sz w:val="24"/>
                <w:szCs w:val="24"/>
              </w:rPr>
            </w:pPr>
            <w:r w:rsidRPr="00CC4743">
              <w:rPr>
                <w:sz w:val="24"/>
                <w:szCs w:val="24"/>
              </w:rPr>
              <w:t>Terminal deoksinükleotidil-transferaz aracılı dUTP nick-endLabelling</w:t>
            </w:r>
          </w:p>
          <w:p w:rsidR="00CC4743" w:rsidRPr="00CC4743" w:rsidRDefault="00CC4743" w:rsidP="00CC4743">
            <w:pPr>
              <w:autoSpaceDE w:val="0"/>
              <w:autoSpaceDN w:val="0"/>
              <w:adjustRightInd w:val="0"/>
              <w:spacing w:line="360" w:lineRule="auto"/>
              <w:jc w:val="left"/>
              <w:rPr>
                <w:sz w:val="24"/>
                <w:szCs w:val="24"/>
              </w:rPr>
            </w:pPr>
            <w:r w:rsidRPr="00CC4743">
              <w:rPr>
                <w:sz w:val="24"/>
                <w:szCs w:val="24"/>
              </w:rPr>
              <w:t>Voltaj bağımlı kalsiyum kanalı</w:t>
            </w:r>
          </w:p>
          <w:p w:rsidR="00CC4743" w:rsidRPr="00CC4743" w:rsidRDefault="00CC4743" w:rsidP="00CC4743">
            <w:pPr>
              <w:tabs>
                <w:tab w:val="left" w:pos="1418"/>
              </w:tabs>
              <w:spacing w:line="360" w:lineRule="auto"/>
              <w:rPr>
                <w:sz w:val="24"/>
                <w:szCs w:val="24"/>
              </w:rPr>
            </w:pPr>
            <w:r w:rsidRPr="00CC4743">
              <w:rPr>
                <w:sz w:val="24"/>
                <w:szCs w:val="24"/>
              </w:rPr>
              <w:t>Serum fizyolojik</w:t>
            </w:r>
          </w:p>
          <w:p w:rsidR="00CC4743" w:rsidRPr="00CC4743" w:rsidRDefault="00CC4743" w:rsidP="00CC4743">
            <w:pPr>
              <w:tabs>
                <w:tab w:val="left" w:pos="0"/>
              </w:tabs>
              <w:spacing w:line="360" w:lineRule="auto"/>
              <w:ind w:left="2268" w:hanging="2268"/>
              <w:rPr>
                <w:b/>
                <w:sz w:val="24"/>
                <w:szCs w:val="24"/>
              </w:rPr>
            </w:pPr>
          </w:p>
          <w:p w:rsidR="00CC4743" w:rsidRPr="00CC4743" w:rsidRDefault="00CC4743" w:rsidP="00CC4743">
            <w:pPr>
              <w:tabs>
                <w:tab w:val="left" w:pos="2268"/>
              </w:tabs>
              <w:spacing w:line="360" w:lineRule="auto"/>
              <w:rPr>
                <w:rFonts w:eastAsiaTheme="minorHAnsi"/>
                <w:sz w:val="24"/>
                <w:szCs w:val="24"/>
                <w:lang w:eastAsia="en-US"/>
              </w:rPr>
            </w:pPr>
          </w:p>
          <w:p w:rsidR="00CC4743" w:rsidRPr="00CC4743" w:rsidRDefault="00CC4743" w:rsidP="00CC4743">
            <w:pPr>
              <w:tabs>
                <w:tab w:val="left" w:pos="2268"/>
                <w:tab w:val="left" w:pos="2835"/>
              </w:tabs>
              <w:spacing w:line="360" w:lineRule="auto"/>
              <w:ind w:left="2268" w:hanging="2268"/>
              <w:rPr>
                <w:rFonts w:eastAsiaTheme="minorHAnsi"/>
                <w:sz w:val="24"/>
                <w:szCs w:val="24"/>
                <w:lang w:eastAsia="en-US"/>
              </w:rPr>
            </w:pPr>
          </w:p>
          <w:p w:rsidR="00CC4743" w:rsidRPr="00CC4743" w:rsidRDefault="00CC4743" w:rsidP="00CC4743">
            <w:pPr>
              <w:tabs>
                <w:tab w:val="left" w:pos="2268"/>
              </w:tabs>
              <w:spacing w:line="360" w:lineRule="auto"/>
              <w:rPr>
                <w:b/>
                <w:sz w:val="24"/>
                <w:szCs w:val="24"/>
              </w:rPr>
            </w:pPr>
          </w:p>
        </w:tc>
      </w:tr>
    </w:tbl>
    <w:p w:rsidR="007F17B0" w:rsidRDefault="007F17B0" w:rsidP="0020703C">
      <w:pPr>
        <w:tabs>
          <w:tab w:val="left" w:pos="0"/>
        </w:tabs>
        <w:spacing w:line="360" w:lineRule="auto"/>
        <w:jc w:val="center"/>
        <w:rPr>
          <w:b/>
        </w:rPr>
      </w:pPr>
    </w:p>
    <w:p w:rsidR="00374DD0" w:rsidRDefault="00CC4743" w:rsidP="00E6709D">
      <w:pPr>
        <w:tabs>
          <w:tab w:val="left" w:pos="2268"/>
        </w:tabs>
        <w:spacing w:line="360" w:lineRule="auto"/>
        <w:ind w:left="2268" w:hanging="2268"/>
        <w:jc w:val="both"/>
        <w:rPr>
          <w:bCs/>
        </w:rPr>
      </w:pPr>
      <w:r>
        <w:rPr>
          <w:b/>
        </w:rPr>
        <w:t xml:space="preserve">                           </w:t>
      </w:r>
    </w:p>
    <w:p w:rsidR="00182846" w:rsidRDefault="00182846" w:rsidP="002232F3">
      <w:pPr>
        <w:tabs>
          <w:tab w:val="left" w:pos="0"/>
          <w:tab w:val="left" w:pos="1701"/>
        </w:tabs>
        <w:spacing w:line="360" w:lineRule="auto"/>
        <w:ind w:left="1418" w:right="1416" w:hanging="1418"/>
        <w:jc w:val="center"/>
        <w:rPr>
          <w:b/>
          <w:bCs/>
        </w:rPr>
      </w:pPr>
      <w:r>
        <w:rPr>
          <w:b/>
          <w:bCs/>
        </w:rPr>
        <w:lastRenderedPageBreak/>
        <w:t xml:space="preserve"> </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gridCol w:w="5595"/>
        <w:gridCol w:w="1033"/>
      </w:tblGrid>
      <w:tr w:rsidR="00182846" w:rsidRPr="00A62833" w:rsidTr="007C703A">
        <w:tc>
          <w:tcPr>
            <w:tcW w:w="1072" w:type="pct"/>
          </w:tcPr>
          <w:p w:rsidR="00182846" w:rsidRPr="00A62833" w:rsidRDefault="00182846" w:rsidP="00182846">
            <w:pPr>
              <w:spacing w:line="360" w:lineRule="auto"/>
              <w:rPr>
                <w:sz w:val="24"/>
                <w:szCs w:val="24"/>
              </w:rPr>
            </w:pPr>
          </w:p>
        </w:tc>
        <w:tc>
          <w:tcPr>
            <w:tcW w:w="3316" w:type="pct"/>
          </w:tcPr>
          <w:p w:rsidR="00182846" w:rsidRPr="00A62833" w:rsidRDefault="00182846" w:rsidP="00182846">
            <w:pPr>
              <w:spacing w:line="360" w:lineRule="auto"/>
              <w:jc w:val="center"/>
              <w:rPr>
                <w:b/>
                <w:sz w:val="24"/>
                <w:szCs w:val="24"/>
              </w:rPr>
            </w:pPr>
            <w:r w:rsidRPr="00A62833">
              <w:rPr>
                <w:b/>
                <w:sz w:val="24"/>
                <w:szCs w:val="24"/>
              </w:rPr>
              <w:t>ŞEKİLLER DİZİNİ</w:t>
            </w:r>
          </w:p>
        </w:tc>
        <w:tc>
          <w:tcPr>
            <w:tcW w:w="612" w:type="pct"/>
          </w:tcPr>
          <w:p w:rsidR="00182846" w:rsidRPr="00A62833" w:rsidRDefault="00182846" w:rsidP="00182846">
            <w:pPr>
              <w:spacing w:line="360" w:lineRule="auto"/>
              <w:rPr>
                <w:sz w:val="24"/>
                <w:szCs w:val="24"/>
              </w:rPr>
            </w:pPr>
          </w:p>
        </w:tc>
      </w:tr>
      <w:tr w:rsidR="00182846" w:rsidRPr="00A62833" w:rsidTr="007C703A">
        <w:tc>
          <w:tcPr>
            <w:tcW w:w="1072" w:type="pct"/>
          </w:tcPr>
          <w:p w:rsidR="00182846" w:rsidRPr="00A62833" w:rsidRDefault="00182846" w:rsidP="00182846">
            <w:pPr>
              <w:spacing w:line="360" w:lineRule="auto"/>
              <w:rPr>
                <w:sz w:val="24"/>
                <w:szCs w:val="24"/>
              </w:rPr>
            </w:pPr>
          </w:p>
        </w:tc>
        <w:tc>
          <w:tcPr>
            <w:tcW w:w="3316" w:type="pct"/>
          </w:tcPr>
          <w:p w:rsidR="00182846" w:rsidRPr="00A62833" w:rsidRDefault="00182846" w:rsidP="00182846">
            <w:pPr>
              <w:spacing w:line="360" w:lineRule="auto"/>
              <w:rPr>
                <w:sz w:val="24"/>
                <w:szCs w:val="24"/>
              </w:rPr>
            </w:pPr>
          </w:p>
        </w:tc>
        <w:tc>
          <w:tcPr>
            <w:tcW w:w="612" w:type="pct"/>
          </w:tcPr>
          <w:p w:rsidR="00182846" w:rsidRPr="00A62833" w:rsidRDefault="00182846" w:rsidP="00B80A1D">
            <w:pPr>
              <w:spacing w:line="360" w:lineRule="auto"/>
              <w:jc w:val="right"/>
              <w:rPr>
                <w:b/>
                <w:sz w:val="24"/>
                <w:szCs w:val="24"/>
              </w:rPr>
            </w:pPr>
            <w:r w:rsidRPr="00A62833">
              <w:rPr>
                <w:b/>
                <w:sz w:val="24"/>
                <w:szCs w:val="24"/>
              </w:rPr>
              <w:t>Sayfa no</w:t>
            </w:r>
          </w:p>
        </w:tc>
      </w:tr>
      <w:tr w:rsidR="00182846" w:rsidRPr="00A62833" w:rsidTr="007C703A">
        <w:tc>
          <w:tcPr>
            <w:tcW w:w="1072" w:type="pct"/>
          </w:tcPr>
          <w:p w:rsidR="00182846" w:rsidRPr="00A62833" w:rsidRDefault="00182846" w:rsidP="00182846">
            <w:pPr>
              <w:spacing w:line="360" w:lineRule="auto"/>
              <w:rPr>
                <w:b/>
                <w:sz w:val="24"/>
                <w:szCs w:val="24"/>
              </w:rPr>
            </w:pPr>
            <w:r w:rsidRPr="00A62833">
              <w:rPr>
                <w:b/>
                <w:sz w:val="24"/>
                <w:szCs w:val="24"/>
              </w:rPr>
              <w:t>Şekil 1</w:t>
            </w:r>
          </w:p>
          <w:p w:rsidR="00182846" w:rsidRPr="00A62833" w:rsidRDefault="00182846" w:rsidP="00182846">
            <w:pPr>
              <w:spacing w:line="360" w:lineRule="auto"/>
              <w:rPr>
                <w:b/>
                <w:sz w:val="24"/>
                <w:szCs w:val="24"/>
              </w:rPr>
            </w:pPr>
            <w:r w:rsidRPr="00A62833">
              <w:rPr>
                <w:b/>
                <w:sz w:val="24"/>
                <w:szCs w:val="24"/>
              </w:rPr>
              <w:t>Şekil 2</w:t>
            </w:r>
          </w:p>
          <w:p w:rsidR="00182846" w:rsidRPr="00A62833" w:rsidRDefault="00182846" w:rsidP="00182846">
            <w:pPr>
              <w:spacing w:line="360" w:lineRule="auto"/>
              <w:rPr>
                <w:b/>
                <w:sz w:val="24"/>
                <w:szCs w:val="24"/>
              </w:rPr>
            </w:pPr>
            <w:r w:rsidRPr="00A62833">
              <w:rPr>
                <w:b/>
                <w:sz w:val="24"/>
                <w:szCs w:val="24"/>
              </w:rPr>
              <w:t>Şekil 3</w:t>
            </w:r>
          </w:p>
          <w:p w:rsidR="00182846" w:rsidRPr="00A62833" w:rsidRDefault="00182846" w:rsidP="00182846">
            <w:pPr>
              <w:spacing w:line="360" w:lineRule="auto"/>
              <w:rPr>
                <w:b/>
                <w:sz w:val="24"/>
                <w:szCs w:val="24"/>
              </w:rPr>
            </w:pPr>
            <w:r w:rsidRPr="00A62833">
              <w:rPr>
                <w:b/>
                <w:sz w:val="24"/>
                <w:szCs w:val="24"/>
              </w:rPr>
              <w:t>Şekil 4</w:t>
            </w:r>
          </w:p>
          <w:p w:rsidR="00182846" w:rsidRPr="00A62833" w:rsidRDefault="00182846" w:rsidP="00182846">
            <w:pPr>
              <w:spacing w:line="360" w:lineRule="auto"/>
              <w:rPr>
                <w:b/>
                <w:sz w:val="24"/>
                <w:szCs w:val="24"/>
              </w:rPr>
            </w:pPr>
            <w:r w:rsidRPr="00A62833">
              <w:rPr>
                <w:b/>
                <w:sz w:val="24"/>
                <w:szCs w:val="24"/>
              </w:rPr>
              <w:t xml:space="preserve">Şekil 5 </w:t>
            </w:r>
          </w:p>
          <w:p w:rsidR="00182846" w:rsidRPr="00A62833" w:rsidRDefault="00182846" w:rsidP="00182846">
            <w:pPr>
              <w:spacing w:line="360" w:lineRule="auto"/>
              <w:rPr>
                <w:b/>
                <w:sz w:val="24"/>
                <w:szCs w:val="24"/>
              </w:rPr>
            </w:pPr>
            <w:r w:rsidRPr="00A62833">
              <w:rPr>
                <w:b/>
                <w:sz w:val="24"/>
                <w:szCs w:val="24"/>
              </w:rPr>
              <w:t xml:space="preserve">Şekil 6 </w:t>
            </w:r>
          </w:p>
          <w:p w:rsidR="00182846" w:rsidRPr="00A62833" w:rsidRDefault="00182846" w:rsidP="00182846">
            <w:pPr>
              <w:spacing w:line="360" w:lineRule="auto"/>
              <w:rPr>
                <w:b/>
                <w:sz w:val="24"/>
                <w:szCs w:val="24"/>
              </w:rPr>
            </w:pPr>
            <w:r w:rsidRPr="00A62833">
              <w:rPr>
                <w:b/>
                <w:sz w:val="24"/>
                <w:szCs w:val="24"/>
              </w:rPr>
              <w:t>Şekil 7</w:t>
            </w:r>
          </w:p>
          <w:p w:rsidR="00182846" w:rsidRPr="00A62833" w:rsidRDefault="00182846" w:rsidP="00182846">
            <w:pPr>
              <w:spacing w:line="360" w:lineRule="auto"/>
              <w:rPr>
                <w:b/>
                <w:sz w:val="24"/>
                <w:szCs w:val="24"/>
              </w:rPr>
            </w:pPr>
            <w:r w:rsidRPr="00A62833">
              <w:rPr>
                <w:b/>
                <w:sz w:val="24"/>
                <w:szCs w:val="24"/>
              </w:rPr>
              <w:t>Şekil 8</w:t>
            </w:r>
          </w:p>
          <w:p w:rsidR="00182846" w:rsidRPr="00A62833" w:rsidRDefault="00182846" w:rsidP="00182846">
            <w:pPr>
              <w:spacing w:line="360" w:lineRule="auto"/>
              <w:rPr>
                <w:b/>
                <w:sz w:val="24"/>
                <w:szCs w:val="24"/>
              </w:rPr>
            </w:pPr>
            <w:r w:rsidRPr="00A62833">
              <w:rPr>
                <w:b/>
                <w:sz w:val="24"/>
                <w:szCs w:val="24"/>
              </w:rPr>
              <w:t>Şekil 9</w:t>
            </w:r>
          </w:p>
          <w:p w:rsidR="007C703A" w:rsidRDefault="007C703A" w:rsidP="00182846">
            <w:pPr>
              <w:spacing w:line="360" w:lineRule="auto"/>
              <w:rPr>
                <w:b/>
                <w:sz w:val="24"/>
                <w:szCs w:val="24"/>
              </w:rPr>
            </w:pPr>
          </w:p>
          <w:p w:rsidR="00182846" w:rsidRPr="00A62833" w:rsidRDefault="00182846" w:rsidP="00182846">
            <w:pPr>
              <w:spacing w:line="360" w:lineRule="auto"/>
              <w:rPr>
                <w:b/>
                <w:sz w:val="24"/>
                <w:szCs w:val="24"/>
              </w:rPr>
            </w:pPr>
            <w:r w:rsidRPr="00A62833">
              <w:rPr>
                <w:b/>
                <w:sz w:val="24"/>
                <w:szCs w:val="24"/>
              </w:rPr>
              <w:t>Şekil 10</w:t>
            </w:r>
          </w:p>
          <w:p w:rsidR="007C703A" w:rsidRDefault="007C703A" w:rsidP="00182846">
            <w:pPr>
              <w:spacing w:line="360" w:lineRule="auto"/>
              <w:rPr>
                <w:b/>
                <w:sz w:val="24"/>
                <w:szCs w:val="24"/>
              </w:rPr>
            </w:pPr>
          </w:p>
          <w:p w:rsidR="00182846" w:rsidRPr="00A62833" w:rsidRDefault="00182846" w:rsidP="00182846">
            <w:pPr>
              <w:spacing w:line="360" w:lineRule="auto"/>
              <w:rPr>
                <w:b/>
                <w:sz w:val="24"/>
                <w:szCs w:val="24"/>
              </w:rPr>
            </w:pPr>
            <w:r w:rsidRPr="00A62833">
              <w:rPr>
                <w:b/>
                <w:sz w:val="24"/>
                <w:szCs w:val="24"/>
              </w:rPr>
              <w:t>Şekil 11</w:t>
            </w:r>
          </w:p>
          <w:p w:rsidR="00182846" w:rsidRPr="00A62833" w:rsidRDefault="00182846" w:rsidP="00182846">
            <w:pPr>
              <w:spacing w:line="360" w:lineRule="auto"/>
              <w:rPr>
                <w:b/>
                <w:sz w:val="24"/>
                <w:szCs w:val="24"/>
              </w:rPr>
            </w:pPr>
            <w:r w:rsidRPr="00A62833">
              <w:rPr>
                <w:b/>
                <w:sz w:val="24"/>
                <w:szCs w:val="24"/>
              </w:rPr>
              <w:t>Şekil 12-13</w:t>
            </w:r>
          </w:p>
          <w:p w:rsidR="00182846" w:rsidRPr="00A62833" w:rsidRDefault="00182846" w:rsidP="00182846">
            <w:pPr>
              <w:spacing w:line="360" w:lineRule="auto"/>
              <w:rPr>
                <w:b/>
                <w:sz w:val="24"/>
                <w:szCs w:val="24"/>
              </w:rPr>
            </w:pPr>
            <w:r w:rsidRPr="00A62833">
              <w:rPr>
                <w:b/>
                <w:sz w:val="24"/>
                <w:szCs w:val="24"/>
              </w:rPr>
              <w:t>Şekil 14-15</w:t>
            </w:r>
          </w:p>
          <w:p w:rsidR="00182846" w:rsidRPr="00A62833" w:rsidRDefault="00182846" w:rsidP="00182846">
            <w:pPr>
              <w:spacing w:line="360" w:lineRule="auto"/>
              <w:rPr>
                <w:b/>
                <w:sz w:val="24"/>
                <w:szCs w:val="24"/>
              </w:rPr>
            </w:pPr>
            <w:r w:rsidRPr="00A62833">
              <w:rPr>
                <w:b/>
                <w:sz w:val="24"/>
                <w:szCs w:val="24"/>
              </w:rPr>
              <w:t>Şekil 16-18</w:t>
            </w:r>
          </w:p>
          <w:p w:rsidR="00182846" w:rsidRPr="00A62833" w:rsidRDefault="00182846" w:rsidP="00182846">
            <w:pPr>
              <w:spacing w:line="360" w:lineRule="auto"/>
              <w:rPr>
                <w:b/>
                <w:sz w:val="24"/>
                <w:szCs w:val="24"/>
              </w:rPr>
            </w:pPr>
            <w:r w:rsidRPr="00A62833">
              <w:rPr>
                <w:b/>
                <w:sz w:val="24"/>
                <w:szCs w:val="24"/>
              </w:rPr>
              <w:t>Şekil 19-21</w:t>
            </w:r>
          </w:p>
          <w:p w:rsidR="00182846" w:rsidRPr="00A62833" w:rsidRDefault="00182846" w:rsidP="00182846">
            <w:pPr>
              <w:spacing w:line="360" w:lineRule="auto"/>
              <w:rPr>
                <w:b/>
                <w:sz w:val="24"/>
                <w:szCs w:val="24"/>
              </w:rPr>
            </w:pPr>
            <w:r w:rsidRPr="00A62833">
              <w:rPr>
                <w:b/>
                <w:sz w:val="24"/>
                <w:szCs w:val="24"/>
              </w:rPr>
              <w:t>Şekil 2</w:t>
            </w:r>
            <w:r w:rsidR="00050248">
              <w:rPr>
                <w:b/>
                <w:sz w:val="24"/>
                <w:szCs w:val="24"/>
              </w:rPr>
              <w:t>2</w:t>
            </w:r>
          </w:p>
          <w:p w:rsidR="007C703A" w:rsidRDefault="007C703A" w:rsidP="00182846">
            <w:pPr>
              <w:spacing w:line="360" w:lineRule="auto"/>
              <w:rPr>
                <w:b/>
                <w:sz w:val="24"/>
                <w:szCs w:val="24"/>
              </w:rPr>
            </w:pPr>
          </w:p>
          <w:p w:rsidR="00182846" w:rsidRPr="00A62833" w:rsidRDefault="00B87171" w:rsidP="00182846">
            <w:pPr>
              <w:spacing w:line="360" w:lineRule="auto"/>
              <w:rPr>
                <w:b/>
                <w:sz w:val="24"/>
                <w:szCs w:val="24"/>
              </w:rPr>
            </w:pPr>
            <w:r>
              <w:rPr>
                <w:b/>
                <w:sz w:val="24"/>
                <w:szCs w:val="24"/>
              </w:rPr>
              <w:t xml:space="preserve">Şekil </w:t>
            </w:r>
            <w:r w:rsidR="00182846" w:rsidRPr="00A62833">
              <w:rPr>
                <w:b/>
                <w:sz w:val="24"/>
                <w:szCs w:val="24"/>
              </w:rPr>
              <w:t>2</w:t>
            </w:r>
            <w:r w:rsidR="00050248">
              <w:rPr>
                <w:b/>
                <w:sz w:val="24"/>
                <w:szCs w:val="24"/>
              </w:rPr>
              <w:t>3</w:t>
            </w:r>
            <w:r w:rsidR="007C703A">
              <w:rPr>
                <w:b/>
                <w:sz w:val="24"/>
                <w:szCs w:val="24"/>
              </w:rPr>
              <w:t>;A,B,C</w:t>
            </w:r>
          </w:p>
          <w:p w:rsidR="00050248" w:rsidRDefault="00182846" w:rsidP="00182846">
            <w:pPr>
              <w:spacing w:line="360" w:lineRule="auto"/>
              <w:rPr>
                <w:b/>
                <w:sz w:val="24"/>
                <w:szCs w:val="24"/>
              </w:rPr>
            </w:pPr>
            <w:r w:rsidRPr="00A62833">
              <w:rPr>
                <w:b/>
                <w:sz w:val="24"/>
                <w:szCs w:val="24"/>
              </w:rPr>
              <w:t>Şekil 2</w:t>
            </w:r>
            <w:r w:rsidR="00050248">
              <w:rPr>
                <w:b/>
                <w:sz w:val="24"/>
                <w:szCs w:val="24"/>
              </w:rPr>
              <w:t>4;A,B,C</w:t>
            </w:r>
          </w:p>
          <w:p w:rsidR="00182846" w:rsidRPr="00A62833" w:rsidRDefault="00B87171" w:rsidP="00182846">
            <w:pPr>
              <w:spacing w:line="360" w:lineRule="auto"/>
              <w:rPr>
                <w:b/>
                <w:sz w:val="24"/>
                <w:szCs w:val="24"/>
              </w:rPr>
            </w:pPr>
            <w:r>
              <w:rPr>
                <w:b/>
                <w:sz w:val="24"/>
                <w:szCs w:val="24"/>
              </w:rPr>
              <w:t>Şekil 25</w:t>
            </w:r>
            <w:r w:rsidR="00050248">
              <w:rPr>
                <w:b/>
                <w:sz w:val="24"/>
                <w:szCs w:val="24"/>
              </w:rPr>
              <w:t>;A,B,C</w:t>
            </w:r>
          </w:p>
          <w:p w:rsidR="00182846" w:rsidRPr="00A62833" w:rsidRDefault="00B87171" w:rsidP="00182846">
            <w:pPr>
              <w:spacing w:line="360" w:lineRule="auto"/>
              <w:rPr>
                <w:b/>
                <w:sz w:val="24"/>
                <w:szCs w:val="24"/>
              </w:rPr>
            </w:pPr>
            <w:r>
              <w:rPr>
                <w:b/>
                <w:sz w:val="24"/>
                <w:szCs w:val="24"/>
              </w:rPr>
              <w:t>Şekil 26</w:t>
            </w:r>
            <w:r w:rsidR="00050248">
              <w:rPr>
                <w:b/>
                <w:sz w:val="24"/>
                <w:szCs w:val="24"/>
              </w:rPr>
              <w:t>;A,B,C</w:t>
            </w:r>
          </w:p>
        </w:tc>
        <w:tc>
          <w:tcPr>
            <w:tcW w:w="3316" w:type="pct"/>
          </w:tcPr>
          <w:p w:rsidR="00182846" w:rsidRPr="00A62833" w:rsidRDefault="00182846" w:rsidP="00182846">
            <w:pPr>
              <w:spacing w:line="360" w:lineRule="auto"/>
              <w:rPr>
                <w:sz w:val="24"/>
                <w:szCs w:val="24"/>
              </w:rPr>
            </w:pPr>
            <w:r w:rsidRPr="00A62833">
              <w:rPr>
                <w:sz w:val="24"/>
                <w:szCs w:val="24"/>
              </w:rPr>
              <w:t>Al’un yaşla ilişkili sebep olduğu nörolojik değişiklikler</w:t>
            </w:r>
          </w:p>
          <w:p w:rsidR="00182846" w:rsidRPr="00A62833" w:rsidRDefault="00182846" w:rsidP="00182846">
            <w:pPr>
              <w:spacing w:line="360" w:lineRule="auto"/>
              <w:rPr>
                <w:rFonts w:eastAsiaTheme="minorHAnsi"/>
                <w:sz w:val="24"/>
                <w:szCs w:val="24"/>
                <w:lang w:eastAsia="en-US"/>
              </w:rPr>
            </w:pPr>
            <w:r w:rsidRPr="00A62833">
              <w:rPr>
                <w:rFonts w:eastAsiaTheme="minorHAnsi"/>
                <w:sz w:val="24"/>
                <w:szCs w:val="24"/>
                <w:lang w:eastAsia="en-US"/>
              </w:rPr>
              <w:t>Pineal glandda melatonin sentezinin kontrolü</w:t>
            </w:r>
          </w:p>
          <w:p w:rsidR="00182846" w:rsidRPr="00A62833" w:rsidRDefault="00182846" w:rsidP="00182846">
            <w:pPr>
              <w:tabs>
                <w:tab w:val="left" w:pos="0"/>
              </w:tabs>
              <w:spacing w:line="360" w:lineRule="auto"/>
              <w:ind w:right="-2"/>
              <w:rPr>
                <w:b/>
                <w:sz w:val="24"/>
                <w:szCs w:val="24"/>
              </w:rPr>
            </w:pPr>
            <w:r w:rsidRPr="00A62833">
              <w:rPr>
                <w:sz w:val="24"/>
                <w:szCs w:val="24"/>
              </w:rPr>
              <w:t>Hippocampus trisinaptik nöral döngü</w:t>
            </w:r>
          </w:p>
          <w:p w:rsidR="00182846" w:rsidRPr="00A62833" w:rsidRDefault="00182846" w:rsidP="00182846">
            <w:pPr>
              <w:tabs>
                <w:tab w:val="left" w:pos="0"/>
              </w:tabs>
              <w:spacing w:line="360" w:lineRule="auto"/>
              <w:ind w:right="-2"/>
              <w:rPr>
                <w:b/>
                <w:sz w:val="24"/>
                <w:szCs w:val="24"/>
              </w:rPr>
            </w:pPr>
            <w:r w:rsidRPr="00A62833">
              <w:rPr>
                <w:sz w:val="24"/>
                <w:szCs w:val="24"/>
              </w:rPr>
              <w:t>Hippocampusa ait tabakalar</w:t>
            </w:r>
          </w:p>
          <w:p w:rsidR="00182846" w:rsidRPr="00A62833" w:rsidRDefault="00182846" w:rsidP="00182846">
            <w:pPr>
              <w:tabs>
                <w:tab w:val="left" w:pos="0"/>
              </w:tabs>
              <w:spacing w:line="360" w:lineRule="auto"/>
              <w:ind w:right="-2"/>
              <w:rPr>
                <w:b/>
                <w:sz w:val="24"/>
                <w:szCs w:val="24"/>
              </w:rPr>
            </w:pPr>
            <w:r w:rsidRPr="00A62833">
              <w:rPr>
                <w:sz w:val="24"/>
                <w:szCs w:val="24"/>
              </w:rPr>
              <w:t>Tarafsız sayım çerçevesi</w:t>
            </w:r>
          </w:p>
          <w:p w:rsidR="00182846" w:rsidRPr="00A62833" w:rsidRDefault="00182846" w:rsidP="00182846">
            <w:pPr>
              <w:tabs>
                <w:tab w:val="left" w:pos="0"/>
              </w:tabs>
              <w:spacing w:line="360" w:lineRule="auto"/>
              <w:ind w:right="-2"/>
              <w:rPr>
                <w:b/>
                <w:sz w:val="24"/>
                <w:szCs w:val="24"/>
              </w:rPr>
            </w:pPr>
            <w:r w:rsidRPr="00A62833">
              <w:rPr>
                <w:sz w:val="24"/>
                <w:szCs w:val="24"/>
              </w:rPr>
              <w:t>İntrakardiak perfüzyon</w:t>
            </w:r>
          </w:p>
          <w:p w:rsidR="00182846" w:rsidRPr="00A62833" w:rsidRDefault="00182846" w:rsidP="00182846">
            <w:pPr>
              <w:tabs>
                <w:tab w:val="left" w:pos="0"/>
              </w:tabs>
              <w:spacing w:line="360" w:lineRule="auto"/>
              <w:ind w:right="-2"/>
              <w:rPr>
                <w:b/>
                <w:sz w:val="24"/>
                <w:szCs w:val="24"/>
              </w:rPr>
            </w:pPr>
            <w:r w:rsidRPr="00A62833">
              <w:rPr>
                <w:sz w:val="24"/>
                <w:szCs w:val="24"/>
              </w:rPr>
              <w:t>Beyin dokularının elde edilişi</w:t>
            </w:r>
          </w:p>
          <w:p w:rsidR="00182846" w:rsidRPr="00A62833" w:rsidRDefault="00182846" w:rsidP="00182846">
            <w:pPr>
              <w:tabs>
                <w:tab w:val="left" w:pos="0"/>
              </w:tabs>
              <w:spacing w:line="360" w:lineRule="auto"/>
              <w:ind w:right="-2"/>
              <w:rPr>
                <w:b/>
                <w:sz w:val="24"/>
                <w:szCs w:val="24"/>
              </w:rPr>
            </w:pPr>
            <w:r w:rsidRPr="00A62833">
              <w:rPr>
                <w:sz w:val="24"/>
                <w:szCs w:val="24"/>
              </w:rPr>
              <w:t>Adımlamanın şematize edilmiş hali</w:t>
            </w:r>
          </w:p>
          <w:p w:rsidR="00182846" w:rsidRPr="00A62833" w:rsidRDefault="00182846" w:rsidP="00182846">
            <w:pPr>
              <w:tabs>
                <w:tab w:val="left" w:pos="567"/>
              </w:tabs>
              <w:spacing w:line="360" w:lineRule="auto"/>
              <w:rPr>
                <w:b/>
                <w:sz w:val="24"/>
                <w:szCs w:val="24"/>
              </w:rPr>
            </w:pPr>
            <w:r w:rsidRPr="00A62833">
              <w:rPr>
                <w:sz w:val="24"/>
                <w:szCs w:val="24"/>
              </w:rPr>
              <w:t xml:space="preserve">Tüm grupların disektör </w:t>
            </w:r>
            <w:proofErr w:type="gramStart"/>
            <w:r w:rsidRPr="00A62833">
              <w:rPr>
                <w:sz w:val="24"/>
                <w:szCs w:val="24"/>
              </w:rPr>
              <w:t>partikül</w:t>
            </w:r>
            <w:proofErr w:type="gramEnd"/>
            <w:r w:rsidRPr="00A62833">
              <w:rPr>
                <w:sz w:val="24"/>
                <w:szCs w:val="24"/>
              </w:rPr>
              <w:t xml:space="preserve"> sayılarının grafiksel ifadesi   </w:t>
            </w:r>
          </w:p>
          <w:p w:rsidR="00182846" w:rsidRPr="00A62833" w:rsidRDefault="00182846" w:rsidP="00182846">
            <w:pPr>
              <w:tabs>
                <w:tab w:val="left" w:pos="567"/>
              </w:tabs>
              <w:spacing w:line="360" w:lineRule="auto"/>
              <w:rPr>
                <w:b/>
                <w:sz w:val="24"/>
                <w:szCs w:val="24"/>
              </w:rPr>
            </w:pPr>
            <w:r w:rsidRPr="00A62833">
              <w:rPr>
                <w:sz w:val="24"/>
                <w:szCs w:val="24"/>
              </w:rPr>
              <w:t>Tüm grupların toplam nöron sayılarının grafiksel ifadesi</w:t>
            </w:r>
          </w:p>
          <w:p w:rsidR="00182846" w:rsidRPr="00A62833" w:rsidRDefault="00182846" w:rsidP="00182846">
            <w:pPr>
              <w:tabs>
                <w:tab w:val="left" w:pos="1418"/>
              </w:tabs>
              <w:spacing w:line="360" w:lineRule="auto"/>
              <w:ind w:left="1418" w:right="-2" w:hanging="1418"/>
              <w:rPr>
                <w:sz w:val="24"/>
                <w:szCs w:val="24"/>
              </w:rPr>
            </w:pPr>
            <w:r w:rsidRPr="00A62833">
              <w:rPr>
                <w:sz w:val="24"/>
                <w:szCs w:val="24"/>
              </w:rPr>
              <w:t xml:space="preserve">Tüm grupların </w:t>
            </w:r>
            <w:r w:rsidR="00B87171">
              <w:rPr>
                <w:sz w:val="24"/>
                <w:szCs w:val="24"/>
              </w:rPr>
              <w:t xml:space="preserve">SD ile </w:t>
            </w:r>
            <w:r w:rsidRPr="00A62833">
              <w:rPr>
                <w:sz w:val="24"/>
                <w:szCs w:val="24"/>
              </w:rPr>
              <w:t>ortalama nöron sayılarının grafi</w:t>
            </w:r>
            <w:r w:rsidR="00B87171">
              <w:rPr>
                <w:sz w:val="24"/>
                <w:szCs w:val="24"/>
              </w:rPr>
              <w:t>ğ</w:t>
            </w:r>
            <w:r w:rsidRPr="00A62833">
              <w:rPr>
                <w:sz w:val="24"/>
                <w:szCs w:val="24"/>
              </w:rPr>
              <w:t>i</w:t>
            </w:r>
          </w:p>
          <w:p w:rsidR="00182846" w:rsidRPr="00A62833" w:rsidRDefault="00182846" w:rsidP="00182846">
            <w:pPr>
              <w:tabs>
                <w:tab w:val="left" w:pos="1418"/>
              </w:tabs>
              <w:spacing w:line="360" w:lineRule="auto"/>
              <w:ind w:left="1418" w:right="-2" w:hanging="1418"/>
              <w:rPr>
                <w:b/>
                <w:sz w:val="24"/>
                <w:szCs w:val="24"/>
              </w:rPr>
            </w:pPr>
            <w:r w:rsidRPr="00A62833">
              <w:rPr>
                <w:sz w:val="24"/>
                <w:szCs w:val="24"/>
              </w:rPr>
              <w:t xml:space="preserve">K grubu sağ </w:t>
            </w:r>
            <w:r w:rsidRPr="00A62833">
              <w:rPr>
                <w:i/>
                <w:sz w:val="24"/>
                <w:szCs w:val="24"/>
              </w:rPr>
              <w:t>hippocampus</w:t>
            </w:r>
            <w:r w:rsidR="00B87171">
              <w:rPr>
                <w:i/>
                <w:sz w:val="24"/>
                <w:szCs w:val="24"/>
              </w:rPr>
              <w:t>:</w:t>
            </w:r>
            <w:r w:rsidRPr="00A62833">
              <w:rPr>
                <w:i/>
                <w:sz w:val="24"/>
                <w:szCs w:val="24"/>
              </w:rPr>
              <w:t xml:space="preserve"> </w:t>
            </w:r>
            <w:r w:rsidRPr="00A62833">
              <w:rPr>
                <w:sz w:val="24"/>
                <w:szCs w:val="24"/>
              </w:rPr>
              <w:t xml:space="preserve"> H&amp;E boyama</w:t>
            </w:r>
          </w:p>
          <w:p w:rsidR="00182846" w:rsidRPr="00A62833" w:rsidRDefault="00182846" w:rsidP="00182846">
            <w:pPr>
              <w:tabs>
                <w:tab w:val="left" w:pos="0"/>
                <w:tab w:val="left" w:pos="1418"/>
              </w:tabs>
              <w:spacing w:line="360" w:lineRule="auto"/>
              <w:ind w:right="-2"/>
              <w:rPr>
                <w:b/>
                <w:sz w:val="24"/>
                <w:szCs w:val="24"/>
              </w:rPr>
            </w:pPr>
            <w:r w:rsidRPr="00A62833">
              <w:rPr>
                <w:sz w:val="24"/>
                <w:szCs w:val="24"/>
              </w:rPr>
              <w:t xml:space="preserve">S grubu sağ </w:t>
            </w:r>
            <w:r w:rsidRPr="00A62833">
              <w:rPr>
                <w:i/>
                <w:sz w:val="24"/>
                <w:szCs w:val="24"/>
              </w:rPr>
              <w:t>hippocampus</w:t>
            </w:r>
            <w:r w:rsidR="00B87171">
              <w:rPr>
                <w:i/>
                <w:sz w:val="24"/>
                <w:szCs w:val="24"/>
              </w:rPr>
              <w:t>:</w:t>
            </w:r>
            <w:r w:rsidRPr="00A62833">
              <w:rPr>
                <w:i/>
                <w:sz w:val="24"/>
                <w:szCs w:val="24"/>
              </w:rPr>
              <w:t xml:space="preserve"> </w:t>
            </w:r>
            <w:r w:rsidRPr="00A62833">
              <w:rPr>
                <w:sz w:val="24"/>
                <w:szCs w:val="24"/>
              </w:rPr>
              <w:t xml:space="preserve"> H&amp;E boyama</w:t>
            </w:r>
          </w:p>
          <w:p w:rsidR="00182846" w:rsidRPr="00A62833" w:rsidRDefault="00182846" w:rsidP="00182846">
            <w:pPr>
              <w:tabs>
                <w:tab w:val="left" w:pos="0"/>
                <w:tab w:val="left" w:pos="1134"/>
              </w:tabs>
              <w:spacing w:line="360" w:lineRule="auto"/>
              <w:ind w:right="-2"/>
              <w:rPr>
                <w:b/>
                <w:sz w:val="24"/>
                <w:szCs w:val="24"/>
              </w:rPr>
            </w:pPr>
            <w:r w:rsidRPr="00A62833">
              <w:rPr>
                <w:sz w:val="24"/>
                <w:szCs w:val="24"/>
              </w:rPr>
              <w:t xml:space="preserve">Al grubu sağ </w:t>
            </w:r>
            <w:r w:rsidRPr="00A62833">
              <w:rPr>
                <w:i/>
                <w:sz w:val="24"/>
                <w:szCs w:val="24"/>
              </w:rPr>
              <w:t>hippocampus:</w:t>
            </w:r>
            <w:r w:rsidRPr="00A62833">
              <w:rPr>
                <w:sz w:val="24"/>
                <w:szCs w:val="24"/>
              </w:rPr>
              <w:t xml:space="preserve"> H&amp;E boyama</w:t>
            </w:r>
          </w:p>
          <w:p w:rsidR="00182846" w:rsidRPr="00A62833" w:rsidRDefault="00182846" w:rsidP="00182846">
            <w:pPr>
              <w:tabs>
                <w:tab w:val="left" w:pos="0"/>
                <w:tab w:val="left" w:pos="1134"/>
              </w:tabs>
              <w:spacing w:line="360" w:lineRule="auto"/>
              <w:ind w:right="-2"/>
              <w:rPr>
                <w:b/>
                <w:sz w:val="24"/>
                <w:szCs w:val="24"/>
              </w:rPr>
            </w:pPr>
            <w:r w:rsidRPr="00A62833">
              <w:rPr>
                <w:sz w:val="24"/>
                <w:szCs w:val="24"/>
              </w:rPr>
              <w:t xml:space="preserve">Al+M grubu sağ </w:t>
            </w:r>
            <w:r w:rsidR="00B87171">
              <w:rPr>
                <w:i/>
                <w:sz w:val="24"/>
                <w:szCs w:val="24"/>
              </w:rPr>
              <w:t>hippocampus</w:t>
            </w:r>
            <w:r w:rsidRPr="00A62833">
              <w:rPr>
                <w:i/>
                <w:sz w:val="24"/>
                <w:szCs w:val="24"/>
              </w:rPr>
              <w:t>:</w:t>
            </w:r>
            <w:r w:rsidR="00B87171">
              <w:rPr>
                <w:i/>
                <w:sz w:val="24"/>
                <w:szCs w:val="24"/>
              </w:rPr>
              <w:t xml:space="preserve"> </w:t>
            </w:r>
            <w:r w:rsidRPr="00A62833">
              <w:rPr>
                <w:sz w:val="24"/>
                <w:szCs w:val="24"/>
              </w:rPr>
              <w:t>H&amp;E boyama</w:t>
            </w:r>
          </w:p>
          <w:p w:rsidR="00182846" w:rsidRPr="00A62833" w:rsidRDefault="00182846" w:rsidP="00182846">
            <w:pPr>
              <w:tabs>
                <w:tab w:val="left" w:pos="0"/>
                <w:tab w:val="left" w:pos="1418"/>
              </w:tabs>
              <w:spacing w:line="360" w:lineRule="auto"/>
              <w:ind w:right="-2"/>
              <w:rPr>
                <w:b/>
                <w:sz w:val="24"/>
                <w:szCs w:val="24"/>
              </w:rPr>
            </w:pPr>
            <w:r w:rsidRPr="00A62833">
              <w:rPr>
                <w:sz w:val="24"/>
                <w:szCs w:val="24"/>
              </w:rPr>
              <w:t>Tüm grupların sağ hippocampus görüntüleri H&amp;E boyama</w:t>
            </w:r>
          </w:p>
          <w:p w:rsidR="00B87171" w:rsidRPr="00A62833" w:rsidRDefault="00182846" w:rsidP="00B87171">
            <w:pPr>
              <w:tabs>
                <w:tab w:val="left" w:pos="1560"/>
              </w:tabs>
              <w:spacing w:line="360" w:lineRule="auto"/>
              <w:ind w:left="1560" w:right="-2" w:hanging="1560"/>
              <w:rPr>
                <w:b/>
                <w:sz w:val="24"/>
                <w:szCs w:val="24"/>
              </w:rPr>
            </w:pPr>
            <w:r w:rsidRPr="00A62833">
              <w:rPr>
                <w:sz w:val="24"/>
                <w:szCs w:val="24"/>
              </w:rPr>
              <w:t xml:space="preserve">K </w:t>
            </w:r>
            <w:proofErr w:type="gramStart"/>
            <w:r w:rsidRPr="00A62833">
              <w:rPr>
                <w:sz w:val="24"/>
                <w:szCs w:val="24"/>
              </w:rPr>
              <w:t xml:space="preserve">grubu </w:t>
            </w:r>
            <w:r w:rsidR="00B87171">
              <w:rPr>
                <w:sz w:val="24"/>
                <w:szCs w:val="24"/>
              </w:rPr>
              <w:t xml:space="preserve"> elektromikrografları</w:t>
            </w:r>
            <w:proofErr w:type="gramEnd"/>
            <w:r w:rsidR="00B87171" w:rsidRPr="00A62833">
              <w:rPr>
                <w:sz w:val="24"/>
                <w:szCs w:val="24"/>
              </w:rPr>
              <w:t xml:space="preserve">  </w:t>
            </w:r>
          </w:p>
          <w:p w:rsidR="00B87171" w:rsidRPr="00A62833" w:rsidRDefault="00182846" w:rsidP="00B87171">
            <w:pPr>
              <w:tabs>
                <w:tab w:val="left" w:pos="1560"/>
              </w:tabs>
              <w:spacing w:line="360" w:lineRule="auto"/>
              <w:ind w:left="1560" w:right="-2" w:hanging="1560"/>
              <w:rPr>
                <w:b/>
                <w:sz w:val="24"/>
                <w:szCs w:val="24"/>
              </w:rPr>
            </w:pPr>
            <w:r w:rsidRPr="00A62833">
              <w:rPr>
                <w:sz w:val="24"/>
                <w:szCs w:val="24"/>
              </w:rPr>
              <w:t xml:space="preserve">S grubu </w:t>
            </w:r>
            <w:r w:rsidR="00B87171">
              <w:rPr>
                <w:sz w:val="24"/>
                <w:szCs w:val="24"/>
              </w:rPr>
              <w:t>elektromikrografları</w:t>
            </w:r>
            <w:r w:rsidR="00B87171" w:rsidRPr="00A62833">
              <w:rPr>
                <w:sz w:val="24"/>
                <w:szCs w:val="24"/>
              </w:rPr>
              <w:t xml:space="preserve">  </w:t>
            </w:r>
          </w:p>
          <w:p w:rsidR="00B87171" w:rsidRPr="00A62833" w:rsidRDefault="00182846" w:rsidP="00B87171">
            <w:pPr>
              <w:tabs>
                <w:tab w:val="left" w:pos="1560"/>
              </w:tabs>
              <w:spacing w:line="360" w:lineRule="auto"/>
              <w:ind w:left="1560" w:right="-2" w:hanging="1560"/>
              <w:rPr>
                <w:b/>
                <w:sz w:val="24"/>
                <w:szCs w:val="24"/>
              </w:rPr>
            </w:pPr>
            <w:r w:rsidRPr="00A62833">
              <w:rPr>
                <w:sz w:val="24"/>
                <w:szCs w:val="24"/>
              </w:rPr>
              <w:t xml:space="preserve">Al grubu </w:t>
            </w:r>
            <w:r w:rsidR="00B87171">
              <w:rPr>
                <w:sz w:val="24"/>
                <w:szCs w:val="24"/>
              </w:rPr>
              <w:t>elektromikrografları</w:t>
            </w:r>
            <w:r w:rsidR="00B87171" w:rsidRPr="00A62833">
              <w:rPr>
                <w:sz w:val="24"/>
                <w:szCs w:val="24"/>
              </w:rPr>
              <w:t xml:space="preserve">  </w:t>
            </w:r>
          </w:p>
          <w:p w:rsidR="00182846" w:rsidRPr="00A62833" w:rsidRDefault="00B87171" w:rsidP="00182846">
            <w:pPr>
              <w:tabs>
                <w:tab w:val="left" w:pos="1560"/>
              </w:tabs>
              <w:spacing w:line="360" w:lineRule="auto"/>
              <w:ind w:left="1560" w:right="-2" w:hanging="1560"/>
              <w:rPr>
                <w:b/>
                <w:sz w:val="24"/>
                <w:szCs w:val="24"/>
              </w:rPr>
            </w:pPr>
            <w:r>
              <w:rPr>
                <w:sz w:val="24"/>
                <w:szCs w:val="24"/>
              </w:rPr>
              <w:t>Al+M grubu elektromikrografları</w:t>
            </w:r>
            <w:r w:rsidR="00182846" w:rsidRPr="00A62833">
              <w:rPr>
                <w:sz w:val="24"/>
                <w:szCs w:val="24"/>
              </w:rPr>
              <w:t xml:space="preserve">  </w:t>
            </w:r>
          </w:p>
          <w:p w:rsidR="00182846" w:rsidRPr="00A62833" w:rsidRDefault="00182846" w:rsidP="00182846">
            <w:pPr>
              <w:tabs>
                <w:tab w:val="left" w:pos="0"/>
                <w:tab w:val="left" w:pos="1701"/>
              </w:tabs>
              <w:spacing w:line="360" w:lineRule="auto"/>
              <w:ind w:left="1418" w:right="1416" w:hanging="1418"/>
              <w:jc w:val="center"/>
              <w:rPr>
                <w:b/>
                <w:bCs/>
                <w:sz w:val="24"/>
                <w:szCs w:val="24"/>
              </w:rPr>
            </w:pPr>
          </w:p>
          <w:p w:rsidR="00182846" w:rsidRPr="00A62833" w:rsidRDefault="00182846" w:rsidP="00182846">
            <w:pPr>
              <w:tabs>
                <w:tab w:val="left" w:pos="1418"/>
              </w:tabs>
              <w:spacing w:line="360" w:lineRule="auto"/>
              <w:ind w:left="1418" w:right="-2" w:hanging="1418"/>
              <w:rPr>
                <w:sz w:val="24"/>
                <w:szCs w:val="24"/>
              </w:rPr>
            </w:pPr>
          </w:p>
          <w:p w:rsidR="00182846" w:rsidRPr="00A62833" w:rsidRDefault="00182846" w:rsidP="00182846">
            <w:pPr>
              <w:tabs>
                <w:tab w:val="left" w:pos="1418"/>
              </w:tabs>
              <w:spacing w:line="360" w:lineRule="auto"/>
              <w:ind w:left="1418" w:right="-2" w:hanging="1418"/>
              <w:rPr>
                <w:sz w:val="24"/>
                <w:szCs w:val="24"/>
              </w:rPr>
            </w:pPr>
          </w:p>
          <w:p w:rsidR="00182846" w:rsidRPr="00A62833" w:rsidRDefault="00182846" w:rsidP="00182846">
            <w:pPr>
              <w:tabs>
                <w:tab w:val="left" w:pos="1418"/>
              </w:tabs>
              <w:spacing w:line="360" w:lineRule="auto"/>
              <w:ind w:left="1418" w:right="-2" w:hanging="1418"/>
              <w:rPr>
                <w:sz w:val="24"/>
                <w:szCs w:val="24"/>
              </w:rPr>
            </w:pPr>
          </w:p>
          <w:p w:rsidR="00182846" w:rsidRPr="00A62833" w:rsidRDefault="00182846" w:rsidP="00182846">
            <w:pPr>
              <w:tabs>
                <w:tab w:val="left" w:pos="1418"/>
              </w:tabs>
              <w:spacing w:line="360" w:lineRule="auto"/>
              <w:ind w:left="1418" w:right="-2" w:hanging="1418"/>
              <w:rPr>
                <w:b/>
                <w:sz w:val="24"/>
                <w:szCs w:val="24"/>
              </w:rPr>
            </w:pPr>
          </w:p>
          <w:p w:rsidR="00182846" w:rsidRPr="00A62833" w:rsidRDefault="00182846" w:rsidP="00182846">
            <w:pPr>
              <w:spacing w:line="360" w:lineRule="auto"/>
              <w:rPr>
                <w:sz w:val="24"/>
                <w:szCs w:val="24"/>
              </w:rPr>
            </w:pPr>
          </w:p>
        </w:tc>
        <w:tc>
          <w:tcPr>
            <w:tcW w:w="612" w:type="pct"/>
          </w:tcPr>
          <w:p w:rsidR="00182846" w:rsidRPr="00A62833" w:rsidRDefault="00182846" w:rsidP="00182846">
            <w:pPr>
              <w:spacing w:line="360" w:lineRule="auto"/>
              <w:jc w:val="right"/>
              <w:rPr>
                <w:b/>
                <w:sz w:val="24"/>
                <w:szCs w:val="24"/>
              </w:rPr>
            </w:pPr>
            <w:r w:rsidRPr="00A62833">
              <w:rPr>
                <w:b/>
                <w:sz w:val="24"/>
                <w:szCs w:val="24"/>
              </w:rPr>
              <w:lastRenderedPageBreak/>
              <w:t>10</w:t>
            </w:r>
          </w:p>
          <w:p w:rsidR="00182846" w:rsidRPr="00A62833" w:rsidRDefault="00182846" w:rsidP="00182846">
            <w:pPr>
              <w:spacing w:line="360" w:lineRule="auto"/>
              <w:jc w:val="right"/>
              <w:rPr>
                <w:b/>
                <w:sz w:val="24"/>
                <w:szCs w:val="24"/>
              </w:rPr>
            </w:pPr>
            <w:r w:rsidRPr="00A62833">
              <w:rPr>
                <w:b/>
                <w:sz w:val="24"/>
                <w:szCs w:val="24"/>
              </w:rPr>
              <w:t>12</w:t>
            </w:r>
          </w:p>
          <w:p w:rsidR="00182846" w:rsidRPr="00A62833" w:rsidRDefault="00182846" w:rsidP="00182846">
            <w:pPr>
              <w:spacing w:line="360" w:lineRule="auto"/>
              <w:jc w:val="right"/>
              <w:rPr>
                <w:b/>
                <w:sz w:val="24"/>
                <w:szCs w:val="24"/>
              </w:rPr>
            </w:pPr>
            <w:r w:rsidRPr="00A62833">
              <w:rPr>
                <w:b/>
                <w:sz w:val="24"/>
                <w:szCs w:val="24"/>
              </w:rPr>
              <w:t>17</w:t>
            </w:r>
          </w:p>
          <w:p w:rsidR="00182846" w:rsidRPr="00A62833" w:rsidRDefault="00182846" w:rsidP="00182846">
            <w:pPr>
              <w:spacing w:line="360" w:lineRule="auto"/>
              <w:jc w:val="right"/>
              <w:rPr>
                <w:b/>
                <w:sz w:val="24"/>
                <w:szCs w:val="24"/>
              </w:rPr>
            </w:pPr>
            <w:r w:rsidRPr="00A62833">
              <w:rPr>
                <w:b/>
                <w:sz w:val="24"/>
                <w:szCs w:val="24"/>
              </w:rPr>
              <w:t>20</w:t>
            </w:r>
          </w:p>
          <w:p w:rsidR="00182846" w:rsidRPr="00A62833" w:rsidRDefault="00182846" w:rsidP="00182846">
            <w:pPr>
              <w:spacing w:line="360" w:lineRule="auto"/>
              <w:jc w:val="right"/>
              <w:rPr>
                <w:b/>
                <w:sz w:val="24"/>
                <w:szCs w:val="24"/>
              </w:rPr>
            </w:pPr>
            <w:r w:rsidRPr="00A62833">
              <w:rPr>
                <w:b/>
                <w:sz w:val="24"/>
                <w:szCs w:val="24"/>
              </w:rPr>
              <w:t>27</w:t>
            </w:r>
          </w:p>
          <w:p w:rsidR="00182846" w:rsidRPr="00A62833" w:rsidRDefault="00182846" w:rsidP="00182846">
            <w:pPr>
              <w:spacing w:line="360" w:lineRule="auto"/>
              <w:jc w:val="right"/>
              <w:rPr>
                <w:b/>
                <w:sz w:val="24"/>
                <w:szCs w:val="24"/>
              </w:rPr>
            </w:pPr>
            <w:r w:rsidRPr="00A62833">
              <w:rPr>
                <w:b/>
                <w:sz w:val="24"/>
                <w:szCs w:val="24"/>
              </w:rPr>
              <w:t>37</w:t>
            </w:r>
          </w:p>
          <w:p w:rsidR="00182846" w:rsidRPr="00A62833" w:rsidRDefault="00182846" w:rsidP="00182846">
            <w:pPr>
              <w:spacing w:line="360" w:lineRule="auto"/>
              <w:jc w:val="right"/>
              <w:rPr>
                <w:b/>
                <w:sz w:val="24"/>
                <w:szCs w:val="24"/>
              </w:rPr>
            </w:pPr>
            <w:r w:rsidRPr="00A62833">
              <w:rPr>
                <w:b/>
                <w:sz w:val="24"/>
                <w:szCs w:val="24"/>
              </w:rPr>
              <w:t>37</w:t>
            </w:r>
          </w:p>
          <w:p w:rsidR="00182846" w:rsidRPr="00A62833" w:rsidRDefault="00182846" w:rsidP="00182846">
            <w:pPr>
              <w:spacing w:line="360" w:lineRule="auto"/>
              <w:jc w:val="right"/>
              <w:rPr>
                <w:b/>
                <w:sz w:val="24"/>
                <w:szCs w:val="24"/>
              </w:rPr>
            </w:pPr>
            <w:r w:rsidRPr="00A62833">
              <w:rPr>
                <w:b/>
                <w:sz w:val="24"/>
                <w:szCs w:val="24"/>
              </w:rPr>
              <w:t>40</w:t>
            </w:r>
          </w:p>
          <w:p w:rsidR="00182846" w:rsidRPr="00A62833" w:rsidRDefault="00182846" w:rsidP="00182846">
            <w:pPr>
              <w:spacing w:line="360" w:lineRule="auto"/>
              <w:jc w:val="right"/>
              <w:rPr>
                <w:b/>
                <w:sz w:val="24"/>
                <w:szCs w:val="24"/>
              </w:rPr>
            </w:pPr>
            <w:r w:rsidRPr="00A62833">
              <w:rPr>
                <w:b/>
                <w:sz w:val="24"/>
                <w:szCs w:val="24"/>
              </w:rPr>
              <w:t>46</w:t>
            </w:r>
          </w:p>
          <w:p w:rsidR="007C703A" w:rsidRDefault="007C703A" w:rsidP="00182846">
            <w:pPr>
              <w:spacing w:line="360" w:lineRule="auto"/>
              <w:jc w:val="right"/>
              <w:rPr>
                <w:b/>
                <w:sz w:val="24"/>
                <w:szCs w:val="24"/>
              </w:rPr>
            </w:pPr>
          </w:p>
          <w:p w:rsidR="00182846" w:rsidRPr="00A62833" w:rsidRDefault="00182846" w:rsidP="00182846">
            <w:pPr>
              <w:spacing w:line="360" w:lineRule="auto"/>
              <w:jc w:val="right"/>
              <w:rPr>
                <w:b/>
                <w:sz w:val="24"/>
                <w:szCs w:val="24"/>
              </w:rPr>
            </w:pPr>
            <w:r w:rsidRPr="00A62833">
              <w:rPr>
                <w:b/>
                <w:sz w:val="24"/>
                <w:szCs w:val="24"/>
              </w:rPr>
              <w:t>49</w:t>
            </w:r>
          </w:p>
          <w:p w:rsidR="00182846" w:rsidRPr="00A62833" w:rsidRDefault="00182846" w:rsidP="00182846">
            <w:pPr>
              <w:spacing w:line="360" w:lineRule="auto"/>
              <w:jc w:val="right"/>
              <w:rPr>
                <w:b/>
                <w:sz w:val="24"/>
                <w:szCs w:val="24"/>
              </w:rPr>
            </w:pPr>
            <w:r w:rsidRPr="00A62833">
              <w:rPr>
                <w:b/>
                <w:sz w:val="24"/>
                <w:szCs w:val="24"/>
              </w:rPr>
              <w:t>50</w:t>
            </w:r>
          </w:p>
          <w:p w:rsidR="00182846" w:rsidRPr="00A62833" w:rsidRDefault="00182846" w:rsidP="00182846">
            <w:pPr>
              <w:spacing w:line="360" w:lineRule="auto"/>
              <w:jc w:val="right"/>
              <w:rPr>
                <w:b/>
                <w:sz w:val="24"/>
                <w:szCs w:val="24"/>
              </w:rPr>
            </w:pPr>
            <w:r w:rsidRPr="00A62833">
              <w:rPr>
                <w:b/>
                <w:sz w:val="24"/>
                <w:szCs w:val="24"/>
              </w:rPr>
              <w:t>51</w:t>
            </w:r>
          </w:p>
          <w:p w:rsidR="00182846" w:rsidRPr="00A62833" w:rsidRDefault="00182846" w:rsidP="00182846">
            <w:pPr>
              <w:spacing w:line="360" w:lineRule="auto"/>
              <w:jc w:val="right"/>
              <w:rPr>
                <w:b/>
                <w:sz w:val="24"/>
                <w:szCs w:val="24"/>
              </w:rPr>
            </w:pPr>
            <w:r w:rsidRPr="00A62833">
              <w:rPr>
                <w:b/>
                <w:sz w:val="24"/>
                <w:szCs w:val="24"/>
              </w:rPr>
              <w:t>53</w:t>
            </w:r>
          </w:p>
          <w:p w:rsidR="00182846" w:rsidRPr="00A62833" w:rsidRDefault="00182846" w:rsidP="00182846">
            <w:pPr>
              <w:spacing w:line="360" w:lineRule="auto"/>
              <w:jc w:val="right"/>
              <w:rPr>
                <w:b/>
                <w:sz w:val="24"/>
                <w:szCs w:val="24"/>
              </w:rPr>
            </w:pPr>
            <w:r w:rsidRPr="00A62833">
              <w:rPr>
                <w:b/>
                <w:sz w:val="24"/>
                <w:szCs w:val="24"/>
              </w:rPr>
              <w:t>55</w:t>
            </w:r>
          </w:p>
          <w:p w:rsidR="00182846" w:rsidRPr="00A62833" w:rsidRDefault="00182846" w:rsidP="00182846">
            <w:pPr>
              <w:spacing w:line="360" w:lineRule="auto"/>
              <w:jc w:val="right"/>
              <w:rPr>
                <w:b/>
                <w:sz w:val="24"/>
                <w:szCs w:val="24"/>
              </w:rPr>
            </w:pPr>
            <w:r w:rsidRPr="00A62833">
              <w:rPr>
                <w:b/>
                <w:sz w:val="24"/>
                <w:szCs w:val="24"/>
              </w:rPr>
              <w:t>58</w:t>
            </w:r>
          </w:p>
          <w:p w:rsidR="00182846" w:rsidRPr="00A62833" w:rsidRDefault="00182846" w:rsidP="00182846">
            <w:pPr>
              <w:spacing w:line="360" w:lineRule="auto"/>
              <w:jc w:val="right"/>
              <w:rPr>
                <w:b/>
                <w:sz w:val="24"/>
                <w:szCs w:val="24"/>
              </w:rPr>
            </w:pPr>
            <w:r w:rsidRPr="00A62833">
              <w:rPr>
                <w:b/>
                <w:sz w:val="24"/>
                <w:szCs w:val="24"/>
              </w:rPr>
              <w:t>61</w:t>
            </w:r>
          </w:p>
          <w:p w:rsidR="007C703A" w:rsidRDefault="007C703A" w:rsidP="00182846">
            <w:pPr>
              <w:spacing w:line="360" w:lineRule="auto"/>
              <w:jc w:val="right"/>
              <w:rPr>
                <w:b/>
                <w:sz w:val="24"/>
                <w:szCs w:val="24"/>
              </w:rPr>
            </w:pPr>
          </w:p>
          <w:p w:rsidR="007C703A" w:rsidRDefault="007C703A" w:rsidP="00182846">
            <w:pPr>
              <w:spacing w:line="360" w:lineRule="auto"/>
              <w:jc w:val="right"/>
              <w:rPr>
                <w:b/>
                <w:sz w:val="24"/>
                <w:szCs w:val="24"/>
              </w:rPr>
            </w:pPr>
          </w:p>
          <w:p w:rsidR="00182846" w:rsidRPr="00A62833" w:rsidRDefault="00182846" w:rsidP="00182846">
            <w:pPr>
              <w:spacing w:line="360" w:lineRule="auto"/>
              <w:jc w:val="right"/>
              <w:rPr>
                <w:b/>
                <w:sz w:val="24"/>
                <w:szCs w:val="24"/>
              </w:rPr>
            </w:pPr>
            <w:r w:rsidRPr="00A62833">
              <w:rPr>
                <w:b/>
                <w:sz w:val="24"/>
                <w:szCs w:val="24"/>
              </w:rPr>
              <w:t>62</w:t>
            </w:r>
            <w:r w:rsidR="007C703A">
              <w:rPr>
                <w:b/>
                <w:sz w:val="24"/>
                <w:szCs w:val="24"/>
              </w:rPr>
              <w:t>-63</w:t>
            </w:r>
          </w:p>
          <w:p w:rsidR="00182846" w:rsidRPr="00A62833" w:rsidRDefault="007C703A" w:rsidP="00182846">
            <w:pPr>
              <w:spacing w:line="360" w:lineRule="auto"/>
              <w:jc w:val="right"/>
              <w:rPr>
                <w:b/>
                <w:sz w:val="24"/>
                <w:szCs w:val="24"/>
              </w:rPr>
            </w:pPr>
            <w:r>
              <w:rPr>
                <w:b/>
                <w:sz w:val="24"/>
                <w:szCs w:val="24"/>
              </w:rPr>
              <w:t>6</w:t>
            </w:r>
            <w:r w:rsidR="00050248">
              <w:rPr>
                <w:b/>
                <w:sz w:val="24"/>
                <w:szCs w:val="24"/>
              </w:rPr>
              <w:t>3-64</w:t>
            </w:r>
          </w:p>
          <w:p w:rsidR="00182846" w:rsidRPr="00A62833" w:rsidRDefault="00050248" w:rsidP="00182846">
            <w:pPr>
              <w:spacing w:line="360" w:lineRule="auto"/>
              <w:jc w:val="right"/>
              <w:rPr>
                <w:b/>
                <w:sz w:val="24"/>
                <w:szCs w:val="24"/>
              </w:rPr>
            </w:pPr>
            <w:r>
              <w:rPr>
                <w:b/>
                <w:sz w:val="24"/>
                <w:szCs w:val="24"/>
              </w:rPr>
              <w:t>65,66</w:t>
            </w:r>
          </w:p>
          <w:p w:rsidR="00182846" w:rsidRPr="00A62833" w:rsidRDefault="00182846" w:rsidP="00B87171">
            <w:pPr>
              <w:spacing w:line="360" w:lineRule="auto"/>
              <w:jc w:val="right"/>
              <w:rPr>
                <w:b/>
                <w:sz w:val="24"/>
                <w:szCs w:val="24"/>
              </w:rPr>
            </w:pPr>
            <w:r w:rsidRPr="00A62833">
              <w:rPr>
                <w:b/>
                <w:sz w:val="24"/>
                <w:szCs w:val="24"/>
              </w:rPr>
              <w:t>6</w:t>
            </w:r>
            <w:r w:rsidR="00050248">
              <w:rPr>
                <w:b/>
                <w:sz w:val="24"/>
                <w:szCs w:val="24"/>
              </w:rPr>
              <w:t>7,68</w:t>
            </w:r>
          </w:p>
        </w:tc>
      </w:tr>
    </w:tbl>
    <w:p w:rsidR="00182846" w:rsidRDefault="00182846" w:rsidP="002232F3">
      <w:pPr>
        <w:tabs>
          <w:tab w:val="left" w:pos="0"/>
          <w:tab w:val="left" w:pos="1701"/>
        </w:tabs>
        <w:spacing w:line="360" w:lineRule="auto"/>
        <w:ind w:left="1418" w:right="1416" w:hanging="1418"/>
        <w:jc w:val="center"/>
        <w:rPr>
          <w:b/>
          <w:bCs/>
        </w:rPr>
      </w:pPr>
    </w:p>
    <w:p w:rsidR="00182846" w:rsidRDefault="00182846" w:rsidP="002232F3">
      <w:pPr>
        <w:tabs>
          <w:tab w:val="left" w:pos="0"/>
          <w:tab w:val="left" w:pos="1701"/>
        </w:tabs>
        <w:spacing w:line="360" w:lineRule="auto"/>
        <w:ind w:left="1418" w:right="1416" w:hanging="1418"/>
        <w:jc w:val="center"/>
        <w:rPr>
          <w:b/>
          <w:bCs/>
        </w:rPr>
      </w:pPr>
    </w:p>
    <w:p w:rsidR="00182846" w:rsidRDefault="00182846" w:rsidP="0020703C">
      <w:pPr>
        <w:tabs>
          <w:tab w:val="left" w:pos="0"/>
        </w:tabs>
        <w:spacing w:line="360" w:lineRule="auto"/>
        <w:jc w:val="center"/>
        <w:rPr>
          <w:b/>
        </w:rPr>
      </w:pPr>
      <w:r>
        <w:rPr>
          <w:b/>
          <w:bCs/>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1686"/>
        <w:gridCol w:w="4409"/>
        <w:gridCol w:w="1165"/>
      </w:tblGrid>
      <w:tr w:rsidR="00182846" w:rsidTr="00182846">
        <w:tc>
          <w:tcPr>
            <w:tcW w:w="2787" w:type="dxa"/>
            <w:gridSpan w:val="2"/>
          </w:tcPr>
          <w:p w:rsidR="00182846" w:rsidRDefault="00182846" w:rsidP="00182846">
            <w:pPr>
              <w:ind w:right="-108"/>
              <w:rPr>
                <w:sz w:val="24"/>
                <w:szCs w:val="24"/>
              </w:rPr>
            </w:pPr>
          </w:p>
        </w:tc>
        <w:tc>
          <w:tcPr>
            <w:tcW w:w="4409" w:type="dxa"/>
          </w:tcPr>
          <w:p w:rsidR="00182846" w:rsidRPr="000D562C" w:rsidRDefault="00182846" w:rsidP="00182846">
            <w:pPr>
              <w:ind w:left="-108"/>
              <w:rPr>
                <w:b/>
                <w:sz w:val="24"/>
                <w:szCs w:val="24"/>
              </w:rPr>
            </w:pPr>
            <w:r>
              <w:rPr>
                <w:b/>
                <w:sz w:val="24"/>
                <w:szCs w:val="24"/>
              </w:rPr>
              <w:t>TABLOLAR DİZİNİ</w:t>
            </w:r>
          </w:p>
        </w:tc>
        <w:tc>
          <w:tcPr>
            <w:tcW w:w="1165" w:type="dxa"/>
          </w:tcPr>
          <w:p w:rsidR="00182846" w:rsidRDefault="00182846" w:rsidP="00182846">
            <w:pPr>
              <w:rPr>
                <w:sz w:val="24"/>
                <w:szCs w:val="24"/>
              </w:rPr>
            </w:pPr>
          </w:p>
        </w:tc>
      </w:tr>
      <w:tr w:rsidR="00182846" w:rsidTr="00182846">
        <w:tc>
          <w:tcPr>
            <w:tcW w:w="2787" w:type="dxa"/>
            <w:gridSpan w:val="2"/>
          </w:tcPr>
          <w:p w:rsidR="00182846" w:rsidRDefault="00182846" w:rsidP="00182846">
            <w:pPr>
              <w:ind w:right="-108"/>
              <w:rPr>
                <w:sz w:val="24"/>
                <w:szCs w:val="24"/>
              </w:rPr>
            </w:pPr>
          </w:p>
        </w:tc>
        <w:tc>
          <w:tcPr>
            <w:tcW w:w="4409" w:type="dxa"/>
          </w:tcPr>
          <w:p w:rsidR="00182846" w:rsidRDefault="00182846" w:rsidP="00182846">
            <w:pPr>
              <w:ind w:left="-108"/>
              <w:rPr>
                <w:sz w:val="24"/>
                <w:szCs w:val="24"/>
              </w:rPr>
            </w:pPr>
          </w:p>
        </w:tc>
        <w:tc>
          <w:tcPr>
            <w:tcW w:w="1165" w:type="dxa"/>
          </w:tcPr>
          <w:p w:rsidR="00182846" w:rsidRPr="000D562C" w:rsidRDefault="00182846" w:rsidP="00182846">
            <w:pPr>
              <w:rPr>
                <w:b/>
                <w:sz w:val="24"/>
                <w:szCs w:val="24"/>
              </w:rPr>
            </w:pPr>
            <w:r>
              <w:rPr>
                <w:b/>
                <w:sz w:val="24"/>
                <w:szCs w:val="24"/>
              </w:rPr>
              <w:t>Sayfa no</w:t>
            </w:r>
          </w:p>
        </w:tc>
      </w:tr>
      <w:tr w:rsidR="00182846" w:rsidTr="00182846">
        <w:tc>
          <w:tcPr>
            <w:tcW w:w="1101" w:type="dxa"/>
          </w:tcPr>
          <w:p w:rsidR="00182846" w:rsidRPr="000D562C" w:rsidRDefault="00182846" w:rsidP="00182846">
            <w:pPr>
              <w:spacing w:line="360" w:lineRule="auto"/>
              <w:ind w:right="-108"/>
              <w:rPr>
                <w:b/>
                <w:sz w:val="24"/>
                <w:szCs w:val="24"/>
              </w:rPr>
            </w:pPr>
            <w:r w:rsidRPr="000D562C">
              <w:rPr>
                <w:b/>
                <w:sz w:val="24"/>
                <w:szCs w:val="24"/>
              </w:rPr>
              <w:t>Tablo 1</w:t>
            </w:r>
          </w:p>
          <w:p w:rsidR="00182846" w:rsidRDefault="00182846" w:rsidP="00182846">
            <w:pPr>
              <w:spacing w:line="360" w:lineRule="auto"/>
              <w:ind w:right="-108"/>
              <w:rPr>
                <w:b/>
                <w:sz w:val="24"/>
                <w:szCs w:val="24"/>
              </w:rPr>
            </w:pPr>
          </w:p>
          <w:p w:rsidR="00182846" w:rsidRPr="000D562C" w:rsidRDefault="00182846" w:rsidP="00182846">
            <w:pPr>
              <w:spacing w:line="360" w:lineRule="auto"/>
              <w:ind w:right="-108"/>
              <w:rPr>
                <w:b/>
                <w:sz w:val="24"/>
                <w:szCs w:val="24"/>
              </w:rPr>
            </w:pPr>
            <w:r w:rsidRPr="000D562C">
              <w:rPr>
                <w:b/>
                <w:sz w:val="24"/>
                <w:szCs w:val="24"/>
              </w:rPr>
              <w:t>Tablo 2</w:t>
            </w:r>
          </w:p>
          <w:p w:rsidR="00182846" w:rsidRPr="000D562C" w:rsidRDefault="00182846" w:rsidP="00182846">
            <w:pPr>
              <w:spacing w:line="360" w:lineRule="auto"/>
              <w:ind w:right="-108"/>
              <w:rPr>
                <w:b/>
                <w:sz w:val="24"/>
                <w:szCs w:val="24"/>
              </w:rPr>
            </w:pPr>
            <w:r w:rsidRPr="000D562C">
              <w:rPr>
                <w:b/>
                <w:sz w:val="24"/>
                <w:szCs w:val="24"/>
              </w:rPr>
              <w:t>Tablo 3</w:t>
            </w:r>
          </w:p>
          <w:p w:rsidR="00182846" w:rsidRPr="000D562C" w:rsidRDefault="00182846" w:rsidP="00182846">
            <w:pPr>
              <w:spacing w:line="360" w:lineRule="auto"/>
              <w:ind w:right="-108"/>
              <w:rPr>
                <w:b/>
                <w:sz w:val="24"/>
                <w:szCs w:val="24"/>
              </w:rPr>
            </w:pPr>
            <w:r w:rsidRPr="000D562C">
              <w:rPr>
                <w:b/>
                <w:sz w:val="24"/>
                <w:szCs w:val="24"/>
              </w:rPr>
              <w:t>Tablo 4</w:t>
            </w:r>
          </w:p>
          <w:p w:rsidR="00182846" w:rsidRPr="000D562C" w:rsidRDefault="00182846" w:rsidP="00182846">
            <w:pPr>
              <w:spacing w:line="360" w:lineRule="auto"/>
              <w:ind w:right="-108"/>
              <w:rPr>
                <w:b/>
                <w:sz w:val="24"/>
                <w:szCs w:val="24"/>
              </w:rPr>
            </w:pPr>
            <w:r w:rsidRPr="000D562C">
              <w:rPr>
                <w:b/>
                <w:sz w:val="24"/>
                <w:szCs w:val="24"/>
              </w:rPr>
              <w:t>Tablo 5</w:t>
            </w:r>
          </w:p>
          <w:p w:rsidR="00182846" w:rsidRPr="000D562C" w:rsidRDefault="00182846" w:rsidP="00182846">
            <w:pPr>
              <w:spacing w:line="360" w:lineRule="auto"/>
              <w:ind w:right="-108"/>
              <w:rPr>
                <w:b/>
                <w:sz w:val="24"/>
                <w:szCs w:val="24"/>
              </w:rPr>
            </w:pPr>
            <w:r w:rsidRPr="000D562C">
              <w:rPr>
                <w:b/>
                <w:sz w:val="24"/>
                <w:szCs w:val="24"/>
              </w:rPr>
              <w:t>Tablo 6</w:t>
            </w:r>
          </w:p>
          <w:p w:rsidR="00182846" w:rsidRDefault="00182846" w:rsidP="00182846">
            <w:pPr>
              <w:spacing w:line="360" w:lineRule="auto"/>
              <w:ind w:right="-108"/>
              <w:rPr>
                <w:b/>
                <w:sz w:val="24"/>
                <w:szCs w:val="24"/>
              </w:rPr>
            </w:pPr>
          </w:p>
          <w:p w:rsidR="00182846" w:rsidRPr="000D562C" w:rsidRDefault="00182846" w:rsidP="00182846">
            <w:pPr>
              <w:spacing w:line="360" w:lineRule="auto"/>
              <w:ind w:right="-108"/>
              <w:rPr>
                <w:b/>
                <w:sz w:val="24"/>
                <w:szCs w:val="24"/>
              </w:rPr>
            </w:pPr>
            <w:r w:rsidRPr="000D562C">
              <w:rPr>
                <w:b/>
                <w:sz w:val="24"/>
                <w:szCs w:val="24"/>
              </w:rPr>
              <w:t>Tablo 7</w:t>
            </w:r>
          </w:p>
          <w:p w:rsidR="00182846" w:rsidRDefault="00182846" w:rsidP="00182846">
            <w:pPr>
              <w:spacing w:line="360" w:lineRule="auto"/>
              <w:ind w:right="-108"/>
              <w:rPr>
                <w:b/>
                <w:sz w:val="24"/>
                <w:szCs w:val="24"/>
              </w:rPr>
            </w:pPr>
          </w:p>
          <w:p w:rsidR="00182846" w:rsidRPr="000D562C" w:rsidRDefault="00182846" w:rsidP="00182846">
            <w:pPr>
              <w:spacing w:line="360" w:lineRule="auto"/>
              <w:ind w:right="-108"/>
              <w:rPr>
                <w:b/>
                <w:sz w:val="24"/>
                <w:szCs w:val="24"/>
              </w:rPr>
            </w:pPr>
            <w:r w:rsidRPr="000D562C">
              <w:rPr>
                <w:b/>
                <w:sz w:val="24"/>
                <w:szCs w:val="24"/>
              </w:rPr>
              <w:t>Tablo 8</w:t>
            </w:r>
          </w:p>
          <w:p w:rsidR="00182846" w:rsidRDefault="00182846" w:rsidP="00182846">
            <w:pPr>
              <w:spacing w:line="360" w:lineRule="auto"/>
              <w:ind w:right="-108"/>
              <w:rPr>
                <w:b/>
                <w:sz w:val="24"/>
                <w:szCs w:val="24"/>
              </w:rPr>
            </w:pPr>
          </w:p>
          <w:p w:rsidR="00182846" w:rsidRPr="000D562C" w:rsidRDefault="00182846" w:rsidP="00182846">
            <w:pPr>
              <w:spacing w:line="360" w:lineRule="auto"/>
              <w:ind w:right="-108"/>
              <w:rPr>
                <w:b/>
                <w:sz w:val="24"/>
                <w:szCs w:val="24"/>
              </w:rPr>
            </w:pPr>
            <w:r w:rsidRPr="000D562C">
              <w:rPr>
                <w:b/>
                <w:sz w:val="24"/>
                <w:szCs w:val="24"/>
              </w:rPr>
              <w:t>Tablo 9</w:t>
            </w:r>
          </w:p>
          <w:p w:rsidR="00182846" w:rsidRDefault="00182846" w:rsidP="00182846">
            <w:pPr>
              <w:spacing w:line="360" w:lineRule="auto"/>
              <w:ind w:right="-108"/>
              <w:rPr>
                <w:b/>
                <w:sz w:val="24"/>
                <w:szCs w:val="24"/>
              </w:rPr>
            </w:pPr>
          </w:p>
          <w:p w:rsidR="00182846" w:rsidRPr="000D562C" w:rsidRDefault="00182846" w:rsidP="00182846">
            <w:pPr>
              <w:spacing w:line="360" w:lineRule="auto"/>
              <w:ind w:right="-108"/>
              <w:rPr>
                <w:b/>
                <w:sz w:val="24"/>
                <w:szCs w:val="24"/>
              </w:rPr>
            </w:pPr>
            <w:r w:rsidRPr="000D562C">
              <w:rPr>
                <w:b/>
                <w:sz w:val="24"/>
                <w:szCs w:val="24"/>
              </w:rPr>
              <w:t>Tablo 10</w:t>
            </w:r>
          </w:p>
          <w:p w:rsidR="00182846" w:rsidRPr="000D562C" w:rsidRDefault="004044BC" w:rsidP="00182846">
            <w:pPr>
              <w:spacing w:line="360" w:lineRule="auto"/>
              <w:ind w:right="-108"/>
              <w:rPr>
                <w:b/>
                <w:sz w:val="24"/>
                <w:szCs w:val="24"/>
              </w:rPr>
            </w:pPr>
            <w:r>
              <w:rPr>
                <w:b/>
                <w:sz w:val="24"/>
                <w:szCs w:val="24"/>
              </w:rPr>
              <w:t xml:space="preserve"> </w:t>
            </w:r>
          </w:p>
          <w:p w:rsidR="00182846" w:rsidRPr="000D562C" w:rsidRDefault="00182846" w:rsidP="00182846">
            <w:pPr>
              <w:spacing w:line="360" w:lineRule="auto"/>
              <w:ind w:right="-108"/>
              <w:rPr>
                <w:b/>
                <w:sz w:val="24"/>
                <w:szCs w:val="24"/>
              </w:rPr>
            </w:pPr>
          </w:p>
        </w:tc>
        <w:tc>
          <w:tcPr>
            <w:tcW w:w="6095" w:type="dxa"/>
            <w:gridSpan w:val="2"/>
          </w:tcPr>
          <w:p w:rsidR="00182846" w:rsidRPr="000D562C" w:rsidRDefault="00182846" w:rsidP="00182846">
            <w:pPr>
              <w:tabs>
                <w:tab w:val="left" w:pos="-108"/>
                <w:tab w:val="left" w:pos="1701"/>
              </w:tabs>
              <w:spacing w:line="360" w:lineRule="auto"/>
              <w:ind w:left="-108" w:right="-108"/>
              <w:jc w:val="left"/>
              <w:rPr>
                <w:b/>
                <w:sz w:val="24"/>
                <w:szCs w:val="24"/>
              </w:rPr>
            </w:pPr>
            <w:r w:rsidRPr="000D562C">
              <w:rPr>
                <w:sz w:val="24"/>
                <w:szCs w:val="24"/>
              </w:rPr>
              <w:t xml:space="preserve">K-4 sağ hippocampus </w:t>
            </w:r>
            <w:proofErr w:type="gramStart"/>
            <w:r w:rsidRPr="000D562C">
              <w:rPr>
                <w:sz w:val="24"/>
                <w:szCs w:val="24"/>
              </w:rPr>
              <w:t>st.pyramidaleye</w:t>
            </w:r>
            <w:proofErr w:type="gramEnd"/>
            <w:r w:rsidRPr="000D562C">
              <w:rPr>
                <w:sz w:val="24"/>
                <w:szCs w:val="24"/>
              </w:rPr>
              <w:t xml:space="preserve"> ait nöron miktarının hata</w:t>
            </w:r>
            <w:r>
              <w:rPr>
                <w:sz w:val="24"/>
                <w:szCs w:val="24"/>
              </w:rPr>
              <w:t xml:space="preserve"> </w:t>
            </w:r>
            <w:r w:rsidRPr="000D562C">
              <w:rPr>
                <w:sz w:val="24"/>
                <w:szCs w:val="24"/>
              </w:rPr>
              <w:t>katsayısı (HK) hesaplaması</w:t>
            </w:r>
            <w:r w:rsidRPr="000D562C">
              <w:rPr>
                <w:b/>
                <w:bCs/>
                <w:sz w:val="24"/>
                <w:szCs w:val="24"/>
              </w:rPr>
              <w:t xml:space="preserve">                                                                                     </w:t>
            </w:r>
            <w:r w:rsidRPr="000D562C">
              <w:rPr>
                <w:b/>
                <w:sz w:val="24"/>
                <w:szCs w:val="24"/>
              </w:rPr>
              <w:t xml:space="preserve"> </w:t>
            </w:r>
          </w:p>
          <w:p w:rsidR="00182846" w:rsidRPr="000D562C" w:rsidRDefault="00182846" w:rsidP="00182846">
            <w:pPr>
              <w:tabs>
                <w:tab w:val="left" w:pos="-108"/>
              </w:tabs>
              <w:spacing w:line="360" w:lineRule="auto"/>
              <w:ind w:left="-108" w:right="-108"/>
              <w:rPr>
                <w:b/>
                <w:sz w:val="24"/>
                <w:szCs w:val="24"/>
              </w:rPr>
            </w:pPr>
            <w:r>
              <w:rPr>
                <w:sz w:val="24"/>
                <w:szCs w:val="24"/>
              </w:rPr>
              <w:t>K</w:t>
            </w:r>
            <w:r w:rsidRPr="000D562C">
              <w:rPr>
                <w:sz w:val="24"/>
                <w:szCs w:val="24"/>
              </w:rPr>
              <w:t xml:space="preserve"> grubu vakalarının her kesitin</w:t>
            </w:r>
            <w:r>
              <w:rPr>
                <w:sz w:val="24"/>
                <w:szCs w:val="24"/>
              </w:rPr>
              <w:t xml:space="preserve">in disektör </w:t>
            </w:r>
            <w:proofErr w:type="gramStart"/>
            <w:r>
              <w:rPr>
                <w:sz w:val="24"/>
                <w:szCs w:val="24"/>
              </w:rPr>
              <w:t>p</w:t>
            </w:r>
            <w:r w:rsidRPr="000D562C">
              <w:rPr>
                <w:sz w:val="24"/>
                <w:szCs w:val="24"/>
              </w:rPr>
              <w:t>artikül</w:t>
            </w:r>
            <w:proofErr w:type="gramEnd"/>
            <w:r w:rsidRPr="000D562C">
              <w:rPr>
                <w:sz w:val="24"/>
                <w:szCs w:val="24"/>
              </w:rPr>
              <w:t xml:space="preserve"> sayıları</w:t>
            </w:r>
          </w:p>
          <w:p w:rsidR="00182846" w:rsidRPr="000D562C" w:rsidRDefault="00182846" w:rsidP="00182846">
            <w:pPr>
              <w:tabs>
                <w:tab w:val="left" w:pos="-108"/>
              </w:tabs>
              <w:spacing w:line="360" w:lineRule="auto"/>
              <w:ind w:left="-108" w:right="-108"/>
              <w:rPr>
                <w:b/>
                <w:sz w:val="24"/>
                <w:szCs w:val="24"/>
              </w:rPr>
            </w:pPr>
            <w:r>
              <w:rPr>
                <w:sz w:val="24"/>
                <w:szCs w:val="24"/>
              </w:rPr>
              <w:t>S</w:t>
            </w:r>
            <w:r w:rsidRPr="000D562C">
              <w:rPr>
                <w:sz w:val="24"/>
                <w:szCs w:val="24"/>
              </w:rPr>
              <w:t xml:space="preserve"> grubu vakalarının her kesitin</w:t>
            </w:r>
            <w:r>
              <w:rPr>
                <w:sz w:val="24"/>
                <w:szCs w:val="24"/>
              </w:rPr>
              <w:t>in</w:t>
            </w:r>
            <w:r w:rsidRPr="000D562C">
              <w:rPr>
                <w:sz w:val="24"/>
                <w:szCs w:val="24"/>
              </w:rPr>
              <w:t xml:space="preserve"> disektör </w:t>
            </w:r>
            <w:proofErr w:type="gramStart"/>
            <w:r w:rsidRPr="000D562C">
              <w:rPr>
                <w:sz w:val="24"/>
                <w:szCs w:val="24"/>
              </w:rPr>
              <w:t>partikül</w:t>
            </w:r>
            <w:proofErr w:type="gramEnd"/>
            <w:r w:rsidRPr="000D562C">
              <w:rPr>
                <w:sz w:val="24"/>
                <w:szCs w:val="24"/>
              </w:rPr>
              <w:t xml:space="preserve"> sayıları   </w:t>
            </w:r>
          </w:p>
          <w:p w:rsidR="00182846" w:rsidRPr="000D562C" w:rsidRDefault="00182846" w:rsidP="00182846">
            <w:pPr>
              <w:tabs>
                <w:tab w:val="left" w:pos="-108"/>
              </w:tabs>
              <w:spacing w:line="360" w:lineRule="auto"/>
              <w:ind w:left="-108" w:right="-108"/>
              <w:rPr>
                <w:sz w:val="24"/>
                <w:szCs w:val="24"/>
              </w:rPr>
            </w:pPr>
            <w:r w:rsidRPr="000D562C">
              <w:rPr>
                <w:sz w:val="24"/>
                <w:szCs w:val="24"/>
              </w:rPr>
              <w:t>Al grubu vakalarının her kesitin</w:t>
            </w:r>
            <w:r>
              <w:rPr>
                <w:sz w:val="24"/>
                <w:szCs w:val="24"/>
              </w:rPr>
              <w:t xml:space="preserve">in </w:t>
            </w:r>
            <w:r w:rsidRPr="000D562C">
              <w:rPr>
                <w:sz w:val="24"/>
                <w:szCs w:val="24"/>
              </w:rPr>
              <w:t xml:space="preserve">disektör </w:t>
            </w:r>
            <w:proofErr w:type="gramStart"/>
            <w:r w:rsidRPr="000D562C">
              <w:rPr>
                <w:sz w:val="24"/>
                <w:szCs w:val="24"/>
              </w:rPr>
              <w:t>partikül</w:t>
            </w:r>
            <w:proofErr w:type="gramEnd"/>
            <w:r w:rsidRPr="000D562C">
              <w:rPr>
                <w:sz w:val="24"/>
                <w:szCs w:val="24"/>
              </w:rPr>
              <w:t xml:space="preserve"> sayıları</w:t>
            </w:r>
          </w:p>
          <w:p w:rsidR="00182846" w:rsidRPr="000D562C" w:rsidRDefault="00182846" w:rsidP="00182846">
            <w:pPr>
              <w:tabs>
                <w:tab w:val="left" w:pos="-108"/>
                <w:tab w:val="left" w:pos="8220"/>
              </w:tabs>
              <w:spacing w:line="360" w:lineRule="auto"/>
              <w:ind w:left="-108" w:right="-108"/>
              <w:rPr>
                <w:b/>
                <w:sz w:val="24"/>
                <w:szCs w:val="24"/>
              </w:rPr>
            </w:pPr>
            <w:r w:rsidRPr="000D562C">
              <w:rPr>
                <w:sz w:val="24"/>
                <w:szCs w:val="24"/>
              </w:rPr>
              <w:t>Al+M grubu</w:t>
            </w:r>
            <w:r>
              <w:rPr>
                <w:sz w:val="24"/>
                <w:szCs w:val="24"/>
              </w:rPr>
              <w:t xml:space="preserve"> v</w:t>
            </w:r>
            <w:r w:rsidRPr="000D562C">
              <w:rPr>
                <w:sz w:val="24"/>
                <w:szCs w:val="24"/>
              </w:rPr>
              <w:t>akalarının her kesitin</w:t>
            </w:r>
            <w:r>
              <w:rPr>
                <w:sz w:val="24"/>
                <w:szCs w:val="24"/>
              </w:rPr>
              <w:t xml:space="preserve">in </w:t>
            </w:r>
            <w:r w:rsidRPr="000D562C">
              <w:rPr>
                <w:sz w:val="24"/>
                <w:szCs w:val="24"/>
              </w:rPr>
              <w:t xml:space="preserve">disektör </w:t>
            </w:r>
            <w:proofErr w:type="gramStart"/>
            <w:r w:rsidRPr="000D562C">
              <w:rPr>
                <w:sz w:val="24"/>
                <w:szCs w:val="24"/>
              </w:rPr>
              <w:t>partikül</w:t>
            </w:r>
            <w:proofErr w:type="gramEnd"/>
            <w:r w:rsidRPr="000D562C">
              <w:rPr>
                <w:sz w:val="24"/>
                <w:szCs w:val="24"/>
              </w:rPr>
              <w:t xml:space="preserve"> sayıları </w:t>
            </w:r>
            <w:r>
              <w:rPr>
                <w:b/>
                <w:sz w:val="24"/>
                <w:szCs w:val="24"/>
              </w:rPr>
              <w:t xml:space="preserve"> </w:t>
            </w:r>
          </w:p>
          <w:p w:rsidR="00182846" w:rsidRPr="000D562C" w:rsidRDefault="00182846" w:rsidP="00182846">
            <w:pPr>
              <w:tabs>
                <w:tab w:val="left" w:pos="-108"/>
              </w:tabs>
              <w:spacing w:line="360" w:lineRule="auto"/>
              <w:ind w:left="-108" w:right="-108"/>
              <w:rPr>
                <w:sz w:val="24"/>
                <w:szCs w:val="24"/>
              </w:rPr>
            </w:pPr>
            <w:r w:rsidRPr="000D562C">
              <w:rPr>
                <w:sz w:val="24"/>
                <w:szCs w:val="24"/>
              </w:rPr>
              <w:t xml:space="preserve">K grubuna ait sağ hippocampus </w:t>
            </w:r>
            <w:proofErr w:type="gramStart"/>
            <w:r w:rsidRPr="000D562C">
              <w:rPr>
                <w:sz w:val="24"/>
                <w:szCs w:val="24"/>
              </w:rPr>
              <w:t>st.pyramidale</w:t>
            </w:r>
            <w:proofErr w:type="gramEnd"/>
            <w:r w:rsidRPr="000D562C">
              <w:rPr>
                <w:sz w:val="24"/>
                <w:szCs w:val="24"/>
              </w:rPr>
              <w:t xml:space="preserve"> tabakası nöron sayıları</w:t>
            </w:r>
          </w:p>
          <w:p w:rsidR="00182846" w:rsidRPr="000D562C" w:rsidRDefault="00182846" w:rsidP="00182846">
            <w:pPr>
              <w:tabs>
                <w:tab w:val="left" w:pos="-108"/>
                <w:tab w:val="left" w:pos="0"/>
                <w:tab w:val="left" w:pos="1560"/>
              </w:tabs>
              <w:spacing w:line="360" w:lineRule="auto"/>
              <w:ind w:left="-108" w:right="-108"/>
              <w:rPr>
                <w:b/>
                <w:sz w:val="24"/>
                <w:szCs w:val="24"/>
              </w:rPr>
            </w:pPr>
            <w:r w:rsidRPr="000D562C">
              <w:rPr>
                <w:sz w:val="24"/>
                <w:szCs w:val="24"/>
              </w:rPr>
              <w:t xml:space="preserve">S grubuna ait sağ hippocampus </w:t>
            </w:r>
            <w:proofErr w:type="gramStart"/>
            <w:r w:rsidRPr="000D562C">
              <w:rPr>
                <w:sz w:val="24"/>
                <w:szCs w:val="24"/>
              </w:rPr>
              <w:t>st.pyramidale</w:t>
            </w:r>
            <w:proofErr w:type="gramEnd"/>
            <w:r w:rsidRPr="000D562C">
              <w:rPr>
                <w:sz w:val="24"/>
                <w:szCs w:val="24"/>
              </w:rPr>
              <w:t xml:space="preserve"> tabakası nöron sayıları</w:t>
            </w:r>
          </w:p>
          <w:p w:rsidR="00182846" w:rsidRPr="000D562C" w:rsidRDefault="00182846" w:rsidP="00182846">
            <w:pPr>
              <w:tabs>
                <w:tab w:val="left" w:pos="-108"/>
                <w:tab w:val="left" w:pos="0"/>
              </w:tabs>
              <w:spacing w:line="360" w:lineRule="auto"/>
              <w:ind w:left="-108" w:right="-108"/>
              <w:rPr>
                <w:b/>
                <w:sz w:val="24"/>
                <w:szCs w:val="24"/>
              </w:rPr>
            </w:pPr>
            <w:r w:rsidRPr="000D562C">
              <w:rPr>
                <w:sz w:val="24"/>
                <w:szCs w:val="24"/>
              </w:rPr>
              <w:t>Al grubuna ait sağ hippocampus st. pyramidale tabakası nöron sayıları</w:t>
            </w:r>
          </w:p>
          <w:p w:rsidR="00182846" w:rsidRPr="000D562C" w:rsidRDefault="00182846" w:rsidP="00182846">
            <w:pPr>
              <w:tabs>
                <w:tab w:val="left" w:pos="-108"/>
                <w:tab w:val="left" w:pos="1418"/>
                <w:tab w:val="left" w:pos="8220"/>
              </w:tabs>
              <w:spacing w:line="360" w:lineRule="auto"/>
              <w:ind w:left="-108" w:right="-108"/>
              <w:rPr>
                <w:sz w:val="24"/>
                <w:szCs w:val="24"/>
              </w:rPr>
            </w:pPr>
            <w:r w:rsidRPr="000D562C">
              <w:rPr>
                <w:sz w:val="24"/>
                <w:szCs w:val="24"/>
              </w:rPr>
              <w:t xml:space="preserve">Al+M grubuna ait sağ hippocampus st. pyramidale tabakası </w:t>
            </w:r>
          </w:p>
          <w:p w:rsidR="00182846" w:rsidRPr="000D562C" w:rsidRDefault="00182846" w:rsidP="00182846">
            <w:pPr>
              <w:tabs>
                <w:tab w:val="left" w:pos="-108"/>
                <w:tab w:val="left" w:pos="8220"/>
              </w:tabs>
              <w:spacing w:line="360" w:lineRule="auto"/>
              <w:ind w:left="-108" w:right="-108"/>
              <w:rPr>
                <w:b/>
                <w:sz w:val="24"/>
                <w:szCs w:val="24"/>
              </w:rPr>
            </w:pPr>
            <w:proofErr w:type="gramStart"/>
            <w:r w:rsidRPr="000D562C">
              <w:rPr>
                <w:sz w:val="24"/>
                <w:szCs w:val="24"/>
              </w:rPr>
              <w:t>nöron</w:t>
            </w:r>
            <w:proofErr w:type="gramEnd"/>
            <w:r w:rsidRPr="000D562C">
              <w:rPr>
                <w:sz w:val="24"/>
                <w:szCs w:val="24"/>
              </w:rPr>
              <w:t xml:space="preserve"> sayıları</w:t>
            </w:r>
          </w:p>
          <w:p w:rsidR="00182846" w:rsidRPr="000D562C" w:rsidRDefault="00182846" w:rsidP="00182846">
            <w:pPr>
              <w:tabs>
                <w:tab w:val="left" w:pos="-108"/>
                <w:tab w:val="left" w:pos="1418"/>
              </w:tabs>
              <w:spacing w:line="360" w:lineRule="auto"/>
              <w:ind w:left="-108" w:right="-108"/>
              <w:rPr>
                <w:sz w:val="24"/>
                <w:szCs w:val="24"/>
              </w:rPr>
            </w:pPr>
            <w:r>
              <w:rPr>
                <w:sz w:val="24"/>
                <w:szCs w:val="24"/>
              </w:rPr>
              <w:t>O</w:t>
            </w:r>
            <w:r w:rsidRPr="000D562C">
              <w:rPr>
                <w:sz w:val="24"/>
                <w:szCs w:val="24"/>
              </w:rPr>
              <w:t>rtalama</w:t>
            </w:r>
            <w:r>
              <w:rPr>
                <w:sz w:val="24"/>
                <w:szCs w:val="24"/>
              </w:rPr>
              <w:t xml:space="preserve"> </w:t>
            </w:r>
            <w:r w:rsidRPr="000D562C">
              <w:rPr>
                <w:sz w:val="24"/>
                <w:szCs w:val="24"/>
              </w:rPr>
              <w:t>nöron sayısı ve standart sapma verileri (</w:t>
            </w:r>
            <w:r>
              <w:rPr>
                <w:sz w:val="24"/>
                <w:szCs w:val="24"/>
              </w:rPr>
              <w:t>SPPS’e göre</w:t>
            </w:r>
            <w:r w:rsidRPr="000D562C">
              <w:rPr>
                <w:sz w:val="24"/>
                <w:szCs w:val="24"/>
              </w:rPr>
              <w:t>)</w:t>
            </w:r>
          </w:p>
          <w:p w:rsidR="00182846" w:rsidRPr="000D562C" w:rsidRDefault="004044BC" w:rsidP="00182846">
            <w:pPr>
              <w:tabs>
                <w:tab w:val="left" w:pos="-108"/>
                <w:tab w:val="left" w:pos="1418"/>
              </w:tabs>
              <w:spacing w:line="360" w:lineRule="auto"/>
              <w:ind w:left="-108" w:right="-108"/>
              <w:rPr>
                <w:b/>
                <w:sz w:val="24"/>
                <w:szCs w:val="24"/>
              </w:rPr>
            </w:pPr>
            <w:r>
              <w:rPr>
                <w:sz w:val="24"/>
                <w:szCs w:val="24"/>
              </w:rPr>
              <w:t xml:space="preserve"> </w:t>
            </w:r>
          </w:p>
          <w:p w:rsidR="00182846" w:rsidRPr="000D562C" w:rsidRDefault="00182846" w:rsidP="00182846">
            <w:pPr>
              <w:spacing w:line="360" w:lineRule="auto"/>
              <w:ind w:left="-108" w:right="-108"/>
              <w:rPr>
                <w:sz w:val="24"/>
                <w:szCs w:val="24"/>
              </w:rPr>
            </w:pPr>
          </w:p>
        </w:tc>
        <w:tc>
          <w:tcPr>
            <w:tcW w:w="1165" w:type="dxa"/>
          </w:tcPr>
          <w:p w:rsidR="00182846" w:rsidRPr="000D562C" w:rsidRDefault="00182846" w:rsidP="00182846">
            <w:pPr>
              <w:spacing w:line="360" w:lineRule="auto"/>
              <w:rPr>
                <w:b/>
                <w:sz w:val="24"/>
                <w:szCs w:val="24"/>
              </w:rPr>
            </w:pPr>
          </w:p>
          <w:p w:rsidR="00182846" w:rsidRPr="000D562C" w:rsidRDefault="00182846" w:rsidP="00182846">
            <w:pPr>
              <w:spacing w:line="360" w:lineRule="auto"/>
              <w:rPr>
                <w:b/>
                <w:sz w:val="24"/>
                <w:szCs w:val="24"/>
              </w:rPr>
            </w:pPr>
            <w:r w:rsidRPr="000D562C">
              <w:rPr>
                <w:b/>
                <w:sz w:val="24"/>
                <w:szCs w:val="24"/>
              </w:rPr>
              <w:t>41</w:t>
            </w:r>
          </w:p>
          <w:p w:rsidR="00182846" w:rsidRPr="000D562C" w:rsidRDefault="00182846" w:rsidP="00182846">
            <w:pPr>
              <w:spacing w:line="360" w:lineRule="auto"/>
              <w:rPr>
                <w:b/>
                <w:sz w:val="24"/>
                <w:szCs w:val="24"/>
              </w:rPr>
            </w:pPr>
            <w:r w:rsidRPr="000D562C">
              <w:rPr>
                <w:b/>
                <w:sz w:val="24"/>
                <w:szCs w:val="24"/>
              </w:rPr>
              <w:t>43</w:t>
            </w:r>
          </w:p>
          <w:p w:rsidR="00182846" w:rsidRPr="000D562C" w:rsidRDefault="00182846" w:rsidP="00182846">
            <w:pPr>
              <w:spacing w:line="360" w:lineRule="auto"/>
              <w:rPr>
                <w:b/>
                <w:sz w:val="24"/>
                <w:szCs w:val="24"/>
              </w:rPr>
            </w:pPr>
            <w:r w:rsidRPr="000D562C">
              <w:rPr>
                <w:b/>
                <w:sz w:val="24"/>
                <w:szCs w:val="24"/>
              </w:rPr>
              <w:t>44</w:t>
            </w:r>
          </w:p>
          <w:p w:rsidR="00182846" w:rsidRPr="000D562C" w:rsidRDefault="00182846" w:rsidP="00182846">
            <w:pPr>
              <w:spacing w:line="360" w:lineRule="auto"/>
              <w:rPr>
                <w:b/>
                <w:sz w:val="24"/>
                <w:szCs w:val="24"/>
              </w:rPr>
            </w:pPr>
            <w:r w:rsidRPr="000D562C">
              <w:rPr>
                <w:b/>
                <w:sz w:val="24"/>
                <w:szCs w:val="24"/>
              </w:rPr>
              <w:t>45</w:t>
            </w:r>
          </w:p>
          <w:p w:rsidR="00182846" w:rsidRPr="000D562C" w:rsidRDefault="00182846" w:rsidP="00182846">
            <w:pPr>
              <w:spacing w:line="360" w:lineRule="auto"/>
              <w:rPr>
                <w:b/>
                <w:sz w:val="24"/>
                <w:szCs w:val="24"/>
              </w:rPr>
            </w:pPr>
            <w:r w:rsidRPr="000D562C">
              <w:rPr>
                <w:b/>
                <w:sz w:val="24"/>
                <w:szCs w:val="24"/>
              </w:rPr>
              <w:t>46</w:t>
            </w:r>
          </w:p>
          <w:p w:rsidR="00182846" w:rsidRPr="000D562C" w:rsidRDefault="00182846" w:rsidP="00182846">
            <w:pPr>
              <w:spacing w:line="360" w:lineRule="auto"/>
              <w:rPr>
                <w:b/>
                <w:sz w:val="24"/>
                <w:szCs w:val="24"/>
              </w:rPr>
            </w:pPr>
          </w:p>
          <w:p w:rsidR="00182846" w:rsidRPr="000D562C" w:rsidRDefault="00182846" w:rsidP="00182846">
            <w:pPr>
              <w:spacing w:line="360" w:lineRule="auto"/>
              <w:rPr>
                <w:b/>
                <w:sz w:val="24"/>
                <w:szCs w:val="24"/>
              </w:rPr>
            </w:pPr>
            <w:r w:rsidRPr="000D562C">
              <w:rPr>
                <w:b/>
                <w:sz w:val="24"/>
                <w:szCs w:val="24"/>
              </w:rPr>
              <w:t>47</w:t>
            </w:r>
          </w:p>
          <w:p w:rsidR="00182846" w:rsidRPr="000D562C" w:rsidRDefault="00182846" w:rsidP="00182846">
            <w:pPr>
              <w:spacing w:line="360" w:lineRule="auto"/>
              <w:rPr>
                <w:b/>
                <w:sz w:val="24"/>
                <w:szCs w:val="24"/>
              </w:rPr>
            </w:pPr>
          </w:p>
          <w:p w:rsidR="00182846" w:rsidRPr="000D562C" w:rsidRDefault="00182846" w:rsidP="00182846">
            <w:pPr>
              <w:spacing w:line="360" w:lineRule="auto"/>
              <w:rPr>
                <w:b/>
                <w:sz w:val="24"/>
                <w:szCs w:val="24"/>
              </w:rPr>
            </w:pPr>
            <w:r w:rsidRPr="000D562C">
              <w:rPr>
                <w:b/>
                <w:sz w:val="24"/>
                <w:szCs w:val="24"/>
              </w:rPr>
              <w:t>47</w:t>
            </w:r>
          </w:p>
          <w:p w:rsidR="00182846" w:rsidRPr="000D562C" w:rsidRDefault="00182846" w:rsidP="00182846">
            <w:pPr>
              <w:spacing w:line="360" w:lineRule="auto"/>
              <w:rPr>
                <w:b/>
                <w:sz w:val="24"/>
                <w:szCs w:val="24"/>
              </w:rPr>
            </w:pPr>
          </w:p>
          <w:p w:rsidR="00182846" w:rsidRPr="000D562C" w:rsidRDefault="00182846" w:rsidP="00182846">
            <w:pPr>
              <w:spacing w:line="360" w:lineRule="auto"/>
              <w:rPr>
                <w:b/>
                <w:sz w:val="24"/>
                <w:szCs w:val="24"/>
              </w:rPr>
            </w:pPr>
            <w:r w:rsidRPr="000D562C">
              <w:rPr>
                <w:b/>
                <w:sz w:val="24"/>
                <w:szCs w:val="24"/>
              </w:rPr>
              <w:t>48</w:t>
            </w:r>
          </w:p>
          <w:p w:rsidR="00182846" w:rsidRPr="000D562C" w:rsidRDefault="00182846" w:rsidP="00182846">
            <w:pPr>
              <w:spacing w:line="360" w:lineRule="auto"/>
              <w:rPr>
                <w:b/>
                <w:sz w:val="24"/>
                <w:szCs w:val="24"/>
              </w:rPr>
            </w:pPr>
          </w:p>
          <w:p w:rsidR="00182846" w:rsidRPr="000D562C" w:rsidRDefault="00182846" w:rsidP="00182846">
            <w:pPr>
              <w:spacing w:line="360" w:lineRule="auto"/>
              <w:rPr>
                <w:b/>
                <w:sz w:val="24"/>
                <w:szCs w:val="24"/>
              </w:rPr>
            </w:pPr>
            <w:r w:rsidRPr="000D562C">
              <w:rPr>
                <w:b/>
                <w:sz w:val="24"/>
                <w:szCs w:val="24"/>
              </w:rPr>
              <w:t>48</w:t>
            </w:r>
          </w:p>
          <w:p w:rsidR="00182846" w:rsidRPr="000D562C" w:rsidRDefault="00182846" w:rsidP="00182846">
            <w:pPr>
              <w:spacing w:line="360" w:lineRule="auto"/>
              <w:rPr>
                <w:b/>
                <w:sz w:val="24"/>
                <w:szCs w:val="24"/>
              </w:rPr>
            </w:pPr>
            <w:r w:rsidRPr="000D562C">
              <w:rPr>
                <w:b/>
                <w:sz w:val="24"/>
                <w:szCs w:val="24"/>
              </w:rPr>
              <w:t>49</w:t>
            </w:r>
          </w:p>
          <w:p w:rsidR="00182846" w:rsidRPr="000D562C" w:rsidRDefault="00182846" w:rsidP="00182846">
            <w:pPr>
              <w:spacing w:line="360" w:lineRule="auto"/>
              <w:rPr>
                <w:b/>
                <w:sz w:val="24"/>
                <w:szCs w:val="24"/>
              </w:rPr>
            </w:pPr>
          </w:p>
          <w:p w:rsidR="00182846" w:rsidRPr="000D562C" w:rsidRDefault="004044BC" w:rsidP="00182846">
            <w:pPr>
              <w:spacing w:line="360" w:lineRule="auto"/>
              <w:rPr>
                <w:b/>
                <w:sz w:val="24"/>
                <w:szCs w:val="24"/>
              </w:rPr>
            </w:pPr>
            <w:r>
              <w:rPr>
                <w:b/>
                <w:sz w:val="24"/>
                <w:szCs w:val="24"/>
              </w:rPr>
              <w:t xml:space="preserve"> </w:t>
            </w:r>
          </w:p>
        </w:tc>
      </w:tr>
    </w:tbl>
    <w:p w:rsidR="00D33836" w:rsidRDefault="00D33836" w:rsidP="0020703C">
      <w:pPr>
        <w:tabs>
          <w:tab w:val="left" w:pos="0"/>
        </w:tabs>
        <w:spacing w:line="360" w:lineRule="auto"/>
        <w:jc w:val="center"/>
        <w:rPr>
          <w:b/>
        </w:rPr>
      </w:pPr>
    </w:p>
    <w:p w:rsidR="000433AB" w:rsidRDefault="000433AB"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182846" w:rsidRDefault="00182846" w:rsidP="0020703C">
      <w:pPr>
        <w:tabs>
          <w:tab w:val="left" w:pos="0"/>
        </w:tabs>
        <w:spacing w:line="360" w:lineRule="auto"/>
        <w:jc w:val="center"/>
        <w:rPr>
          <w:b/>
        </w:rPr>
      </w:pPr>
    </w:p>
    <w:p w:rsidR="000C3E46" w:rsidRDefault="000C3E46" w:rsidP="0020703C">
      <w:pPr>
        <w:tabs>
          <w:tab w:val="left" w:pos="0"/>
        </w:tabs>
        <w:spacing w:line="360" w:lineRule="auto"/>
        <w:jc w:val="center"/>
        <w:rPr>
          <w:b/>
        </w:rPr>
      </w:pPr>
    </w:p>
    <w:p w:rsidR="007B0E99" w:rsidRDefault="007B0E99" w:rsidP="0020703C">
      <w:pPr>
        <w:tabs>
          <w:tab w:val="left" w:pos="0"/>
        </w:tabs>
        <w:spacing w:line="360" w:lineRule="auto"/>
        <w:jc w:val="center"/>
        <w:rPr>
          <w:b/>
        </w:rPr>
      </w:pPr>
      <w:r>
        <w:rPr>
          <w:b/>
        </w:rPr>
        <w:t>ÖZET</w:t>
      </w:r>
    </w:p>
    <w:p w:rsidR="00D20FCF" w:rsidRDefault="00D20FCF" w:rsidP="0020703C">
      <w:pPr>
        <w:tabs>
          <w:tab w:val="left" w:pos="0"/>
        </w:tabs>
        <w:spacing w:line="360" w:lineRule="auto"/>
        <w:jc w:val="center"/>
        <w:rPr>
          <w:b/>
        </w:rPr>
      </w:pPr>
    </w:p>
    <w:p w:rsidR="00D20FCF" w:rsidRDefault="00182846" w:rsidP="00182846">
      <w:pPr>
        <w:tabs>
          <w:tab w:val="left" w:pos="0"/>
          <w:tab w:val="left" w:pos="567"/>
        </w:tabs>
        <w:spacing w:line="360" w:lineRule="auto"/>
        <w:jc w:val="center"/>
        <w:rPr>
          <w:b/>
          <w:bCs/>
        </w:rPr>
      </w:pPr>
      <w:r>
        <w:rPr>
          <w:b/>
          <w:bCs/>
        </w:rPr>
        <w:t xml:space="preserve">        </w:t>
      </w:r>
      <w:r w:rsidR="00D20FCF" w:rsidRPr="00D20FCF">
        <w:rPr>
          <w:b/>
          <w:bCs/>
        </w:rPr>
        <w:t>Aluminyum Sülfatın Sıçan Hippokampu</w:t>
      </w:r>
      <w:r>
        <w:rPr>
          <w:b/>
          <w:bCs/>
        </w:rPr>
        <w:t xml:space="preserve">s Hücre Populasyonlarına Etkisi </w:t>
      </w:r>
      <w:r w:rsidR="00D20FCF" w:rsidRPr="00D20FCF">
        <w:rPr>
          <w:b/>
          <w:bCs/>
        </w:rPr>
        <w:t>ve Melatoninin Koruyucu Rolü</w:t>
      </w:r>
      <w:r w:rsidR="005A02D0">
        <w:rPr>
          <w:b/>
          <w:bCs/>
        </w:rPr>
        <w:t>:</w:t>
      </w:r>
      <w:r w:rsidR="00D20FCF" w:rsidRPr="00D20FCF">
        <w:rPr>
          <w:b/>
          <w:bCs/>
        </w:rPr>
        <w:t xml:space="preserve"> Bir Stereoloji ve Elektron Mikroskopi Çalışması</w:t>
      </w:r>
    </w:p>
    <w:p w:rsidR="00D20FCF" w:rsidRPr="00D20FCF" w:rsidRDefault="00D20FCF" w:rsidP="00D20FCF">
      <w:pPr>
        <w:tabs>
          <w:tab w:val="left" w:pos="0"/>
        </w:tabs>
        <w:spacing w:line="360" w:lineRule="auto"/>
        <w:jc w:val="center"/>
        <w:rPr>
          <w:b/>
          <w:bCs/>
        </w:rPr>
      </w:pPr>
    </w:p>
    <w:p w:rsidR="00D20FCF" w:rsidRPr="00D20FCF" w:rsidRDefault="00D20FCF" w:rsidP="00D20FCF">
      <w:pPr>
        <w:tabs>
          <w:tab w:val="left" w:pos="0"/>
        </w:tabs>
        <w:spacing w:line="360" w:lineRule="auto"/>
        <w:jc w:val="center"/>
        <w:rPr>
          <w:bCs/>
        </w:rPr>
      </w:pPr>
      <w:r w:rsidRPr="00D20FCF">
        <w:rPr>
          <w:bCs/>
        </w:rPr>
        <w:t>Dr. Gülşah ÇETİN ALTIKARDEŞ</w:t>
      </w:r>
    </w:p>
    <w:p w:rsidR="00D20FCF" w:rsidRPr="00D20FCF" w:rsidRDefault="00D20FCF" w:rsidP="00D20FCF">
      <w:pPr>
        <w:tabs>
          <w:tab w:val="left" w:pos="0"/>
        </w:tabs>
        <w:spacing w:line="360" w:lineRule="auto"/>
        <w:jc w:val="both"/>
      </w:pPr>
    </w:p>
    <w:p w:rsidR="00EA456D" w:rsidRPr="00D20FCF" w:rsidRDefault="00182846" w:rsidP="00182846">
      <w:pPr>
        <w:tabs>
          <w:tab w:val="left" w:pos="0"/>
          <w:tab w:val="left" w:pos="567"/>
        </w:tabs>
        <w:spacing w:line="360" w:lineRule="auto"/>
        <w:jc w:val="both"/>
      </w:pPr>
      <w:r>
        <w:t xml:space="preserve">         </w:t>
      </w:r>
      <w:r w:rsidR="00BA2CD8" w:rsidRPr="00D20FCF">
        <w:t>Aluminyumun dokular üzerinde toksik etkiye sahip olduğu ve çeşitli nörodejeneratif hastalıklara sebep olduğu iyi bilinmektedir. Oksidatif hasar aluminyumun tetiklediği</w:t>
      </w:r>
      <w:r w:rsidR="00EA456D" w:rsidRPr="00D20FCF">
        <w:t xml:space="preserve"> toksik etkilerinden biri</w:t>
      </w:r>
      <w:r w:rsidR="00BA2CD8" w:rsidRPr="00D20FCF">
        <w:t xml:space="preserve">dir. Melatonin vücutta önemli etkilere sahip olan ve tüm vücuda kolay dağılabilen bir hormondur. </w:t>
      </w:r>
      <w:r w:rsidR="00DD4831" w:rsidRPr="00D20FCF">
        <w:t>Çeşitli özeliklerin yanı sıra melatonin, antioksidan etkilerede sahiptir. B</w:t>
      </w:r>
      <w:r w:rsidR="00EA456D" w:rsidRPr="00D20FCF">
        <w:t xml:space="preserve">u </w:t>
      </w:r>
      <w:r w:rsidR="00C61F6D" w:rsidRPr="00D20FCF">
        <w:t>çalışmanın amacı</w:t>
      </w:r>
      <w:r w:rsidR="0084430B" w:rsidRPr="00D20FCF">
        <w:t>,</w:t>
      </w:r>
      <w:r w:rsidR="00DD4831" w:rsidRPr="00D20FCF">
        <w:t xml:space="preserve"> a</w:t>
      </w:r>
      <w:r w:rsidR="00EA456D" w:rsidRPr="00D20FCF">
        <w:t xml:space="preserve">luminyumun oluşturduğu nöronal hasara karşı </w:t>
      </w:r>
      <w:r w:rsidR="00DD4831" w:rsidRPr="00D20FCF">
        <w:t xml:space="preserve">melatoninin </w:t>
      </w:r>
      <w:r w:rsidR="00EA456D" w:rsidRPr="00D20FCF">
        <w:t>koruyucu rolü</w:t>
      </w:r>
      <w:r w:rsidR="00C61F6D" w:rsidRPr="00D20FCF">
        <w:t>nü</w:t>
      </w:r>
      <w:r w:rsidR="00EA456D" w:rsidRPr="00D20FCF">
        <w:t xml:space="preserve"> stereolojik ve elektron mikroskobik </w:t>
      </w:r>
      <w:r w:rsidR="00C61F6D" w:rsidRPr="00D20FCF">
        <w:t>yöntemleri kullanarak</w:t>
      </w:r>
      <w:r w:rsidR="0084430B" w:rsidRPr="00D20FCF">
        <w:t xml:space="preserve"> ortaya koymaktır.</w:t>
      </w:r>
    </w:p>
    <w:p w:rsidR="002E43F4" w:rsidRPr="00D20FCF" w:rsidRDefault="00182846" w:rsidP="00182846">
      <w:pPr>
        <w:tabs>
          <w:tab w:val="left" w:pos="0"/>
          <w:tab w:val="left" w:pos="567"/>
        </w:tabs>
        <w:spacing w:line="360" w:lineRule="auto"/>
        <w:jc w:val="both"/>
      </w:pPr>
      <w:r>
        <w:t xml:space="preserve">         </w:t>
      </w:r>
      <w:r w:rsidR="002B240C" w:rsidRPr="00D20FCF">
        <w:t xml:space="preserve">Bu </w:t>
      </w:r>
      <w:r w:rsidR="00D867DE">
        <w:t xml:space="preserve">çalışma için, erişkin 28 </w:t>
      </w:r>
      <w:r w:rsidR="002B240C" w:rsidRPr="00D20FCF">
        <w:t xml:space="preserve">albino </w:t>
      </w:r>
      <w:r w:rsidR="00D867DE">
        <w:t>cinsi dişi sıçan dört eşit grup</w:t>
      </w:r>
      <w:r w:rsidR="002B240C" w:rsidRPr="00D20FCF">
        <w:t>,  Kontrol (K), Sham (S), Aluminyum (Al) ve Aluminyum ile Melatonin (Al+M)</w:t>
      </w:r>
      <w:r w:rsidR="009A492E">
        <w:t xml:space="preserve"> şeklinde oluşturudu.</w:t>
      </w:r>
      <w:r w:rsidR="002E43F4" w:rsidRPr="00D20FCF">
        <w:t xml:space="preserve"> K grubuna hiçbir uygulama yapılmadı. S grubuna intraperitoneal (i.p) %2 etanol ile </w:t>
      </w:r>
      <w:r w:rsidR="005A02D0">
        <w:t>serum fizyolojik (</w:t>
      </w:r>
      <w:r w:rsidR="002E43F4" w:rsidRPr="00D20FCF">
        <w:t>%0.09 NaCl</w:t>
      </w:r>
      <w:r w:rsidR="005A02D0">
        <w:t>)</w:t>
      </w:r>
      <w:r w:rsidR="002E43F4" w:rsidRPr="00D20FCF">
        <w:t xml:space="preserve"> verildi. Al grubuna </w:t>
      </w:r>
      <w:r w:rsidR="00B929F1" w:rsidRPr="00D20FCF">
        <w:t xml:space="preserve">i.p </w:t>
      </w:r>
      <w:r w:rsidR="002E43F4" w:rsidRPr="00D20FCF">
        <w:t xml:space="preserve">%0.09 NaCl içinde 3mg/ml/gün aluminyum sulfat verildi. Al+M grubuna </w:t>
      </w:r>
      <w:r w:rsidR="00B929F1" w:rsidRPr="00D20FCF">
        <w:t xml:space="preserve">i.p </w:t>
      </w:r>
      <w:r w:rsidR="002E43F4" w:rsidRPr="00D20FCF">
        <w:t xml:space="preserve">%0.09 NaCl ve %2 etanol içinde 40 mg/kg/gün melatonin ve %0.09 NaCl içinde 3mg/ml/gün aluminyum sulfat verildi. </w:t>
      </w:r>
      <w:r w:rsidR="00B04E67" w:rsidRPr="00D20FCF">
        <w:t xml:space="preserve">Deneysel periyod iki hafta(5 gün/hafta) olarak belirlendi. </w:t>
      </w:r>
      <w:r w:rsidR="00B929F1" w:rsidRPr="00D20FCF">
        <w:t xml:space="preserve">Bu süre sonunda </w:t>
      </w:r>
      <w:r w:rsidR="008F029A" w:rsidRPr="00D20FCF">
        <w:t xml:space="preserve">sıçanlar </w:t>
      </w:r>
      <w:r w:rsidR="008F029A" w:rsidRPr="00D20FCF">
        <w:rPr>
          <w:rFonts w:eastAsiaTheme="minorHAnsi"/>
          <w:lang w:eastAsia="en-US"/>
        </w:rPr>
        <w:t xml:space="preserve">ketamine (90 mg/kg) and xylazine (10 mg/kg)ile anestezi edildi. </w:t>
      </w:r>
      <w:r w:rsidR="00833229" w:rsidRPr="00D20FCF">
        <w:rPr>
          <w:rFonts w:eastAsiaTheme="minorHAnsi"/>
          <w:lang w:eastAsia="en-US"/>
        </w:rPr>
        <w:t xml:space="preserve">Daha sonra sıçanlara </w:t>
      </w:r>
      <w:r w:rsidR="00B929F1" w:rsidRPr="009A492E">
        <w:rPr>
          <w:i/>
        </w:rPr>
        <w:t>Karnovky’s</w:t>
      </w:r>
      <w:r w:rsidR="00B929F1" w:rsidRPr="00D20FCF">
        <w:t xml:space="preserve"> fiksatifi</w:t>
      </w:r>
      <w:r w:rsidR="00833229" w:rsidRPr="00D20FCF">
        <w:t xml:space="preserve"> ile</w:t>
      </w:r>
      <w:r w:rsidR="00B929F1" w:rsidRPr="00D20FCF">
        <w:t xml:space="preserve"> intrakardiak perfüzyon yapıldı. </w:t>
      </w:r>
      <w:r w:rsidR="00833229" w:rsidRPr="00D20FCF">
        <w:t xml:space="preserve">Perfüzyondan </w:t>
      </w:r>
      <w:r w:rsidR="00B929F1" w:rsidRPr="00D20FCF">
        <w:t xml:space="preserve">sonra </w:t>
      </w:r>
      <w:r w:rsidR="00833229" w:rsidRPr="00D20FCF">
        <w:t xml:space="preserve">sıçanlar </w:t>
      </w:r>
      <w:r w:rsidR="00B929F1" w:rsidRPr="00D20FCF">
        <w:t>dekapite edi</w:t>
      </w:r>
      <w:r w:rsidR="009A492E">
        <w:t xml:space="preserve">ldi ve </w:t>
      </w:r>
      <w:r w:rsidR="00B929F1" w:rsidRPr="00D20FCF">
        <w:t xml:space="preserve">beyin dokuları </w:t>
      </w:r>
      <w:r w:rsidR="00833229" w:rsidRPr="00D20FCF">
        <w:t>çıkarıl</w:t>
      </w:r>
      <w:r w:rsidR="00B929F1" w:rsidRPr="00D20FCF">
        <w:t xml:space="preserve">dı. Beyin sağ ve sol hemisfer olarak ayrıldı. Sağ hemisferler stereolojik yöntem için </w:t>
      </w:r>
      <w:r w:rsidR="00833229" w:rsidRPr="00D20FCF">
        <w:t>kullanıl</w:t>
      </w:r>
      <w:r w:rsidR="00B929F1" w:rsidRPr="00D20FCF">
        <w:t xml:space="preserve">dı. Sol hemisferlerin </w:t>
      </w:r>
      <w:r w:rsidR="00B929F1" w:rsidRPr="009A492E">
        <w:rPr>
          <w:i/>
        </w:rPr>
        <w:t>hippocampus</w:t>
      </w:r>
      <w:r w:rsidR="00B929F1" w:rsidRPr="00D20FCF">
        <w:t>u</w:t>
      </w:r>
      <w:r w:rsidR="00833229" w:rsidRPr="00D20FCF">
        <w:t xml:space="preserve"> çıkarılarak elektron mikroskopik işlem için </w:t>
      </w:r>
      <w:r w:rsidR="009A492E">
        <w:t>kullanıdı</w:t>
      </w:r>
      <w:r w:rsidR="00833229" w:rsidRPr="00D20FCF">
        <w:t>.</w:t>
      </w:r>
    </w:p>
    <w:p w:rsidR="007E4C86" w:rsidRPr="00D20FCF" w:rsidRDefault="00182846" w:rsidP="00182846">
      <w:pPr>
        <w:tabs>
          <w:tab w:val="left" w:pos="0"/>
          <w:tab w:val="left" w:pos="567"/>
        </w:tabs>
        <w:spacing w:line="360" w:lineRule="auto"/>
        <w:jc w:val="both"/>
      </w:pPr>
      <w:r>
        <w:t xml:space="preserve">         </w:t>
      </w:r>
      <w:r w:rsidR="00833229" w:rsidRPr="00D20FCF">
        <w:t xml:space="preserve">Bu çalışmada stereolojik olarak nöron sayıları değerlendirildiğinde, K ve S grupları </w:t>
      </w:r>
      <w:r w:rsidR="00F02662" w:rsidRPr="00D20FCF">
        <w:t>arasında önem</w:t>
      </w:r>
      <w:r w:rsidR="005A02D0">
        <w:t>l</w:t>
      </w:r>
      <w:r w:rsidR="009922E6">
        <w:t xml:space="preserve">i bir fark bulunmadı. </w:t>
      </w:r>
      <w:r w:rsidR="00B929F1" w:rsidRPr="00D20FCF">
        <w:t>Al grubun</w:t>
      </w:r>
      <w:r w:rsidR="00F02662" w:rsidRPr="00D20FCF">
        <w:t>d</w:t>
      </w:r>
      <w:r w:rsidR="00B929F1" w:rsidRPr="00D20FCF">
        <w:t>a</w:t>
      </w:r>
      <w:r w:rsidR="007F54C6">
        <w:t>ki nöron sayılarında</w:t>
      </w:r>
      <w:r>
        <w:t xml:space="preserve"> </w:t>
      </w:r>
      <w:r w:rsidR="007E4C86" w:rsidRPr="00D20FCF">
        <w:lastRenderedPageBreak/>
        <w:t>belirgin bir azalma</w:t>
      </w:r>
      <w:r w:rsidR="005A02D0">
        <w:t xml:space="preserve"> gözlendi.</w:t>
      </w:r>
      <w:r>
        <w:t xml:space="preserve"> </w:t>
      </w:r>
      <w:r w:rsidR="005A02D0">
        <w:t xml:space="preserve">Al+M grubu toplam nöron sayıları istatistiksel olarak anlamlı şekilde </w:t>
      </w:r>
      <w:r w:rsidR="009922E6">
        <w:t xml:space="preserve">Al grubundan </w:t>
      </w:r>
      <w:r w:rsidR="005A02D0">
        <w:t xml:space="preserve">yüksek bulundu. </w:t>
      </w:r>
      <w:r w:rsidR="007E4C86" w:rsidRPr="00D20FCF">
        <w:t>Elektron mikroskop ile yapılan incelemelerde</w:t>
      </w:r>
      <w:r w:rsidR="00F02662" w:rsidRPr="00D20FCF">
        <w:t xml:space="preserve">, Al </w:t>
      </w:r>
      <w:r w:rsidR="00DE5B94">
        <w:t xml:space="preserve">grubunda nöron çekirdeğinde, çekirdekçikte, </w:t>
      </w:r>
      <w:proofErr w:type="gramStart"/>
      <w:r w:rsidR="00DE5B94">
        <w:t>sitoplazmada</w:t>
      </w:r>
      <w:proofErr w:type="gramEnd"/>
      <w:r w:rsidR="00DE5B94">
        <w:t xml:space="preserve">, mitokondrilerde, endoplazmik retikulum ve akson yapılarında dejeneratif değişikikler izlendi. </w:t>
      </w:r>
      <w:r w:rsidR="00750706">
        <w:t xml:space="preserve">Ancak, </w:t>
      </w:r>
      <w:r w:rsidR="00F02662" w:rsidRPr="00D20FCF">
        <w:t>Al+M grubu</w:t>
      </w:r>
      <w:r w:rsidR="00750706">
        <w:t xml:space="preserve"> nöral yapıların Al grubuna göre daha hafif</w:t>
      </w:r>
      <w:r w:rsidR="00D441CC">
        <w:t xml:space="preserve"> </w:t>
      </w:r>
      <w:proofErr w:type="gramStart"/>
      <w:r w:rsidR="00F02662" w:rsidRPr="00D20FCF">
        <w:t>dejenerasyonlar</w:t>
      </w:r>
      <w:r w:rsidR="00750706">
        <w:t>a</w:t>
      </w:r>
      <w:proofErr w:type="gramEnd"/>
      <w:r w:rsidR="00750706">
        <w:t xml:space="preserve"> sahip olduğunu gözledik.</w:t>
      </w:r>
      <w:r w:rsidR="007E4C86" w:rsidRPr="00D20FCF">
        <w:t xml:space="preserve"> </w:t>
      </w:r>
    </w:p>
    <w:p w:rsidR="006F7098" w:rsidRDefault="007E4C86" w:rsidP="00D20FCF">
      <w:pPr>
        <w:tabs>
          <w:tab w:val="left" w:pos="567"/>
        </w:tabs>
        <w:autoSpaceDE w:val="0"/>
        <w:autoSpaceDN w:val="0"/>
        <w:adjustRightInd w:val="0"/>
        <w:spacing w:line="360" w:lineRule="auto"/>
        <w:jc w:val="both"/>
      </w:pPr>
      <w:r w:rsidRPr="00D20FCF">
        <w:t xml:space="preserve">         Sonuç olarak</w:t>
      </w:r>
      <w:r w:rsidR="004C7508" w:rsidRPr="00D20FCF">
        <w:t xml:space="preserve">, yapılan çalışma, </w:t>
      </w:r>
      <w:r w:rsidR="009922E6">
        <w:t xml:space="preserve">aluminyumun tetiklediği </w:t>
      </w:r>
      <w:r w:rsidR="009922E6" w:rsidRPr="00D20FCF">
        <w:t xml:space="preserve">nörodejenarasyona karşı </w:t>
      </w:r>
      <w:r w:rsidR="004C7508" w:rsidRPr="00D20FCF">
        <w:t>melatonin</w:t>
      </w:r>
      <w:r w:rsidR="006F7098" w:rsidRPr="00D20FCF">
        <w:t xml:space="preserve">in </w:t>
      </w:r>
      <w:r w:rsidR="004C7508" w:rsidRPr="00D20FCF">
        <w:t>sıçan</w:t>
      </w:r>
      <w:r w:rsidR="00182846">
        <w:t xml:space="preserve"> </w:t>
      </w:r>
      <w:r w:rsidR="004C7508" w:rsidRPr="005A02D0">
        <w:rPr>
          <w:i/>
        </w:rPr>
        <w:t>hippocampus</w:t>
      </w:r>
      <w:r w:rsidR="004C7508" w:rsidRPr="00D20FCF">
        <w:t xml:space="preserve"> piram</w:t>
      </w:r>
      <w:r w:rsidR="009922E6">
        <w:t>idal hücreleri üzerine</w:t>
      </w:r>
      <w:r w:rsidR="00182846">
        <w:t xml:space="preserve"> </w:t>
      </w:r>
      <w:r w:rsidR="006F7098" w:rsidRPr="00D20FCF">
        <w:t xml:space="preserve">koruyucu </w:t>
      </w:r>
      <w:r w:rsidR="009922E6">
        <w:t>etkiye sahip olduğunu gösterdi.</w:t>
      </w:r>
    </w:p>
    <w:p w:rsidR="009A492E" w:rsidRPr="00D20FCF" w:rsidRDefault="009A492E" w:rsidP="00D20FCF">
      <w:pPr>
        <w:tabs>
          <w:tab w:val="left" w:pos="567"/>
        </w:tabs>
        <w:autoSpaceDE w:val="0"/>
        <w:autoSpaceDN w:val="0"/>
        <w:adjustRightInd w:val="0"/>
        <w:spacing w:line="360" w:lineRule="auto"/>
        <w:jc w:val="both"/>
        <w:rPr>
          <w:rFonts w:eastAsiaTheme="minorHAnsi"/>
          <w:lang w:eastAsia="en-US"/>
        </w:rPr>
      </w:pPr>
    </w:p>
    <w:p w:rsidR="004C7508" w:rsidRPr="00D20FCF" w:rsidRDefault="006F7098" w:rsidP="009A492E">
      <w:pPr>
        <w:tabs>
          <w:tab w:val="left" w:pos="567"/>
        </w:tabs>
        <w:autoSpaceDE w:val="0"/>
        <w:autoSpaceDN w:val="0"/>
        <w:adjustRightInd w:val="0"/>
        <w:spacing w:line="360" w:lineRule="auto"/>
        <w:jc w:val="both"/>
      </w:pPr>
      <w:r w:rsidRPr="00D20FCF">
        <w:rPr>
          <w:rFonts w:eastAsiaTheme="minorHAnsi"/>
          <w:b/>
          <w:lang w:eastAsia="en-US"/>
        </w:rPr>
        <w:t>Anahtar kelimeler:</w:t>
      </w:r>
      <w:r w:rsidRPr="00D20FCF">
        <w:rPr>
          <w:rFonts w:eastAsiaTheme="minorHAnsi"/>
          <w:lang w:eastAsia="en-US"/>
        </w:rPr>
        <w:t xml:space="preserve"> Melatonin, alüm</w:t>
      </w:r>
      <w:r w:rsidR="00182846">
        <w:rPr>
          <w:rFonts w:eastAsiaTheme="minorHAnsi"/>
          <w:lang w:eastAsia="en-US"/>
        </w:rPr>
        <w:t>inyum sülfat, hippocampus, nöro</w:t>
      </w:r>
      <w:r w:rsidRPr="00D20FCF">
        <w:rPr>
          <w:rFonts w:eastAsiaTheme="minorHAnsi"/>
          <w:lang w:eastAsia="en-US"/>
        </w:rPr>
        <w:t>dejenerasyon, stereoloji, geçirimli elektron mikroskobu</w:t>
      </w:r>
    </w:p>
    <w:p w:rsidR="0084430B" w:rsidRPr="00D20FCF" w:rsidRDefault="0084430B" w:rsidP="00D20FCF">
      <w:pPr>
        <w:tabs>
          <w:tab w:val="left" w:pos="0"/>
          <w:tab w:val="left" w:pos="567"/>
        </w:tabs>
        <w:spacing w:line="360" w:lineRule="auto"/>
        <w:jc w:val="both"/>
      </w:pPr>
    </w:p>
    <w:p w:rsidR="0084430B" w:rsidRPr="00D20FCF" w:rsidRDefault="0084430B" w:rsidP="00D20FCF">
      <w:pPr>
        <w:tabs>
          <w:tab w:val="left" w:pos="0"/>
        </w:tabs>
        <w:spacing w:line="360" w:lineRule="auto"/>
        <w:jc w:val="both"/>
      </w:pPr>
    </w:p>
    <w:p w:rsidR="007B0E99" w:rsidRPr="00D20FCF" w:rsidRDefault="007B0E99" w:rsidP="00D20FCF">
      <w:pPr>
        <w:tabs>
          <w:tab w:val="left" w:pos="0"/>
        </w:tabs>
        <w:spacing w:line="360" w:lineRule="auto"/>
        <w:jc w:val="both"/>
        <w:rPr>
          <w:b/>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Pr="00D20FCF" w:rsidRDefault="00D20FCF" w:rsidP="00D20FCF">
      <w:pPr>
        <w:tabs>
          <w:tab w:val="left" w:pos="0"/>
        </w:tabs>
        <w:spacing w:line="360" w:lineRule="auto"/>
        <w:jc w:val="both"/>
        <w:rPr>
          <w:rFonts w:eastAsiaTheme="minorHAnsi"/>
          <w:lang w:eastAsia="en-US"/>
        </w:rPr>
      </w:pPr>
    </w:p>
    <w:p w:rsidR="00D20FCF" w:rsidRDefault="00D20FCF"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Default="00E6709D" w:rsidP="00D20FCF">
      <w:pPr>
        <w:tabs>
          <w:tab w:val="left" w:pos="0"/>
        </w:tabs>
        <w:spacing w:line="360" w:lineRule="auto"/>
        <w:jc w:val="both"/>
        <w:rPr>
          <w:rFonts w:eastAsiaTheme="minorHAnsi"/>
          <w:lang w:eastAsia="en-US"/>
        </w:rPr>
      </w:pPr>
    </w:p>
    <w:p w:rsidR="00E6709D" w:rsidRPr="00D20FCF" w:rsidRDefault="00E6709D" w:rsidP="00D20FCF">
      <w:pPr>
        <w:tabs>
          <w:tab w:val="left" w:pos="0"/>
        </w:tabs>
        <w:spacing w:line="360" w:lineRule="auto"/>
        <w:jc w:val="both"/>
        <w:rPr>
          <w:rFonts w:eastAsiaTheme="minorHAnsi"/>
          <w:lang w:eastAsia="en-US"/>
        </w:rPr>
      </w:pPr>
    </w:p>
    <w:p w:rsidR="007B0E99" w:rsidRPr="00D20FCF" w:rsidRDefault="007B0E99" w:rsidP="00D20FCF">
      <w:pPr>
        <w:tabs>
          <w:tab w:val="left" w:pos="0"/>
        </w:tabs>
        <w:spacing w:line="360" w:lineRule="auto"/>
        <w:jc w:val="center"/>
        <w:rPr>
          <w:rFonts w:eastAsiaTheme="minorHAnsi"/>
          <w:lang w:eastAsia="en-US"/>
        </w:rPr>
      </w:pPr>
      <w:r w:rsidRPr="00D20FCF">
        <w:rPr>
          <w:rFonts w:eastAsiaTheme="minorHAnsi"/>
          <w:lang w:eastAsia="en-US"/>
        </w:rPr>
        <w:t>SUMMARY</w:t>
      </w:r>
    </w:p>
    <w:p w:rsidR="00262EDD" w:rsidRPr="00D20FCF" w:rsidRDefault="00262EDD" w:rsidP="00D20FCF">
      <w:pPr>
        <w:tabs>
          <w:tab w:val="left" w:pos="0"/>
        </w:tabs>
        <w:spacing w:line="360" w:lineRule="auto"/>
        <w:jc w:val="center"/>
        <w:rPr>
          <w:rFonts w:eastAsiaTheme="minorHAnsi"/>
          <w:lang w:eastAsia="en-US"/>
        </w:rPr>
      </w:pPr>
    </w:p>
    <w:p w:rsidR="00262EDD" w:rsidRDefault="00262EDD" w:rsidP="00D20FCF">
      <w:pPr>
        <w:tabs>
          <w:tab w:val="left" w:pos="0"/>
        </w:tabs>
        <w:spacing w:line="360" w:lineRule="auto"/>
        <w:jc w:val="center"/>
        <w:rPr>
          <w:b/>
        </w:rPr>
      </w:pPr>
      <w:r w:rsidRPr="00D20FCF">
        <w:rPr>
          <w:b/>
        </w:rPr>
        <w:t>The Effect of Aluminium Sulphate on Hippocampal Cell Populations and Protective Role of Melatonin</w:t>
      </w:r>
      <w:r w:rsidR="009922E6">
        <w:rPr>
          <w:b/>
        </w:rPr>
        <w:t>:</w:t>
      </w:r>
      <w:r w:rsidRPr="00D20FCF">
        <w:rPr>
          <w:b/>
        </w:rPr>
        <w:t xml:space="preserve"> A Study of Electron Microscopy and Stereology</w:t>
      </w:r>
    </w:p>
    <w:p w:rsidR="00D20FCF" w:rsidRPr="00D20FCF" w:rsidRDefault="00D20FCF" w:rsidP="00D20FCF">
      <w:pPr>
        <w:tabs>
          <w:tab w:val="left" w:pos="0"/>
        </w:tabs>
        <w:spacing w:line="360" w:lineRule="auto"/>
        <w:jc w:val="center"/>
        <w:rPr>
          <w:b/>
        </w:rPr>
      </w:pPr>
    </w:p>
    <w:p w:rsidR="00262EDD" w:rsidRPr="00D20FCF" w:rsidRDefault="00262EDD" w:rsidP="00D20FCF">
      <w:pPr>
        <w:tabs>
          <w:tab w:val="left" w:pos="0"/>
        </w:tabs>
        <w:spacing w:line="360" w:lineRule="auto"/>
        <w:jc w:val="center"/>
      </w:pPr>
      <w:r w:rsidRPr="00D20FCF">
        <w:t>Dr. Gülşah ÇETİN ALTIKARDEŞ</w:t>
      </w:r>
    </w:p>
    <w:p w:rsidR="009F6682" w:rsidRPr="00D20FCF" w:rsidRDefault="009F6682" w:rsidP="00D20FCF">
      <w:pPr>
        <w:tabs>
          <w:tab w:val="left" w:pos="0"/>
        </w:tabs>
        <w:spacing w:line="360" w:lineRule="auto"/>
        <w:jc w:val="both"/>
      </w:pPr>
    </w:p>
    <w:p w:rsidR="00B04E67" w:rsidRPr="00D20FCF" w:rsidRDefault="00182846" w:rsidP="00182846">
      <w:pPr>
        <w:tabs>
          <w:tab w:val="left" w:pos="567"/>
        </w:tabs>
        <w:autoSpaceDE w:val="0"/>
        <w:autoSpaceDN w:val="0"/>
        <w:adjustRightInd w:val="0"/>
        <w:spacing w:line="360" w:lineRule="auto"/>
        <w:jc w:val="both"/>
      </w:pPr>
      <w:r>
        <w:t xml:space="preserve">         </w:t>
      </w:r>
      <w:r w:rsidR="00BE4543" w:rsidRPr="00D20FCF">
        <w:t>The a</w:t>
      </w:r>
      <w:r w:rsidR="009F6682" w:rsidRPr="00D20FCF">
        <w:t xml:space="preserve">luminium </w:t>
      </w:r>
      <w:r w:rsidR="00BE4543" w:rsidRPr="00D20FCF">
        <w:t xml:space="preserve">is well known to </w:t>
      </w:r>
      <w:r w:rsidR="009F6682" w:rsidRPr="00D20FCF">
        <w:t>ha</w:t>
      </w:r>
      <w:r w:rsidR="00BE4543" w:rsidRPr="00D20FCF">
        <w:t>ve</w:t>
      </w:r>
      <w:r w:rsidR="009F6682" w:rsidRPr="00D20FCF">
        <w:t xml:space="preserve"> toxic effects on tissues and</w:t>
      </w:r>
      <w:r w:rsidR="00BE4543" w:rsidRPr="00D20FCF">
        <w:t xml:space="preserve"> to</w:t>
      </w:r>
      <w:r>
        <w:t xml:space="preserve"> </w:t>
      </w:r>
      <w:r w:rsidR="00BE4543" w:rsidRPr="00D20FCF">
        <w:t>cause</w:t>
      </w:r>
      <w:r>
        <w:t xml:space="preserve"> </w:t>
      </w:r>
      <w:r w:rsidR="00BE4543" w:rsidRPr="00D20FCF">
        <w:t>many</w:t>
      </w:r>
      <w:r w:rsidR="009F6682" w:rsidRPr="00D20FCF">
        <w:t xml:space="preserve"> neurodegenerative disease</w:t>
      </w:r>
      <w:r w:rsidR="00856B78">
        <w:t>s</w:t>
      </w:r>
      <w:r w:rsidR="009F6682" w:rsidRPr="00D20FCF">
        <w:t>.</w:t>
      </w:r>
      <w:r>
        <w:t xml:space="preserve"> </w:t>
      </w:r>
      <w:r w:rsidR="004C7508" w:rsidRPr="00D20FCF">
        <w:t>Aluminium-induced o</w:t>
      </w:r>
      <w:r w:rsidR="00BA2CD8" w:rsidRPr="00D20FCF">
        <w:t xml:space="preserve">xidative </w:t>
      </w:r>
      <w:r w:rsidR="008035FB" w:rsidRPr="00D20FCF">
        <w:t>stress</w:t>
      </w:r>
      <w:r w:rsidR="00BE4543" w:rsidRPr="00D20FCF">
        <w:t>is one of its toxic effects.</w:t>
      </w:r>
      <w:r w:rsidR="00BA2CD8" w:rsidRPr="00D20FCF">
        <w:t xml:space="preserve"> Melatonin is a hormone which has important effects on the body and easily dissolving the whole body. In addition to t</w:t>
      </w:r>
      <w:r w:rsidR="00DD4831" w:rsidRPr="00D20FCF">
        <w:t>he various features melatonin</w:t>
      </w:r>
      <w:r w:rsidR="00BA2CD8" w:rsidRPr="00D20FCF">
        <w:t xml:space="preserve"> has antioxidant </w:t>
      </w:r>
      <w:r w:rsidR="00DD4831" w:rsidRPr="00D20FCF">
        <w:t xml:space="preserve">effects. </w:t>
      </w:r>
      <w:r w:rsidR="004C7508" w:rsidRPr="00D20FCF">
        <w:t>The purpose of this study</w:t>
      </w:r>
      <w:r w:rsidR="00DD4831" w:rsidRPr="00D20FCF">
        <w:t xml:space="preserve"> is to reveal </w:t>
      </w:r>
      <w:r w:rsidR="00C61F6D" w:rsidRPr="00D20FCF">
        <w:t>protective role of melatonin against neuronal damage caused by the aluminum</w:t>
      </w:r>
      <w:r w:rsidR="004C7508" w:rsidRPr="00D20FCF">
        <w:t>,</w:t>
      </w:r>
      <w:r w:rsidR="00C61F6D" w:rsidRPr="00D20FCF">
        <w:t xml:space="preserve"> to use </w:t>
      </w:r>
      <w:r w:rsidR="00DD4831" w:rsidRPr="00D20FCF">
        <w:t xml:space="preserve">stereological </w:t>
      </w:r>
      <w:r w:rsidR="00C61F6D" w:rsidRPr="00D20FCF">
        <w:t>and electron</w:t>
      </w:r>
      <w:r w:rsidR="00DD4831" w:rsidRPr="00D20FCF">
        <w:t xml:space="preserve"> microscopic methods.</w:t>
      </w:r>
    </w:p>
    <w:p w:rsidR="00262EDD" w:rsidRPr="00D20FCF" w:rsidRDefault="007B068B" w:rsidP="007B068B">
      <w:pPr>
        <w:tabs>
          <w:tab w:val="left" w:pos="567"/>
        </w:tabs>
        <w:autoSpaceDE w:val="0"/>
        <w:autoSpaceDN w:val="0"/>
        <w:adjustRightInd w:val="0"/>
        <w:spacing w:line="360" w:lineRule="auto"/>
        <w:jc w:val="both"/>
        <w:rPr>
          <w:rFonts w:eastAsiaTheme="minorHAnsi"/>
          <w:lang w:eastAsia="en-US"/>
        </w:rPr>
      </w:pPr>
      <w:r>
        <w:t xml:space="preserve">         </w:t>
      </w:r>
      <w:r w:rsidR="002B240C" w:rsidRPr="00D20FCF">
        <w:t>For this</w:t>
      </w:r>
      <w:r w:rsidR="009A492E">
        <w:t xml:space="preserve"> study, 28 adults female </w:t>
      </w:r>
      <w:r w:rsidR="002B240C" w:rsidRPr="00D20FCF">
        <w:t xml:space="preserve">albino rats </w:t>
      </w:r>
      <w:r w:rsidR="00200C2C">
        <w:t>were formed as</w:t>
      </w:r>
      <w:r w:rsidR="002B240C" w:rsidRPr="00D20FCF">
        <w:t xml:space="preserve"> four equal groups, Control (C), Sham (S), Aluminum (Al) and Aluminum with Melatonin </w:t>
      </w:r>
      <w:r w:rsidR="00833229" w:rsidRPr="00D20FCF">
        <w:t>(Al</w:t>
      </w:r>
      <w:r w:rsidR="002B240C" w:rsidRPr="00D20FCF">
        <w:t>+M)</w:t>
      </w:r>
      <w:r w:rsidR="00200C2C">
        <w:t xml:space="preserve"> groups. </w:t>
      </w:r>
      <w:r w:rsidR="000B6603" w:rsidRPr="00D20FCF">
        <w:t xml:space="preserve">Rats in control group were </w:t>
      </w:r>
      <w:r w:rsidR="00200C2C">
        <w:t xml:space="preserve">anything injected. </w:t>
      </w:r>
      <w:r w:rsidR="00B04E67" w:rsidRPr="00D20FCF">
        <w:t>Rats in sham group were injected</w:t>
      </w:r>
      <w:r w:rsidR="009922E6">
        <w:rPr>
          <w:rFonts w:eastAsiaTheme="minorHAnsi"/>
          <w:lang w:eastAsia="en-US"/>
        </w:rPr>
        <w:t xml:space="preserve"> intraperitoneal </w:t>
      </w:r>
      <w:r w:rsidR="00B04E67" w:rsidRPr="00D20FCF">
        <w:rPr>
          <w:rFonts w:eastAsiaTheme="minorHAnsi"/>
          <w:lang w:eastAsia="en-US"/>
        </w:rPr>
        <w:t>solution</w:t>
      </w:r>
      <w:r w:rsidR="00200C2C">
        <w:rPr>
          <w:rFonts w:eastAsiaTheme="minorHAnsi"/>
          <w:lang w:eastAsia="en-US"/>
        </w:rPr>
        <w:t xml:space="preserve">s of </w:t>
      </w:r>
      <w:r w:rsidR="009922E6">
        <w:rPr>
          <w:rFonts w:eastAsiaTheme="minorHAnsi"/>
          <w:lang w:eastAsia="en-US"/>
        </w:rPr>
        <w:t>physiological saline (</w:t>
      </w:r>
      <w:proofErr w:type="gramStart"/>
      <w:r w:rsidR="00200C2C">
        <w:rPr>
          <w:rFonts w:eastAsiaTheme="minorHAnsi"/>
          <w:lang w:eastAsia="en-US"/>
        </w:rPr>
        <w:t>0.9</w:t>
      </w:r>
      <w:proofErr w:type="gramEnd"/>
      <w:r w:rsidR="00200C2C">
        <w:rPr>
          <w:rFonts w:eastAsiaTheme="minorHAnsi"/>
          <w:lang w:eastAsia="en-US"/>
        </w:rPr>
        <w:t>% NaCl</w:t>
      </w:r>
      <w:r w:rsidR="009922E6">
        <w:rPr>
          <w:rFonts w:eastAsiaTheme="minorHAnsi"/>
          <w:lang w:eastAsia="en-US"/>
        </w:rPr>
        <w:t>)</w:t>
      </w:r>
      <w:r w:rsidR="00200C2C">
        <w:rPr>
          <w:rFonts w:eastAsiaTheme="minorHAnsi"/>
          <w:lang w:eastAsia="en-US"/>
        </w:rPr>
        <w:t xml:space="preserve"> and 2% ethanol. </w:t>
      </w:r>
      <w:r w:rsidR="002B240C" w:rsidRPr="00D20FCF">
        <w:t>Rats in Al group were injected intraperitoneally with 3 mg/ml/day alu</w:t>
      </w:r>
      <w:r w:rsidR="00B04E67" w:rsidRPr="00D20FCF">
        <w:t>minium sulphate</w:t>
      </w:r>
      <w:r w:rsidR="002B240C" w:rsidRPr="00D20FCF">
        <w:t xml:space="preserve">. </w:t>
      </w:r>
      <w:r w:rsidR="000B6603" w:rsidRPr="00D20FCF">
        <w:rPr>
          <w:rFonts w:eastAsiaTheme="minorHAnsi"/>
          <w:lang w:eastAsia="en-US"/>
        </w:rPr>
        <w:t>Rats in Al</w:t>
      </w:r>
      <w:r w:rsidR="00B04E67" w:rsidRPr="00D20FCF">
        <w:rPr>
          <w:rFonts w:eastAsiaTheme="minorHAnsi"/>
          <w:lang w:eastAsia="en-US"/>
        </w:rPr>
        <w:t>+M</w:t>
      </w:r>
      <w:r w:rsidR="000B6603" w:rsidRPr="00D20FCF">
        <w:rPr>
          <w:rFonts w:eastAsiaTheme="minorHAnsi"/>
          <w:lang w:eastAsia="en-US"/>
        </w:rPr>
        <w:t xml:space="preserve"> group were injected </w:t>
      </w:r>
      <w:r w:rsidR="009922E6" w:rsidRPr="00D20FCF">
        <w:rPr>
          <w:rFonts w:eastAsiaTheme="minorHAnsi"/>
          <w:lang w:eastAsia="en-US"/>
        </w:rPr>
        <w:t>intraperitoneal</w:t>
      </w:r>
      <w:r w:rsidR="00B04E67" w:rsidRPr="00D20FCF">
        <w:rPr>
          <w:rFonts w:eastAsiaTheme="minorHAnsi"/>
          <w:lang w:eastAsia="en-US"/>
        </w:rPr>
        <w:t xml:space="preserve"> aluminum (3</w:t>
      </w:r>
      <w:r w:rsidR="000B6603" w:rsidRPr="00D20FCF">
        <w:rPr>
          <w:rFonts w:eastAsiaTheme="minorHAnsi"/>
          <w:lang w:eastAsia="en-US"/>
        </w:rPr>
        <w:t xml:space="preserve"> mg/</w:t>
      </w:r>
      <w:r w:rsidR="00B04E67" w:rsidRPr="00D20FCF">
        <w:rPr>
          <w:rFonts w:eastAsiaTheme="minorHAnsi"/>
          <w:lang w:eastAsia="en-US"/>
        </w:rPr>
        <w:t>ml</w:t>
      </w:r>
      <w:r w:rsidR="000B6603" w:rsidRPr="00D20FCF">
        <w:rPr>
          <w:rFonts w:eastAsiaTheme="minorHAnsi"/>
          <w:lang w:eastAsia="en-US"/>
        </w:rPr>
        <w:t>/day) plus melatonin (</w:t>
      </w:r>
      <w:r w:rsidR="00B04E67" w:rsidRPr="00D20FCF">
        <w:rPr>
          <w:rFonts w:eastAsiaTheme="minorHAnsi"/>
          <w:lang w:eastAsia="en-US"/>
        </w:rPr>
        <w:t>40 mg/kg/day). The experimental period was 2 weeks (5 days/week). At the end of the this period, rats were anesthetized by intraper</w:t>
      </w:r>
      <w:r w:rsidR="008F029A" w:rsidRPr="00D20FCF">
        <w:rPr>
          <w:rFonts w:eastAsiaTheme="minorHAnsi"/>
          <w:lang w:eastAsia="en-US"/>
        </w:rPr>
        <w:t>itoneal injection of ketamine (9</w:t>
      </w:r>
      <w:r w:rsidR="00B04E67" w:rsidRPr="00D20FCF">
        <w:rPr>
          <w:rFonts w:eastAsiaTheme="minorHAnsi"/>
          <w:lang w:eastAsia="en-US"/>
        </w:rPr>
        <w:t>0 mg/kg) and xylazine (10 mg/kg)</w:t>
      </w:r>
      <w:r w:rsidR="008F029A" w:rsidRPr="00D20FCF">
        <w:rPr>
          <w:rFonts w:eastAsiaTheme="minorHAnsi"/>
          <w:lang w:eastAsia="en-US"/>
        </w:rPr>
        <w:t>.</w:t>
      </w:r>
      <w:r>
        <w:rPr>
          <w:rFonts w:eastAsiaTheme="minorHAnsi"/>
          <w:lang w:eastAsia="en-US"/>
        </w:rPr>
        <w:t xml:space="preserve"> </w:t>
      </w:r>
      <w:r w:rsidR="005358B1">
        <w:rPr>
          <w:rFonts w:eastAsiaTheme="minorHAnsi"/>
          <w:lang w:eastAsia="en-US"/>
        </w:rPr>
        <w:t>There</w:t>
      </w:r>
      <w:r>
        <w:rPr>
          <w:rFonts w:eastAsiaTheme="minorHAnsi"/>
          <w:lang w:eastAsia="en-US"/>
        </w:rPr>
        <w:t xml:space="preserve"> </w:t>
      </w:r>
      <w:r w:rsidR="005358B1">
        <w:rPr>
          <w:rFonts w:eastAsiaTheme="minorHAnsi"/>
          <w:lang w:eastAsia="en-US"/>
        </w:rPr>
        <w:t>after, rats were made</w:t>
      </w:r>
      <w:r w:rsidR="008F029A" w:rsidRPr="00D20FCF">
        <w:rPr>
          <w:rFonts w:eastAsiaTheme="minorHAnsi"/>
          <w:lang w:eastAsia="en-US"/>
        </w:rPr>
        <w:t xml:space="preserve"> intracardiac perfusion with Karnovky’s fixative. After perfusion, animals were decapitated and brains were removed. The right and left hemispheres of the brain were separated. The right hemispheres were used for stereological methods. </w:t>
      </w:r>
      <w:r w:rsidR="00BE3570" w:rsidRPr="00D20FCF">
        <w:rPr>
          <w:rFonts w:eastAsiaTheme="minorHAnsi"/>
          <w:lang w:eastAsia="en-US"/>
        </w:rPr>
        <w:t>Hippocampus of left hemispheres were removed to use in electron micros</w:t>
      </w:r>
      <w:r w:rsidR="00856B78">
        <w:rPr>
          <w:rFonts w:eastAsiaTheme="minorHAnsi"/>
          <w:lang w:eastAsia="en-US"/>
        </w:rPr>
        <w:t>copic.</w:t>
      </w:r>
    </w:p>
    <w:p w:rsidR="008035FB" w:rsidRPr="00D20FCF" w:rsidRDefault="00833229" w:rsidP="007B068B">
      <w:pPr>
        <w:tabs>
          <w:tab w:val="left" w:pos="567"/>
        </w:tabs>
        <w:autoSpaceDE w:val="0"/>
        <w:autoSpaceDN w:val="0"/>
        <w:adjustRightInd w:val="0"/>
        <w:spacing w:line="360" w:lineRule="auto"/>
        <w:jc w:val="both"/>
        <w:rPr>
          <w:rFonts w:eastAsiaTheme="minorHAnsi"/>
          <w:lang w:eastAsia="en-US"/>
        </w:rPr>
      </w:pPr>
      <w:r w:rsidRPr="00D20FCF">
        <w:rPr>
          <w:rFonts w:eastAsiaTheme="minorHAnsi"/>
          <w:lang w:eastAsia="en-US"/>
        </w:rPr>
        <w:t xml:space="preserve">         In </w:t>
      </w:r>
      <w:r w:rsidR="00F02662" w:rsidRPr="00D20FCF">
        <w:rPr>
          <w:rFonts w:eastAsiaTheme="minorHAnsi"/>
          <w:lang w:eastAsia="en-US"/>
        </w:rPr>
        <w:t>this study, the number of neurons in the stereological evaluation, there was no significant difference between K and S groups.</w:t>
      </w:r>
      <w:r w:rsidR="007B068B">
        <w:rPr>
          <w:rFonts w:eastAsiaTheme="minorHAnsi"/>
          <w:lang w:eastAsia="en-US"/>
        </w:rPr>
        <w:t xml:space="preserve"> </w:t>
      </w:r>
      <w:r w:rsidR="009922E6">
        <w:rPr>
          <w:rFonts w:eastAsiaTheme="minorHAnsi"/>
          <w:lang w:eastAsia="en-US"/>
        </w:rPr>
        <w:t>T</w:t>
      </w:r>
      <w:r w:rsidR="00712F93" w:rsidRPr="00D20FCF">
        <w:rPr>
          <w:rFonts w:eastAsiaTheme="minorHAnsi"/>
          <w:lang w:eastAsia="en-US"/>
        </w:rPr>
        <w:t xml:space="preserve">he number of neurons was </w:t>
      </w:r>
      <w:r w:rsidR="00712F93" w:rsidRPr="00D20FCF">
        <w:rPr>
          <w:rFonts w:eastAsiaTheme="minorHAnsi"/>
          <w:lang w:eastAsia="en-US"/>
        </w:rPr>
        <w:lastRenderedPageBreak/>
        <w:t xml:space="preserve">detected </w:t>
      </w:r>
      <w:r w:rsidR="009922E6" w:rsidRPr="00D20FCF">
        <w:rPr>
          <w:rFonts w:eastAsiaTheme="minorHAnsi"/>
          <w:lang w:eastAsia="en-US"/>
        </w:rPr>
        <w:t>a significant decrease in the Al group</w:t>
      </w:r>
      <w:r w:rsidR="009922E6">
        <w:rPr>
          <w:rFonts w:eastAsiaTheme="minorHAnsi"/>
          <w:lang w:eastAsia="en-US"/>
        </w:rPr>
        <w:t>.</w:t>
      </w:r>
      <w:r w:rsidR="007B068B">
        <w:rPr>
          <w:rFonts w:eastAsiaTheme="minorHAnsi"/>
          <w:lang w:eastAsia="en-US"/>
        </w:rPr>
        <w:t xml:space="preserve"> </w:t>
      </w:r>
      <w:r w:rsidR="009922E6">
        <w:rPr>
          <w:rFonts w:eastAsiaTheme="minorHAnsi"/>
          <w:lang w:eastAsia="en-US"/>
        </w:rPr>
        <w:t>T</w:t>
      </w:r>
      <w:r w:rsidR="009922E6" w:rsidRPr="00D20FCF">
        <w:rPr>
          <w:rFonts w:eastAsiaTheme="minorHAnsi"/>
          <w:lang w:eastAsia="en-US"/>
        </w:rPr>
        <w:t xml:space="preserve">he </w:t>
      </w:r>
      <w:r w:rsidR="009922E6">
        <w:rPr>
          <w:rFonts w:eastAsiaTheme="minorHAnsi"/>
          <w:lang w:eastAsia="en-US"/>
        </w:rPr>
        <w:t xml:space="preserve">total </w:t>
      </w:r>
      <w:r w:rsidR="009922E6" w:rsidRPr="00D20FCF">
        <w:rPr>
          <w:rFonts w:eastAsiaTheme="minorHAnsi"/>
          <w:lang w:eastAsia="en-US"/>
        </w:rPr>
        <w:t xml:space="preserve">number of neurons </w:t>
      </w:r>
      <w:r w:rsidR="009922E6">
        <w:rPr>
          <w:rFonts w:eastAsiaTheme="minorHAnsi"/>
          <w:lang w:eastAsia="en-US"/>
        </w:rPr>
        <w:t xml:space="preserve">Al+M group were found to be statistically significantly higher than Al group’s. </w:t>
      </w:r>
      <w:r w:rsidR="00305794" w:rsidRPr="00D20FCF">
        <w:rPr>
          <w:rFonts w:eastAsiaTheme="minorHAnsi"/>
          <w:lang w:eastAsia="en-US"/>
        </w:rPr>
        <w:t>Electron microscopic examination showed that</w:t>
      </w:r>
      <w:r w:rsidR="00B12167" w:rsidRPr="00D20FCF">
        <w:rPr>
          <w:rFonts w:eastAsiaTheme="minorHAnsi"/>
          <w:lang w:eastAsia="en-US"/>
        </w:rPr>
        <w:t>,</w:t>
      </w:r>
      <w:r w:rsidR="007B068B">
        <w:rPr>
          <w:rFonts w:eastAsiaTheme="minorHAnsi"/>
          <w:lang w:eastAsia="en-US"/>
        </w:rPr>
        <w:t xml:space="preserve"> </w:t>
      </w:r>
      <w:r w:rsidR="007349B6">
        <w:rPr>
          <w:rFonts w:eastAsiaTheme="minorHAnsi"/>
          <w:lang w:eastAsia="en-US"/>
        </w:rPr>
        <w:t>structures of nucleus, nucleuolus, cytoplasm, mitochondria, endoplasmic reticulum</w:t>
      </w:r>
      <w:r w:rsidR="00B12167" w:rsidRPr="00D20FCF">
        <w:rPr>
          <w:rFonts w:eastAsiaTheme="minorHAnsi"/>
          <w:lang w:eastAsia="en-US"/>
        </w:rPr>
        <w:t xml:space="preserve"> </w:t>
      </w:r>
      <w:r w:rsidR="007349B6">
        <w:rPr>
          <w:rFonts w:eastAsiaTheme="minorHAnsi"/>
          <w:lang w:eastAsia="en-US"/>
        </w:rPr>
        <w:t xml:space="preserve">and axon </w:t>
      </w:r>
      <w:r w:rsidR="00B12167" w:rsidRPr="00D20FCF">
        <w:rPr>
          <w:rFonts w:eastAsiaTheme="minorHAnsi"/>
          <w:lang w:eastAsia="en-US"/>
        </w:rPr>
        <w:t xml:space="preserve">were damaged in the </w:t>
      </w:r>
      <w:r w:rsidR="00305794" w:rsidRPr="00D20FCF">
        <w:rPr>
          <w:rFonts w:eastAsiaTheme="minorHAnsi"/>
          <w:lang w:eastAsia="en-US"/>
        </w:rPr>
        <w:t>Al group</w:t>
      </w:r>
      <w:r w:rsidR="00B12167" w:rsidRPr="00D20FCF">
        <w:rPr>
          <w:rFonts w:eastAsiaTheme="minorHAnsi"/>
          <w:lang w:eastAsia="en-US"/>
        </w:rPr>
        <w:t>.</w:t>
      </w:r>
      <w:r w:rsidR="007349B6">
        <w:rPr>
          <w:rFonts w:eastAsiaTheme="minorHAnsi"/>
          <w:lang w:eastAsia="en-US"/>
        </w:rPr>
        <w:t xml:space="preserve"> </w:t>
      </w:r>
      <w:r w:rsidR="00750706">
        <w:rPr>
          <w:rFonts w:eastAsiaTheme="minorHAnsi"/>
          <w:lang w:eastAsia="en-US"/>
        </w:rPr>
        <w:t>But,</w:t>
      </w:r>
      <w:r w:rsidR="007349B6">
        <w:rPr>
          <w:rFonts w:eastAsiaTheme="minorHAnsi"/>
          <w:lang w:eastAsia="en-US"/>
        </w:rPr>
        <w:t xml:space="preserve"> </w:t>
      </w:r>
      <w:r w:rsidR="00750706">
        <w:rPr>
          <w:rFonts w:eastAsiaTheme="minorHAnsi"/>
          <w:lang w:eastAsia="en-US"/>
        </w:rPr>
        <w:t>we observed that the neural structures of Al+M group had</w:t>
      </w:r>
      <w:r w:rsidR="007349B6">
        <w:rPr>
          <w:rFonts w:eastAsiaTheme="minorHAnsi"/>
          <w:lang w:eastAsia="en-US"/>
        </w:rPr>
        <w:t xml:space="preserve"> modarate degenerative changes</w:t>
      </w:r>
      <w:r w:rsidR="00750706">
        <w:rPr>
          <w:rFonts w:eastAsiaTheme="minorHAnsi"/>
          <w:lang w:eastAsia="en-US"/>
        </w:rPr>
        <w:t xml:space="preserve"> according to Al group.</w:t>
      </w:r>
      <w:r w:rsidR="007349B6">
        <w:rPr>
          <w:rFonts w:eastAsiaTheme="minorHAnsi"/>
          <w:lang w:eastAsia="en-US"/>
        </w:rPr>
        <w:t xml:space="preserve"> </w:t>
      </w:r>
    </w:p>
    <w:p w:rsidR="00262EDD" w:rsidRDefault="009922E6" w:rsidP="00D20FCF">
      <w:pPr>
        <w:tabs>
          <w:tab w:val="left" w:pos="567"/>
        </w:tabs>
        <w:autoSpaceDE w:val="0"/>
        <w:autoSpaceDN w:val="0"/>
        <w:adjustRightInd w:val="0"/>
        <w:spacing w:line="360" w:lineRule="auto"/>
        <w:jc w:val="both"/>
        <w:rPr>
          <w:rFonts w:eastAsiaTheme="minorHAnsi"/>
          <w:lang w:eastAsia="en-US"/>
        </w:rPr>
      </w:pPr>
      <w:r>
        <w:rPr>
          <w:rFonts w:eastAsiaTheme="minorHAnsi"/>
          <w:lang w:eastAsia="en-US"/>
        </w:rPr>
        <w:t xml:space="preserve">         Consequently</w:t>
      </w:r>
      <w:r w:rsidR="008035FB" w:rsidRPr="00D20FCF">
        <w:rPr>
          <w:rFonts w:eastAsiaTheme="minorHAnsi"/>
          <w:lang w:eastAsia="en-US"/>
        </w:rPr>
        <w:t>, the present study show</w:t>
      </w:r>
      <w:r>
        <w:rPr>
          <w:rFonts w:eastAsiaTheme="minorHAnsi"/>
          <w:lang w:eastAsia="en-US"/>
        </w:rPr>
        <w:t>ed that melatonin has a</w:t>
      </w:r>
      <w:r w:rsidR="008035FB" w:rsidRPr="00D20FCF">
        <w:rPr>
          <w:rFonts w:eastAsiaTheme="minorHAnsi"/>
          <w:lang w:eastAsia="en-US"/>
        </w:rPr>
        <w:t xml:space="preserve"> protective </w:t>
      </w:r>
      <w:r>
        <w:rPr>
          <w:rFonts w:eastAsiaTheme="minorHAnsi"/>
          <w:lang w:eastAsia="en-US"/>
        </w:rPr>
        <w:t>effect</w:t>
      </w:r>
      <w:r w:rsidR="008035FB" w:rsidRPr="00D20FCF">
        <w:rPr>
          <w:rFonts w:eastAsiaTheme="minorHAnsi"/>
          <w:lang w:eastAsia="en-US"/>
        </w:rPr>
        <w:t xml:space="preserve"> against </w:t>
      </w:r>
      <w:r w:rsidRPr="00D20FCF">
        <w:rPr>
          <w:rFonts w:eastAsiaTheme="minorHAnsi"/>
          <w:lang w:eastAsia="en-US"/>
        </w:rPr>
        <w:t>Al-induced</w:t>
      </w:r>
      <w:r w:rsidR="007B068B">
        <w:rPr>
          <w:rFonts w:eastAsiaTheme="minorHAnsi"/>
          <w:lang w:eastAsia="en-US"/>
        </w:rPr>
        <w:t xml:space="preserve"> </w:t>
      </w:r>
      <w:r w:rsidR="008035FB" w:rsidRPr="00D20FCF">
        <w:rPr>
          <w:rFonts w:eastAsiaTheme="minorHAnsi"/>
          <w:lang w:eastAsia="en-US"/>
        </w:rPr>
        <w:t xml:space="preserve">neurodegenaration </w:t>
      </w:r>
      <w:r w:rsidRPr="00D20FCF">
        <w:rPr>
          <w:rFonts w:eastAsiaTheme="minorHAnsi"/>
          <w:lang w:eastAsia="en-US"/>
        </w:rPr>
        <w:t>on hippocampus pyramidale cells</w:t>
      </w:r>
      <w:r>
        <w:rPr>
          <w:rFonts w:eastAsiaTheme="minorHAnsi"/>
          <w:lang w:eastAsia="en-US"/>
        </w:rPr>
        <w:t xml:space="preserve"> of rats.</w:t>
      </w:r>
    </w:p>
    <w:p w:rsidR="00856B78" w:rsidRPr="00D20FCF" w:rsidRDefault="00856B78" w:rsidP="00D20FCF">
      <w:pPr>
        <w:tabs>
          <w:tab w:val="left" w:pos="567"/>
        </w:tabs>
        <w:autoSpaceDE w:val="0"/>
        <w:autoSpaceDN w:val="0"/>
        <w:adjustRightInd w:val="0"/>
        <w:spacing w:line="360" w:lineRule="auto"/>
        <w:jc w:val="both"/>
        <w:rPr>
          <w:rFonts w:eastAsiaTheme="minorHAnsi"/>
          <w:lang w:eastAsia="en-US"/>
        </w:rPr>
      </w:pPr>
    </w:p>
    <w:p w:rsidR="0039496C" w:rsidRDefault="006F7098" w:rsidP="00856B78">
      <w:pPr>
        <w:tabs>
          <w:tab w:val="left" w:pos="567"/>
        </w:tabs>
        <w:autoSpaceDE w:val="0"/>
        <w:autoSpaceDN w:val="0"/>
        <w:adjustRightInd w:val="0"/>
        <w:spacing w:line="360" w:lineRule="auto"/>
        <w:jc w:val="both"/>
        <w:rPr>
          <w:rFonts w:eastAsiaTheme="minorHAnsi"/>
          <w:lang w:eastAsia="en-US"/>
        </w:rPr>
      </w:pPr>
      <w:r w:rsidRPr="00D20FCF">
        <w:rPr>
          <w:rFonts w:eastAsiaTheme="minorHAnsi"/>
          <w:b/>
          <w:color w:val="000000" w:themeColor="text1"/>
          <w:lang w:eastAsia="en-US"/>
        </w:rPr>
        <w:t>Key words:</w:t>
      </w:r>
      <w:r w:rsidRPr="00D20FCF">
        <w:rPr>
          <w:rFonts w:eastAsiaTheme="minorHAnsi"/>
          <w:lang w:eastAsia="en-US"/>
        </w:rPr>
        <w:t xml:space="preserve"> Melatonin, aluminium sulphate, hippocampus, neurodegenaration, stereology, t</w:t>
      </w:r>
      <w:r w:rsidR="00811274">
        <w:rPr>
          <w:rFonts w:eastAsiaTheme="minorHAnsi"/>
          <w:lang w:eastAsia="en-US"/>
        </w:rPr>
        <w:t>ransmision electron microcopy</w:t>
      </w:r>
    </w:p>
    <w:p w:rsidR="00811274" w:rsidRDefault="00811274" w:rsidP="00811274">
      <w:pPr>
        <w:tabs>
          <w:tab w:val="left" w:pos="567"/>
        </w:tabs>
        <w:autoSpaceDE w:val="0"/>
        <w:autoSpaceDN w:val="0"/>
        <w:adjustRightInd w:val="0"/>
        <w:spacing w:line="360" w:lineRule="auto"/>
        <w:jc w:val="both"/>
        <w:rPr>
          <w:b/>
        </w:rPr>
      </w:pPr>
    </w:p>
    <w:p w:rsidR="00811274" w:rsidRDefault="00811274" w:rsidP="00811274">
      <w:pPr>
        <w:tabs>
          <w:tab w:val="left" w:pos="567"/>
        </w:tabs>
        <w:autoSpaceDE w:val="0"/>
        <w:autoSpaceDN w:val="0"/>
        <w:adjustRightInd w:val="0"/>
        <w:spacing w:line="360" w:lineRule="auto"/>
        <w:jc w:val="both"/>
        <w:rPr>
          <w:b/>
        </w:rPr>
        <w:sectPr w:rsidR="00811274" w:rsidSect="006F6708">
          <w:pgSz w:w="11906" w:h="16838"/>
          <w:pgMar w:top="1701" w:right="1418" w:bottom="1701" w:left="2268" w:header="1361" w:footer="567" w:gutter="0"/>
          <w:pgNumType w:fmt="upperRoman"/>
          <w:cols w:space="708"/>
          <w:docGrid w:linePitch="360"/>
        </w:sectPr>
      </w:pPr>
    </w:p>
    <w:p w:rsidR="0039496C" w:rsidRDefault="005B5657" w:rsidP="008260C4">
      <w:pPr>
        <w:tabs>
          <w:tab w:val="left" w:pos="0"/>
        </w:tabs>
        <w:spacing w:line="360" w:lineRule="auto"/>
        <w:jc w:val="center"/>
        <w:rPr>
          <w:b/>
        </w:rPr>
      </w:pPr>
      <w:r>
        <w:rPr>
          <w:b/>
        </w:rPr>
        <w:lastRenderedPageBreak/>
        <w:t>GİRİŞ</w:t>
      </w:r>
    </w:p>
    <w:p w:rsidR="00E9336A" w:rsidRDefault="00E9336A" w:rsidP="008260C4">
      <w:pPr>
        <w:tabs>
          <w:tab w:val="left" w:pos="0"/>
          <w:tab w:val="left" w:pos="567"/>
        </w:tabs>
        <w:spacing w:line="360" w:lineRule="auto"/>
        <w:jc w:val="center"/>
        <w:rPr>
          <w:color w:val="000000" w:themeColor="text1"/>
        </w:rPr>
      </w:pPr>
    </w:p>
    <w:p w:rsidR="00E9336A" w:rsidRPr="00275573" w:rsidRDefault="007B068B" w:rsidP="007B068B">
      <w:pPr>
        <w:tabs>
          <w:tab w:val="left" w:pos="567"/>
        </w:tabs>
        <w:spacing w:line="360" w:lineRule="auto"/>
        <w:jc w:val="both"/>
        <w:rPr>
          <w:color w:val="000000" w:themeColor="text1"/>
        </w:rPr>
      </w:pPr>
      <w:r>
        <w:rPr>
          <w:color w:val="000000" w:themeColor="text1"/>
        </w:rPr>
        <w:t xml:space="preserve">         </w:t>
      </w:r>
      <w:r w:rsidR="00E9336A" w:rsidRPr="00275573">
        <w:rPr>
          <w:color w:val="000000" w:themeColor="text1"/>
        </w:rPr>
        <w:t xml:space="preserve">Nöronal </w:t>
      </w:r>
      <w:proofErr w:type="gramStart"/>
      <w:r w:rsidR="00E9336A" w:rsidRPr="00275573">
        <w:rPr>
          <w:color w:val="000000" w:themeColor="text1"/>
        </w:rPr>
        <w:t>dejenerasyon</w:t>
      </w:r>
      <w:proofErr w:type="gramEnd"/>
      <w:r w:rsidR="00E9336A" w:rsidRPr="00275573">
        <w:rPr>
          <w:color w:val="000000" w:themeColor="text1"/>
        </w:rPr>
        <w:t>, genetik ve çevresel faktörler ile nöronların hücre içi fizyolojik özelliklerinin etkileşmesi sonrası tetiklenen hücre hasarı ve kaybı ile sonuçlanan bir olaydır. Beynin bazı özel bölgelerinde belirli nöron gruplarının etkilenmesi ile gelişen çeşitli nörodejenaratif hastalıklar mevcuttur. Bu grup hastalıklarda hasar ilerleyici ve geri dönüşümü ol</w:t>
      </w:r>
      <w:bookmarkStart w:id="0" w:name="_GoBack"/>
      <w:bookmarkEnd w:id="0"/>
      <w:r w:rsidR="00E9336A" w:rsidRPr="00275573">
        <w:rPr>
          <w:color w:val="000000" w:themeColor="text1"/>
        </w:rPr>
        <w:t>mayan bir süreci ifade eder.  İnsidans ve prevelansın yaşla arttığı nörodejeneratif hastalıklar içinde</w:t>
      </w:r>
      <w:r>
        <w:rPr>
          <w:color w:val="000000" w:themeColor="text1"/>
        </w:rPr>
        <w:t xml:space="preserve"> </w:t>
      </w:r>
      <w:r w:rsidR="00E9336A" w:rsidRPr="00275573">
        <w:rPr>
          <w:rFonts w:eastAsiaTheme="minorHAnsi"/>
          <w:lang w:eastAsia="en-US"/>
        </w:rPr>
        <w:t>Alzheimer hastalığı (AH), Parkinson hastalığı (PH), Huntington hastalığı (HH), Amyotrofik lateral skleroz (ALS) en</w:t>
      </w:r>
      <w:r w:rsidR="00E9336A" w:rsidRPr="00275573">
        <w:rPr>
          <w:color w:val="000000" w:themeColor="text1"/>
        </w:rPr>
        <w:t xml:space="preserve"> sık görülenlerdir</w:t>
      </w:r>
      <w:r w:rsidR="00B26C73">
        <w:rPr>
          <w:color w:val="000000" w:themeColor="text1"/>
        </w:rPr>
        <w:t xml:space="preserve"> (1-3).</w:t>
      </w:r>
    </w:p>
    <w:p w:rsidR="00B26C73" w:rsidRDefault="007B068B" w:rsidP="007B068B">
      <w:pPr>
        <w:tabs>
          <w:tab w:val="left" w:pos="567"/>
        </w:tabs>
        <w:spacing w:line="360" w:lineRule="auto"/>
        <w:jc w:val="both"/>
        <w:rPr>
          <w:color w:val="000000" w:themeColor="text1"/>
        </w:rPr>
      </w:pPr>
      <w:r>
        <w:rPr>
          <w:color w:val="000000" w:themeColor="text1"/>
        </w:rPr>
        <w:t xml:space="preserve">         </w:t>
      </w:r>
      <w:r w:rsidR="00E9336A" w:rsidRPr="00275573">
        <w:rPr>
          <w:color w:val="000000" w:themeColor="text1"/>
        </w:rPr>
        <w:t>Oksidatif stres ve ürünleri olan serbest oksijen radikalleri (</w:t>
      </w:r>
      <w:r w:rsidR="00E9336A" w:rsidRPr="00275573">
        <w:rPr>
          <w:rFonts w:eastAsiaTheme="minorHAnsi"/>
          <w:lang w:eastAsia="en-US"/>
        </w:rPr>
        <w:t>SOR)</w:t>
      </w:r>
      <w:r w:rsidR="00E9336A" w:rsidRPr="00275573">
        <w:rPr>
          <w:color w:val="000000" w:themeColor="text1"/>
        </w:rPr>
        <w:t xml:space="preserve"> nöronal dejenarasyona neden olduğu düşünülen faktörlerden biridir. Oksidan maddeler organizmada belli düzeyde kaldıkları müddetçe savunmada önemli işlevselliğ</w:t>
      </w:r>
      <w:r w:rsidR="00D575F7">
        <w:rPr>
          <w:color w:val="000000" w:themeColor="text1"/>
        </w:rPr>
        <w:t>e sahiptirler. Ancak</w:t>
      </w:r>
      <w:r w:rsidR="00E9336A" w:rsidRPr="00275573">
        <w:rPr>
          <w:color w:val="000000" w:themeColor="text1"/>
        </w:rPr>
        <w:t xml:space="preserve"> normal düzeylerini aşmaya başladıklarında organizmada hücre hasarı ve hücre ölümüyle sonuçlanan toksik etkiler göster</w:t>
      </w:r>
      <w:r w:rsidR="00D575F7">
        <w:rPr>
          <w:color w:val="000000" w:themeColor="text1"/>
        </w:rPr>
        <w:t>irler</w:t>
      </w:r>
      <w:r w:rsidR="00B26C73">
        <w:rPr>
          <w:color w:val="000000" w:themeColor="text1"/>
        </w:rPr>
        <w:t xml:space="preserve"> (4).</w:t>
      </w:r>
    </w:p>
    <w:p w:rsidR="00E9336A" w:rsidRPr="00275573" w:rsidRDefault="007B068B" w:rsidP="007B068B">
      <w:pPr>
        <w:tabs>
          <w:tab w:val="left" w:pos="567"/>
        </w:tabs>
        <w:spacing w:line="360" w:lineRule="auto"/>
        <w:jc w:val="both"/>
      </w:pPr>
      <w:r>
        <w:t xml:space="preserve">         </w:t>
      </w:r>
      <w:r w:rsidR="00E9336A" w:rsidRPr="00275573">
        <w:t xml:space="preserve">Aluminyum çeşitli mekanizmalarla </w:t>
      </w:r>
      <w:r w:rsidR="00E9336A" w:rsidRPr="00275573">
        <w:rPr>
          <w:rFonts w:eastAsiaTheme="minorHAnsi"/>
          <w:lang w:eastAsia="en-US"/>
        </w:rPr>
        <w:t>SOR</w:t>
      </w:r>
      <w:r w:rsidR="00E9336A" w:rsidRPr="00275573">
        <w:t xml:space="preserve"> üretimini artırarak oksidatif strese neden olmaktadır. Organizmada bilinen</w:t>
      </w:r>
      <w:r w:rsidR="00D575F7">
        <w:t xml:space="preserve"> bir</w:t>
      </w:r>
      <w:r w:rsidR="00E9336A" w:rsidRPr="00275573">
        <w:t xml:space="preserve"> fizyolojik rolü olmayan aluminyum, sanayileşme ile diyet, kozmetik, tıbbi ve sanayi ürünlerinde kullanımının artması ile insanlar bu elemente fazlasıyla maruz kalmaya başlamıştır.</w:t>
      </w:r>
      <w:r>
        <w:t xml:space="preserve"> </w:t>
      </w:r>
      <w:r w:rsidR="00E9336A" w:rsidRPr="00275573">
        <w:t>Aluminyum, Fe</w:t>
      </w:r>
      <w:r w:rsidR="00E9336A" w:rsidRPr="00275573">
        <w:rPr>
          <w:vertAlign w:val="superscript"/>
        </w:rPr>
        <w:t xml:space="preserve">+2 </w:t>
      </w:r>
      <w:r w:rsidR="00E9336A" w:rsidRPr="00275573">
        <w:t xml:space="preserve">ile aynı mekanizmayı kullanarak </w:t>
      </w:r>
      <w:r w:rsidR="007A22B1">
        <w:t>santral sinir sistemine (</w:t>
      </w:r>
      <w:r w:rsidR="00E9336A" w:rsidRPr="00275573">
        <w:t>SSS</w:t>
      </w:r>
      <w:r w:rsidR="007A22B1">
        <w:t>)</w:t>
      </w:r>
      <w:r w:rsidR="00E9336A" w:rsidRPr="00275573">
        <w:t xml:space="preserve"> ve nöronal hücrelerin içine geçerek birikir ve nöronal </w:t>
      </w:r>
      <w:proofErr w:type="gramStart"/>
      <w:r w:rsidR="00E9336A" w:rsidRPr="00275573">
        <w:t>dejenerasyonu</w:t>
      </w:r>
      <w:proofErr w:type="gramEnd"/>
      <w:r w:rsidR="00E9336A" w:rsidRPr="00275573">
        <w:t xml:space="preserve"> tetikler. Yapılan çalışmalar</w:t>
      </w:r>
      <w:r w:rsidR="00856B78">
        <w:t>da</w:t>
      </w:r>
      <w:r w:rsidR="00E9336A" w:rsidRPr="00275573">
        <w:t xml:space="preserve"> aluminyum toksisitesinin</w:t>
      </w:r>
      <w:r>
        <w:t xml:space="preserve"> </w:t>
      </w:r>
      <w:r w:rsidR="00E9336A" w:rsidRPr="00856B78">
        <w:rPr>
          <w:i/>
        </w:rPr>
        <w:t>hippocampus</w:t>
      </w:r>
      <w:r w:rsidR="00E9336A" w:rsidRPr="00275573">
        <w:t xml:space="preserve">ta </w:t>
      </w:r>
      <w:r w:rsidR="00C87B6D">
        <w:rPr>
          <w:rFonts w:eastAsiaTheme="minorHAnsi"/>
          <w:lang w:eastAsia="en-US"/>
        </w:rPr>
        <w:t xml:space="preserve">AH </w:t>
      </w:r>
      <w:r w:rsidR="00E9336A" w:rsidRPr="00275573">
        <w:rPr>
          <w:rFonts w:eastAsiaTheme="minorHAnsi"/>
          <w:lang w:eastAsia="en-US"/>
        </w:rPr>
        <w:t>benzer</w:t>
      </w:r>
      <w:r w:rsidR="00C87B6D">
        <w:rPr>
          <w:rFonts w:eastAsiaTheme="minorHAnsi"/>
          <w:lang w:eastAsia="en-US"/>
        </w:rPr>
        <w:t>i</w:t>
      </w:r>
      <w:r w:rsidR="00E9336A" w:rsidRPr="00275573">
        <w:rPr>
          <w:rFonts w:eastAsiaTheme="minorHAnsi"/>
          <w:lang w:eastAsia="en-US"/>
        </w:rPr>
        <w:t xml:space="preserve"> histopatolojik tablo geliştirdiği ve </w:t>
      </w:r>
      <w:r w:rsidR="00E9336A" w:rsidRPr="00275573">
        <w:t xml:space="preserve">nöral </w:t>
      </w:r>
      <w:proofErr w:type="gramStart"/>
      <w:r w:rsidR="00E9336A" w:rsidRPr="00275573">
        <w:t>dejenerasyo</w:t>
      </w:r>
      <w:r w:rsidR="00B26C73">
        <w:t>nlara</w:t>
      </w:r>
      <w:proofErr w:type="gramEnd"/>
      <w:r w:rsidR="00B26C73">
        <w:t xml:space="preserve"> sebep olduğu gözlenmiştir (5-7).</w:t>
      </w:r>
    </w:p>
    <w:p w:rsidR="00655340" w:rsidRPr="00D5675E" w:rsidRDefault="007B068B" w:rsidP="007B068B">
      <w:pPr>
        <w:tabs>
          <w:tab w:val="left" w:pos="567"/>
        </w:tabs>
        <w:autoSpaceDE w:val="0"/>
        <w:autoSpaceDN w:val="0"/>
        <w:adjustRightInd w:val="0"/>
        <w:spacing w:line="360" w:lineRule="auto"/>
        <w:jc w:val="both"/>
        <w:rPr>
          <w:rFonts w:eastAsiaTheme="minorEastAsia"/>
          <w:color w:val="FF0000"/>
        </w:rPr>
      </w:pPr>
      <w:r>
        <w:rPr>
          <w:rFonts w:eastAsiaTheme="minorHAnsi"/>
          <w:lang w:eastAsia="en-US"/>
        </w:rPr>
        <w:t xml:space="preserve">         </w:t>
      </w:r>
      <w:r w:rsidR="00E9336A" w:rsidRPr="00275573">
        <w:rPr>
          <w:rFonts w:eastAsiaTheme="minorHAnsi"/>
          <w:lang w:eastAsia="en-US"/>
        </w:rPr>
        <w:t>Organizma artan SOR ürünlerine karşı savunmasız olmayıp bu ürünlerin vereceği hasarı engelleyecek, artmış oksidan ürünleri etkisiz kılacak ‘antioksidan’ dediğimiz koruyuculara sahiptir. Antioksidanları organizma üretebildiği gibi dışarıdan takviye edilebilen ekzojen antioksidan moleküller de mevcuttur. SSS’de pineal bezde üretilip bütün vücut</w:t>
      </w:r>
      <w:r w:rsidR="000C2183">
        <w:rPr>
          <w:rFonts w:eastAsiaTheme="minorHAnsi"/>
          <w:lang w:eastAsia="en-US"/>
        </w:rPr>
        <w:t xml:space="preserve"> sıvılarına kolaylıkla geçebilen</w:t>
      </w:r>
      <w:r w:rsidR="00D575F7">
        <w:rPr>
          <w:rFonts w:eastAsiaTheme="minorHAnsi"/>
          <w:lang w:eastAsia="en-US"/>
        </w:rPr>
        <w:t xml:space="preserve">, birçok yararlı özelliğinin yanı sıra </w:t>
      </w:r>
      <w:r w:rsidR="000C2183">
        <w:rPr>
          <w:rFonts w:eastAsiaTheme="minorHAnsi"/>
          <w:lang w:eastAsia="en-US"/>
        </w:rPr>
        <w:t xml:space="preserve">yapılan çalışmalarla </w:t>
      </w:r>
      <w:r w:rsidR="00D575F7">
        <w:rPr>
          <w:rFonts w:eastAsiaTheme="minorHAnsi"/>
          <w:lang w:eastAsia="en-US"/>
        </w:rPr>
        <w:t>antioksidan</w:t>
      </w:r>
      <w:r w:rsidR="000C2183">
        <w:rPr>
          <w:rFonts w:eastAsiaTheme="minorHAnsi"/>
          <w:lang w:eastAsia="en-US"/>
        </w:rPr>
        <w:t xml:space="preserve"> özelliği ile de ön plana çıkan </w:t>
      </w:r>
      <w:r w:rsidR="00D575F7">
        <w:rPr>
          <w:rFonts w:eastAsiaTheme="minorHAnsi"/>
          <w:lang w:eastAsia="en-US"/>
        </w:rPr>
        <w:t>melatonin hormonu</w:t>
      </w:r>
      <w:r w:rsidR="000C2183">
        <w:rPr>
          <w:rFonts w:eastAsiaTheme="minorHAnsi"/>
          <w:lang w:eastAsia="en-US"/>
        </w:rPr>
        <w:t>nu çalışmamızda</w:t>
      </w:r>
      <w:r w:rsidR="00E9336A" w:rsidRPr="00275573">
        <w:rPr>
          <w:rFonts w:eastAsiaTheme="minorHAnsi"/>
          <w:lang w:eastAsia="en-US"/>
        </w:rPr>
        <w:t xml:space="preserve"> tercih ettik</w:t>
      </w:r>
      <w:r w:rsidR="00B26C73">
        <w:rPr>
          <w:rFonts w:eastAsiaTheme="minorHAnsi"/>
          <w:lang w:eastAsia="en-US"/>
        </w:rPr>
        <w:t xml:space="preserve"> (4, 8). </w:t>
      </w:r>
    </w:p>
    <w:p w:rsidR="00E9336A" w:rsidRPr="00275573" w:rsidRDefault="007B068B" w:rsidP="007B068B">
      <w:pPr>
        <w:tabs>
          <w:tab w:val="left" w:pos="567"/>
        </w:tabs>
        <w:spacing w:line="360" w:lineRule="auto"/>
        <w:jc w:val="both"/>
        <w:rPr>
          <w:color w:val="000000" w:themeColor="text1"/>
        </w:rPr>
      </w:pPr>
      <w:r>
        <w:rPr>
          <w:rFonts w:eastAsiaTheme="minorHAnsi"/>
          <w:lang w:eastAsia="en-US"/>
        </w:rPr>
        <w:t xml:space="preserve">         </w:t>
      </w:r>
      <w:r w:rsidR="00E9336A" w:rsidRPr="00275573">
        <w:rPr>
          <w:rFonts w:eastAsiaTheme="minorHAnsi"/>
          <w:lang w:eastAsia="en-US"/>
        </w:rPr>
        <w:t>Bu çalışmada antioksidan etkisi</w:t>
      </w:r>
      <w:r w:rsidR="000C2183">
        <w:rPr>
          <w:rFonts w:eastAsiaTheme="minorHAnsi"/>
          <w:lang w:eastAsia="en-US"/>
        </w:rPr>
        <w:t xml:space="preserve"> mevcut olan melat</w:t>
      </w:r>
      <w:r w:rsidR="00E9336A" w:rsidRPr="00275573">
        <w:rPr>
          <w:rFonts w:eastAsiaTheme="minorHAnsi"/>
          <w:lang w:eastAsia="en-US"/>
        </w:rPr>
        <w:t xml:space="preserve">oninile çalışılarak, aluminyumun oksidatif mekanizmaları tetikleyip artırması ve sonrasında </w:t>
      </w:r>
      <w:r w:rsidR="00E9336A" w:rsidRPr="00275573">
        <w:rPr>
          <w:rFonts w:eastAsiaTheme="minorHAnsi"/>
          <w:lang w:eastAsia="en-US"/>
        </w:rPr>
        <w:lastRenderedPageBreak/>
        <w:t>hippocampusta meydana gelen n</w:t>
      </w:r>
      <w:r w:rsidR="000C2183">
        <w:rPr>
          <w:rFonts w:eastAsiaTheme="minorHAnsi"/>
          <w:lang w:eastAsia="en-US"/>
        </w:rPr>
        <w:t>örodejenerasyonun tedavisi için</w:t>
      </w:r>
      <w:r w:rsidR="00E9336A" w:rsidRPr="00275573">
        <w:rPr>
          <w:rFonts w:eastAsiaTheme="minorHAnsi"/>
          <w:lang w:eastAsia="en-US"/>
        </w:rPr>
        <w:t xml:space="preserve"> oksidatif stresi azaltabileceği ve nöronal </w:t>
      </w:r>
      <w:proofErr w:type="gramStart"/>
      <w:r w:rsidR="00E9336A" w:rsidRPr="00275573">
        <w:rPr>
          <w:rFonts w:eastAsiaTheme="minorHAnsi"/>
          <w:lang w:eastAsia="en-US"/>
        </w:rPr>
        <w:t>dejenerasyona</w:t>
      </w:r>
      <w:proofErr w:type="gramEnd"/>
      <w:r w:rsidR="00E9336A" w:rsidRPr="00275573">
        <w:rPr>
          <w:rFonts w:eastAsiaTheme="minorHAnsi"/>
          <w:lang w:eastAsia="en-US"/>
        </w:rPr>
        <w:t xml:space="preserve"> engel olacabileceği hipotezi geliştirildi. </w:t>
      </w:r>
      <w:r>
        <w:rPr>
          <w:rFonts w:eastAsiaTheme="minorHAnsi"/>
          <w:lang w:eastAsia="en-US"/>
        </w:rPr>
        <w:t xml:space="preserve">    </w:t>
      </w:r>
      <w:r w:rsidR="00E9336A" w:rsidRPr="00275573">
        <w:rPr>
          <w:rFonts w:eastAsiaTheme="minorHAnsi"/>
          <w:lang w:eastAsia="en-US"/>
        </w:rPr>
        <w:t>Çalışmamızda elektron mikroskobik teknikler</w:t>
      </w:r>
      <w:r w:rsidR="000C2183">
        <w:rPr>
          <w:rFonts w:eastAsiaTheme="minorHAnsi"/>
          <w:lang w:eastAsia="en-US"/>
        </w:rPr>
        <w:t xml:space="preserve"> ve</w:t>
      </w:r>
      <w:r w:rsidR="00E9336A" w:rsidRPr="00275573">
        <w:rPr>
          <w:rFonts w:eastAsiaTheme="minorHAnsi"/>
          <w:lang w:eastAsia="en-US"/>
        </w:rPr>
        <w:t xml:space="preserve"> stereolojik yöntemlerden optik parçalama yöntemi kullanılarak hippocampus pyramidal nöronlarındaki yapısal ve sayısal değişikliklerin ortaya konması planlanmıştır.</w:t>
      </w: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E9336A" w:rsidRDefault="00E9336A" w:rsidP="0020703C">
      <w:pPr>
        <w:tabs>
          <w:tab w:val="left" w:pos="0"/>
        </w:tabs>
        <w:spacing w:line="360" w:lineRule="auto"/>
        <w:jc w:val="center"/>
        <w:rPr>
          <w:b/>
        </w:rPr>
      </w:pPr>
    </w:p>
    <w:p w:rsidR="00B26C73" w:rsidRDefault="00B26C73" w:rsidP="00B26C73">
      <w:pPr>
        <w:tabs>
          <w:tab w:val="left" w:pos="0"/>
          <w:tab w:val="left" w:pos="2925"/>
          <w:tab w:val="center" w:pos="4110"/>
        </w:tabs>
        <w:spacing w:line="360" w:lineRule="auto"/>
        <w:rPr>
          <w:b/>
        </w:rPr>
      </w:pPr>
    </w:p>
    <w:p w:rsidR="00B26C73" w:rsidRDefault="00B26C73" w:rsidP="00B26C73">
      <w:pPr>
        <w:tabs>
          <w:tab w:val="left" w:pos="0"/>
          <w:tab w:val="left" w:pos="2925"/>
          <w:tab w:val="center" w:pos="4110"/>
        </w:tabs>
        <w:spacing w:line="360" w:lineRule="auto"/>
        <w:rPr>
          <w:b/>
        </w:rPr>
      </w:pPr>
    </w:p>
    <w:p w:rsidR="00B26C73" w:rsidRDefault="00B26C73" w:rsidP="00B26C73">
      <w:pPr>
        <w:tabs>
          <w:tab w:val="left" w:pos="0"/>
          <w:tab w:val="left" w:pos="2925"/>
          <w:tab w:val="center" w:pos="4110"/>
        </w:tabs>
        <w:spacing w:line="360" w:lineRule="auto"/>
        <w:rPr>
          <w:b/>
        </w:rPr>
      </w:pPr>
    </w:p>
    <w:p w:rsidR="006D3E21" w:rsidRDefault="00B26C73" w:rsidP="00B26C73">
      <w:pPr>
        <w:tabs>
          <w:tab w:val="left" w:pos="0"/>
          <w:tab w:val="left" w:pos="2925"/>
          <w:tab w:val="center" w:pos="4110"/>
        </w:tabs>
        <w:spacing w:line="360" w:lineRule="auto"/>
        <w:rPr>
          <w:b/>
        </w:rPr>
      </w:pPr>
      <w:r>
        <w:rPr>
          <w:b/>
        </w:rPr>
        <w:tab/>
      </w:r>
    </w:p>
    <w:p w:rsidR="006D3E21" w:rsidRDefault="006D3E21" w:rsidP="00B26C73">
      <w:pPr>
        <w:tabs>
          <w:tab w:val="left" w:pos="0"/>
          <w:tab w:val="left" w:pos="2925"/>
          <w:tab w:val="center" w:pos="4110"/>
        </w:tabs>
        <w:spacing w:line="360" w:lineRule="auto"/>
        <w:rPr>
          <w:b/>
        </w:rPr>
      </w:pPr>
    </w:p>
    <w:p w:rsidR="007F17B0" w:rsidRDefault="007F17B0" w:rsidP="006D3E21">
      <w:pPr>
        <w:tabs>
          <w:tab w:val="left" w:pos="0"/>
          <w:tab w:val="left" w:pos="567"/>
          <w:tab w:val="left" w:pos="2925"/>
          <w:tab w:val="center" w:pos="4110"/>
        </w:tabs>
        <w:spacing w:line="360" w:lineRule="auto"/>
        <w:jc w:val="center"/>
        <w:rPr>
          <w:b/>
        </w:rPr>
      </w:pPr>
      <w:r>
        <w:rPr>
          <w:b/>
        </w:rPr>
        <w:lastRenderedPageBreak/>
        <w:t>GENEL BİLGİLER</w:t>
      </w:r>
    </w:p>
    <w:p w:rsidR="009B5E22" w:rsidRDefault="009B5E22" w:rsidP="006D3E21">
      <w:pPr>
        <w:tabs>
          <w:tab w:val="left" w:pos="0"/>
          <w:tab w:val="left" w:pos="567"/>
          <w:tab w:val="left" w:pos="2925"/>
          <w:tab w:val="center" w:pos="4110"/>
        </w:tabs>
        <w:spacing w:line="360" w:lineRule="auto"/>
        <w:jc w:val="center"/>
        <w:rPr>
          <w:b/>
        </w:rPr>
      </w:pPr>
    </w:p>
    <w:p w:rsidR="00F8106A" w:rsidRPr="005013B8" w:rsidRDefault="007B068B" w:rsidP="007B068B">
      <w:pPr>
        <w:tabs>
          <w:tab w:val="left" w:pos="0"/>
          <w:tab w:val="left" w:pos="567"/>
        </w:tabs>
        <w:spacing w:line="360" w:lineRule="auto"/>
        <w:rPr>
          <w:color w:val="000000" w:themeColor="text1"/>
        </w:rPr>
      </w:pPr>
      <w:r>
        <w:rPr>
          <w:b/>
        </w:rPr>
        <w:t xml:space="preserve">         </w:t>
      </w:r>
      <w:r w:rsidR="007F17B0" w:rsidRPr="00BD7CEB">
        <w:rPr>
          <w:b/>
        </w:rPr>
        <w:t>ALUMİNYUM</w:t>
      </w:r>
    </w:p>
    <w:p w:rsidR="00403044" w:rsidRPr="00403044" w:rsidRDefault="007B068B" w:rsidP="00856B78">
      <w:pPr>
        <w:tabs>
          <w:tab w:val="left" w:pos="567"/>
        </w:tabs>
        <w:autoSpaceDE w:val="0"/>
        <w:autoSpaceDN w:val="0"/>
        <w:adjustRightInd w:val="0"/>
        <w:spacing w:line="360" w:lineRule="auto"/>
        <w:jc w:val="both"/>
        <w:rPr>
          <w:b/>
          <w:color w:val="000000" w:themeColor="text1"/>
        </w:rPr>
      </w:pPr>
      <w:r>
        <w:rPr>
          <w:b/>
          <w:color w:val="000000" w:themeColor="text1"/>
        </w:rPr>
        <w:t xml:space="preserve">         </w:t>
      </w:r>
      <w:r w:rsidR="00403044" w:rsidRPr="00403044">
        <w:rPr>
          <w:b/>
          <w:color w:val="000000" w:themeColor="text1"/>
        </w:rPr>
        <w:t>Tarihçesi</w:t>
      </w:r>
    </w:p>
    <w:p w:rsidR="009B5E22" w:rsidRPr="000F6B5F" w:rsidRDefault="007B068B" w:rsidP="007B068B">
      <w:pPr>
        <w:tabs>
          <w:tab w:val="left" w:pos="567"/>
        </w:tabs>
        <w:autoSpaceDE w:val="0"/>
        <w:autoSpaceDN w:val="0"/>
        <w:adjustRightInd w:val="0"/>
        <w:spacing w:line="360" w:lineRule="auto"/>
        <w:jc w:val="both"/>
        <w:rPr>
          <w:rFonts w:eastAsiaTheme="minorHAnsi"/>
          <w:lang w:eastAsia="en-US"/>
        </w:rPr>
      </w:pPr>
      <w:r>
        <w:t xml:space="preserve">         </w:t>
      </w:r>
      <w:r w:rsidR="00A55D63" w:rsidRPr="000F6B5F">
        <w:t>İ</w:t>
      </w:r>
      <w:r w:rsidR="00A55D63" w:rsidRPr="000F6B5F">
        <w:rPr>
          <w:rFonts w:eastAsiaTheme="minorHAnsi"/>
          <w:lang w:eastAsia="en-US"/>
        </w:rPr>
        <w:t>lk kez 1808’de İngiliz kimyacı Sir H. Davy,</w:t>
      </w:r>
      <w:r w:rsidR="00B80A1D">
        <w:rPr>
          <w:rFonts w:eastAsiaTheme="minorHAnsi"/>
          <w:lang w:eastAsia="en-US"/>
        </w:rPr>
        <w:t xml:space="preserve"> </w:t>
      </w:r>
      <w:r w:rsidR="00A55D63" w:rsidRPr="000F6B5F">
        <w:rPr>
          <w:rFonts w:eastAsiaTheme="minorHAnsi"/>
          <w:lang w:eastAsia="en-US"/>
        </w:rPr>
        <w:t>b</w:t>
      </w:r>
      <w:r w:rsidR="00A55D63" w:rsidRPr="000F6B5F">
        <w:t xml:space="preserve">inlerce yıldır kullanılan </w:t>
      </w:r>
      <w:r w:rsidR="00A55D63" w:rsidRPr="000F6B5F">
        <w:rPr>
          <w:rFonts w:eastAsiaTheme="minorHAnsi"/>
          <w:lang w:eastAsia="en-US"/>
        </w:rPr>
        <w:t>şap (İngilizce ‘alum’ demektir)  minerali</w:t>
      </w:r>
      <w:r w:rsidR="00B80A1D">
        <w:rPr>
          <w:rFonts w:eastAsiaTheme="minorHAnsi"/>
          <w:lang w:eastAsia="en-US"/>
        </w:rPr>
        <w:t>nin içinde keşfettiği elemente A</w:t>
      </w:r>
      <w:r w:rsidR="00A55D63" w:rsidRPr="000F6B5F">
        <w:rPr>
          <w:rFonts w:eastAsiaTheme="minorHAnsi"/>
          <w:lang w:eastAsia="en-US"/>
        </w:rPr>
        <w:t>lüminyum</w:t>
      </w:r>
      <w:r w:rsidR="00B80A1D">
        <w:rPr>
          <w:rFonts w:eastAsiaTheme="minorHAnsi"/>
          <w:lang w:eastAsia="en-US"/>
        </w:rPr>
        <w:t xml:space="preserve"> (Al)</w:t>
      </w:r>
      <w:r w:rsidR="00A55D63" w:rsidRPr="000F6B5F">
        <w:rPr>
          <w:rFonts w:eastAsiaTheme="minorHAnsi"/>
          <w:lang w:eastAsia="en-US"/>
        </w:rPr>
        <w:t xml:space="preserve"> adını verdi. İlk kez 1825’te Danimarkalı kimyacı H. C. Oersted,  Al metalini elde etti</w:t>
      </w:r>
      <w:r w:rsidR="00B26C73" w:rsidRPr="000F6B5F">
        <w:rPr>
          <w:rFonts w:eastAsiaTheme="minorHAnsi"/>
          <w:lang w:eastAsia="en-US"/>
        </w:rPr>
        <w:t xml:space="preserve"> (9</w:t>
      </w:r>
      <w:r w:rsidR="00A55D63" w:rsidRPr="000F6B5F">
        <w:rPr>
          <w:rFonts w:eastAsiaTheme="minorHAnsi"/>
          <w:lang w:eastAsia="en-US"/>
        </w:rPr>
        <w:t xml:space="preserve">). </w:t>
      </w:r>
    </w:p>
    <w:p w:rsidR="00BD7CEB" w:rsidRPr="000F6B5F" w:rsidRDefault="00BD7CEB" w:rsidP="000F6B5F">
      <w:pPr>
        <w:tabs>
          <w:tab w:val="left" w:pos="567"/>
        </w:tabs>
        <w:autoSpaceDE w:val="0"/>
        <w:autoSpaceDN w:val="0"/>
        <w:adjustRightInd w:val="0"/>
        <w:spacing w:line="360" w:lineRule="auto"/>
        <w:jc w:val="both"/>
      </w:pPr>
    </w:p>
    <w:p w:rsidR="00403044" w:rsidRPr="000F6B5F" w:rsidRDefault="007B068B" w:rsidP="000F6B5F">
      <w:pPr>
        <w:pStyle w:val="NormalWeb"/>
        <w:tabs>
          <w:tab w:val="left" w:pos="567"/>
        </w:tabs>
        <w:spacing w:before="0" w:beforeAutospacing="0" w:after="0" w:afterAutospacing="0" w:line="360" w:lineRule="auto"/>
        <w:jc w:val="both"/>
        <w:textAlignment w:val="baseline"/>
        <w:rPr>
          <w:rStyle w:val="Gl"/>
          <w:bdr w:val="none" w:sz="0" w:space="0" w:color="auto" w:frame="1"/>
        </w:rPr>
      </w:pPr>
      <w:r>
        <w:rPr>
          <w:rStyle w:val="Gl"/>
          <w:bdr w:val="none" w:sz="0" w:space="0" w:color="auto" w:frame="1"/>
        </w:rPr>
        <w:t xml:space="preserve">         </w:t>
      </w:r>
      <w:r w:rsidR="002464D3" w:rsidRPr="000F6B5F">
        <w:rPr>
          <w:rStyle w:val="Gl"/>
          <w:bdr w:val="none" w:sz="0" w:space="0" w:color="auto" w:frame="1"/>
        </w:rPr>
        <w:t>Özellikleri</w:t>
      </w:r>
    </w:p>
    <w:p w:rsidR="00527CC5" w:rsidRPr="000F6B5F" w:rsidRDefault="007B068B" w:rsidP="000F6B5F">
      <w:pPr>
        <w:pStyle w:val="NormalWeb"/>
        <w:tabs>
          <w:tab w:val="left" w:pos="567"/>
        </w:tabs>
        <w:spacing w:before="0" w:beforeAutospacing="0" w:after="0" w:afterAutospacing="0" w:line="360" w:lineRule="auto"/>
        <w:jc w:val="both"/>
        <w:textAlignment w:val="baseline"/>
        <w:rPr>
          <w:rStyle w:val="Gl"/>
          <w:bdr w:val="none" w:sz="0" w:space="0" w:color="auto" w:frame="1"/>
        </w:rPr>
      </w:pPr>
      <w:r>
        <w:t xml:space="preserve">         </w:t>
      </w:r>
      <w:r w:rsidR="00A01BAA">
        <w:t>Al, y</w:t>
      </w:r>
      <w:r w:rsidR="0031204D" w:rsidRPr="000F6B5F">
        <w:t>erkabuğunun % 8’ini oluşturur.</w:t>
      </w:r>
      <w:r w:rsidR="00B87171">
        <w:t xml:space="preserve"> Yeryüzünde </w:t>
      </w:r>
      <w:r w:rsidR="0031204D" w:rsidRPr="000F6B5F">
        <w:t>en çok bulunun 3. elementtir.</w:t>
      </w:r>
      <w:r w:rsidR="00527CC5" w:rsidRPr="000F6B5F">
        <w:t xml:space="preserve"> Periyodik sistemin 3A grubunda, atom numarası 13, atom</w:t>
      </w:r>
      <w:r w:rsidR="006A4E98" w:rsidRPr="000F6B5F">
        <w:t xml:space="preserve"> ağırlığı 27’dir.</w:t>
      </w:r>
      <w:r w:rsidR="00527CC5" w:rsidRPr="000F6B5F">
        <w:t xml:space="preserve"> Bileşiklerinde +3 değer</w:t>
      </w:r>
      <w:r w:rsidR="006A4E98" w:rsidRPr="000F6B5F">
        <w:t xml:space="preserve">li olarak bulunur. Ancak </w:t>
      </w:r>
      <w:r w:rsidR="00527CC5" w:rsidRPr="000F6B5F">
        <w:t>sıcaklık</w:t>
      </w:r>
      <w:r w:rsidR="006A4E98" w:rsidRPr="000F6B5F">
        <w:t xml:space="preserve"> artırıldıkça</w:t>
      </w:r>
      <w:r w:rsidR="00527CC5" w:rsidRPr="000F6B5F">
        <w:rPr>
          <w:rStyle w:val="apple-converted-space"/>
        </w:rPr>
        <w:t> </w:t>
      </w:r>
      <w:r w:rsidR="00B80A1D">
        <w:t>Al</w:t>
      </w:r>
      <w:r w:rsidR="00527CC5" w:rsidRPr="000F6B5F">
        <w:t xml:space="preserve"> +1 veya +2 değerlikli </w:t>
      </w:r>
      <w:hyperlink r:id="rId9" w:history="1">
        <w:r w:rsidR="00527CC5" w:rsidRPr="000F6B5F">
          <w:rPr>
            <w:rStyle w:val="Kpr"/>
            <w:color w:val="auto"/>
            <w:u w:val="none"/>
            <w:bdr w:val="none" w:sz="0" w:space="0" w:color="auto" w:frame="1"/>
          </w:rPr>
          <w:t>gaz</w:t>
        </w:r>
      </w:hyperlink>
      <w:r w:rsidR="00527CC5" w:rsidRPr="000F6B5F">
        <w:rPr>
          <w:rStyle w:val="apple-converted-space"/>
        </w:rPr>
        <w:t> </w:t>
      </w:r>
      <w:r w:rsidR="00527CC5" w:rsidRPr="000F6B5F">
        <w:t>bileşikler</w:t>
      </w:r>
      <w:r w:rsidR="009B5E22" w:rsidRPr="000F6B5F">
        <w:t>i</w:t>
      </w:r>
      <w:r w:rsidR="00527CC5" w:rsidRPr="000F6B5F">
        <w:t xml:space="preserve"> de elde edilmiştir</w:t>
      </w:r>
      <w:r>
        <w:t xml:space="preserve"> </w:t>
      </w:r>
      <w:r w:rsidR="00527CC5" w:rsidRPr="000F6B5F">
        <w:t>(1</w:t>
      </w:r>
      <w:r w:rsidR="00B63223" w:rsidRPr="000F6B5F">
        <w:t>0,</w:t>
      </w:r>
      <w:r w:rsidR="006E18D3" w:rsidRPr="000F6B5F">
        <w:t>11)</w:t>
      </w:r>
      <w:r>
        <w:t>.</w:t>
      </w:r>
    </w:p>
    <w:p w:rsidR="005B0EF6" w:rsidRDefault="007B068B" w:rsidP="007B068B">
      <w:pPr>
        <w:pStyle w:val="NormalWeb"/>
        <w:tabs>
          <w:tab w:val="left" w:pos="567"/>
        </w:tabs>
        <w:spacing w:before="0" w:beforeAutospacing="0" w:after="0" w:afterAutospacing="0" w:line="360" w:lineRule="auto"/>
        <w:jc w:val="both"/>
        <w:textAlignment w:val="baseline"/>
      </w:pPr>
      <w:r>
        <w:rPr>
          <w:rFonts w:eastAsiaTheme="minorHAnsi"/>
          <w:lang w:eastAsia="en-US"/>
        </w:rPr>
        <w:t xml:space="preserve">         </w:t>
      </w:r>
      <w:r w:rsidR="00437C96" w:rsidRPr="000F6B5F">
        <w:rPr>
          <w:rFonts w:eastAsiaTheme="minorHAnsi"/>
          <w:lang w:eastAsia="en-US"/>
        </w:rPr>
        <w:t>Doğada,</w:t>
      </w:r>
      <w:r>
        <w:rPr>
          <w:rFonts w:eastAsiaTheme="minorHAnsi"/>
          <w:lang w:eastAsia="en-US"/>
        </w:rPr>
        <w:t xml:space="preserve"> </w:t>
      </w:r>
      <w:r w:rsidR="003118E4" w:rsidRPr="000F6B5F">
        <w:rPr>
          <w:rFonts w:eastAsiaTheme="minorHAnsi"/>
          <w:lang w:eastAsia="en-US"/>
        </w:rPr>
        <w:t>Al</w:t>
      </w:r>
      <w:r w:rsidR="00437C96" w:rsidRPr="000F6B5F">
        <w:rPr>
          <w:rFonts w:eastAsiaTheme="minorHAnsi"/>
          <w:lang w:eastAsia="en-US"/>
        </w:rPr>
        <w:t xml:space="preserve"> trivalant katyonlar halinde</w:t>
      </w:r>
      <w:r w:rsidR="00C95B1C" w:rsidRPr="000F6B5F">
        <w:rPr>
          <w:rFonts w:eastAsiaTheme="minorHAnsi"/>
          <w:lang w:eastAsia="en-US"/>
        </w:rPr>
        <w:t xml:space="preserve"> bulunur.</w:t>
      </w:r>
      <w:r w:rsidR="00437C96" w:rsidRPr="000F6B5F">
        <w:rPr>
          <w:rFonts w:eastAsiaTheme="minorHAnsi"/>
          <w:lang w:eastAsia="en-US"/>
        </w:rPr>
        <w:t xml:space="preserve"> Çoğu suda çözünmeyen</w:t>
      </w:r>
      <w:r w:rsidR="000C2183" w:rsidRPr="000F6B5F">
        <w:rPr>
          <w:rFonts w:eastAsiaTheme="minorHAnsi"/>
          <w:lang w:eastAsia="en-US"/>
        </w:rPr>
        <w:t xml:space="preserve"> bileşikler</w:t>
      </w:r>
      <w:r>
        <w:rPr>
          <w:rFonts w:eastAsiaTheme="minorHAnsi"/>
          <w:lang w:eastAsia="en-US"/>
        </w:rPr>
        <w:t xml:space="preserve"> </w:t>
      </w:r>
      <w:r w:rsidR="00437C96" w:rsidRPr="000F6B5F">
        <w:rPr>
          <w:rFonts w:eastAsiaTheme="minorHAnsi"/>
          <w:lang w:eastAsia="en-US"/>
        </w:rPr>
        <w:t>ve</w:t>
      </w:r>
      <w:r w:rsidR="007F17B0" w:rsidRPr="000F6B5F">
        <w:t xml:space="preserve"> silikat </w:t>
      </w:r>
      <w:r w:rsidR="002464D3" w:rsidRPr="000F6B5F">
        <w:t>ile bağlı halde</w:t>
      </w:r>
      <w:r w:rsidR="00622F6B" w:rsidRPr="000F6B5F">
        <w:t xml:space="preserve"> bulunur</w:t>
      </w:r>
      <w:r w:rsidR="00437C96" w:rsidRPr="000F6B5F">
        <w:t>. K</w:t>
      </w:r>
      <w:r w:rsidR="006A4E98" w:rsidRPr="000F6B5F">
        <w:t>orkayaçlarda, mineralden zengin,</w:t>
      </w:r>
      <w:r w:rsidR="007F17B0" w:rsidRPr="000F6B5F">
        <w:t xml:space="preserve"> killi</w:t>
      </w:r>
      <w:r w:rsidR="007F17B0" w:rsidRPr="000F6B5F">
        <w:rPr>
          <w:rStyle w:val="apple-converted-space"/>
        </w:rPr>
        <w:t> </w:t>
      </w:r>
      <w:hyperlink r:id="rId10" w:history="1">
        <w:r w:rsidR="00F8106A" w:rsidRPr="000F6B5F">
          <w:rPr>
            <w:rStyle w:val="Kpr"/>
            <w:color w:val="auto"/>
            <w:u w:val="none"/>
            <w:bdr w:val="none" w:sz="0" w:space="0" w:color="auto" w:frame="1"/>
          </w:rPr>
          <w:t>topraklarda</w:t>
        </w:r>
      </w:hyperlink>
      <w:r>
        <w:t xml:space="preserve"> </w:t>
      </w:r>
      <w:r w:rsidR="007F17B0" w:rsidRPr="000F6B5F">
        <w:t xml:space="preserve">bulunur. </w:t>
      </w:r>
      <w:r w:rsidR="00437C96" w:rsidRPr="000F6B5F">
        <w:t>Saf</w:t>
      </w:r>
      <w:r>
        <w:t xml:space="preserve"> </w:t>
      </w:r>
      <w:r w:rsidR="00437C96" w:rsidRPr="000F6B5F">
        <w:rPr>
          <w:rFonts w:eastAsiaTheme="minorHAnsi"/>
          <w:lang w:eastAsia="en-US"/>
        </w:rPr>
        <w:t xml:space="preserve">Al </w:t>
      </w:r>
      <w:r w:rsidR="00437C96" w:rsidRPr="000F6B5F">
        <w:t>beyaz-parlak</w:t>
      </w:r>
      <w:r w:rsidR="001372D2" w:rsidRPr="000F6B5F">
        <w:t xml:space="preserve"> görünüme sahiptir.</w:t>
      </w:r>
      <w:r>
        <w:t xml:space="preserve"> </w:t>
      </w:r>
      <w:r w:rsidR="001372D2" w:rsidRPr="000F6B5F">
        <w:t>O</w:t>
      </w:r>
      <w:r w:rsidR="00437C96" w:rsidRPr="000F6B5F">
        <w:t>ksit</w:t>
      </w:r>
      <w:r w:rsidR="001372D2" w:rsidRPr="000F6B5F">
        <w:t>lendiğinde</w:t>
      </w:r>
      <w:r w:rsidR="00437C96" w:rsidRPr="000F6B5F">
        <w:t xml:space="preserve"> matlaşır</w:t>
      </w:r>
      <w:r w:rsidR="001372D2" w:rsidRPr="000F6B5F">
        <w:t>.</w:t>
      </w:r>
      <w:r>
        <w:t xml:space="preserve"> </w:t>
      </w:r>
      <w:r w:rsidR="001372D2" w:rsidRPr="000F6B5F">
        <w:t>Y</w:t>
      </w:r>
      <w:r w:rsidR="00437C96" w:rsidRPr="000F6B5F">
        <w:t xml:space="preserve">umuşak ve </w:t>
      </w:r>
      <w:r w:rsidR="001372D2" w:rsidRPr="000F6B5F">
        <w:t>dayanıksız bir elementtir.</w:t>
      </w:r>
      <w:r>
        <w:t xml:space="preserve"> </w:t>
      </w:r>
      <w:r w:rsidR="001372D2" w:rsidRPr="000F6B5F">
        <w:rPr>
          <w:rFonts w:eastAsiaTheme="minorHAnsi"/>
          <w:lang w:eastAsia="en-US"/>
        </w:rPr>
        <w:t xml:space="preserve">Elektriği, ısıyı iletir ancak </w:t>
      </w:r>
      <w:r w:rsidR="001372D2" w:rsidRPr="000F6B5F">
        <w:t>manyetik özellikte</w:t>
      </w:r>
      <w:r w:rsidR="00437C96" w:rsidRPr="000F6B5F">
        <w:t xml:space="preserve"> değildir</w:t>
      </w:r>
      <w:r w:rsidR="001372D2" w:rsidRPr="000F6B5F">
        <w:t>.</w:t>
      </w:r>
      <w:r>
        <w:t xml:space="preserve"> </w:t>
      </w:r>
      <w:r w:rsidR="007E2D50" w:rsidRPr="000F6B5F">
        <w:t>Doğada trivalan pozitif yüklü, küçük boyutlu Al, komşu atomlarda yüksek polarize et</w:t>
      </w:r>
      <w:r w:rsidR="00560CED" w:rsidRPr="000F6B5F">
        <w:t>k</w:t>
      </w:r>
      <w:r w:rsidR="007E2D50" w:rsidRPr="000F6B5F">
        <w:t>i gösterir.</w:t>
      </w:r>
      <w:r w:rsidR="00560CED" w:rsidRPr="000F6B5F">
        <w:t xml:space="preserve"> Sulu çözeltilerde hidroksil </w:t>
      </w:r>
      <w:proofErr w:type="gramStart"/>
      <w:r w:rsidR="00560CED" w:rsidRPr="000F6B5F">
        <w:t>komplekslere</w:t>
      </w:r>
      <w:proofErr w:type="gramEnd"/>
      <w:r w:rsidR="00560CED" w:rsidRPr="000F6B5F">
        <w:t xml:space="preserve"> dönüşme eğilimindedir. pH 3-8 arasında serbest Al</w:t>
      </w:r>
      <w:r w:rsidR="00560CED" w:rsidRPr="000F6B5F">
        <w:rPr>
          <w:vertAlign w:val="superscript"/>
        </w:rPr>
        <w:t>+3</w:t>
      </w:r>
      <w:r w:rsidR="00560CED" w:rsidRPr="000F6B5F">
        <w:t>’ten Al(OH)</w:t>
      </w:r>
      <w:r w:rsidR="00560CED" w:rsidRPr="000F6B5F">
        <w:rPr>
          <w:vertAlign w:val="subscript"/>
        </w:rPr>
        <w:t>4</w:t>
      </w:r>
      <w:r w:rsidR="00560CED" w:rsidRPr="000F6B5F">
        <w:rPr>
          <w:vertAlign w:val="superscript"/>
        </w:rPr>
        <w:t>-</w:t>
      </w:r>
      <w:r w:rsidR="00696BEC" w:rsidRPr="000F6B5F">
        <w:t xml:space="preserve"> gelişir</w:t>
      </w:r>
      <w:r w:rsidR="00560CED" w:rsidRPr="000F6B5F">
        <w:t>. Fizyolojik pH'da, az çözünen Al, ortam asiditesinde hafif değişiklikle kolaylıkla çözülebilen Al(OH)</w:t>
      </w:r>
      <w:r w:rsidR="00560CED" w:rsidRPr="000F6B5F">
        <w:rPr>
          <w:vertAlign w:val="subscript"/>
        </w:rPr>
        <w:t xml:space="preserve">3 </w:t>
      </w:r>
      <w:r w:rsidR="00560CED" w:rsidRPr="000F6B5F">
        <w:t>oluşturur. Al, organik ve inorganik fosfatlara, oksijen ve nitrojen içeren bileşiklere de bağlanabilir. Bu özelliği onun pek çok biyolojik moleküle bağlanabileceğinin işaretidir.</w:t>
      </w:r>
      <w:r>
        <w:t xml:space="preserve"> </w:t>
      </w:r>
      <w:r w:rsidR="006B6E11" w:rsidRPr="000F6B5F">
        <w:t>Bazı asitlerle etkileşmezken,</w:t>
      </w:r>
      <w:r>
        <w:t xml:space="preserve"> </w:t>
      </w:r>
      <w:r w:rsidR="006B6E11" w:rsidRPr="000F6B5F">
        <w:t>hidroklorik asid ve alkalilerle kolay etkileşir</w:t>
      </w:r>
      <w:r w:rsidR="00696BEC" w:rsidRPr="000F6B5F">
        <w:t xml:space="preserve"> (12</w:t>
      </w:r>
      <w:r w:rsidR="005E2C02" w:rsidRPr="000F6B5F">
        <w:t>,</w:t>
      </w:r>
      <w:r w:rsidR="006E18D3" w:rsidRPr="00975A0A">
        <w:t>13).</w:t>
      </w:r>
    </w:p>
    <w:p w:rsidR="00975A0A" w:rsidRPr="00975A0A" w:rsidRDefault="00975A0A" w:rsidP="000F6B5F">
      <w:pPr>
        <w:pStyle w:val="NormalWeb"/>
        <w:tabs>
          <w:tab w:val="left" w:pos="567"/>
        </w:tabs>
        <w:spacing w:before="0" w:beforeAutospacing="0" w:after="0" w:afterAutospacing="0" w:line="360" w:lineRule="auto"/>
        <w:jc w:val="both"/>
        <w:textAlignment w:val="baseline"/>
      </w:pPr>
    </w:p>
    <w:p w:rsidR="00437C96" w:rsidRPr="000F6B5F" w:rsidRDefault="007B068B" w:rsidP="007B068B">
      <w:pPr>
        <w:pStyle w:val="NormalWeb"/>
        <w:tabs>
          <w:tab w:val="left" w:pos="567"/>
        </w:tabs>
        <w:spacing w:before="0" w:beforeAutospacing="0" w:after="0" w:afterAutospacing="0" w:line="360" w:lineRule="auto"/>
        <w:jc w:val="both"/>
        <w:textAlignment w:val="baseline"/>
        <w:rPr>
          <w:b/>
        </w:rPr>
      </w:pPr>
      <w:r>
        <w:rPr>
          <w:b/>
        </w:rPr>
        <w:t xml:space="preserve">         </w:t>
      </w:r>
      <w:r w:rsidR="00DE0DE5" w:rsidRPr="000F6B5F">
        <w:rPr>
          <w:b/>
        </w:rPr>
        <w:t>A</w:t>
      </w:r>
      <w:r w:rsidR="002464D3" w:rsidRPr="000F6B5F">
        <w:rPr>
          <w:rStyle w:val="Vurgu"/>
          <w:b/>
          <w:i w:val="0"/>
          <w:bdr w:val="none" w:sz="0" w:space="0" w:color="auto" w:frame="1"/>
        </w:rPr>
        <w:t>lü</w:t>
      </w:r>
      <w:r w:rsidR="00DE0DE5" w:rsidRPr="000F6B5F">
        <w:rPr>
          <w:rStyle w:val="Vurgu"/>
          <w:b/>
          <w:i w:val="0"/>
          <w:bdr w:val="none" w:sz="0" w:space="0" w:color="auto" w:frame="1"/>
        </w:rPr>
        <w:t>minyum</w:t>
      </w:r>
      <w:r w:rsidR="002464D3" w:rsidRPr="000F6B5F">
        <w:rPr>
          <w:b/>
        </w:rPr>
        <w:t>S</w:t>
      </w:r>
      <w:r w:rsidR="00DE0DE5" w:rsidRPr="000F6B5F">
        <w:rPr>
          <w:b/>
        </w:rPr>
        <w:t>ülfat</w:t>
      </w:r>
    </w:p>
    <w:p w:rsidR="00FD12C7" w:rsidRPr="000F6B5F" w:rsidRDefault="007B068B" w:rsidP="007B068B">
      <w:pPr>
        <w:pStyle w:val="NormalWeb"/>
        <w:tabs>
          <w:tab w:val="left" w:pos="567"/>
        </w:tabs>
        <w:spacing w:before="0" w:beforeAutospacing="0" w:after="0" w:afterAutospacing="0" w:line="360" w:lineRule="auto"/>
        <w:jc w:val="both"/>
        <w:textAlignment w:val="baseline"/>
        <w:rPr>
          <w:rFonts w:eastAsiaTheme="minorHAnsi"/>
          <w:lang w:eastAsia="en-US"/>
        </w:rPr>
      </w:pPr>
      <w:r>
        <w:t xml:space="preserve">         </w:t>
      </w:r>
      <w:r w:rsidR="00F36EB9" w:rsidRPr="000F6B5F">
        <w:t>A</w:t>
      </w:r>
      <w:r w:rsidR="002464D3" w:rsidRPr="000F6B5F">
        <w:rPr>
          <w:rStyle w:val="Vurgu"/>
          <w:i w:val="0"/>
          <w:bdr w:val="none" w:sz="0" w:space="0" w:color="auto" w:frame="1"/>
        </w:rPr>
        <w:t>lü</w:t>
      </w:r>
      <w:r w:rsidR="007C446F" w:rsidRPr="000F6B5F">
        <w:rPr>
          <w:rStyle w:val="Vurgu"/>
          <w:i w:val="0"/>
          <w:bdr w:val="none" w:sz="0" w:space="0" w:color="auto" w:frame="1"/>
        </w:rPr>
        <w:t>minyum</w:t>
      </w:r>
      <w:r w:rsidR="007C446F" w:rsidRPr="000F6B5F">
        <w:t>sülfat</w:t>
      </w:r>
      <w:r>
        <w:t xml:space="preserve"> </w:t>
      </w:r>
      <w:r w:rsidR="002F4FBF" w:rsidRPr="000F6B5F">
        <w:t>[Al2(SO4)3]</w:t>
      </w:r>
      <w:r w:rsidR="00ED2494" w:rsidRPr="000F6B5F">
        <w:t>,</w:t>
      </w:r>
      <w:r>
        <w:t xml:space="preserve"> </w:t>
      </w:r>
      <w:r w:rsidR="002F4FBF" w:rsidRPr="000F6B5F">
        <w:t xml:space="preserve">molekül ağırlığı </w:t>
      </w:r>
      <w:proofErr w:type="gramStart"/>
      <w:r w:rsidR="002F4FBF" w:rsidRPr="000F6B5F">
        <w:t>342.14</w:t>
      </w:r>
      <w:proofErr w:type="gramEnd"/>
      <w:r w:rsidR="002F4FBF" w:rsidRPr="000F6B5F">
        <w:t xml:space="preserve">, özgül ağırlığı 1.61’dir. </w:t>
      </w:r>
      <w:r w:rsidR="00F36EB9" w:rsidRPr="000F6B5F">
        <w:t xml:space="preserve">Beyaz parlak kristal haldedir. Suda kolaylıkla çözünür. </w:t>
      </w:r>
      <w:proofErr w:type="gramStart"/>
      <w:r w:rsidR="00F36EB9" w:rsidRPr="000F6B5F">
        <w:t>K</w:t>
      </w:r>
      <w:r w:rsidR="00ED2494" w:rsidRPr="000F6B5F">
        <w:t>ağıt</w:t>
      </w:r>
      <w:proofErr w:type="gramEnd"/>
      <w:r>
        <w:t xml:space="preserve"> </w:t>
      </w:r>
      <w:r w:rsidR="007F17B0" w:rsidRPr="000F6B5F">
        <w:t>yapımında, boya tutkalı</w:t>
      </w:r>
      <w:r w:rsidR="00F36EB9" w:rsidRPr="000F6B5F">
        <w:t>,</w:t>
      </w:r>
      <w:r w:rsidR="007F17B0" w:rsidRPr="000F6B5F">
        <w:t xml:space="preserve"> yüzey astarı</w:t>
      </w:r>
      <w:r w:rsidR="00F36EB9" w:rsidRPr="000F6B5F">
        <w:t>, ateşe dayanıklı kumaş hazırlanmasında, petrolün koku ve rengin</w:t>
      </w:r>
      <w:r w:rsidR="002464D3" w:rsidRPr="000F6B5F">
        <w:t>in giderilmesinde, alü</w:t>
      </w:r>
      <w:r w:rsidR="00F36EB9" w:rsidRPr="000F6B5F">
        <w:t xml:space="preserve">minyum tuzlarının elde edilmesinde </w:t>
      </w:r>
      <w:r w:rsidR="007F17B0" w:rsidRPr="000F6B5F">
        <w:t>yayg</w:t>
      </w:r>
      <w:r w:rsidR="00403044" w:rsidRPr="000F6B5F">
        <w:t xml:space="preserve">ın biçimde </w:t>
      </w:r>
      <w:r w:rsidR="00403044" w:rsidRPr="000F6B5F">
        <w:lastRenderedPageBreak/>
        <w:t>kullanılır</w:t>
      </w:r>
      <w:r w:rsidR="006E18D3" w:rsidRPr="000F6B5F">
        <w:t xml:space="preserve"> (14</w:t>
      </w:r>
      <w:r w:rsidR="00F36EB9" w:rsidRPr="000F6B5F">
        <w:t>)</w:t>
      </w:r>
      <w:r w:rsidR="00403044" w:rsidRPr="000F6B5F">
        <w:t>.</w:t>
      </w:r>
      <w:r>
        <w:t xml:space="preserve"> </w:t>
      </w:r>
      <w:r w:rsidR="006B6E11" w:rsidRPr="000F6B5F">
        <w:t>P</w:t>
      </w:r>
      <w:r w:rsidR="00403044" w:rsidRPr="000F6B5F">
        <w:t xml:space="preserve">otasyum </w:t>
      </w:r>
      <w:r w:rsidR="00B33308" w:rsidRPr="000F6B5F">
        <w:t>şapı</w:t>
      </w:r>
      <w:r w:rsidR="007F17B0" w:rsidRPr="000F6B5F">
        <w:t xml:space="preserve"> olarak bilinen potasyum</w:t>
      </w:r>
      <w:r>
        <w:t xml:space="preserve"> </w:t>
      </w:r>
      <w:r w:rsidR="007F17B0" w:rsidRPr="000F6B5F">
        <w:rPr>
          <w:rStyle w:val="Vurgu"/>
          <w:i w:val="0"/>
          <w:bdr w:val="none" w:sz="0" w:space="0" w:color="auto" w:frame="1"/>
        </w:rPr>
        <w:t>alüminyum</w:t>
      </w:r>
      <w:r>
        <w:rPr>
          <w:rStyle w:val="Vurgu"/>
          <w:i w:val="0"/>
          <w:bdr w:val="none" w:sz="0" w:space="0" w:color="auto" w:frame="1"/>
        </w:rPr>
        <w:t xml:space="preserve"> </w:t>
      </w:r>
      <w:r w:rsidR="006B6E11" w:rsidRPr="000F6B5F">
        <w:t>sülfat</w:t>
      </w:r>
      <w:r>
        <w:t xml:space="preserve"> </w:t>
      </w:r>
      <w:r w:rsidR="005013B8" w:rsidRPr="000F6B5F">
        <w:t>(</w:t>
      </w:r>
      <w:r w:rsidR="007F17B0" w:rsidRPr="000F6B5F">
        <w:t>KAl(SO</w:t>
      </w:r>
      <w:r w:rsidR="007F17B0" w:rsidRPr="000F6B5F">
        <w:rPr>
          <w:vertAlign w:val="subscript"/>
        </w:rPr>
        <w:t>4</w:t>
      </w:r>
      <w:r w:rsidR="007F17B0" w:rsidRPr="000F6B5F">
        <w:t>) 12H</w:t>
      </w:r>
      <w:r w:rsidR="007F17B0" w:rsidRPr="000F6B5F">
        <w:rPr>
          <w:vertAlign w:val="subscript"/>
        </w:rPr>
        <w:t>2</w:t>
      </w:r>
      <w:r w:rsidR="007F17B0" w:rsidRPr="000F6B5F">
        <w:t>O</w:t>
      </w:r>
      <w:r w:rsidR="005013B8" w:rsidRPr="000F6B5F">
        <w:t>)</w:t>
      </w:r>
      <w:r w:rsidR="006B6E11" w:rsidRPr="000F6B5F">
        <w:t xml:space="preserve"> gibi tek değerliğe sahip sülfatlı metaller ile çift sülfatlı, hidratlı bileşikler oluşturur</w:t>
      </w:r>
      <w:r w:rsidR="005013B8" w:rsidRPr="000F6B5F">
        <w:t xml:space="preserve">. </w:t>
      </w:r>
      <w:r w:rsidR="00F36EB9" w:rsidRPr="000F6B5F">
        <w:t>Bu</w:t>
      </w:r>
      <w:r>
        <w:t xml:space="preserve"> </w:t>
      </w:r>
      <w:hyperlink r:id="rId11" w:history="1">
        <w:r w:rsidR="0030176B" w:rsidRPr="000F6B5F">
          <w:rPr>
            <w:rStyle w:val="Kpr"/>
            <w:color w:val="auto"/>
            <w:u w:val="none"/>
            <w:bdr w:val="none" w:sz="0" w:space="0" w:color="auto" w:frame="1"/>
          </w:rPr>
          <w:t>tuzlar</w:t>
        </w:r>
      </w:hyperlink>
      <w:r>
        <w:t xml:space="preserve"> </w:t>
      </w:r>
      <w:r w:rsidR="007F17B0" w:rsidRPr="000F6B5F">
        <w:t>geniş bir kullanım alanına sahiptirler.</w:t>
      </w:r>
      <w:r>
        <w:t xml:space="preserve"> </w:t>
      </w:r>
      <w:r w:rsidR="009353CA" w:rsidRPr="000F6B5F">
        <w:rPr>
          <w:rFonts w:eastAsiaTheme="minorHAnsi"/>
          <w:lang w:eastAsia="en-US"/>
        </w:rPr>
        <w:t>Şap, suyu bulanıklaştıran küçük parçacıkların bir araya toplanıp dibe çöktürülmesini sağlamaktadır. Bilinen bu özelliği ile şap</w:t>
      </w:r>
      <w:r w:rsidR="00725BD0" w:rsidRPr="000F6B5F">
        <w:rPr>
          <w:rFonts w:eastAsiaTheme="minorHAnsi"/>
          <w:lang w:eastAsia="en-US"/>
        </w:rPr>
        <w:t>,</w:t>
      </w:r>
      <w:r w:rsidR="009353CA" w:rsidRPr="000F6B5F">
        <w:rPr>
          <w:rFonts w:eastAsiaTheme="minorHAnsi"/>
          <w:lang w:eastAsia="en-US"/>
        </w:rPr>
        <w:t xml:space="preserve"> e</w:t>
      </w:r>
      <w:r w:rsidR="009353CA" w:rsidRPr="000F6B5F">
        <w:t>ski</w:t>
      </w:r>
      <w:r w:rsidR="00B33308" w:rsidRPr="000F6B5F">
        <w:rPr>
          <w:rFonts w:eastAsiaTheme="minorHAnsi"/>
          <w:lang w:eastAsia="en-US"/>
        </w:rPr>
        <w:t xml:space="preserve"> dönem</w:t>
      </w:r>
      <w:r w:rsidR="00725BD0" w:rsidRPr="000F6B5F">
        <w:rPr>
          <w:rFonts w:eastAsiaTheme="minorHAnsi"/>
          <w:lang w:eastAsia="en-US"/>
        </w:rPr>
        <w:t>lerde</w:t>
      </w:r>
      <w:r w:rsidR="009353CA" w:rsidRPr="000F6B5F">
        <w:rPr>
          <w:rFonts w:eastAsiaTheme="minorHAnsi"/>
          <w:lang w:eastAsia="en-US"/>
        </w:rPr>
        <w:t>, içme sularını</w:t>
      </w:r>
      <w:r w:rsidR="00B33308" w:rsidRPr="000F6B5F">
        <w:rPr>
          <w:rFonts w:eastAsiaTheme="minorHAnsi"/>
          <w:lang w:eastAsia="en-US"/>
        </w:rPr>
        <w:t xml:space="preserve"> berrakl</w:t>
      </w:r>
      <w:r w:rsidR="009353CA" w:rsidRPr="000F6B5F">
        <w:rPr>
          <w:rFonts w:eastAsiaTheme="minorHAnsi"/>
          <w:lang w:eastAsia="en-US"/>
        </w:rPr>
        <w:t xml:space="preserve">aştırmak </w:t>
      </w:r>
      <w:r w:rsidR="00B33308" w:rsidRPr="000F6B5F">
        <w:rPr>
          <w:rFonts w:eastAsiaTheme="minorHAnsi"/>
          <w:lang w:eastAsia="en-US"/>
        </w:rPr>
        <w:t>için</w:t>
      </w:r>
      <w:r>
        <w:rPr>
          <w:rFonts w:eastAsiaTheme="minorHAnsi"/>
          <w:lang w:eastAsia="en-US"/>
        </w:rPr>
        <w:t xml:space="preserve"> </w:t>
      </w:r>
      <w:r w:rsidR="00B33308" w:rsidRPr="000F6B5F">
        <w:rPr>
          <w:rFonts w:eastAsiaTheme="minorHAnsi"/>
          <w:lang w:eastAsia="en-US"/>
        </w:rPr>
        <w:t>kullanılırdı.</w:t>
      </w:r>
      <w:r w:rsidR="00FD12C7" w:rsidRPr="000F6B5F">
        <w:rPr>
          <w:rFonts w:eastAsiaTheme="minorHAnsi"/>
          <w:lang w:eastAsia="en-US"/>
        </w:rPr>
        <w:t xml:space="preserve"> Günümüzde, çok sayıda ülkede hala içme suyu şebekesine şap eklenmektedir.</w:t>
      </w:r>
      <w:r>
        <w:rPr>
          <w:rFonts w:eastAsiaTheme="minorHAnsi"/>
          <w:lang w:eastAsia="en-US"/>
        </w:rPr>
        <w:t xml:space="preserve"> </w:t>
      </w:r>
      <w:r w:rsidR="002F750F">
        <w:rPr>
          <w:rFonts w:eastAsiaTheme="minorHAnsi"/>
          <w:lang w:eastAsia="en-US"/>
        </w:rPr>
        <w:t xml:space="preserve">Ayrıca </w:t>
      </w:r>
      <w:r w:rsidR="00FD12C7" w:rsidRPr="000F6B5F">
        <w:rPr>
          <w:rFonts w:eastAsiaTheme="minorHAnsi"/>
          <w:lang w:eastAsia="en-US"/>
        </w:rPr>
        <w:t>kanamaları durdurur</w:t>
      </w:r>
      <w:r w:rsidR="002F750F">
        <w:rPr>
          <w:rFonts w:eastAsiaTheme="minorHAnsi"/>
          <w:lang w:eastAsia="en-US"/>
        </w:rPr>
        <w:t>mak için,</w:t>
      </w:r>
      <w:r w:rsidR="00FD12C7" w:rsidRPr="000F6B5F">
        <w:rPr>
          <w:rFonts w:eastAsiaTheme="minorHAnsi"/>
          <w:lang w:eastAsia="en-US"/>
        </w:rPr>
        <w:t xml:space="preserve"> diş macunu ve hemoroid</w:t>
      </w:r>
      <w:r>
        <w:rPr>
          <w:rFonts w:eastAsiaTheme="minorHAnsi"/>
          <w:lang w:eastAsia="en-US"/>
        </w:rPr>
        <w:t xml:space="preserve"> </w:t>
      </w:r>
      <w:r w:rsidR="00FD12C7" w:rsidRPr="000F6B5F">
        <w:rPr>
          <w:rFonts w:eastAsiaTheme="minorHAnsi"/>
          <w:lang w:eastAsia="en-US"/>
        </w:rPr>
        <w:t xml:space="preserve">ilaçlarında, </w:t>
      </w:r>
      <w:r w:rsidR="002F750F">
        <w:rPr>
          <w:rFonts w:eastAsiaTheme="minorHAnsi"/>
          <w:lang w:eastAsia="en-US"/>
        </w:rPr>
        <w:t>gıdaların hazırlanmasında</w:t>
      </w:r>
      <w:r>
        <w:rPr>
          <w:rFonts w:eastAsiaTheme="minorHAnsi"/>
          <w:lang w:eastAsia="en-US"/>
        </w:rPr>
        <w:t xml:space="preserve"> </w:t>
      </w:r>
      <w:r w:rsidR="00FD12C7" w:rsidRPr="000F6B5F">
        <w:rPr>
          <w:rFonts w:eastAsiaTheme="minorHAnsi"/>
          <w:lang w:eastAsia="en-US"/>
        </w:rPr>
        <w:t>kullanılmıştır</w:t>
      </w:r>
      <w:r w:rsidR="006E18D3" w:rsidRPr="000F6B5F">
        <w:rPr>
          <w:rFonts w:eastAsiaTheme="minorHAnsi"/>
          <w:lang w:eastAsia="en-US"/>
        </w:rPr>
        <w:t xml:space="preserve"> (9, 14</w:t>
      </w:r>
      <w:r w:rsidR="00696BEC" w:rsidRPr="000F6B5F">
        <w:rPr>
          <w:rFonts w:eastAsiaTheme="minorHAnsi"/>
          <w:lang w:eastAsia="en-US"/>
        </w:rPr>
        <w:t>)</w:t>
      </w:r>
      <w:r w:rsidR="00FD12C7" w:rsidRPr="000F6B5F">
        <w:rPr>
          <w:rFonts w:eastAsiaTheme="minorHAnsi"/>
          <w:lang w:eastAsia="en-US"/>
        </w:rPr>
        <w:t>.</w:t>
      </w:r>
    </w:p>
    <w:p w:rsidR="00FD12C7" w:rsidRPr="000F6B5F" w:rsidRDefault="00FD12C7" w:rsidP="000F6B5F">
      <w:pPr>
        <w:pStyle w:val="NormalWeb"/>
        <w:tabs>
          <w:tab w:val="left" w:pos="567"/>
        </w:tabs>
        <w:spacing w:before="0" w:beforeAutospacing="0" w:after="0" w:afterAutospacing="0" w:line="360" w:lineRule="auto"/>
        <w:jc w:val="both"/>
        <w:textAlignment w:val="baseline"/>
        <w:rPr>
          <w:rFonts w:eastAsiaTheme="minorHAnsi"/>
          <w:lang w:eastAsia="en-US"/>
        </w:rPr>
      </w:pPr>
    </w:p>
    <w:p w:rsidR="00A31301" w:rsidRPr="000F6B5F" w:rsidRDefault="007B068B" w:rsidP="007B068B">
      <w:pPr>
        <w:tabs>
          <w:tab w:val="left" w:pos="567"/>
        </w:tabs>
        <w:autoSpaceDE w:val="0"/>
        <w:autoSpaceDN w:val="0"/>
        <w:adjustRightInd w:val="0"/>
        <w:spacing w:line="360" w:lineRule="auto"/>
        <w:jc w:val="both"/>
        <w:rPr>
          <w:rFonts w:eastAsiaTheme="minorHAnsi"/>
          <w:b/>
          <w:lang w:eastAsia="en-US"/>
        </w:rPr>
      </w:pPr>
      <w:r>
        <w:rPr>
          <w:rFonts w:eastAsiaTheme="minorHAnsi"/>
          <w:b/>
          <w:lang w:eastAsia="en-US"/>
        </w:rPr>
        <w:t xml:space="preserve">         </w:t>
      </w:r>
      <w:r w:rsidR="000C2266" w:rsidRPr="000F6B5F">
        <w:rPr>
          <w:rFonts w:eastAsiaTheme="minorHAnsi"/>
          <w:b/>
          <w:lang w:eastAsia="en-US"/>
        </w:rPr>
        <w:t>İnsan ve A</w:t>
      </w:r>
      <w:r w:rsidR="00A31301" w:rsidRPr="000F6B5F">
        <w:rPr>
          <w:rFonts w:eastAsiaTheme="minorHAnsi"/>
          <w:b/>
          <w:lang w:eastAsia="en-US"/>
        </w:rPr>
        <w:t>lüminyum</w:t>
      </w:r>
    </w:p>
    <w:p w:rsidR="000D662E" w:rsidRPr="000F6B5F" w:rsidRDefault="007B068B" w:rsidP="007B068B">
      <w:pPr>
        <w:tabs>
          <w:tab w:val="left" w:pos="567"/>
        </w:tabs>
        <w:autoSpaceDE w:val="0"/>
        <w:autoSpaceDN w:val="0"/>
        <w:adjustRightInd w:val="0"/>
        <w:spacing w:line="360" w:lineRule="auto"/>
        <w:jc w:val="both"/>
      </w:pPr>
      <w:r>
        <w:rPr>
          <w:rFonts w:eastAsiaTheme="minorHAnsi"/>
          <w:lang w:eastAsia="en-US"/>
        </w:rPr>
        <w:t xml:space="preserve">         </w:t>
      </w:r>
      <w:r w:rsidR="00A31301" w:rsidRPr="000F6B5F">
        <w:rPr>
          <w:rFonts w:eastAsiaTheme="minorHAnsi"/>
          <w:lang w:eastAsia="en-US"/>
        </w:rPr>
        <w:t>İnsan vücudunda</w:t>
      </w:r>
      <w:r>
        <w:rPr>
          <w:rFonts w:eastAsiaTheme="minorHAnsi"/>
          <w:lang w:eastAsia="en-US"/>
        </w:rPr>
        <w:t xml:space="preserve"> </w:t>
      </w:r>
      <w:r w:rsidR="003118E4" w:rsidRPr="000F6B5F">
        <w:rPr>
          <w:rFonts w:eastAsiaTheme="minorHAnsi"/>
          <w:lang w:eastAsia="en-US"/>
        </w:rPr>
        <w:t>Al’un</w:t>
      </w:r>
      <w:r w:rsidR="00A31301" w:rsidRPr="000F6B5F">
        <w:rPr>
          <w:rFonts w:eastAsiaTheme="minorHAnsi"/>
          <w:lang w:eastAsia="en-US"/>
        </w:rPr>
        <w:t xml:space="preserve"> bilinen fizyolojik bir rolü yoktur</w:t>
      </w:r>
      <w:r w:rsidR="00725BD0" w:rsidRPr="000F6B5F">
        <w:rPr>
          <w:rFonts w:eastAsiaTheme="minorHAnsi"/>
          <w:lang w:eastAsia="en-US"/>
        </w:rPr>
        <w:t xml:space="preserve">. </w:t>
      </w:r>
      <w:r w:rsidR="003118E4" w:rsidRPr="000F6B5F">
        <w:rPr>
          <w:rFonts w:eastAsiaTheme="minorHAnsi"/>
          <w:lang w:eastAsia="en-US"/>
        </w:rPr>
        <w:t xml:space="preserve">Sağlıklı bir erişkin vücudunda toplam </w:t>
      </w:r>
      <w:r w:rsidR="003118E4" w:rsidRPr="000F6B5F">
        <w:t xml:space="preserve">Al düzeyi 30-50 mg arasındadır. </w:t>
      </w:r>
      <w:r w:rsidR="00E25C39" w:rsidRPr="000F6B5F">
        <w:t>T</w:t>
      </w:r>
      <w:r w:rsidR="00DE0DE5" w:rsidRPr="000F6B5F">
        <w:t>ahmini</w:t>
      </w:r>
      <w:r w:rsidR="00413AF9" w:rsidRPr="000F6B5F">
        <w:t xml:space="preserve"> olarak </w:t>
      </w:r>
      <w:r w:rsidR="00E25C39" w:rsidRPr="000F6B5F">
        <w:t xml:space="preserve">diyetle vücuda </w:t>
      </w:r>
      <w:r w:rsidR="00DE0DE5" w:rsidRPr="000F6B5F">
        <w:t>3 ila 30</w:t>
      </w:r>
      <w:r w:rsidR="00413AF9" w:rsidRPr="000F6B5F">
        <w:t xml:space="preserve"> mg/</w:t>
      </w:r>
      <w:r w:rsidR="00B63223" w:rsidRPr="000F6B5F">
        <w:t>gün Al alımı olmaktadır (1</w:t>
      </w:r>
      <w:r w:rsidR="006E18D3" w:rsidRPr="000F6B5F">
        <w:t>5</w:t>
      </w:r>
      <w:r w:rsidR="00E25C39" w:rsidRPr="000F6B5F">
        <w:t>)</w:t>
      </w:r>
      <w:r w:rsidR="00413AF9" w:rsidRPr="000F6B5F">
        <w:t>.</w:t>
      </w:r>
      <w:r>
        <w:t xml:space="preserve"> </w:t>
      </w:r>
      <w:r w:rsidR="006677F2" w:rsidRPr="000F6B5F">
        <w:t>Al’a maruziyet hava, toprak</w:t>
      </w:r>
      <w:r w:rsidR="00DE0DE5" w:rsidRPr="000F6B5F">
        <w:t>,</w:t>
      </w:r>
      <w:r>
        <w:t xml:space="preserve"> </w:t>
      </w:r>
      <w:r w:rsidR="00DE0DE5" w:rsidRPr="000F6B5F">
        <w:t>belli gübreler,</w:t>
      </w:r>
      <w:r w:rsidR="006677F2" w:rsidRPr="000F6B5F">
        <w:t xml:space="preserve"> içme suyu,</w:t>
      </w:r>
      <w:r w:rsidR="00DE0DE5" w:rsidRPr="000F6B5F">
        <w:t xml:space="preserve"> asit yağmurları,</w:t>
      </w:r>
      <w:r w:rsidR="006677F2" w:rsidRPr="000F6B5F">
        <w:t xml:space="preserve"> yiyecekler, farmakolojik ajanlar, endüstriyel malzemele</w:t>
      </w:r>
      <w:r w:rsidR="008E7DEC" w:rsidRPr="000F6B5F">
        <w:t>r, ko</w:t>
      </w:r>
      <w:r w:rsidR="00627FB9" w:rsidRPr="000F6B5F">
        <w:t>z</w:t>
      </w:r>
      <w:r w:rsidR="00AC7D88" w:rsidRPr="000F6B5F">
        <w:t>me</w:t>
      </w:r>
      <w:r w:rsidR="005912A1" w:rsidRPr="000F6B5F">
        <w:t>tik ürünler</w:t>
      </w:r>
      <w:r w:rsidR="00B63223" w:rsidRPr="000F6B5F">
        <w:t xml:space="preserve"> ile olmaktadır (</w:t>
      </w:r>
      <w:r w:rsidR="006E18D3" w:rsidRPr="000F6B5F">
        <w:t>12</w:t>
      </w:r>
      <w:r w:rsidR="00A8438A" w:rsidRPr="000F6B5F">
        <w:t>-</w:t>
      </w:r>
      <w:r w:rsidR="00B63223" w:rsidRPr="000F6B5F">
        <w:t>1</w:t>
      </w:r>
      <w:r w:rsidR="006E18D3" w:rsidRPr="000F6B5F">
        <w:t>7</w:t>
      </w:r>
      <w:r w:rsidR="00627FB9" w:rsidRPr="000F6B5F">
        <w:t>).</w:t>
      </w:r>
      <w:r>
        <w:t xml:space="preserve"> </w:t>
      </w:r>
      <w:r w:rsidR="00E25C39" w:rsidRPr="000F6B5F">
        <w:t xml:space="preserve">Al çay yapraklarında doğal olarak bulunur. Demlenmiş çay içinde Al 2-6 mg/l </w:t>
      </w:r>
      <w:r w:rsidR="007B41C1" w:rsidRPr="000F6B5F">
        <w:t>gibi y</w:t>
      </w:r>
      <w:r w:rsidR="00A8438A" w:rsidRPr="000F6B5F">
        <w:t>aygın oranda bulunmaktadır</w:t>
      </w:r>
      <w:r>
        <w:t xml:space="preserve"> </w:t>
      </w:r>
      <w:r w:rsidR="00B63223" w:rsidRPr="000F6B5F">
        <w:t>(1</w:t>
      </w:r>
      <w:r w:rsidR="006E18D3" w:rsidRPr="000F6B5F">
        <w:t>5</w:t>
      </w:r>
      <w:r w:rsidR="00B63223" w:rsidRPr="000F6B5F">
        <w:t>, 1</w:t>
      </w:r>
      <w:r w:rsidR="006E18D3" w:rsidRPr="000F6B5F">
        <w:t>8</w:t>
      </w:r>
      <w:r w:rsidR="007B41C1" w:rsidRPr="000F6B5F">
        <w:t>). Antiasit kullanımıyla vücuda 50-1000 mg/gün gibi yüksek miktarda Al al</w:t>
      </w:r>
      <w:r w:rsidR="00B63223" w:rsidRPr="000F6B5F">
        <w:t>ımı gerçekleşir (1</w:t>
      </w:r>
      <w:r w:rsidR="006E18D3" w:rsidRPr="000F6B5F">
        <w:t>5</w:t>
      </w:r>
      <w:r w:rsidR="007B41C1" w:rsidRPr="000F6B5F">
        <w:t xml:space="preserve">). </w:t>
      </w:r>
    </w:p>
    <w:p w:rsidR="00142453" w:rsidRPr="000F6B5F" w:rsidRDefault="007B068B" w:rsidP="007B068B">
      <w:pPr>
        <w:pStyle w:val="Balk1"/>
        <w:shd w:val="clear" w:color="auto" w:fill="FFFFFF"/>
        <w:tabs>
          <w:tab w:val="left" w:pos="567"/>
        </w:tabs>
        <w:spacing w:before="240" w:after="120" w:line="360" w:lineRule="auto"/>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00FE34CB" w:rsidRPr="000F6B5F">
        <w:rPr>
          <w:rFonts w:ascii="Times New Roman" w:hAnsi="Times New Roman" w:cs="Times New Roman"/>
          <w:b w:val="0"/>
          <w:color w:val="auto"/>
          <w:sz w:val="24"/>
          <w:szCs w:val="24"/>
        </w:rPr>
        <w:t>Al,</w:t>
      </w:r>
      <w:r>
        <w:rPr>
          <w:rFonts w:ascii="Times New Roman" w:hAnsi="Times New Roman" w:cs="Times New Roman"/>
          <w:b w:val="0"/>
          <w:color w:val="auto"/>
          <w:sz w:val="24"/>
          <w:szCs w:val="24"/>
        </w:rPr>
        <w:t xml:space="preserve"> </w:t>
      </w:r>
      <w:r w:rsidR="00960C9A" w:rsidRPr="000F6B5F">
        <w:rPr>
          <w:rFonts w:ascii="Times New Roman" w:hAnsi="Times New Roman" w:cs="Times New Roman"/>
          <w:b w:val="0"/>
          <w:color w:val="auto"/>
          <w:sz w:val="24"/>
          <w:szCs w:val="24"/>
        </w:rPr>
        <w:t>gastrointestinal yol, deri,</w:t>
      </w:r>
      <w:r w:rsidR="00327360" w:rsidRPr="000F6B5F">
        <w:rPr>
          <w:rFonts w:ascii="Times New Roman" w:hAnsi="Times New Roman" w:cs="Times New Roman"/>
          <w:b w:val="0"/>
          <w:color w:val="auto"/>
          <w:sz w:val="24"/>
          <w:szCs w:val="24"/>
        </w:rPr>
        <w:t xml:space="preserve"> oral</w:t>
      </w:r>
      <w:r w:rsidR="00960C9A" w:rsidRPr="000F6B5F">
        <w:rPr>
          <w:rFonts w:ascii="Times New Roman" w:hAnsi="Times New Roman" w:cs="Times New Roman"/>
          <w:b w:val="0"/>
          <w:color w:val="auto"/>
          <w:sz w:val="24"/>
          <w:szCs w:val="24"/>
        </w:rPr>
        <w:t xml:space="preserve"> ve intranazal</w:t>
      </w:r>
      <w:r w:rsidR="00A13EB6" w:rsidRPr="000F6B5F">
        <w:rPr>
          <w:rFonts w:ascii="Times New Roman" w:hAnsi="Times New Roman" w:cs="Times New Roman"/>
          <w:b w:val="0"/>
          <w:color w:val="auto"/>
          <w:sz w:val="24"/>
          <w:szCs w:val="24"/>
        </w:rPr>
        <w:t xml:space="preserve"> epitelden absorbsiyonla</w:t>
      </w:r>
      <w:r>
        <w:rPr>
          <w:rFonts w:ascii="Times New Roman" w:hAnsi="Times New Roman" w:cs="Times New Roman"/>
          <w:b w:val="0"/>
          <w:color w:val="auto"/>
          <w:sz w:val="24"/>
          <w:szCs w:val="24"/>
        </w:rPr>
        <w:t xml:space="preserve"> </w:t>
      </w:r>
      <w:r w:rsidR="00A13EB6" w:rsidRPr="000F6B5F">
        <w:rPr>
          <w:rFonts w:ascii="Times New Roman" w:hAnsi="Times New Roman" w:cs="Times New Roman"/>
          <w:b w:val="0"/>
          <w:color w:val="auto"/>
          <w:sz w:val="24"/>
          <w:szCs w:val="24"/>
        </w:rPr>
        <w:t>vücuda alınırken</w:t>
      </w:r>
      <w:r>
        <w:rPr>
          <w:rFonts w:ascii="Times New Roman" w:hAnsi="Times New Roman" w:cs="Times New Roman"/>
          <w:b w:val="0"/>
          <w:color w:val="auto"/>
          <w:sz w:val="24"/>
          <w:szCs w:val="24"/>
        </w:rPr>
        <w:t xml:space="preserve"> </w:t>
      </w:r>
      <w:r w:rsidR="00327360" w:rsidRPr="000F6B5F">
        <w:rPr>
          <w:rFonts w:ascii="Times New Roman" w:hAnsi="Times New Roman" w:cs="Times New Roman"/>
          <w:b w:val="0"/>
          <w:color w:val="auto"/>
          <w:sz w:val="24"/>
          <w:szCs w:val="24"/>
        </w:rPr>
        <w:t>olfaktör sinir</w:t>
      </w:r>
      <w:r w:rsidR="00C95B1C" w:rsidRPr="000F6B5F">
        <w:rPr>
          <w:rFonts w:ascii="Times New Roman" w:hAnsi="Times New Roman" w:cs="Times New Roman"/>
          <w:b w:val="0"/>
          <w:color w:val="auto"/>
          <w:sz w:val="24"/>
          <w:szCs w:val="24"/>
        </w:rPr>
        <w:t xml:space="preserve"> aracılığıyla aksonal transportla direk beyine </w:t>
      </w:r>
      <w:r w:rsidR="00A13EB6" w:rsidRPr="000F6B5F">
        <w:rPr>
          <w:rFonts w:ascii="Times New Roman" w:hAnsi="Times New Roman" w:cs="Times New Roman"/>
          <w:b w:val="0"/>
          <w:color w:val="auto"/>
          <w:sz w:val="24"/>
          <w:szCs w:val="24"/>
        </w:rPr>
        <w:t xml:space="preserve">de </w:t>
      </w:r>
      <w:r w:rsidR="00C95B1C" w:rsidRPr="000F6B5F">
        <w:rPr>
          <w:rFonts w:ascii="Times New Roman" w:hAnsi="Times New Roman" w:cs="Times New Roman"/>
          <w:b w:val="0"/>
          <w:color w:val="auto"/>
          <w:sz w:val="24"/>
          <w:szCs w:val="24"/>
        </w:rPr>
        <w:t>alınabilmektedir.</w:t>
      </w:r>
      <w:r w:rsidR="00327360" w:rsidRPr="000F6B5F">
        <w:rPr>
          <w:rFonts w:ascii="Times New Roman" w:hAnsi="Times New Roman" w:cs="Times New Roman"/>
          <w:b w:val="0"/>
          <w:color w:val="auto"/>
          <w:sz w:val="24"/>
          <w:szCs w:val="24"/>
        </w:rPr>
        <w:t xml:space="preserve"> Vücuttan itrahı sa</w:t>
      </w:r>
      <w:r w:rsidR="005D7165" w:rsidRPr="000F6B5F">
        <w:rPr>
          <w:rFonts w:ascii="Times New Roman" w:hAnsi="Times New Roman" w:cs="Times New Roman"/>
          <w:b w:val="0"/>
          <w:color w:val="auto"/>
          <w:sz w:val="24"/>
          <w:szCs w:val="24"/>
        </w:rPr>
        <w:t xml:space="preserve">fra </w:t>
      </w:r>
      <w:r w:rsidR="00327360" w:rsidRPr="000F6B5F">
        <w:rPr>
          <w:rFonts w:ascii="Times New Roman" w:hAnsi="Times New Roman" w:cs="Times New Roman"/>
          <w:b w:val="0"/>
          <w:color w:val="auto"/>
          <w:sz w:val="24"/>
          <w:szCs w:val="24"/>
        </w:rPr>
        <w:t xml:space="preserve">ve idrar </w:t>
      </w:r>
      <w:r w:rsidR="005D7165" w:rsidRPr="000F6B5F">
        <w:rPr>
          <w:rFonts w:ascii="Times New Roman" w:hAnsi="Times New Roman" w:cs="Times New Roman"/>
          <w:b w:val="0"/>
          <w:color w:val="auto"/>
          <w:sz w:val="24"/>
          <w:szCs w:val="24"/>
        </w:rPr>
        <w:t xml:space="preserve">ile </w:t>
      </w:r>
      <w:r w:rsidR="00327360" w:rsidRPr="000F6B5F">
        <w:rPr>
          <w:rFonts w:ascii="Times New Roman" w:hAnsi="Times New Roman" w:cs="Times New Roman"/>
          <w:b w:val="0"/>
          <w:color w:val="auto"/>
          <w:sz w:val="24"/>
          <w:szCs w:val="24"/>
        </w:rPr>
        <w:t xml:space="preserve">olmaktadır. </w:t>
      </w:r>
      <w:r w:rsidR="005D7165" w:rsidRPr="000F6B5F">
        <w:rPr>
          <w:rFonts w:ascii="Times New Roman" w:hAnsi="Times New Roman" w:cs="Times New Roman"/>
          <w:b w:val="0"/>
          <w:color w:val="auto"/>
          <w:sz w:val="24"/>
          <w:szCs w:val="24"/>
        </w:rPr>
        <w:t xml:space="preserve">Vücuda </w:t>
      </w:r>
      <w:r w:rsidR="00A13EB6" w:rsidRPr="000F6B5F">
        <w:rPr>
          <w:rFonts w:ascii="Times New Roman" w:hAnsi="Times New Roman" w:cs="Times New Roman"/>
          <w:b w:val="0"/>
          <w:color w:val="auto"/>
          <w:sz w:val="24"/>
          <w:szCs w:val="24"/>
        </w:rPr>
        <w:t xml:space="preserve">alındıktan sonra </w:t>
      </w:r>
      <w:r w:rsidR="005D7165" w:rsidRPr="000F6B5F">
        <w:rPr>
          <w:rFonts w:ascii="Times New Roman" w:hAnsi="Times New Roman" w:cs="Times New Roman"/>
          <w:b w:val="0"/>
          <w:color w:val="auto"/>
          <w:sz w:val="24"/>
          <w:szCs w:val="24"/>
        </w:rPr>
        <w:t xml:space="preserve">dağılan Al </w:t>
      </w:r>
      <w:r w:rsidR="00041D9C" w:rsidRPr="000F6B5F">
        <w:rPr>
          <w:rFonts w:ascii="Times New Roman" w:hAnsi="Times New Roman" w:cs="Times New Roman"/>
          <w:b w:val="0"/>
          <w:color w:val="auto"/>
          <w:sz w:val="24"/>
          <w:szCs w:val="24"/>
        </w:rPr>
        <w:t>k</w:t>
      </w:r>
      <w:r w:rsidR="000C2266" w:rsidRPr="000F6B5F">
        <w:rPr>
          <w:rFonts w:ascii="Times New Roman" w:hAnsi="Times New Roman" w:cs="Times New Roman"/>
          <w:b w:val="0"/>
          <w:color w:val="auto"/>
          <w:sz w:val="24"/>
          <w:szCs w:val="24"/>
        </w:rPr>
        <w:t>emik, akciğer, karaciğer, beyin, kas g</w:t>
      </w:r>
      <w:r w:rsidR="00041D9C" w:rsidRPr="000F6B5F">
        <w:rPr>
          <w:rFonts w:ascii="Times New Roman" w:hAnsi="Times New Roman" w:cs="Times New Roman"/>
          <w:b w:val="0"/>
          <w:color w:val="auto"/>
          <w:sz w:val="24"/>
          <w:szCs w:val="24"/>
        </w:rPr>
        <w:t>ibi çeşitli dokularda birikmektedir</w:t>
      </w:r>
      <w:r w:rsidR="00B63223" w:rsidRPr="000F6B5F">
        <w:rPr>
          <w:rFonts w:ascii="Times New Roman" w:hAnsi="Times New Roman" w:cs="Times New Roman"/>
          <w:b w:val="0"/>
          <w:color w:val="auto"/>
          <w:sz w:val="24"/>
          <w:szCs w:val="24"/>
        </w:rPr>
        <w:t xml:space="preserve"> (1</w:t>
      </w:r>
      <w:r w:rsidR="006E18D3" w:rsidRPr="000F6B5F">
        <w:rPr>
          <w:rFonts w:ascii="Times New Roman" w:hAnsi="Times New Roman" w:cs="Times New Roman"/>
          <w:b w:val="0"/>
          <w:color w:val="auto"/>
          <w:sz w:val="24"/>
          <w:szCs w:val="24"/>
        </w:rPr>
        <w:t>9</w:t>
      </w:r>
      <w:r w:rsidR="00FE34CB" w:rsidRPr="000F6B5F">
        <w:rPr>
          <w:rFonts w:ascii="Times New Roman" w:hAnsi="Times New Roman" w:cs="Times New Roman"/>
          <w:b w:val="0"/>
          <w:color w:val="auto"/>
          <w:sz w:val="24"/>
          <w:szCs w:val="24"/>
        </w:rPr>
        <w:t>).</w:t>
      </w:r>
      <w:r>
        <w:rPr>
          <w:rFonts w:ascii="Times New Roman" w:hAnsi="Times New Roman" w:cs="Times New Roman"/>
          <w:b w:val="0"/>
          <w:color w:val="auto"/>
          <w:sz w:val="24"/>
          <w:szCs w:val="24"/>
        </w:rPr>
        <w:t xml:space="preserve"> </w:t>
      </w:r>
      <w:r w:rsidR="00DE0DE5" w:rsidRPr="000F6B5F">
        <w:rPr>
          <w:rFonts w:ascii="Times New Roman" w:hAnsi="Times New Roman" w:cs="Times New Roman"/>
          <w:b w:val="0"/>
          <w:color w:val="auto"/>
          <w:sz w:val="24"/>
          <w:szCs w:val="24"/>
        </w:rPr>
        <w:t xml:space="preserve">Al’un doku ve organlarda birikmesi disfonksiyon </w:t>
      </w:r>
      <w:r w:rsidR="00B63223" w:rsidRPr="000F6B5F">
        <w:rPr>
          <w:rFonts w:ascii="Times New Roman" w:hAnsi="Times New Roman" w:cs="Times New Roman"/>
          <w:b w:val="0"/>
          <w:color w:val="auto"/>
          <w:sz w:val="24"/>
          <w:szCs w:val="24"/>
        </w:rPr>
        <w:t>ve toksisite ile sonuçlanır</w:t>
      </w:r>
      <w:r w:rsidR="00DE0DE5" w:rsidRPr="000F6B5F">
        <w:rPr>
          <w:rFonts w:ascii="Times New Roman" w:hAnsi="Times New Roman" w:cs="Times New Roman"/>
          <w:b w:val="0"/>
          <w:color w:val="auto"/>
          <w:sz w:val="24"/>
          <w:szCs w:val="24"/>
        </w:rPr>
        <w:t xml:space="preserve">. Bu etkiler genellikle metalin </w:t>
      </w:r>
      <w:proofErr w:type="gramStart"/>
      <w:r w:rsidR="00DE0DE5" w:rsidRPr="000F6B5F">
        <w:rPr>
          <w:rFonts w:ascii="Times New Roman" w:hAnsi="Times New Roman" w:cs="Times New Roman"/>
          <w:b w:val="0"/>
          <w:color w:val="auto"/>
          <w:sz w:val="24"/>
          <w:szCs w:val="24"/>
        </w:rPr>
        <w:t>lokal</w:t>
      </w:r>
      <w:proofErr w:type="gramEnd"/>
      <w:r w:rsidR="00DE0DE5" w:rsidRPr="000F6B5F">
        <w:rPr>
          <w:rFonts w:ascii="Times New Roman" w:hAnsi="Times New Roman" w:cs="Times New Roman"/>
          <w:b w:val="0"/>
          <w:color w:val="auto"/>
          <w:sz w:val="24"/>
          <w:szCs w:val="24"/>
        </w:rPr>
        <w:t xml:space="preserve"> konsantrasyonuyla ilişkil</w:t>
      </w:r>
      <w:r w:rsidR="00B63223" w:rsidRPr="000F6B5F">
        <w:rPr>
          <w:rFonts w:ascii="Times New Roman" w:hAnsi="Times New Roman" w:cs="Times New Roman"/>
          <w:b w:val="0"/>
          <w:color w:val="auto"/>
          <w:sz w:val="24"/>
          <w:szCs w:val="24"/>
        </w:rPr>
        <w:t>idir</w:t>
      </w:r>
      <w:r w:rsidR="00DE0DE5" w:rsidRPr="000F6B5F">
        <w:rPr>
          <w:rFonts w:ascii="Times New Roman" w:hAnsi="Times New Roman" w:cs="Times New Roman"/>
          <w:b w:val="0"/>
          <w:color w:val="auto"/>
          <w:sz w:val="24"/>
          <w:szCs w:val="24"/>
        </w:rPr>
        <w:t>.</w:t>
      </w:r>
      <w:r>
        <w:rPr>
          <w:rFonts w:ascii="Times New Roman" w:hAnsi="Times New Roman" w:cs="Times New Roman"/>
          <w:b w:val="0"/>
          <w:color w:val="auto"/>
          <w:sz w:val="24"/>
          <w:szCs w:val="24"/>
        </w:rPr>
        <w:t xml:space="preserve"> </w:t>
      </w:r>
      <w:r w:rsidR="00403C7F" w:rsidRPr="000F6B5F">
        <w:rPr>
          <w:rFonts w:ascii="Times New Roman" w:hAnsi="Times New Roman" w:cs="Times New Roman"/>
          <w:b w:val="0"/>
          <w:color w:val="auto"/>
          <w:sz w:val="24"/>
          <w:szCs w:val="24"/>
        </w:rPr>
        <w:t>Bir kez absorbe edilen Al, transferin proteini ve sitr</w:t>
      </w:r>
      <w:r w:rsidR="00A8438A" w:rsidRPr="000F6B5F">
        <w:rPr>
          <w:rFonts w:ascii="Times New Roman" w:hAnsi="Times New Roman" w:cs="Times New Roman"/>
          <w:b w:val="0"/>
          <w:color w:val="auto"/>
          <w:sz w:val="24"/>
          <w:szCs w:val="24"/>
        </w:rPr>
        <w:t>ata bağlanarak dolaşıma geçer (</w:t>
      </w:r>
      <w:r w:rsidR="00B63223" w:rsidRPr="000F6B5F">
        <w:rPr>
          <w:rFonts w:ascii="Times New Roman" w:hAnsi="Times New Roman" w:cs="Times New Roman"/>
          <w:b w:val="0"/>
          <w:color w:val="auto"/>
          <w:sz w:val="24"/>
          <w:szCs w:val="24"/>
        </w:rPr>
        <w:t>1</w:t>
      </w:r>
      <w:r w:rsidR="00A8438A" w:rsidRPr="000F6B5F">
        <w:rPr>
          <w:rFonts w:ascii="Times New Roman" w:hAnsi="Times New Roman" w:cs="Times New Roman"/>
          <w:b w:val="0"/>
          <w:color w:val="auto"/>
          <w:sz w:val="24"/>
          <w:szCs w:val="24"/>
        </w:rPr>
        <w:t>2</w:t>
      </w:r>
      <w:r w:rsidR="00A8302E" w:rsidRPr="000F6B5F">
        <w:rPr>
          <w:rFonts w:ascii="Times New Roman" w:hAnsi="Times New Roman" w:cs="Times New Roman"/>
          <w:b w:val="0"/>
          <w:color w:val="auto"/>
          <w:sz w:val="24"/>
          <w:szCs w:val="24"/>
        </w:rPr>
        <w:t xml:space="preserve">, 13). </w:t>
      </w:r>
      <w:r w:rsidR="00327360" w:rsidRPr="000F6B5F">
        <w:rPr>
          <w:rFonts w:ascii="Times New Roman" w:hAnsi="Times New Roman" w:cs="Times New Roman"/>
          <w:b w:val="0"/>
          <w:color w:val="auto"/>
          <w:sz w:val="24"/>
          <w:szCs w:val="24"/>
        </w:rPr>
        <w:t xml:space="preserve">Al, </w:t>
      </w:r>
      <w:r w:rsidR="008D31EC" w:rsidRPr="000F6B5F">
        <w:rPr>
          <w:rFonts w:ascii="Times New Roman" w:hAnsi="Times New Roman" w:cs="Times New Roman"/>
          <w:b w:val="0"/>
          <w:color w:val="auto"/>
          <w:sz w:val="24"/>
          <w:szCs w:val="24"/>
        </w:rPr>
        <w:t xml:space="preserve">Fe ile aynı yolu takip ederek, transferin reseptörüne Al-transferrin </w:t>
      </w:r>
      <w:proofErr w:type="gramStart"/>
      <w:r w:rsidR="008D31EC" w:rsidRPr="000F6B5F">
        <w:rPr>
          <w:rFonts w:ascii="Times New Roman" w:hAnsi="Times New Roman" w:cs="Times New Roman"/>
          <w:b w:val="0"/>
          <w:color w:val="auto"/>
          <w:sz w:val="24"/>
          <w:szCs w:val="24"/>
        </w:rPr>
        <w:t>kompleksiyle</w:t>
      </w:r>
      <w:proofErr w:type="gramEnd"/>
      <w:r w:rsidR="008D31EC" w:rsidRPr="000F6B5F">
        <w:rPr>
          <w:rFonts w:ascii="Times New Roman" w:hAnsi="Times New Roman" w:cs="Times New Roman"/>
          <w:b w:val="0"/>
          <w:color w:val="auto"/>
          <w:sz w:val="24"/>
          <w:szCs w:val="24"/>
        </w:rPr>
        <w:t xml:space="preserve"> bağlanarak </w:t>
      </w:r>
      <w:r w:rsidR="00327360" w:rsidRPr="000F6B5F">
        <w:rPr>
          <w:rFonts w:ascii="Times New Roman" w:hAnsi="Times New Roman" w:cs="Times New Roman"/>
          <w:b w:val="0"/>
          <w:color w:val="auto"/>
          <w:sz w:val="24"/>
          <w:szCs w:val="24"/>
        </w:rPr>
        <w:t>organ ve dokular</w:t>
      </w:r>
      <w:r w:rsidR="008D31EC" w:rsidRPr="000F6B5F">
        <w:rPr>
          <w:rFonts w:ascii="Times New Roman" w:hAnsi="Times New Roman" w:cs="Times New Roman"/>
          <w:b w:val="0"/>
          <w:color w:val="auto"/>
          <w:sz w:val="24"/>
          <w:szCs w:val="24"/>
        </w:rPr>
        <w:t>a</w:t>
      </w:r>
      <w:r>
        <w:rPr>
          <w:rFonts w:ascii="Times New Roman" w:hAnsi="Times New Roman" w:cs="Times New Roman"/>
          <w:b w:val="0"/>
          <w:color w:val="auto"/>
          <w:sz w:val="24"/>
          <w:szCs w:val="24"/>
        </w:rPr>
        <w:t xml:space="preserve"> </w:t>
      </w:r>
      <w:r w:rsidR="008D31EC" w:rsidRPr="000F6B5F">
        <w:rPr>
          <w:rFonts w:ascii="Times New Roman" w:hAnsi="Times New Roman" w:cs="Times New Roman"/>
          <w:b w:val="0"/>
          <w:color w:val="auto"/>
          <w:sz w:val="24"/>
          <w:szCs w:val="24"/>
        </w:rPr>
        <w:t xml:space="preserve">alınır. </w:t>
      </w:r>
      <w:r w:rsidR="00403C7F" w:rsidRPr="000F6B5F">
        <w:rPr>
          <w:rFonts w:ascii="Times New Roman" w:hAnsi="Times New Roman" w:cs="Times New Roman"/>
          <w:b w:val="0"/>
          <w:color w:val="auto"/>
          <w:sz w:val="24"/>
          <w:szCs w:val="24"/>
        </w:rPr>
        <w:t>Fe dışında, Zn ve Cu gibi çeşitli metalleri bağlayan proteinle</w:t>
      </w:r>
      <w:r w:rsidR="00C95B1C" w:rsidRPr="000F6B5F">
        <w:rPr>
          <w:rFonts w:ascii="Times New Roman" w:hAnsi="Times New Roman" w:cs="Times New Roman"/>
          <w:b w:val="0"/>
          <w:color w:val="auto"/>
          <w:sz w:val="24"/>
          <w:szCs w:val="24"/>
        </w:rPr>
        <w:t>re bağlanır ve diğer metallerin</w:t>
      </w:r>
      <w:r w:rsidR="00B63223" w:rsidRPr="000F6B5F">
        <w:rPr>
          <w:rFonts w:ascii="Times New Roman" w:hAnsi="Times New Roman" w:cs="Times New Roman"/>
          <w:b w:val="0"/>
          <w:color w:val="auto"/>
          <w:sz w:val="24"/>
          <w:szCs w:val="24"/>
        </w:rPr>
        <w:t xml:space="preserve"> homeostazisini etkiler (1</w:t>
      </w:r>
      <w:r w:rsidR="006E18D3" w:rsidRPr="000F6B5F">
        <w:rPr>
          <w:rFonts w:ascii="Times New Roman" w:hAnsi="Times New Roman" w:cs="Times New Roman"/>
          <w:b w:val="0"/>
          <w:color w:val="auto"/>
          <w:sz w:val="24"/>
          <w:szCs w:val="24"/>
        </w:rPr>
        <w:t>9</w:t>
      </w:r>
      <w:r w:rsidR="00A8438A" w:rsidRPr="000F6B5F">
        <w:rPr>
          <w:rFonts w:ascii="Times New Roman" w:hAnsi="Times New Roman" w:cs="Times New Roman"/>
          <w:b w:val="0"/>
          <w:color w:val="auto"/>
          <w:sz w:val="24"/>
          <w:szCs w:val="24"/>
        </w:rPr>
        <w:t xml:space="preserve">, </w:t>
      </w:r>
      <w:r w:rsidR="006E18D3" w:rsidRPr="000F6B5F">
        <w:rPr>
          <w:rFonts w:ascii="Times New Roman" w:hAnsi="Times New Roman" w:cs="Times New Roman"/>
          <w:b w:val="0"/>
          <w:color w:val="auto"/>
          <w:sz w:val="24"/>
          <w:szCs w:val="24"/>
        </w:rPr>
        <w:t>2</w:t>
      </w:r>
      <w:r w:rsidR="00A8302E" w:rsidRPr="000F6B5F">
        <w:rPr>
          <w:rFonts w:ascii="Times New Roman" w:hAnsi="Times New Roman" w:cs="Times New Roman"/>
          <w:b w:val="0"/>
          <w:color w:val="auto"/>
          <w:sz w:val="24"/>
          <w:szCs w:val="24"/>
        </w:rPr>
        <w:t>0</w:t>
      </w:r>
      <w:r w:rsidR="00403C7F" w:rsidRPr="000F6B5F">
        <w:rPr>
          <w:rFonts w:ascii="Times New Roman" w:hAnsi="Times New Roman" w:cs="Times New Roman"/>
          <w:b w:val="0"/>
          <w:color w:val="auto"/>
          <w:sz w:val="24"/>
          <w:szCs w:val="24"/>
        </w:rPr>
        <w:t>).</w:t>
      </w:r>
    </w:p>
    <w:p w:rsidR="00FB1BC8" w:rsidRPr="000F6B5F" w:rsidRDefault="007B068B" w:rsidP="007B068B">
      <w:pPr>
        <w:tabs>
          <w:tab w:val="left" w:pos="567"/>
        </w:tabs>
        <w:autoSpaceDE w:val="0"/>
        <w:autoSpaceDN w:val="0"/>
        <w:adjustRightInd w:val="0"/>
        <w:spacing w:line="360" w:lineRule="auto"/>
        <w:jc w:val="both"/>
      </w:pPr>
      <w:r>
        <w:t xml:space="preserve">         </w:t>
      </w:r>
      <w:r w:rsidR="00FB1BC8" w:rsidRPr="000F6B5F">
        <w:t xml:space="preserve">Al, hücre içine girdikten sonra eşit olarak dağılmaz. </w:t>
      </w:r>
      <w:r w:rsidR="008939BD" w:rsidRPr="000F6B5F">
        <w:t>Hücre tipine özgü olarak kümelenme gösterirken</w:t>
      </w:r>
      <w:r w:rsidR="00FB1BC8" w:rsidRPr="000F6B5F">
        <w:t xml:space="preserve"> genellikle, lizozomlarda, hücre çekird</w:t>
      </w:r>
      <w:r w:rsidR="008939BD" w:rsidRPr="000F6B5F">
        <w:t>eğinde</w:t>
      </w:r>
      <w:r w:rsidR="00FB6771" w:rsidRPr="000F6B5F">
        <w:t>,</w:t>
      </w:r>
      <w:r w:rsidR="008939BD" w:rsidRPr="000F6B5F">
        <w:t xml:space="preserve"> kromatinl</w:t>
      </w:r>
      <w:r w:rsidR="00113F9F" w:rsidRPr="000F6B5F">
        <w:t>erde</w:t>
      </w:r>
      <w:r w:rsidR="00FB6771" w:rsidRPr="000F6B5F">
        <w:t xml:space="preserve"> ve mitokondrilerde</w:t>
      </w:r>
      <w:r w:rsidR="00113F9F" w:rsidRPr="000F6B5F">
        <w:t xml:space="preserve"> kümelendiği gözlenmiştir</w:t>
      </w:r>
      <w:r w:rsidR="00FB6771" w:rsidRPr="000F6B5F">
        <w:t xml:space="preserve"> (</w:t>
      </w:r>
      <w:r w:rsidR="00DB184B" w:rsidRPr="000F6B5F">
        <w:t>2</w:t>
      </w:r>
      <w:r w:rsidR="00A8302E" w:rsidRPr="000F6B5F">
        <w:t>1</w:t>
      </w:r>
      <w:r w:rsidR="00FB6771" w:rsidRPr="000F6B5F">
        <w:t>)</w:t>
      </w:r>
      <w:r w:rsidR="00FB1BC8" w:rsidRPr="000F6B5F">
        <w:t xml:space="preserve">. Çekirdek içinde kümelenen Al ve </w:t>
      </w:r>
      <w:r w:rsidR="00FB1BC8" w:rsidRPr="000F6B5F">
        <w:lastRenderedPageBreak/>
        <w:t>nörofibriller yumaklar</w:t>
      </w:r>
      <w:r w:rsidR="00547730" w:rsidRPr="000F6B5F">
        <w:t xml:space="preserve"> (neurofibrillary tangles; NFT) </w:t>
      </w:r>
      <w:r w:rsidR="00FB1BC8" w:rsidRPr="000F6B5F">
        <w:t>arasında bir ilişki oldu</w:t>
      </w:r>
      <w:r w:rsidR="00A13EB6" w:rsidRPr="000F6B5F">
        <w:t>ğu</w:t>
      </w:r>
      <w:r>
        <w:t xml:space="preserve"> </w:t>
      </w:r>
      <w:r w:rsidR="00FB1BC8" w:rsidRPr="000F6B5F">
        <w:t>gösterilmiştir</w:t>
      </w:r>
      <w:r w:rsidR="00C643E4" w:rsidRPr="000F6B5F">
        <w:rPr>
          <w:shd w:val="clear" w:color="auto" w:fill="FFFFFF"/>
        </w:rPr>
        <w:t xml:space="preserve"> (</w:t>
      </w:r>
      <w:r w:rsidR="00DB184B" w:rsidRPr="000F6B5F">
        <w:rPr>
          <w:shd w:val="clear" w:color="auto" w:fill="FFFFFF"/>
        </w:rPr>
        <w:t>2</w:t>
      </w:r>
      <w:r w:rsidR="00A8302E" w:rsidRPr="000F6B5F">
        <w:rPr>
          <w:shd w:val="clear" w:color="auto" w:fill="FFFFFF"/>
        </w:rPr>
        <w:t>2</w:t>
      </w:r>
      <w:r w:rsidR="00DB184B" w:rsidRPr="000F6B5F">
        <w:rPr>
          <w:shd w:val="clear" w:color="auto" w:fill="FFFFFF"/>
        </w:rPr>
        <w:t xml:space="preserve">). </w:t>
      </w:r>
      <w:r w:rsidR="00FD12C7" w:rsidRPr="000F6B5F">
        <w:t xml:space="preserve">Böbrek hücrelerine ait lizozomlarda toplanan Al ortadan kaldırılmaktadır. Ancak nöral lizozomlarda Al kümelenmelari oluşur. Bu </w:t>
      </w:r>
      <w:proofErr w:type="gramStart"/>
      <w:r w:rsidR="00FD12C7" w:rsidRPr="000F6B5F">
        <w:t>durum  dem</w:t>
      </w:r>
      <w:r w:rsidR="00F16EB9" w:rsidRPr="000F6B5F">
        <w:t>ans</w:t>
      </w:r>
      <w:proofErr w:type="gramEnd"/>
      <w:r w:rsidR="00F16EB9" w:rsidRPr="000F6B5F">
        <w:t xml:space="preserve"> ile ilişkilendirilmiştir (</w:t>
      </w:r>
      <w:r w:rsidR="00DB184B" w:rsidRPr="000F6B5F">
        <w:t>2</w:t>
      </w:r>
      <w:r w:rsidR="00A8302E" w:rsidRPr="000F6B5F">
        <w:t>3</w:t>
      </w:r>
      <w:r w:rsidR="00C643E4" w:rsidRPr="000F6B5F">
        <w:t>).</w:t>
      </w:r>
    </w:p>
    <w:p w:rsidR="003C241D" w:rsidRPr="000F6B5F" w:rsidRDefault="00A264BC" w:rsidP="00A264BC">
      <w:pPr>
        <w:tabs>
          <w:tab w:val="left" w:pos="567"/>
        </w:tabs>
        <w:autoSpaceDE w:val="0"/>
        <w:autoSpaceDN w:val="0"/>
        <w:adjustRightInd w:val="0"/>
        <w:spacing w:line="360" w:lineRule="auto"/>
        <w:jc w:val="both"/>
      </w:pPr>
      <w:r>
        <w:t xml:space="preserve">         </w:t>
      </w:r>
      <w:r w:rsidR="00DE0DE5" w:rsidRPr="000F6B5F">
        <w:t>1970’lere kadar zararlı olduğu düşünülmeyen Al, hemodiyaliz tedavisi gören hastaların çoğund</w:t>
      </w:r>
      <w:r w:rsidR="00F81959" w:rsidRPr="000F6B5F">
        <w:t xml:space="preserve">a diyaliz ensefalopati </w:t>
      </w:r>
      <w:proofErr w:type="gramStart"/>
      <w:r w:rsidR="00C95B1C" w:rsidRPr="000F6B5F">
        <w:t>sendromunun</w:t>
      </w:r>
      <w:proofErr w:type="gramEnd"/>
      <w:r w:rsidR="00C95B1C" w:rsidRPr="000F6B5F">
        <w:t xml:space="preserve"> </w:t>
      </w:r>
      <w:r w:rsidR="00DE0DE5" w:rsidRPr="000F6B5F">
        <w:t xml:space="preserve">görülmesiyle Al’un insan sağlığı üzerine etkileri araştırılmaya başlanmıştır. </w:t>
      </w:r>
      <w:r w:rsidR="008E0710" w:rsidRPr="000F6B5F">
        <w:t xml:space="preserve">Al’un ilişkili </w:t>
      </w:r>
      <w:r w:rsidR="00FB7AE3" w:rsidRPr="000F6B5F">
        <w:t xml:space="preserve">olduğu </w:t>
      </w:r>
      <w:r w:rsidR="00C87B6D" w:rsidRPr="000F6B5F">
        <w:t xml:space="preserve">hastalıklar, </w:t>
      </w:r>
      <w:r w:rsidR="008E0710" w:rsidRPr="000F6B5F">
        <w:t>nörodejeneratif hastalıklar,</w:t>
      </w:r>
      <w:r w:rsidR="00FB7AE3" w:rsidRPr="000F6B5F">
        <w:t xml:space="preserve"> anemi, kemik hastalıkları, kanser, kardiotoksisite, gastrointestina</w:t>
      </w:r>
      <w:r w:rsidR="00C95B1C" w:rsidRPr="000F6B5F">
        <w:t>l</w:t>
      </w:r>
      <w:r w:rsidR="00FB7AE3" w:rsidRPr="000F6B5F">
        <w:t xml:space="preserve"> toksisite olarak sıralanabilir</w:t>
      </w:r>
      <w:r w:rsidR="006659AE" w:rsidRPr="000F6B5F">
        <w:t xml:space="preserve"> (</w:t>
      </w:r>
      <w:r w:rsidR="00A36FE9" w:rsidRPr="000F6B5F">
        <w:t>12,</w:t>
      </w:r>
      <w:r w:rsidR="00DB184B" w:rsidRPr="000F6B5F">
        <w:t xml:space="preserve"> 16,2</w:t>
      </w:r>
      <w:r w:rsidR="00A8302E" w:rsidRPr="000F6B5F">
        <w:t>4</w:t>
      </w:r>
      <w:r w:rsidR="00A414F2" w:rsidRPr="000F6B5F">
        <w:t>)</w:t>
      </w:r>
      <w:r w:rsidR="00FB7AE3" w:rsidRPr="000F6B5F">
        <w:t>.</w:t>
      </w:r>
    </w:p>
    <w:p w:rsidR="00696BEC" w:rsidRPr="000F6B5F" w:rsidRDefault="00A264BC" w:rsidP="00A264BC">
      <w:pPr>
        <w:tabs>
          <w:tab w:val="left" w:pos="567"/>
        </w:tabs>
        <w:autoSpaceDE w:val="0"/>
        <w:autoSpaceDN w:val="0"/>
        <w:adjustRightInd w:val="0"/>
        <w:spacing w:line="360" w:lineRule="auto"/>
        <w:jc w:val="both"/>
      </w:pPr>
      <w:r>
        <w:t xml:space="preserve">         </w:t>
      </w:r>
      <w:r w:rsidR="005D3FF4" w:rsidRPr="000F6B5F">
        <w:t>Al’u</w:t>
      </w:r>
      <w:r w:rsidR="009172EC" w:rsidRPr="000F6B5F">
        <w:t>n toksisitesi çeşitli biyolojik olayları başlattığı yapılan çalışmalar ile gösteril</w:t>
      </w:r>
      <w:r w:rsidR="005D7165" w:rsidRPr="000F6B5F">
        <w:t xml:space="preserve">miştir. </w:t>
      </w:r>
      <w:r w:rsidR="00B71A92" w:rsidRPr="000F6B5F">
        <w:t>Al</w:t>
      </w:r>
      <w:r w:rsidR="00736523" w:rsidRPr="000F6B5F">
        <w:t>’un</w:t>
      </w:r>
      <w:r w:rsidR="00B71A92" w:rsidRPr="000F6B5F">
        <w:t xml:space="preserve"> biyolojik sistemlerde redoks kapasitesi yoktur. Yapılan birçok in vivo ve in vitro çalışma göstermiştir ki, yüksek Al </w:t>
      </w:r>
      <w:proofErr w:type="gramStart"/>
      <w:r w:rsidR="00B71A92" w:rsidRPr="000F6B5F">
        <w:t>konsantrasyonları</w:t>
      </w:r>
      <w:proofErr w:type="gramEnd"/>
      <w:r w:rsidR="00B71A92" w:rsidRPr="000F6B5F">
        <w:t xml:space="preserve"> oksi</w:t>
      </w:r>
      <w:r w:rsidR="00113F9F" w:rsidRPr="000F6B5F">
        <w:t>datif strese seb</w:t>
      </w:r>
      <w:r w:rsidR="00F16EB9" w:rsidRPr="000F6B5F">
        <w:t>ep olmaktadır (12</w:t>
      </w:r>
      <w:r w:rsidR="005A1A5A" w:rsidRPr="000F6B5F">
        <w:t>, 1</w:t>
      </w:r>
      <w:r w:rsidR="00DB184B" w:rsidRPr="000F6B5F">
        <w:t>5</w:t>
      </w:r>
      <w:r w:rsidR="00B71A92" w:rsidRPr="000F6B5F">
        <w:t>).</w:t>
      </w:r>
    </w:p>
    <w:p w:rsidR="00655340" w:rsidRPr="000F6B5F" w:rsidRDefault="00A264BC" w:rsidP="00A264BC">
      <w:pPr>
        <w:tabs>
          <w:tab w:val="left" w:pos="567"/>
        </w:tabs>
        <w:autoSpaceDE w:val="0"/>
        <w:autoSpaceDN w:val="0"/>
        <w:adjustRightInd w:val="0"/>
        <w:spacing w:line="360" w:lineRule="auto"/>
        <w:jc w:val="both"/>
      </w:pPr>
      <w:r>
        <w:t xml:space="preserve">         </w:t>
      </w:r>
      <w:r w:rsidR="005A0C16" w:rsidRPr="000F6B5F">
        <w:t xml:space="preserve">Deney hayvanları üzerinde ve in vitro test sistemleri ile Al nitrat, klorid ve sülfatın fare ve sıçanlarda,  ortalama oral letal dozu </w:t>
      </w:r>
      <w:r w:rsidR="005A0C16" w:rsidRPr="000F6B5F">
        <w:rPr>
          <w:lang w:val="en-GB"/>
        </w:rPr>
        <w:t>(LD</w:t>
      </w:r>
      <w:r w:rsidR="005A0C16" w:rsidRPr="000F6B5F">
        <w:rPr>
          <w:vertAlign w:val="subscript"/>
          <w:lang w:val="en-GB"/>
        </w:rPr>
        <w:t>50</w:t>
      </w:r>
      <w:r w:rsidR="005A0C16" w:rsidRPr="000F6B5F">
        <w:rPr>
          <w:lang w:val="en-GB"/>
        </w:rPr>
        <w:t>) 200 ile 1000 mg/kg o</w:t>
      </w:r>
      <w:r w:rsidR="00FD12C7" w:rsidRPr="000F6B5F">
        <w:rPr>
          <w:lang w:val="en-GB"/>
        </w:rPr>
        <w:t>l</w:t>
      </w:r>
      <w:r w:rsidR="005A0C16" w:rsidRPr="000F6B5F">
        <w:rPr>
          <w:lang w:val="en-GB"/>
        </w:rPr>
        <w:t xml:space="preserve">arak belirlenmiştir. </w:t>
      </w:r>
      <w:proofErr w:type="gramStart"/>
      <w:r>
        <w:rPr>
          <w:lang w:val="en-GB"/>
        </w:rPr>
        <w:t>Yapılan çalışmalar</w:t>
      </w:r>
      <w:r w:rsidR="00696BEC" w:rsidRPr="000F6B5F">
        <w:rPr>
          <w:lang w:val="en-GB"/>
        </w:rPr>
        <w:t>da, Al’un nö</w:t>
      </w:r>
      <w:r w:rsidR="009B5E22" w:rsidRPr="000F6B5F">
        <w:rPr>
          <w:lang w:val="en-GB"/>
        </w:rPr>
        <w:t xml:space="preserve">rotoksik </w:t>
      </w:r>
      <w:r w:rsidR="005A0C16" w:rsidRPr="000F6B5F">
        <w:rPr>
          <w:lang w:val="en-GB"/>
        </w:rPr>
        <w:t>etkiler</w:t>
      </w:r>
      <w:r w:rsidR="00A414F2" w:rsidRPr="000F6B5F">
        <w:rPr>
          <w:lang w:val="en-GB"/>
        </w:rPr>
        <w:t>i</w:t>
      </w:r>
      <w:r w:rsidR="005A0C16" w:rsidRPr="000F6B5F">
        <w:rPr>
          <w:lang w:val="en-GB"/>
        </w:rPr>
        <w:t xml:space="preserve"> orta</w:t>
      </w:r>
      <w:r w:rsidR="00FD12C7" w:rsidRPr="000F6B5F">
        <w:rPr>
          <w:lang w:val="en-GB"/>
        </w:rPr>
        <w:t>l</w:t>
      </w:r>
      <w:r w:rsidR="00A414F2" w:rsidRPr="000F6B5F">
        <w:rPr>
          <w:lang w:val="en-GB"/>
        </w:rPr>
        <w:t xml:space="preserve">ama 100-200 </w:t>
      </w:r>
      <w:r w:rsidR="005A0C16" w:rsidRPr="000F6B5F">
        <w:rPr>
          <w:lang w:val="en-GB"/>
        </w:rPr>
        <w:t>mg/kg/gün olarak ortaya konmuştur</w:t>
      </w:r>
      <w:r w:rsidR="00DB184B" w:rsidRPr="000F6B5F">
        <w:rPr>
          <w:lang w:val="en-GB"/>
        </w:rPr>
        <w:t xml:space="preserve"> (2</w:t>
      </w:r>
      <w:r w:rsidR="00A8302E" w:rsidRPr="000F6B5F">
        <w:rPr>
          <w:lang w:val="en-GB"/>
        </w:rPr>
        <w:t>5</w:t>
      </w:r>
      <w:r w:rsidR="00F16EB9" w:rsidRPr="000F6B5F">
        <w:rPr>
          <w:lang w:val="en-GB"/>
        </w:rPr>
        <w:t>).</w:t>
      </w:r>
      <w:proofErr w:type="gramEnd"/>
    </w:p>
    <w:p w:rsidR="00FD12C7" w:rsidRPr="000F6B5F" w:rsidRDefault="00FD12C7" w:rsidP="000F6B5F">
      <w:pPr>
        <w:tabs>
          <w:tab w:val="left" w:pos="567"/>
        </w:tabs>
        <w:autoSpaceDE w:val="0"/>
        <w:autoSpaceDN w:val="0"/>
        <w:adjustRightInd w:val="0"/>
        <w:spacing w:line="360" w:lineRule="auto"/>
        <w:jc w:val="both"/>
      </w:pPr>
    </w:p>
    <w:p w:rsidR="00403C7F" w:rsidRPr="000F6B5F" w:rsidRDefault="00A264BC" w:rsidP="00A264BC">
      <w:pPr>
        <w:tabs>
          <w:tab w:val="left" w:pos="567"/>
        </w:tabs>
        <w:autoSpaceDE w:val="0"/>
        <w:autoSpaceDN w:val="0"/>
        <w:adjustRightInd w:val="0"/>
        <w:spacing w:line="360" w:lineRule="auto"/>
        <w:jc w:val="both"/>
        <w:rPr>
          <w:b/>
        </w:rPr>
      </w:pPr>
      <w:r>
        <w:rPr>
          <w:b/>
        </w:rPr>
        <w:t xml:space="preserve">         </w:t>
      </w:r>
      <w:r w:rsidR="00403C7F" w:rsidRPr="000F6B5F">
        <w:rPr>
          <w:b/>
        </w:rPr>
        <w:t>Al ve Oksidatif Stres</w:t>
      </w:r>
    </w:p>
    <w:p w:rsidR="000A21AB" w:rsidRPr="000F6B5F" w:rsidRDefault="00A264BC" w:rsidP="00A264BC">
      <w:pPr>
        <w:tabs>
          <w:tab w:val="left" w:pos="567"/>
        </w:tabs>
        <w:autoSpaceDE w:val="0"/>
        <w:autoSpaceDN w:val="0"/>
        <w:adjustRightInd w:val="0"/>
        <w:spacing w:line="360" w:lineRule="auto"/>
        <w:jc w:val="both"/>
        <w:rPr>
          <w:rFonts w:eastAsiaTheme="minorHAnsi"/>
          <w:lang w:eastAsia="en-US"/>
        </w:rPr>
      </w:pPr>
      <w:r>
        <w:t xml:space="preserve">         </w:t>
      </w:r>
      <w:r w:rsidR="00574DA2" w:rsidRPr="000F6B5F">
        <w:t>Serbest radikal (oksidan molekül, reaktif oksijen moleküll</w:t>
      </w:r>
      <w:r w:rsidR="00F16EB9" w:rsidRPr="000F6B5F">
        <w:t>eri), yapılarında serbest</w:t>
      </w:r>
      <w:r w:rsidR="00574DA2" w:rsidRPr="000F6B5F">
        <w:t xml:space="preserve"> elektron iç</w:t>
      </w:r>
      <w:r w:rsidR="0090507A" w:rsidRPr="000F6B5F">
        <w:t>eriğinden dolayı oldukça kararsız</w:t>
      </w:r>
      <w:r w:rsidR="00F16EB9" w:rsidRPr="000F6B5F">
        <w:t xml:space="preserve"> moleküllerdir</w:t>
      </w:r>
      <w:r w:rsidR="00574DA2" w:rsidRPr="000F6B5F">
        <w:t>. O</w:t>
      </w:r>
      <w:r w:rsidR="00574DA2" w:rsidRPr="000F6B5F">
        <w:rPr>
          <w:vertAlign w:val="subscript"/>
        </w:rPr>
        <w:t>2</w:t>
      </w:r>
      <w:r w:rsidR="00574DA2" w:rsidRPr="000F6B5F">
        <w:t>’nin kısmi redüksiyonu hücrelere zararlı serbes</w:t>
      </w:r>
      <w:r w:rsidR="000A21AB" w:rsidRPr="000F6B5F">
        <w:t>t oksijen radikallerinin (SOR)</w:t>
      </w:r>
      <w:r w:rsidR="00574DA2" w:rsidRPr="000F6B5F">
        <w:t xml:space="preserve"> oluşumuna yol açmaktadır</w:t>
      </w:r>
      <w:r w:rsidR="00F16EB9" w:rsidRPr="000F6B5F">
        <w:t xml:space="preserve"> (2</w:t>
      </w:r>
      <w:r w:rsidR="00A8302E" w:rsidRPr="000F6B5F">
        <w:t>6</w:t>
      </w:r>
      <w:r w:rsidR="00F16EB9" w:rsidRPr="000F6B5F">
        <w:t>)</w:t>
      </w:r>
      <w:r w:rsidR="00574DA2" w:rsidRPr="000F6B5F">
        <w:t xml:space="preserve">. </w:t>
      </w:r>
      <w:r w:rsidR="00EB6083" w:rsidRPr="000F6B5F">
        <w:t>Organizmada oksidan maddeler, belli düzeyde kaldıkları sürece organizmanın ksenobiyotiklere karşı savunmasında önemli işlevleri vardır. Ancak oksidan maddelerin normal düzeylerin üzerine çıkması organizmada hasara yol açar. Artmış oksidan maddeler, karbonhidratlar, proteinler, enzimler, lipidler ve</w:t>
      </w:r>
      <w:r w:rsidR="0083321D" w:rsidRPr="000F6B5F">
        <w:t xml:space="preserve"> nükleik asitler ile etkileşerek</w:t>
      </w:r>
      <w:r w:rsidR="00EB6083" w:rsidRPr="000F6B5F">
        <w:t xml:space="preserve"> hücre hasarı</w:t>
      </w:r>
      <w:r w:rsidR="00FD12C7" w:rsidRPr="000F6B5F">
        <w:t>na</w:t>
      </w:r>
      <w:r w:rsidR="00EB6083" w:rsidRPr="000F6B5F">
        <w:t xml:space="preserve"> hatta hücr</w:t>
      </w:r>
      <w:r w:rsidR="0090507A" w:rsidRPr="000F6B5F">
        <w:t>e ölümüne yol açabilmektedir (2</w:t>
      </w:r>
      <w:r w:rsidR="00A8302E" w:rsidRPr="000F6B5F">
        <w:t>7</w:t>
      </w:r>
      <w:r w:rsidR="000A21AB" w:rsidRPr="000F6B5F">
        <w:t xml:space="preserve">). </w:t>
      </w:r>
      <w:r w:rsidR="00EB6083" w:rsidRPr="000F6B5F">
        <w:t xml:space="preserve">Organizmada bulunan </w:t>
      </w:r>
      <w:r w:rsidR="00092851" w:rsidRPr="000F6B5F">
        <w:t>reaktif oksijen partiküllerine, süperoksit radikali (O</w:t>
      </w:r>
      <w:r w:rsidR="00092851" w:rsidRPr="000F6B5F">
        <w:rPr>
          <w:vertAlign w:val="subscript"/>
        </w:rPr>
        <w:t>2</w:t>
      </w:r>
      <w:r w:rsidR="00092851" w:rsidRPr="000F6B5F">
        <w:rPr>
          <w:vertAlign w:val="superscript"/>
        </w:rPr>
        <w:t>-</w:t>
      </w:r>
      <w:r w:rsidR="00092851" w:rsidRPr="000F6B5F">
        <w:t>), h</w:t>
      </w:r>
      <w:r w:rsidR="00BD36CF" w:rsidRPr="000F6B5F">
        <w:rPr>
          <w:rFonts w:eastAsiaTheme="minorHAnsi"/>
          <w:lang w:eastAsia="en-US"/>
        </w:rPr>
        <w:t>idroksi radikal (</w:t>
      </w:r>
      <w:r w:rsidR="00092851" w:rsidRPr="000F6B5F">
        <w:rPr>
          <w:rFonts w:eastAsiaTheme="minorHAnsi"/>
          <w:lang w:eastAsia="en-US"/>
        </w:rPr>
        <w:t>OH</w:t>
      </w:r>
      <w:r w:rsidR="00BD36CF" w:rsidRPr="000F6B5F">
        <w:rPr>
          <w:rFonts w:eastAsiaTheme="minorHAnsi"/>
          <w:vertAlign w:val="superscript"/>
          <w:lang w:eastAsia="en-US"/>
        </w:rPr>
        <w:t>-</w:t>
      </w:r>
      <w:r w:rsidR="00092851" w:rsidRPr="000F6B5F">
        <w:rPr>
          <w:rFonts w:eastAsiaTheme="minorHAnsi"/>
          <w:lang w:eastAsia="en-US"/>
        </w:rPr>
        <w:t>), peroksit radikal (ROO.), alkoksil radikal (RO.), semikinon radikal (HQ.), hidrojen peroksit (H</w:t>
      </w:r>
      <w:r w:rsidR="00092851" w:rsidRPr="000F6B5F">
        <w:rPr>
          <w:rFonts w:eastAsiaTheme="minorHAnsi"/>
          <w:vertAlign w:val="subscript"/>
          <w:lang w:eastAsia="en-US"/>
        </w:rPr>
        <w:t>2</w:t>
      </w:r>
      <w:r w:rsidR="00092851" w:rsidRPr="000F6B5F">
        <w:rPr>
          <w:rFonts w:eastAsiaTheme="minorHAnsi"/>
          <w:lang w:eastAsia="en-US"/>
        </w:rPr>
        <w:t>O</w:t>
      </w:r>
      <w:r w:rsidR="00092851" w:rsidRPr="000F6B5F">
        <w:rPr>
          <w:rFonts w:eastAsiaTheme="minorHAnsi"/>
          <w:vertAlign w:val="subscript"/>
          <w:lang w:eastAsia="en-US"/>
        </w:rPr>
        <w:t>2</w:t>
      </w:r>
      <w:r w:rsidR="00092851" w:rsidRPr="000F6B5F">
        <w:rPr>
          <w:rFonts w:eastAsiaTheme="minorHAnsi"/>
          <w:lang w:eastAsia="en-US"/>
        </w:rPr>
        <w:t xml:space="preserve">), lipid hidroperoksit (LOOH), hipohalöz asid (HOX), N-halojenli </w:t>
      </w:r>
      <w:proofErr w:type="gramStart"/>
      <w:r w:rsidR="00092851" w:rsidRPr="000F6B5F">
        <w:rPr>
          <w:rFonts w:eastAsiaTheme="minorHAnsi"/>
          <w:lang w:eastAsia="en-US"/>
        </w:rPr>
        <w:t>aminler</w:t>
      </w:r>
      <w:proofErr w:type="gramEnd"/>
      <w:r w:rsidR="00092851" w:rsidRPr="000F6B5F">
        <w:rPr>
          <w:rFonts w:eastAsiaTheme="minorHAnsi"/>
          <w:lang w:eastAsia="en-US"/>
        </w:rPr>
        <w:t xml:space="preserve"> (R-NH-X), singlet oksijen (O</w:t>
      </w:r>
      <w:r w:rsidR="00092851" w:rsidRPr="000F6B5F">
        <w:rPr>
          <w:rFonts w:eastAsiaTheme="minorHAnsi"/>
          <w:vertAlign w:val="subscript"/>
          <w:lang w:eastAsia="en-US"/>
        </w:rPr>
        <w:t>2</w:t>
      </w:r>
      <w:r w:rsidR="00092851" w:rsidRPr="000F6B5F">
        <w:rPr>
          <w:rFonts w:eastAsiaTheme="minorHAnsi"/>
          <w:lang w:eastAsia="en-US"/>
        </w:rPr>
        <w:t>), ozon (O</w:t>
      </w:r>
      <w:r w:rsidR="00092851" w:rsidRPr="000F6B5F">
        <w:rPr>
          <w:rFonts w:eastAsiaTheme="minorHAnsi"/>
          <w:vertAlign w:val="subscript"/>
          <w:lang w:eastAsia="en-US"/>
        </w:rPr>
        <w:t>3</w:t>
      </w:r>
      <w:r w:rsidR="00092851" w:rsidRPr="000F6B5F">
        <w:rPr>
          <w:rFonts w:eastAsiaTheme="minorHAnsi"/>
          <w:lang w:eastAsia="en-US"/>
        </w:rPr>
        <w:t>), azot dioksit (NO</w:t>
      </w:r>
      <w:r w:rsidR="00092851" w:rsidRPr="000F6B5F">
        <w:rPr>
          <w:rFonts w:eastAsiaTheme="minorHAnsi"/>
          <w:vertAlign w:val="subscript"/>
          <w:lang w:eastAsia="en-US"/>
        </w:rPr>
        <w:t>2</w:t>
      </w:r>
      <w:r w:rsidR="00092851" w:rsidRPr="000F6B5F">
        <w:rPr>
          <w:rFonts w:eastAsiaTheme="minorHAnsi"/>
          <w:lang w:eastAsia="en-US"/>
        </w:rPr>
        <w:t>) örnektir</w:t>
      </w:r>
      <w:r w:rsidR="00E62730" w:rsidRPr="000F6B5F">
        <w:rPr>
          <w:rFonts w:eastAsiaTheme="minorHAnsi"/>
          <w:lang w:eastAsia="en-US"/>
        </w:rPr>
        <w:t xml:space="preserve"> (2</w:t>
      </w:r>
      <w:r w:rsidR="00A8302E" w:rsidRPr="000F6B5F">
        <w:rPr>
          <w:rFonts w:eastAsiaTheme="minorHAnsi"/>
          <w:lang w:eastAsia="en-US"/>
        </w:rPr>
        <w:t>6</w:t>
      </w:r>
      <w:r w:rsidR="00E62730" w:rsidRPr="000F6B5F">
        <w:rPr>
          <w:rFonts w:eastAsiaTheme="minorHAnsi"/>
          <w:lang w:eastAsia="en-US"/>
        </w:rPr>
        <w:t>, 2</w:t>
      </w:r>
      <w:r w:rsidR="00A8302E" w:rsidRPr="000F6B5F">
        <w:rPr>
          <w:rFonts w:eastAsiaTheme="minorHAnsi"/>
          <w:lang w:eastAsia="en-US"/>
        </w:rPr>
        <w:t>7</w:t>
      </w:r>
      <w:r w:rsidR="00E62730" w:rsidRPr="000F6B5F">
        <w:rPr>
          <w:rFonts w:eastAsiaTheme="minorHAnsi"/>
          <w:lang w:eastAsia="en-US"/>
        </w:rPr>
        <w:t>)</w:t>
      </w:r>
      <w:r w:rsidR="00092851" w:rsidRPr="000F6B5F">
        <w:rPr>
          <w:rFonts w:eastAsiaTheme="minorHAnsi"/>
          <w:lang w:eastAsia="en-US"/>
        </w:rPr>
        <w:t xml:space="preserve">. </w:t>
      </w:r>
    </w:p>
    <w:p w:rsidR="000E4CF4" w:rsidRPr="000F6B5F" w:rsidRDefault="00A264BC" w:rsidP="00A264BC">
      <w:pPr>
        <w:tabs>
          <w:tab w:val="left" w:pos="567"/>
        </w:tabs>
        <w:autoSpaceDE w:val="0"/>
        <w:autoSpaceDN w:val="0"/>
        <w:adjustRightInd w:val="0"/>
        <w:spacing w:line="360" w:lineRule="auto"/>
        <w:jc w:val="both"/>
        <w:rPr>
          <w:rFonts w:eastAsiaTheme="minorHAnsi"/>
          <w:lang w:eastAsia="en-US"/>
        </w:rPr>
      </w:pPr>
      <w:r>
        <w:rPr>
          <w:rFonts w:eastAsiaTheme="minorHAnsi"/>
          <w:lang w:eastAsia="en-US"/>
        </w:rPr>
        <w:lastRenderedPageBreak/>
        <w:t xml:space="preserve">         </w:t>
      </w:r>
      <w:r w:rsidR="00BD36CF" w:rsidRPr="000F6B5F">
        <w:rPr>
          <w:rFonts w:eastAsiaTheme="minorHAnsi"/>
          <w:lang w:eastAsia="en-US"/>
        </w:rPr>
        <w:t xml:space="preserve">Organizmada SOR ürünlerinin vereceği hasarı engelleyecek, artmış oksidanları etkisiz hale getirecek maddelere antioksidanlar denir. </w:t>
      </w:r>
      <w:r w:rsidR="003C241D" w:rsidRPr="000F6B5F">
        <w:rPr>
          <w:rFonts w:eastAsiaTheme="minorHAnsi"/>
          <w:lang w:eastAsia="en-US"/>
        </w:rPr>
        <w:t>S</w:t>
      </w:r>
      <w:r w:rsidR="009E7C86" w:rsidRPr="000F6B5F">
        <w:rPr>
          <w:rFonts w:eastAsiaTheme="minorHAnsi"/>
          <w:lang w:eastAsia="en-US"/>
        </w:rPr>
        <w:t xml:space="preserve">üperoksit dismutaz (SOD), katalaz (CAT), Glutatyon peroksidaz (GSH-Px), Glutatyon redüktaz (GSSGR) vb </w:t>
      </w:r>
      <w:r w:rsidR="003C241D" w:rsidRPr="000F6B5F">
        <w:rPr>
          <w:rFonts w:eastAsiaTheme="minorHAnsi"/>
          <w:lang w:eastAsia="en-US"/>
        </w:rPr>
        <w:t>antioksidan enzimler,</w:t>
      </w:r>
      <w:r w:rsidR="009E7C86" w:rsidRPr="000F6B5F">
        <w:rPr>
          <w:rFonts w:eastAsiaTheme="minorHAnsi"/>
          <w:lang w:eastAsia="en-US"/>
        </w:rPr>
        <w:t xml:space="preserve"> oksidan maddelere H</w:t>
      </w:r>
      <w:r w:rsidR="009E7C86" w:rsidRPr="000F6B5F">
        <w:rPr>
          <w:rFonts w:eastAsiaTheme="minorHAnsi"/>
          <w:vertAlign w:val="superscript"/>
          <w:lang w:eastAsia="en-US"/>
        </w:rPr>
        <w:t>+</w:t>
      </w:r>
      <w:r>
        <w:rPr>
          <w:rFonts w:eastAsiaTheme="minorHAnsi"/>
          <w:vertAlign w:val="superscript"/>
          <w:lang w:eastAsia="en-US"/>
        </w:rPr>
        <w:t xml:space="preserve"> </w:t>
      </w:r>
      <w:r w:rsidR="008928E3" w:rsidRPr="000F6B5F">
        <w:rPr>
          <w:rFonts w:eastAsiaTheme="minorHAnsi"/>
          <w:lang w:eastAsia="en-US"/>
        </w:rPr>
        <w:t>aktararak inaktif hale gelmelerini sağlar. Vitaminler (vita</w:t>
      </w:r>
      <w:r w:rsidR="000A21AB" w:rsidRPr="000F6B5F">
        <w:rPr>
          <w:rFonts w:eastAsiaTheme="minorHAnsi"/>
          <w:lang w:eastAsia="en-US"/>
        </w:rPr>
        <w:t>min A, C, E, K), flavanoidler (h</w:t>
      </w:r>
      <w:r w:rsidR="008928E3" w:rsidRPr="000F6B5F">
        <w:rPr>
          <w:rFonts w:eastAsiaTheme="minorHAnsi"/>
          <w:lang w:eastAsia="en-US"/>
        </w:rPr>
        <w:t xml:space="preserve">esperitin, </w:t>
      </w:r>
      <w:r w:rsidR="000A21AB" w:rsidRPr="000F6B5F">
        <w:rPr>
          <w:rFonts w:eastAsiaTheme="minorHAnsi"/>
          <w:lang w:eastAsia="en-US"/>
        </w:rPr>
        <w:t>g</w:t>
      </w:r>
      <w:r w:rsidR="008928E3" w:rsidRPr="000F6B5F">
        <w:rPr>
          <w:rFonts w:eastAsiaTheme="minorHAnsi"/>
          <w:lang w:eastAsia="en-US"/>
        </w:rPr>
        <w:t xml:space="preserve">enistein, </w:t>
      </w:r>
      <w:r w:rsidR="000A21AB" w:rsidRPr="000F6B5F">
        <w:rPr>
          <w:rFonts w:eastAsiaTheme="minorHAnsi"/>
          <w:lang w:eastAsia="en-US"/>
        </w:rPr>
        <w:t>siyanidin, pelagonidin, k</w:t>
      </w:r>
      <w:r w:rsidR="008928E3" w:rsidRPr="000F6B5F">
        <w:rPr>
          <w:rFonts w:eastAsiaTheme="minorHAnsi"/>
          <w:lang w:eastAsia="en-US"/>
        </w:rPr>
        <w:t>risin</w:t>
      </w:r>
      <w:r w:rsidR="000A21AB" w:rsidRPr="000F6B5F">
        <w:rPr>
          <w:rFonts w:eastAsiaTheme="minorHAnsi"/>
          <w:lang w:eastAsia="en-US"/>
        </w:rPr>
        <w:t>, k</w:t>
      </w:r>
      <w:r w:rsidR="008928E3" w:rsidRPr="000F6B5F">
        <w:rPr>
          <w:rFonts w:eastAsiaTheme="minorHAnsi"/>
          <w:lang w:eastAsia="en-US"/>
        </w:rPr>
        <w:t>atesin, EGCG), mannitol de böyle etkiye sahip antioksidanlardır.</w:t>
      </w:r>
      <w:r w:rsidR="00376836" w:rsidRPr="000F6B5F">
        <w:rPr>
          <w:rFonts w:eastAsiaTheme="minorHAnsi"/>
          <w:lang w:eastAsia="en-US"/>
        </w:rPr>
        <w:t xml:space="preserve"> Hemoglobin, seruloplazmin ve</w:t>
      </w:r>
      <w:r w:rsidR="008928E3" w:rsidRPr="000F6B5F">
        <w:rPr>
          <w:rFonts w:eastAsiaTheme="minorHAnsi"/>
          <w:lang w:eastAsia="en-US"/>
        </w:rPr>
        <w:t xml:space="preserve"> ağır mineraller (</w:t>
      </w:r>
      <w:r w:rsidR="003C241D" w:rsidRPr="000F6B5F">
        <w:rPr>
          <w:rFonts w:eastAsiaTheme="minorHAnsi"/>
          <w:lang w:eastAsia="en-US"/>
        </w:rPr>
        <w:t>çinko, s</w:t>
      </w:r>
      <w:r w:rsidR="008928E3" w:rsidRPr="000F6B5F">
        <w:rPr>
          <w:rFonts w:eastAsiaTheme="minorHAnsi"/>
          <w:lang w:eastAsia="en-US"/>
        </w:rPr>
        <w:t>elenyum) oksidan maddeleri kendilerine bağlayarak oksidan zinciri kırabilir.</w:t>
      </w:r>
      <w:r w:rsidR="007068EF" w:rsidRPr="000F6B5F">
        <w:rPr>
          <w:rFonts w:eastAsiaTheme="minorHAnsi"/>
          <w:lang w:eastAsia="en-US"/>
        </w:rPr>
        <w:t xml:space="preserve"> Bunlar dışında koenzim Q, polifenoller, ginko biloba, </w:t>
      </w:r>
      <w:r w:rsidR="00FD2B28" w:rsidRPr="000F6B5F">
        <w:rPr>
          <w:rFonts w:eastAsiaTheme="minorHAnsi"/>
          <w:lang w:eastAsia="en-US"/>
        </w:rPr>
        <w:t>k</w:t>
      </w:r>
      <w:r w:rsidR="00FD2B28" w:rsidRPr="000F6B5F">
        <w:rPr>
          <w:rFonts w:eastAsiaTheme="minorHAnsi"/>
          <w:bCs/>
          <w:lang w:eastAsia="en-US"/>
        </w:rPr>
        <w:t>arotenoidler,</w:t>
      </w:r>
      <w:r>
        <w:rPr>
          <w:rFonts w:eastAsiaTheme="minorHAnsi"/>
          <w:bCs/>
          <w:lang w:eastAsia="en-US"/>
        </w:rPr>
        <w:t xml:space="preserve"> </w:t>
      </w:r>
      <w:r w:rsidR="00FD2B28" w:rsidRPr="000F6B5F">
        <w:rPr>
          <w:rFonts w:eastAsiaTheme="minorHAnsi"/>
          <w:lang w:eastAsia="en-US"/>
        </w:rPr>
        <w:t>g</w:t>
      </w:r>
      <w:r w:rsidR="003C241D" w:rsidRPr="000F6B5F">
        <w:rPr>
          <w:rFonts w:eastAsiaTheme="minorHAnsi"/>
          <w:lang w:eastAsia="en-US"/>
        </w:rPr>
        <w:t>lutatyon, ü</w:t>
      </w:r>
      <w:r w:rsidR="00FD2B28" w:rsidRPr="000F6B5F">
        <w:rPr>
          <w:rFonts w:eastAsiaTheme="minorHAnsi"/>
          <w:lang w:eastAsia="en-US"/>
        </w:rPr>
        <w:t xml:space="preserve">rik </w:t>
      </w:r>
      <w:r w:rsidR="003C241D" w:rsidRPr="000F6B5F">
        <w:rPr>
          <w:rFonts w:eastAsiaTheme="minorHAnsi"/>
          <w:lang w:eastAsia="en-US"/>
        </w:rPr>
        <w:t>a</w:t>
      </w:r>
      <w:r w:rsidR="00FD2B28" w:rsidRPr="000F6B5F">
        <w:rPr>
          <w:rFonts w:eastAsiaTheme="minorHAnsi"/>
          <w:lang w:eastAsia="en-US"/>
        </w:rPr>
        <w:t>sit,  allium, allil sülfit, indoller gibi organosülfür bileşikl</w:t>
      </w:r>
      <w:r w:rsidR="00F81959" w:rsidRPr="000F6B5F">
        <w:rPr>
          <w:rFonts w:eastAsiaTheme="minorHAnsi"/>
          <w:lang w:eastAsia="en-US"/>
        </w:rPr>
        <w:t>er vb</w:t>
      </w:r>
      <w:r w:rsidR="00FD2B28" w:rsidRPr="000F6B5F">
        <w:rPr>
          <w:rFonts w:eastAsiaTheme="minorHAnsi"/>
          <w:lang w:eastAsia="en-US"/>
        </w:rPr>
        <w:t xml:space="preserve"> moleküllerde antioksidan maddelerdendir. </w:t>
      </w:r>
    </w:p>
    <w:p w:rsidR="003B1FAB" w:rsidRPr="000F6B5F" w:rsidRDefault="00A264BC" w:rsidP="00A264BC">
      <w:pPr>
        <w:tabs>
          <w:tab w:val="left" w:pos="567"/>
        </w:tabs>
        <w:autoSpaceDE w:val="0"/>
        <w:autoSpaceDN w:val="0"/>
        <w:adjustRightInd w:val="0"/>
        <w:spacing w:line="360" w:lineRule="auto"/>
        <w:jc w:val="both"/>
        <w:rPr>
          <w:rFonts w:eastAsiaTheme="minorHAnsi"/>
          <w:lang w:eastAsia="en-US"/>
        </w:rPr>
      </w:pPr>
      <w:r>
        <w:rPr>
          <w:rFonts w:eastAsiaTheme="minorHAnsi"/>
          <w:lang w:eastAsia="en-US"/>
        </w:rPr>
        <w:t xml:space="preserve">         </w:t>
      </w:r>
      <w:r w:rsidR="003B1FAB" w:rsidRPr="000F6B5F">
        <w:rPr>
          <w:rFonts w:eastAsiaTheme="minorHAnsi"/>
          <w:lang w:eastAsia="en-US"/>
        </w:rPr>
        <w:t>Oksidatif stres ürünlerinin Al tarafından indüklendiği ve hippocampus st. pyramidale ve nuc. lateralis dorsalis thalami bölgesinden salındığı gösterilmiştir (</w:t>
      </w:r>
      <w:r w:rsidR="00DB184B" w:rsidRPr="000F6B5F">
        <w:rPr>
          <w:rFonts w:eastAsiaTheme="minorHAnsi"/>
          <w:lang w:eastAsia="en-US"/>
        </w:rPr>
        <w:t>2</w:t>
      </w:r>
      <w:r w:rsidR="00A8302E" w:rsidRPr="000F6B5F">
        <w:rPr>
          <w:rFonts w:eastAsiaTheme="minorHAnsi"/>
          <w:lang w:eastAsia="en-US"/>
        </w:rPr>
        <w:t>8</w:t>
      </w:r>
      <w:r w:rsidR="00DB184B" w:rsidRPr="000F6B5F">
        <w:rPr>
          <w:rFonts w:eastAsiaTheme="minorHAnsi"/>
          <w:lang w:eastAsia="en-US"/>
        </w:rPr>
        <w:t xml:space="preserve">). </w:t>
      </w:r>
      <w:r w:rsidR="003B1FAB" w:rsidRPr="000F6B5F">
        <w:rPr>
          <w:rFonts w:eastAsiaTheme="minorHAnsi"/>
          <w:lang w:eastAsia="en-US"/>
        </w:rPr>
        <w:t>Yapılan çalışmalarda melatonin hormonun antioksidan etkiye sahip olduğu ve bunun yanısıra antiamiloidojenik etkisi de olduğu gösterilmiştir</w:t>
      </w:r>
      <w:r w:rsidR="00DB184B" w:rsidRPr="000F6B5F">
        <w:rPr>
          <w:rFonts w:eastAsiaTheme="minorHAnsi"/>
          <w:lang w:eastAsia="en-US"/>
        </w:rPr>
        <w:t xml:space="preserve"> (</w:t>
      </w:r>
      <w:r w:rsidR="00A8302E" w:rsidRPr="000F6B5F">
        <w:rPr>
          <w:rFonts w:eastAsiaTheme="minorHAnsi"/>
          <w:lang w:eastAsia="en-US"/>
        </w:rPr>
        <w:t>29</w:t>
      </w:r>
      <w:r w:rsidR="003B1FAB" w:rsidRPr="000F6B5F">
        <w:rPr>
          <w:rFonts w:eastAsiaTheme="minorHAnsi"/>
          <w:lang w:eastAsia="en-US"/>
        </w:rPr>
        <w:t>).</w:t>
      </w:r>
    </w:p>
    <w:p w:rsidR="006604CB" w:rsidRPr="000F6B5F" w:rsidRDefault="00A264BC" w:rsidP="00A264BC">
      <w:pPr>
        <w:tabs>
          <w:tab w:val="left" w:pos="567"/>
        </w:tabs>
        <w:autoSpaceDE w:val="0"/>
        <w:autoSpaceDN w:val="0"/>
        <w:adjustRightInd w:val="0"/>
        <w:spacing w:line="360" w:lineRule="auto"/>
        <w:jc w:val="both"/>
      </w:pPr>
      <w:r>
        <w:t xml:space="preserve">         </w:t>
      </w:r>
      <w:r w:rsidR="00376836" w:rsidRPr="000F6B5F">
        <w:t>Al,</w:t>
      </w:r>
      <w:r>
        <w:t xml:space="preserve"> </w:t>
      </w:r>
      <w:r w:rsidR="003E058E" w:rsidRPr="000F6B5F">
        <w:t>çeşitli</w:t>
      </w:r>
      <w:r w:rsidR="00412C20" w:rsidRPr="000F6B5F">
        <w:t xml:space="preserve"> yollarla oksidatif </w:t>
      </w:r>
      <w:r w:rsidR="00D51231">
        <w:t>hasara</w:t>
      </w:r>
      <w:r w:rsidR="003E058E" w:rsidRPr="000F6B5F">
        <w:t xml:space="preserve"> neden olmaktadır:</w:t>
      </w:r>
    </w:p>
    <w:p w:rsidR="006604CB" w:rsidRPr="000F6B5F" w:rsidRDefault="00412C20" w:rsidP="000F6B5F">
      <w:pPr>
        <w:autoSpaceDE w:val="0"/>
        <w:autoSpaceDN w:val="0"/>
        <w:adjustRightInd w:val="0"/>
        <w:spacing w:line="360" w:lineRule="auto"/>
        <w:jc w:val="both"/>
        <w:rPr>
          <w:rFonts w:eastAsiaTheme="minorHAnsi"/>
          <w:lang w:eastAsia="en-US"/>
        </w:rPr>
      </w:pPr>
      <w:r w:rsidRPr="000F6B5F">
        <w:t>1- Lipid Peroksidasyonu (LPO)</w:t>
      </w:r>
      <w:r w:rsidR="00403C7F" w:rsidRPr="000F6B5F">
        <w:t xml:space="preserve">: </w:t>
      </w:r>
      <w:r w:rsidR="00376836" w:rsidRPr="000F6B5F">
        <w:t>O</w:t>
      </w:r>
      <w:r w:rsidR="000A2C7D" w:rsidRPr="000F6B5F">
        <w:t>rganizmada pek çok şekilde</w:t>
      </w:r>
      <w:r w:rsidR="001F5730" w:rsidRPr="000F6B5F">
        <w:t xml:space="preserve"> radikal oluşabilsede en sık lipid yapılarda oluşmaktadır</w:t>
      </w:r>
      <w:r w:rsidR="002C6F4C" w:rsidRPr="000F6B5F">
        <w:t xml:space="preserve"> (</w:t>
      </w:r>
      <w:r w:rsidR="00E6622B" w:rsidRPr="000F6B5F">
        <w:t>3</w:t>
      </w:r>
      <w:r w:rsidR="00A8302E" w:rsidRPr="000F6B5F">
        <w:t>0</w:t>
      </w:r>
      <w:r w:rsidR="00E62730" w:rsidRPr="000F6B5F">
        <w:t>)</w:t>
      </w:r>
      <w:r w:rsidR="001F5730" w:rsidRPr="000F6B5F">
        <w:t xml:space="preserve">. </w:t>
      </w:r>
      <w:r w:rsidR="00D51A7E" w:rsidRPr="000F6B5F">
        <w:t xml:space="preserve">Lipid peroksidasyonu çoklu doymamış yağ asitlerinin oksidan moleküller tarafından alkol, aldehit, hidroksi asit, etan, pentan gibi çeşitli ürünlere yıkımıyla sonuçlanan reaksiyonlardır. Lipid peroksidasyon ürünleri </w:t>
      </w:r>
      <w:r w:rsidR="000E4CF4" w:rsidRPr="000F6B5F">
        <w:t>(</w:t>
      </w:r>
      <w:r w:rsidR="00D51A7E" w:rsidRPr="000F6B5F">
        <w:t>LOO, LOOH</w:t>
      </w:r>
      <w:r w:rsidR="00B058E2" w:rsidRPr="000F6B5F">
        <w:t>, TBARS</w:t>
      </w:r>
      <w:r w:rsidR="005A1A5A" w:rsidRPr="000F6B5F">
        <w:t>, MDA</w:t>
      </w:r>
      <w:r w:rsidR="000E4CF4" w:rsidRPr="000F6B5F">
        <w:t>) membran permabilitesini ve mikroviskozitesini değiştirerek membran akışkanlığını azaltır, membrana bağlı enzim ve reseptörlerin inaktivasyonuna neden olur, organellerin y</w:t>
      </w:r>
      <w:r w:rsidR="00E6622B" w:rsidRPr="000F6B5F">
        <w:t>apı ve fonksiyonunu bozarlar (3</w:t>
      </w:r>
      <w:r w:rsidR="00A8302E" w:rsidRPr="000F6B5F">
        <w:t>1</w:t>
      </w:r>
      <w:r w:rsidR="0090507A" w:rsidRPr="000F6B5F">
        <w:t>, 1</w:t>
      </w:r>
      <w:r w:rsidR="00E6622B" w:rsidRPr="000F6B5F">
        <w:t>5</w:t>
      </w:r>
      <w:r w:rsidR="000E4CF4" w:rsidRPr="000F6B5F">
        <w:t>). G</w:t>
      </w:r>
      <w:r w:rsidR="00403C7F" w:rsidRPr="000F6B5F">
        <w:t>eçiş metalleri</w:t>
      </w:r>
      <w:r w:rsidR="000E4CF4" w:rsidRPr="000F6B5F">
        <w:t>,</w:t>
      </w:r>
      <w:r w:rsidR="00014513" w:rsidRPr="000F6B5F">
        <w:t xml:space="preserve"> enzimlerin çoğunun sentezi, O</w:t>
      </w:r>
      <w:r w:rsidR="00014513" w:rsidRPr="000F6B5F">
        <w:rPr>
          <w:vertAlign w:val="subscript"/>
        </w:rPr>
        <w:t xml:space="preserve">2 </w:t>
      </w:r>
      <w:r w:rsidR="00014513" w:rsidRPr="000F6B5F">
        <w:t>transportu, redoks reaksiyonları için esansiyeldir</w:t>
      </w:r>
      <w:r w:rsidR="000A2C7D" w:rsidRPr="000F6B5F">
        <w:t>.</w:t>
      </w:r>
      <w:r w:rsidR="00A264BC">
        <w:t xml:space="preserve"> </w:t>
      </w:r>
      <w:r w:rsidR="000A2C7D" w:rsidRPr="000F6B5F">
        <w:t xml:space="preserve">Ortamda bulunan geçiş metalleri lipid peroksidasyonunu hızlandırır. </w:t>
      </w:r>
      <w:r w:rsidR="00014513" w:rsidRPr="000F6B5F">
        <w:t xml:space="preserve">Al, çinko (Zn), demir (Fe), bakır (Cu) ve diğer </w:t>
      </w:r>
      <w:r w:rsidR="006604CB" w:rsidRPr="000F6B5F">
        <w:t xml:space="preserve">metaller gibi bir geçiş metali </w:t>
      </w:r>
      <w:r w:rsidR="00014513" w:rsidRPr="000F6B5F">
        <w:t>olmadığından oksida</w:t>
      </w:r>
      <w:r w:rsidR="00871B40" w:rsidRPr="000F6B5F">
        <w:t>tif hasarı direkt başlatamaz (25</w:t>
      </w:r>
      <w:r w:rsidR="00014513" w:rsidRPr="000F6B5F">
        <w:t>).</w:t>
      </w:r>
      <w:r w:rsidR="006604CB" w:rsidRPr="000F6B5F">
        <w:t xml:space="preserve"> İn-vitro çalışmalarda Al-Fe aracılı</w:t>
      </w:r>
      <w:r w:rsidR="000A2C7D" w:rsidRPr="000F6B5F">
        <w:t xml:space="preserve"> lipid oksidasyonunu başlattığı gözlemlenmiştir.</w:t>
      </w:r>
      <w:r w:rsidR="00A264BC">
        <w:t xml:space="preserve"> </w:t>
      </w:r>
      <w:r w:rsidR="00FD2B28" w:rsidRPr="000F6B5F">
        <w:t xml:space="preserve">Ayrıca demirin Al’u uyarıcı etkisi olduğu, demirin oluşturduğu SOR ile Al’un nöronal membranlara bağlanmasının </w:t>
      </w:r>
      <w:r w:rsidR="00C71E3F" w:rsidRPr="000F6B5F">
        <w:t>kolaylaştığı gözlenmiştir</w:t>
      </w:r>
      <w:r w:rsidR="00FD2B28" w:rsidRPr="000F6B5F">
        <w:t xml:space="preserve">. </w:t>
      </w:r>
      <w:r w:rsidR="00671BA1" w:rsidRPr="000F6B5F">
        <w:rPr>
          <w:rFonts w:eastAsiaTheme="minorHAnsi"/>
          <w:lang w:eastAsia="en-US"/>
        </w:rPr>
        <w:t>Ferrik demir (Fe</w:t>
      </w:r>
      <w:r w:rsidR="00671BA1" w:rsidRPr="000F6B5F">
        <w:rPr>
          <w:rFonts w:eastAsiaTheme="minorHAnsi"/>
          <w:vertAlign w:val="superscript"/>
          <w:lang w:eastAsia="en-US"/>
        </w:rPr>
        <w:t>+3</w:t>
      </w:r>
      <w:r w:rsidR="00671BA1" w:rsidRPr="000F6B5F">
        <w:rPr>
          <w:rFonts w:eastAsiaTheme="minorHAnsi"/>
          <w:lang w:eastAsia="en-US"/>
        </w:rPr>
        <w:t xml:space="preserve">) önce süperoksit anyonu ile </w:t>
      </w:r>
      <w:r w:rsidR="001F5730" w:rsidRPr="000F6B5F">
        <w:rPr>
          <w:rFonts w:eastAsiaTheme="minorHAnsi"/>
          <w:lang w:eastAsia="en-US"/>
        </w:rPr>
        <w:t>etkileşer</w:t>
      </w:r>
      <w:r w:rsidR="00671BA1" w:rsidRPr="000F6B5F">
        <w:rPr>
          <w:rFonts w:eastAsiaTheme="minorHAnsi"/>
          <w:lang w:eastAsia="en-US"/>
        </w:rPr>
        <w:t>ek ferröz demire</w:t>
      </w:r>
      <w:r w:rsidR="00B80A1D">
        <w:rPr>
          <w:rFonts w:eastAsiaTheme="minorHAnsi"/>
          <w:lang w:eastAsia="en-US"/>
        </w:rPr>
        <w:t xml:space="preserve"> </w:t>
      </w:r>
      <w:r w:rsidR="001F5730" w:rsidRPr="000F6B5F">
        <w:rPr>
          <w:rFonts w:eastAsiaTheme="minorHAnsi"/>
          <w:lang w:eastAsia="en-US"/>
        </w:rPr>
        <w:t>(Fe</w:t>
      </w:r>
      <w:r w:rsidR="001F5730" w:rsidRPr="000F6B5F">
        <w:rPr>
          <w:rFonts w:eastAsiaTheme="minorHAnsi"/>
          <w:vertAlign w:val="superscript"/>
          <w:lang w:eastAsia="en-US"/>
        </w:rPr>
        <w:t>+2</w:t>
      </w:r>
      <w:r w:rsidR="00B80A1D">
        <w:rPr>
          <w:rFonts w:eastAsiaTheme="minorHAnsi"/>
          <w:lang w:eastAsia="en-US"/>
        </w:rPr>
        <w:t>), t</w:t>
      </w:r>
      <w:r w:rsidR="001F5730" w:rsidRPr="000F6B5F">
        <w:rPr>
          <w:rFonts w:eastAsiaTheme="minorHAnsi"/>
          <w:lang w:eastAsia="en-US"/>
        </w:rPr>
        <w:t xml:space="preserve">akiben </w:t>
      </w:r>
      <w:r w:rsidR="00671BA1" w:rsidRPr="000F6B5F">
        <w:rPr>
          <w:rFonts w:eastAsiaTheme="minorHAnsi"/>
          <w:lang w:eastAsia="en-US"/>
        </w:rPr>
        <w:t xml:space="preserve">hidroksi radikali </w:t>
      </w:r>
      <w:r w:rsidR="00671BA1" w:rsidRPr="000F6B5F">
        <w:rPr>
          <w:rFonts w:eastAsiaTheme="minorHAnsi"/>
          <w:lang w:eastAsia="en-US"/>
        </w:rPr>
        <w:lastRenderedPageBreak/>
        <w:t xml:space="preserve">oluşturmak için </w:t>
      </w:r>
      <w:r w:rsidR="001F5730" w:rsidRPr="000F6B5F">
        <w:rPr>
          <w:rFonts w:eastAsiaTheme="minorHAnsi"/>
          <w:lang w:eastAsia="en-US"/>
        </w:rPr>
        <w:t>tekrar</w:t>
      </w:r>
      <w:r w:rsidR="00671BA1" w:rsidRPr="000F6B5F">
        <w:rPr>
          <w:rFonts w:eastAsiaTheme="minorHAnsi"/>
          <w:lang w:eastAsia="en-US"/>
        </w:rPr>
        <w:t xml:space="preserve"> H</w:t>
      </w:r>
      <w:r w:rsidR="00671BA1" w:rsidRPr="000F6B5F">
        <w:rPr>
          <w:rFonts w:eastAsiaTheme="minorHAnsi"/>
          <w:vertAlign w:val="subscript"/>
          <w:lang w:eastAsia="en-US"/>
        </w:rPr>
        <w:t>2</w:t>
      </w:r>
      <w:r w:rsidR="00671BA1" w:rsidRPr="000F6B5F">
        <w:rPr>
          <w:rFonts w:eastAsiaTheme="minorHAnsi"/>
          <w:lang w:eastAsia="en-US"/>
        </w:rPr>
        <w:t>O</w:t>
      </w:r>
      <w:r w:rsidR="00671BA1" w:rsidRPr="000F6B5F">
        <w:rPr>
          <w:rFonts w:eastAsiaTheme="minorHAnsi"/>
          <w:vertAlign w:val="subscript"/>
          <w:lang w:eastAsia="en-US"/>
        </w:rPr>
        <w:t>2</w:t>
      </w:r>
      <w:r w:rsidR="00A264BC">
        <w:rPr>
          <w:rFonts w:eastAsiaTheme="minorHAnsi"/>
          <w:vertAlign w:val="subscript"/>
          <w:lang w:eastAsia="en-US"/>
        </w:rPr>
        <w:t xml:space="preserve"> </w:t>
      </w:r>
      <w:r w:rsidR="00642F3D" w:rsidRPr="000F6B5F">
        <w:rPr>
          <w:rFonts w:eastAsiaTheme="minorHAnsi"/>
          <w:lang w:eastAsia="en-US"/>
        </w:rPr>
        <w:t>ile oksitlenmektedir. Bu</w:t>
      </w:r>
      <w:r w:rsidR="00671BA1" w:rsidRPr="000F6B5F">
        <w:rPr>
          <w:rFonts w:eastAsiaTheme="minorHAnsi"/>
          <w:lang w:eastAsia="en-US"/>
        </w:rPr>
        <w:t xml:space="preserve"> reaksi</w:t>
      </w:r>
      <w:r w:rsidR="000A21AB" w:rsidRPr="000F6B5F">
        <w:rPr>
          <w:rFonts w:eastAsiaTheme="minorHAnsi"/>
          <w:lang w:eastAsia="en-US"/>
        </w:rPr>
        <w:t xml:space="preserve">yon Fenton </w:t>
      </w:r>
      <w:r w:rsidR="00671BA1" w:rsidRPr="000F6B5F">
        <w:rPr>
          <w:rFonts w:eastAsiaTheme="minorHAnsi"/>
          <w:lang w:eastAsia="en-US"/>
        </w:rPr>
        <w:t>Reaksiyonu olarak b</w:t>
      </w:r>
      <w:r w:rsidR="002276FC" w:rsidRPr="000F6B5F">
        <w:rPr>
          <w:rFonts w:eastAsiaTheme="minorHAnsi"/>
          <w:lang w:eastAsia="en-US"/>
        </w:rPr>
        <w:t>ilinir (</w:t>
      </w:r>
      <w:r w:rsidR="00E6622B" w:rsidRPr="000F6B5F">
        <w:rPr>
          <w:rFonts w:eastAsiaTheme="minorHAnsi"/>
          <w:lang w:eastAsia="en-US"/>
        </w:rPr>
        <w:t>3</w:t>
      </w:r>
      <w:r w:rsidR="00A8302E" w:rsidRPr="000F6B5F">
        <w:rPr>
          <w:rFonts w:eastAsiaTheme="minorHAnsi"/>
          <w:lang w:eastAsia="en-US"/>
        </w:rPr>
        <w:t>1</w:t>
      </w:r>
      <w:r w:rsidR="00E6622B" w:rsidRPr="000F6B5F">
        <w:rPr>
          <w:rFonts w:eastAsiaTheme="minorHAnsi"/>
          <w:lang w:eastAsia="en-US"/>
        </w:rPr>
        <w:t>, 3</w:t>
      </w:r>
      <w:r w:rsidR="00A8302E" w:rsidRPr="000F6B5F">
        <w:rPr>
          <w:rFonts w:eastAsiaTheme="minorHAnsi"/>
          <w:lang w:eastAsia="en-US"/>
        </w:rPr>
        <w:t>2</w:t>
      </w:r>
      <w:r w:rsidR="00E6622B" w:rsidRPr="000F6B5F">
        <w:rPr>
          <w:rFonts w:eastAsiaTheme="minorHAnsi"/>
          <w:lang w:eastAsia="en-US"/>
        </w:rPr>
        <w:t>, 3</w:t>
      </w:r>
      <w:r w:rsidR="00A8302E" w:rsidRPr="000F6B5F">
        <w:rPr>
          <w:rFonts w:eastAsiaTheme="minorHAnsi"/>
          <w:lang w:eastAsia="en-US"/>
        </w:rPr>
        <w:t>3</w:t>
      </w:r>
      <w:r w:rsidR="002276FC" w:rsidRPr="000F6B5F">
        <w:rPr>
          <w:rFonts w:eastAsiaTheme="minorHAnsi"/>
          <w:lang w:eastAsia="en-US"/>
        </w:rPr>
        <w:t>)</w:t>
      </w:r>
      <w:r w:rsidR="00671BA1" w:rsidRPr="000F6B5F">
        <w:rPr>
          <w:rFonts w:eastAsiaTheme="minorHAnsi"/>
          <w:lang w:eastAsia="en-US"/>
        </w:rPr>
        <w:t>.</w:t>
      </w:r>
    </w:p>
    <w:p w:rsidR="00CE14DB" w:rsidRPr="000F6B5F" w:rsidRDefault="00CE14DB" w:rsidP="000F6B5F">
      <w:pPr>
        <w:pStyle w:val="Default"/>
        <w:spacing w:line="360" w:lineRule="auto"/>
        <w:jc w:val="both"/>
        <w:rPr>
          <w:color w:val="auto"/>
        </w:rPr>
      </w:pPr>
      <w:r w:rsidRPr="000F6B5F">
        <w:rPr>
          <w:color w:val="auto"/>
        </w:rPr>
        <w:t>2- Proteinlerin oksidatif modifikasy</w:t>
      </w:r>
      <w:r w:rsidR="00376836" w:rsidRPr="000F6B5F">
        <w:rPr>
          <w:color w:val="auto"/>
        </w:rPr>
        <w:t>onu: SOR</w:t>
      </w:r>
      <w:r w:rsidR="00A264BC">
        <w:rPr>
          <w:color w:val="auto"/>
        </w:rPr>
        <w:t xml:space="preserve"> </w:t>
      </w:r>
      <w:r w:rsidR="00642F3D" w:rsidRPr="000F6B5F">
        <w:rPr>
          <w:color w:val="auto"/>
        </w:rPr>
        <w:t xml:space="preserve">proteinlerde dekarboksilasyona, peptid bağlarının hidrolizine, </w:t>
      </w:r>
      <w:r w:rsidR="00FB0E8B" w:rsidRPr="000F6B5F">
        <w:rPr>
          <w:color w:val="auto"/>
        </w:rPr>
        <w:t>disülfit ve çapraz bağların oluşumuna</w:t>
      </w:r>
      <w:r w:rsidRPr="000F6B5F">
        <w:rPr>
          <w:color w:val="auto"/>
        </w:rPr>
        <w:t>, protein yapısında</w:t>
      </w:r>
      <w:r w:rsidR="00376836" w:rsidRPr="000F6B5F">
        <w:rPr>
          <w:color w:val="auto"/>
        </w:rPr>
        <w:t>ki</w:t>
      </w:r>
      <w:r w:rsidRPr="000F6B5F">
        <w:rPr>
          <w:color w:val="auto"/>
        </w:rPr>
        <w:t xml:space="preserve"> ana zinciri okside ederek proteinlerin parçalanmasına ve aktivite kaybına neden olur. </w:t>
      </w:r>
      <w:r w:rsidR="00376836" w:rsidRPr="000F6B5F">
        <w:rPr>
          <w:color w:val="auto"/>
        </w:rPr>
        <w:t>Böylece,</w:t>
      </w:r>
      <w:r w:rsidR="00FB0E8B" w:rsidRPr="000F6B5F">
        <w:rPr>
          <w:color w:val="auto"/>
        </w:rPr>
        <w:t xml:space="preserve"> hücre için esansiyel Ca-ATPaz, Na/K ATPaz gibi enzimlerde fonksiyon kaybına neden olarak hücre içi ve dışı iyon dağı</w:t>
      </w:r>
      <w:r w:rsidR="00D51A7E" w:rsidRPr="000F6B5F">
        <w:rPr>
          <w:color w:val="auto"/>
        </w:rPr>
        <w:t>l</w:t>
      </w:r>
      <w:r w:rsidR="00FB0E8B" w:rsidRPr="000F6B5F">
        <w:rPr>
          <w:color w:val="auto"/>
        </w:rPr>
        <w:t>ımı</w:t>
      </w:r>
      <w:r w:rsidR="00592E70" w:rsidRPr="000F6B5F">
        <w:rPr>
          <w:color w:val="auto"/>
        </w:rPr>
        <w:t>nda değişim meydana gelir (</w:t>
      </w:r>
      <w:r w:rsidR="0090507A" w:rsidRPr="000F6B5F">
        <w:rPr>
          <w:color w:val="auto"/>
        </w:rPr>
        <w:t>2</w:t>
      </w:r>
      <w:r w:rsidR="00A8302E" w:rsidRPr="000F6B5F">
        <w:rPr>
          <w:color w:val="auto"/>
        </w:rPr>
        <w:t>7</w:t>
      </w:r>
      <w:r w:rsidR="00FB0E8B" w:rsidRPr="000F6B5F">
        <w:rPr>
          <w:color w:val="auto"/>
        </w:rPr>
        <w:t>).</w:t>
      </w:r>
    </w:p>
    <w:p w:rsidR="00016FC0" w:rsidRDefault="00FB0E8B" w:rsidP="000F6B5F">
      <w:pPr>
        <w:pStyle w:val="Default"/>
        <w:spacing w:line="360" w:lineRule="auto"/>
        <w:jc w:val="both"/>
        <w:rPr>
          <w:color w:val="auto"/>
        </w:rPr>
      </w:pPr>
      <w:r w:rsidRPr="000F6B5F">
        <w:rPr>
          <w:color w:val="auto"/>
        </w:rPr>
        <w:t xml:space="preserve">3- Nükleik asit hasarı: </w:t>
      </w:r>
      <w:r w:rsidR="00E62730" w:rsidRPr="000F6B5F">
        <w:rPr>
          <w:color w:val="auto"/>
        </w:rPr>
        <w:t>B</w:t>
      </w:r>
      <w:r w:rsidR="00BD36CF" w:rsidRPr="000F6B5F">
        <w:rPr>
          <w:color w:val="auto"/>
        </w:rPr>
        <w:t>aşta</w:t>
      </w:r>
      <w:r w:rsidR="00A264BC">
        <w:rPr>
          <w:color w:val="auto"/>
        </w:rPr>
        <w:t xml:space="preserve"> </w:t>
      </w:r>
      <w:r w:rsidR="00BD36CF" w:rsidRPr="000F6B5F">
        <w:rPr>
          <w:rFonts w:eastAsiaTheme="minorHAnsi"/>
          <w:color w:val="auto"/>
          <w:lang w:eastAsia="en-US"/>
        </w:rPr>
        <w:t>OH</w:t>
      </w:r>
      <w:r w:rsidR="00BD36CF" w:rsidRPr="000F6B5F">
        <w:rPr>
          <w:rFonts w:eastAsiaTheme="minorHAnsi"/>
          <w:color w:val="auto"/>
          <w:vertAlign w:val="superscript"/>
          <w:lang w:eastAsia="en-US"/>
        </w:rPr>
        <w:t>-</w:t>
      </w:r>
      <w:r w:rsidR="00D51A7E" w:rsidRPr="000F6B5F">
        <w:rPr>
          <w:color w:val="auto"/>
        </w:rPr>
        <w:t xml:space="preserve"> olmak üzere SOR</w:t>
      </w:r>
      <w:r w:rsidR="00427EA4" w:rsidRPr="000F6B5F">
        <w:rPr>
          <w:color w:val="auto"/>
        </w:rPr>
        <w:t>, nükleik asit</w:t>
      </w:r>
      <w:r w:rsidR="00D51A7E" w:rsidRPr="000F6B5F">
        <w:rPr>
          <w:color w:val="auto"/>
        </w:rPr>
        <w:t xml:space="preserve"> </w:t>
      </w:r>
      <w:proofErr w:type="gramStart"/>
      <w:r w:rsidR="00D51A7E" w:rsidRPr="000F6B5F">
        <w:rPr>
          <w:color w:val="auto"/>
        </w:rPr>
        <w:t>bazlarının</w:t>
      </w:r>
      <w:proofErr w:type="gramEnd"/>
      <w:r w:rsidR="00D51A7E" w:rsidRPr="000F6B5F">
        <w:rPr>
          <w:color w:val="auto"/>
        </w:rPr>
        <w:t xml:space="preserve"> modifikasyonuna ve </w:t>
      </w:r>
      <w:r w:rsidR="003E3DCC" w:rsidRPr="000F6B5F">
        <w:rPr>
          <w:color w:val="auto"/>
        </w:rPr>
        <w:t>deoksiribo nükleik asit (</w:t>
      </w:r>
      <w:r w:rsidR="00D51A7E" w:rsidRPr="000F6B5F">
        <w:rPr>
          <w:color w:val="auto"/>
        </w:rPr>
        <w:t>DNA</w:t>
      </w:r>
      <w:r w:rsidR="003E3DCC" w:rsidRPr="000F6B5F">
        <w:rPr>
          <w:color w:val="auto"/>
        </w:rPr>
        <w:t>)</w:t>
      </w:r>
      <w:r w:rsidR="00D51A7E" w:rsidRPr="000F6B5F">
        <w:rPr>
          <w:color w:val="auto"/>
        </w:rPr>
        <w:t xml:space="preserve"> şeridi kırı</w:t>
      </w:r>
      <w:r w:rsidR="000E4CF4" w:rsidRPr="000F6B5F">
        <w:rPr>
          <w:color w:val="auto"/>
        </w:rPr>
        <w:t>l</w:t>
      </w:r>
      <w:r w:rsidR="0090507A" w:rsidRPr="000F6B5F">
        <w:rPr>
          <w:color w:val="auto"/>
        </w:rPr>
        <w:t>malarına neden olur.</w:t>
      </w:r>
      <w:r w:rsidR="00A264BC">
        <w:rPr>
          <w:color w:val="auto"/>
        </w:rPr>
        <w:t xml:space="preserve"> </w:t>
      </w:r>
      <w:r w:rsidR="00BD36CF" w:rsidRPr="000F6B5F">
        <w:rPr>
          <w:rFonts w:eastAsiaTheme="minorHAnsi"/>
          <w:color w:val="auto"/>
          <w:lang w:eastAsia="en-US"/>
        </w:rPr>
        <w:t>OH</w:t>
      </w:r>
      <w:r w:rsidR="00BD36CF" w:rsidRPr="000F6B5F">
        <w:rPr>
          <w:rFonts w:eastAsiaTheme="minorHAnsi"/>
          <w:color w:val="auto"/>
          <w:vertAlign w:val="superscript"/>
          <w:lang w:eastAsia="en-US"/>
        </w:rPr>
        <w:t>-</w:t>
      </w:r>
      <w:r w:rsidR="00BD36CF" w:rsidRPr="000F6B5F">
        <w:rPr>
          <w:color w:val="auto"/>
        </w:rPr>
        <w:t xml:space="preserve">, deoksiriboz ve </w:t>
      </w:r>
      <w:proofErr w:type="gramStart"/>
      <w:r w:rsidR="00BD36CF" w:rsidRPr="000F6B5F">
        <w:rPr>
          <w:color w:val="auto"/>
        </w:rPr>
        <w:t>bazlarla</w:t>
      </w:r>
      <w:proofErr w:type="gramEnd"/>
      <w:r w:rsidR="00BD36CF" w:rsidRPr="000F6B5F">
        <w:rPr>
          <w:color w:val="auto"/>
        </w:rPr>
        <w:t xml:space="preserve"> reaksiyona girerek DNA yapısında değişiklikler</w:t>
      </w:r>
      <w:r w:rsidR="003E3DCC" w:rsidRPr="000F6B5F">
        <w:rPr>
          <w:color w:val="auto"/>
        </w:rPr>
        <w:t xml:space="preserve">e yol açarken, </w:t>
      </w:r>
      <w:r w:rsidR="00BD36CF" w:rsidRPr="000F6B5F">
        <w:rPr>
          <w:color w:val="auto"/>
        </w:rPr>
        <w:t>H</w:t>
      </w:r>
      <w:r w:rsidR="00BD36CF" w:rsidRPr="000F6B5F">
        <w:rPr>
          <w:color w:val="auto"/>
          <w:vertAlign w:val="subscript"/>
        </w:rPr>
        <w:t>2</w:t>
      </w:r>
      <w:r w:rsidR="00BD36CF" w:rsidRPr="000F6B5F">
        <w:rPr>
          <w:color w:val="auto"/>
        </w:rPr>
        <w:t>O</w:t>
      </w:r>
      <w:r w:rsidR="00BD36CF" w:rsidRPr="000F6B5F">
        <w:rPr>
          <w:color w:val="auto"/>
          <w:vertAlign w:val="subscript"/>
        </w:rPr>
        <w:t>2</w:t>
      </w:r>
      <w:r w:rsidR="000A21AB" w:rsidRPr="000F6B5F">
        <w:rPr>
          <w:color w:val="auto"/>
        </w:rPr>
        <w:t>’</w:t>
      </w:r>
      <w:r w:rsidR="0090507A" w:rsidRPr="000F6B5F">
        <w:rPr>
          <w:color w:val="auto"/>
        </w:rPr>
        <w:t>de</w:t>
      </w:r>
      <w:r w:rsidR="00BD36CF" w:rsidRPr="000F6B5F">
        <w:rPr>
          <w:color w:val="auto"/>
        </w:rPr>
        <w:t xml:space="preserve"> DNA hasarına, hatta hücre ölümün</w:t>
      </w:r>
      <w:r w:rsidR="0090507A" w:rsidRPr="000F6B5F">
        <w:rPr>
          <w:color w:val="auto"/>
        </w:rPr>
        <w:t>e yol açar (12, 1</w:t>
      </w:r>
      <w:r w:rsidR="00EE61B5" w:rsidRPr="000F6B5F">
        <w:rPr>
          <w:color w:val="auto"/>
        </w:rPr>
        <w:t>5</w:t>
      </w:r>
      <w:r w:rsidR="00BD36CF" w:rsidRPr="000F6B5F">
        <w:rPr>
          <w:color w:val="auto"/>
        </w:rPr>
        <w:t>).</w:t>
      </w:r>
      <w:r w:rsidR="00095404" w:rsidRPr="000F6B5F">
        <w:rPr>
          <w:color w:val="auto"/>
        </w:rPr>
        <w:t xml:space="preserve"> Al düşük dozlarda bi</w:t>
      </w:r>
      <w:r w:rsidR="00A264BC">
        <w:rPr>
          <w:color w:val="auto"/>
        </w:rPr>
        <w:t>l</w:t>
      </w:r>
      <w:r w:rsidR="00095404" w:rsidRPr="000F6B5F">
        <w:rPr>
          <w:color w:val="auto"/>
        </w:rPr>
        <w:t>e süperkiol yapıdaki DNA’yı geri</w:t>
      </w:r>
      <w:r w:rsidR="00A264BC">
        <w:rPr>
          <w:color w:val="auto"/>
        </w:rPr>
        <w:t xml:space="preserve"> </w:t>
      </w:r>
      <w:r w:rsidR="00095404" w:rsidRPr="000F6B5F">
        <w:rPr>
          <w:color w:val="auto"/>
        </w:rPr>
        <w:t>dönüşümsüz olarak gevşetir (</w:t>
      </w:r>
      <w:r w:rsidR="00EE61B5" w:rsidRPr="000F6B5F">
        <w:rPr>
          <w:color w:val="auto"/>
        </w:rPr>
        <w:t>3</w:t>
      </w:r>
      <w:r w:rsidR="00A8302E" w:rsidRPr="000F6B5F">
        <w:rPr>
          <w:color w:val="auto"/>
        </w:rPr>
        <w:t>4</w:t>
      </w:r>
      <w:r w:rsidR="00EE61B5" w:rsidRPr="000F6B5F">
        <w:rPr>
          <w:color w:val="auto"/>
        </w:rPr>
        <w:t>).</w:t>
      </w:r>
    </w:p>
    <w:p w:rsidR="00975A0A" w:rsidRPr="000F6B5F" w:rsidRDefault="00975A0A" w:rsidP="000F6B5F">
      <w:pPr>
        <w:pStyle w:val="Default"/>
        <w:spacing w:line="360" w:lineRule="auto"/>
        <w:jc w:val="both"/>
        <w:rPr>
          <w:color w:val="auto"/>
        </w:rPr>
      </w:pPr>
    </w:p>
    <w:p w:rsidR="00715E37" w:rsidRPr="000F6B5F" w:rsidRDefault="00A264BC" w:rsidP="00A264BC">
      <w:pPr>
        <w:tabs>
          <w:tab w:val="left" w:pos="567"/>
        </w:tabs>
        <w:autoSpaceDE w:val="0"/>
        <w:autoSpaceDN w:val="0"/>
        <w:adjustRightInd w:val="0"/>
        <w:spacing w:line="360" w:lineRule="auto"/>
        <w:jc w:val="both"/>
        <w:rPr>
          <w:b/>
        </w:rPr>
      </w:pPr>
      <w:r>
        <w:rPr>
          <w:b/>
        </w:rPr>
        <w:t xml:space="preserve">         </w:t>
      </w:r>
      <w:r w:rsidR="00345A2F" w:rsidRPr="000F6B5F">
        <w:rPr>
          <w:b/>
        </w:rPr>
        <w:t>Al ve Ca</w:t>
      </w:r>
      <w:r w:rsidR="00345A2F" w:rsidRPr="000F6B5F">
        <w:rPr>
          <w:b/>
          <w:vertAlign w:val="superscript"/>
        </w:rPr>
        <w:t>+2</w:t>
      </w:r>
      <w:r w:rsidR="00C95B1C" w:rsidRPr="000F6B5F">
        <w:rPr>
          <w:b/>
        </w:rPr>
        <w:t xml:space="preserve"> ho</w:t>
      </w:r>
      <w:r w:rsidR="00345A2F" w:rsidRPr="000F6B5F">
        <w:rPr>
          <w:b/>
        </w:rPr>
        <w:t>m</w:t>
      </w:r>
      <w:r w:rsidR="00C95B1C" w:rsidRPr="000F6B5F">
        <w:rPr>
          <w:b/>
        </w:rPr>
        <w:t>e</w:t>
      </w:r>
      <w:r w:rsidR="00C7274C" w:rsidRPr="000F6B5F">
        <w:rPr>
          <w:b/>
        </w:rPr>
        <w:t>ostazisi</w:t>
      </w:r>
    </w:p>
    <w:p w:rsidR="00E414EA" w:rsidRPr="000F6B5F" w:rsidRDefault="00A264BC" w:rsidP="000F6B5F">
      <w:pPr>
        <w:pStyle w:val="Default"/>
        <w:spacing w:line="360" w:lineRule="auto"/>
        <w:jc w:val="both"/>
        <w:rPr>
          <w:color w:val="auto"/>
        </w:rPr>
      </w:pPr>
      <w:r>
        <w:rPr>
          <w:color w:val="auto"/>
        </w:rPr>
        <w:t xml:space="preserve">         </w:t>
      </w:r>
      <w:r w:rsidR="00C861B9" w:rsidRPr="000F6B5F">
        <w:rPr>
          <w:color w:val="auto"/>
        </w:rPr>
        <w:t>Al, Ca</w:t>
      </w:r>
      <w:r w:rsidR="00C861B9" w:rsidRPr="000F6B5F">
        <w:rPr>
          <w:color w:val="auto"/>
          <w:vertAlign w:val="superscript"/>
        </w:rPr>
        <w:t>+2</w:t>
      </w:r>
      <w:r w:rsidR="00C7274C" w:rsidRPr="000F6B5F">
        <w:rPr>
          <w:color w:val="auto"/>
        </w:rPr>
        <w:t xml:space="preserve"> hemostazisi</w:t>
      </w:r>
      <w:r w:rsidR="000802C9" w:rsidRPr="000F6B5F">
        <w:rPr>
          <w:color w:val="auto"/>
        </w:rPr>
        <w:t>nd</w:t>
      </w:r>
      <w:r w:rsidR="00C7274C" w:rsidRPr="000F6B5F">
        <w:rPr>
          <w:color w:val="auto"/>
        </w:rPr>
        <w:t>e</w:t>
      </w:r>
      <w:r w:rsidR="000A21AB" w:rsidRPr="000F6B5F">
        <w:rPr>
          <w:color w:val="auto"/>
        </w:rPr>
        <w:t xml:space="preserve"> değişikliklere neden olur.</w:t>
      </w:r>
      <w:r w:rsidR="0009018A" w:rsidRPr="000F6B5F">
        <w:rPr>
          <w:color w:val="auto"/>
        </w:rPr>
        <w:t xml:space="preserve"> Ca</w:t>
      </w:r>
      <w:r w:rsidR="0009018A" w:rsidRPr="000F6B5F">
        <w:rPr>
          <w:color w:val="auto"/>
          <w:vertAlign w:val="superscript"/>
        </w:rPr>
        <w:t xml:space="preserve">+2 </w:t>
      </w:r>
      <w:r w:rsidR="0009018A" w:rsidRPr="000F6B5F">
        <w:rPr>
          <w:color w:val="auto"/>
        </w:rPr>
        <w:t>bağlayan bir protein o</w:t>
      </w:r>
      <w:r w:rsidR="009927CA">
        <w:rPr>
          <w:color w:val="auto"/>
        </w:rPr>
        <w:t>l</w:t>
      </w:r>
      <w:r w:rsidR="0009018A" w:rsidRPr="000F6B5F">
        <w:rPr>
          <w:color w:val="auto"/>
        </w:rPr>
        <w:t>an kalmod</w:t>
      </w:r>
      <w:r w:rsidR="00E414EA" w:rsidRPr="000F6B5F">
        <w:rPr>
          <w:color w:val="auto"/>
        </w:rPr>
        <w:t>u</w:t>
      </w:r>
      <w:r w:rsidR="0009018A" w:rsidRPr="000F6B5F">
        <w:rPr>
          <w:color w:val="auto"/>
        </w:rPr>
        <w:t>lin ile etkileşir</w:t>
      </w:r>
      <w:r w:rsidR="00E414EA" w:rsidRPr="000F6B5F">
        <w:rPr>
          <w:color w:val="auto"/>
        </w:rPr>
        <w:t xml:space="preserve"> (</w:t>
      </w:r>
      <w:r w:rsidR="00EE61B5" w:rsidRPr="000F6B5F">
        <w:rPr>
          <w:color w:val="auto"/>
        </w:rPr>
        <w:t>3</w:t>
      </w:r>
      <w:r w:rsidR="00A8302E" w:rsidRPr="000F6B5F">
        <w:rPr>
          <w:color w:val="auto"/>
        </w:rPr>
        <w:t>5</w:t>
      </w:r>
      <w:r w:rsidR="00EE61B5" w:rsidRPr="000F6B5F">
        <w:rPr>
          <w:color w:val="auto"/>
        </w:rPr>
        <w:t>)</w:t>
      </w:r>
      <w:r w:rsidR="00A8302E" w:rsidRPr="000F6B5F">
        <w:rPr>
          <w:color w:val="auto"/>
        </w:rPr>
        <w:t xml:space="preserve">. </w:t>
      </w:r>
      <w:r w:rsidR="00E414EA" w:rsidRPr="000F6B5F">
        <w:rPr>
          <w:color w:val="auto"/>
        </w:rPr>
        <w:t>Na/Ca değiş-tokuşunu inhibe eder</w:t>
      </w:r>
      <w:r w:rsidR="006A3D44" w:rsidRPr="000F6B5F">
        <w:rPr>
          <w:color w:val="auto"/>
        </w:rPr>
        <w:t>. Sonuç olarak mitokondri ve ER’da stresi tetikler. Hem sitozolde hem de mitokondri içinde Ca düzeyleri yükselerek apoptotik yolaklar devreye girer (</w:t>
      </w:r>
      <w:r w:rsidR="00A142A5" w:rsidRPr="000F6B5F">
        <w:rPr>
          <w:color w:val="auto"/>
        </w:rPr>
        <w:t>3</w:t>
      </w:r>
      <w:r w:rsidR="00A8302E" w:rsidRPr="000F6B5F">
        <w:rPr>
          <w:color w:val="auto"/>
        </w:rPr>
        <w:t>6</w:t>
      </w:r>
      <w:r w:rsidR="006A3D44" w:rsidRPr="000F6B5F">
        <w:rPr>
          <w:color w:val="auto"/>
        </w:rPr>
        <w:t>).</w:t>
      </w:r>
    </w:p>
    <w:p w:rsidR="000802C9" w:rsidRPr="000F6B5F" w:rsidRDefault="006A3D44" w:rsidP="000F6B5F">
      <w:pPr>
        <w:tabs>
          <w:tab w:val="left" w:pos="567"/>
        </w:tabs>
        <w:autoSpaceDE w:val="0"/>
        <w:autoSpaceDN w:val="0"/>
        <w:adjustRightInd w:val="0"/>
        <w:spacing w:line="360" w:lineRule="auto"/>
        <w:jc w:val="both"/>
        <w:rPr>
          <w:b/>
        </w:rPr>
      </w:pPr>
      <w:r w:rsidRPr="000F6B5F">
        <w:t xml:space="preserve">        Ayrıca k</w:t>
      </w:r>
      <w:r w:rsidR="002276FC" w:rsidRPr="000F6B5F">
        <w:t>emik içinde Ca ile</w:t>
      </w:r>
      <w:r w:rsidR="00384519" w:rsidRPr="000F6B5F">
        <w:t xml:space="preserve"> yer değiştirdiği ve Ca</w:t>
      </w:r>
      <w:r w:rsidR="00C7274C" w:rsidRPr="000F6B5F">
        <w:rPr>
          <w:vertAlign w:val="superscript"/>
        </w:rPr>
        <w:t>+2</w:t>
      </w:r>
      <w:r w:rsidR="00384519" w:rsidRPr="000F6B5F">
        <w:t xml:space="preserve"> tabanlı sinyal olaylarını engel</w:t>
      </w:r>
      <w:r w:rsidRPr="000F6B5F">
        <w:t xml:space="preserve">lediği ortaya konmuştur. </w:t>
      </w:r>
      <w:r w:rsidR="00E201D0" w:rsidRPr="000F6B5F">
        <w:t>Sonuçta Ca</w:t>
      </w:r>
      <w:r w:rsidR="00E201D0" w:rsidRPr="000F6B5F">
        <w:rPr>
          <w:vertAlign w:val="superscript"/>
        </w:rPr>
        <w:t>+2</w:t>
      </w:r>
      <w:r w:rsidR="00E201D0" w:rsidRPr="000F6B5F">
        <w:t>’un dolaşıma geçtiği, artan serum Ca</w:t>
      </w:r>
      <w:r w:rsidR="00E201D0" w:rsidRPr="000F6B5F">
        <w:rPr>
          <w:vertAlign w:val="superscript"/>
        </w:rPr>
        <w:t>+2</w:t>
      </w:r>
      <w:r w:rsidR="00E201D0" w:rsidRPr="000F6B5F">
        <w:t xml:space="preserve"> seviyesinin paratiroid hormonunu inhibe etmesi</w:t>
      </w:r>
      <w:r w:rsidR="003E3DCC" w:rsidRPr="000F6B5F">
        <w:t>ne, kemik rezorpsiyonunu</w:t>
      </w:r>
      <w:r w:rsidR="00E201D0" w:rsidRPr="000F6B5F">
        <w:t xml:space="preserve"> artmasına yol açar</w:t>
      </w:r>
      <w:r w:rsidR="001965D6" w:rsidRPr="000F6B5F">
        <w:t>. Ca</w:t>
      </w:r>
      <w:r w:rsidR="001965D6" w:rsidRPr="000F6B5F">
        <w:rPr>
          <w:vertAlign w:val="superscript"/>
        </w:rPr>
        <w:t>+2</w:t>
      </w:r>
      <w:r w:rsidR="001965D6" w:rsidRPr="000F6B5F">
        <w:t>’un yerine geçen A</w:t>
      </w:r>
      <w:r w:rsidR="001E4642" w:rsidRPr="000F6B5F">
        <w:t>l</w:t>
      </w:r>
      <w:r w:rsidR="002276FC" w:rsidRPr="000F6B5F">
        <w:t>’un</w:t>
      </w:r>
      <w:r w:rsidR="001E4642" w:rsidRPr="000F6B5F">
        <w:t>, kemikte hücrelerin işlevselli</w:t>
      </w:r>
      <w:r w:rsidR="001965D6" w:rsidRPr="000F6B5F">
        <w:t>ğini bozduğu ve kemikleşmenin azal</w:t>
      </w:r>
      <w:r w:rsidR="002276FC" w:rsidRPr="000F6B5F">
        <w:t>masıyla kemik dokuda lezyonlar</w:t>
      </w:r>
      <w:r w:rsidR="001965D6" w:rsidRPr="000F6B5F">
        <w:t xml:space="preserve"> oluştu</w:t>
      </w:r>
      <w:r w:rsidR="002276FC" w:rsidRPr="000F6B5F">
        <w:t>rduğu</w:t>
      </w:r>
      <w:r w:rsidR="001965D6" w:rsidRPr="000F6B5F">
        <w:t xml:space="preserve"> görülmüştür</w:t>
      </w:r>
      <w:r w:rsidR="00E201D0" w:rsidRPr="000F6B5F">
        <w:t xml:space="preserve">. </w:t>
      </w:r>
      <w:r w:rsidR="002276FC" w:rsidRPr="000F6B5F">
        <w:t xml:space="preserve">Ayrıca </w:t>
      </w:r>
      <w:r w:rsidR="00E201D0" w:rsidRPr="000F6B5F">
        <w:t>Ca</w:t>
      </w:r>
      <w:r w:rsidR="00E201D0" w:rsidRPr="000F6B5F">
        <w:rPr>
          <w:vertAlign w:val="superscript"/>
        </w:rPr>
        <w:t>+2</w:t>
      </w:r>
      <w:r w:rsidR="00E201D0" w:rsidRPr="000F6B5F">
        <w:t>’un renal atılımını artırır</w:t>
      </w:r>
      <w:r w:rsidR="002276FC" w:rsidRPr="000F6B5F">
        <w:t xml:space="preserve"> (12</w:t>
      </w:r>
      <w:r w:rsidR="00A142A5" w:rsidRPr="000F6B5F">
        <w:t>, 3</w:t>
      </w:r>
      <w:r w:rsidR="00A8302E" w:rsidRPr="000F6B5F">
        <w:t>7</w:t>
      </w:r>
      <w:r w:rsidR="002276FC" w:rsidRPr="000F6B5F">
        <w:t>)</w:t>
      </w:r>
      <w:r w:rsidR="001E4642" w:rsidRPr="000F6B5F">
        <w:t>.</w:t>
      </w:r>
    </w:p>
    <w:p w:rsidR="00983019" w:rsidRPr="000F6B5F" w:rsidRDefault="00A264BC" w:rsidP="00A264BC">
      <w:pPr>
        <w:tabs>
          <w:tab w:val="left" w:pos="567"/>
        </w:tabs>
        <w:autoSpaceDE w:val="0"/>
        <w:autoSpaceDN w:val="0"/>
        <w:adjustRightInd w:val="0"/>
        <w:spacing w:line="360" w:lineRule="auto"/>
        <w:jc w:val="both"/>
      </w:pPr>
      <w:r>
        <w:t xml:space="preserve">         </w:t>
      </w:r>
      <w:r w:rsidR="002276FC" w:rsidRPr="000F6B5F">
        <w:t>Tespit edi</w:t>
      </w:r>
      <w:r w:rsidR="003E3DCC" w:rsidRPr="000F6B5F">
        <w:t>l</w:t>
      </w:r>
      <w:r w:rsidR="002276FC" w:rsidRPr="000F6B5F">
        <w:t>en biyolojik görevi olmayan Al’un yarıştığı bir diğer element</w:t>
      </w:r>
      <w:r>
        <w:t xml:space="preserve"> </w:t>
      </w:r>
      <w:r w:rsidR="001E4642" w:rsidRPr="000F6B5F">
        <w:t>Mg</w:t>
      </w:r>
      <w:r w:rsidR="00FB7AE3" w:rsidRPr="000F6B5F">
        <w:t>’</w:t>
      </w:r>
      <w:r w:rsidR="002276FC" w:rsidRPr="000F6B5F">
        <w:t>d</w:t>
      </w:r>
      <w:r w:rsidR="00FB7AE3" w:rsidRPr="000F6B5F">
        <w:t>u</w:t>
      </w:r>
      <w:r w:rsidR="002276FC" w:rsidRPr="000F6B5F">
        <w:t>r.</w:t>
      </w:r>
      <w:r>
        <w:t xml:space="preserve"> </w:t>
      </w:r>
      <w:r w:rsidR="002276FC" w:rsidRPr="000F6B5F">
        <w:t>H</w:t>
      </w:r>
      <w:r w:rsidR="001E4642" w:rsidRPr="000F6B5F">
        <w:t>ücre zar</w:t>
      </w:r>
      <w:r w:rsidR="00D45C2E" w:rsidRPr="000F6B5F">
        <w:t xml:space="preserve">ında, ATP ve DNA üzerinde </w:t>
      </w:r>
      <w:r w:rsidR="002276FC" w:rsidRPr="000F6B5F">
        <w:t xml:space="preserve">Al </w:t>
      </w:r>
      <w:r w:rsidR="00D45C2E" w:rsidRPr="000F6B5F">
        <w:t>fos</w:t>
      </w:r>
      <w:r w:rsidR="002276FC" w:rsidRPr="000F6B5F">
        <w:t>fat gruplarına bağlanmak için Mg</w:t>
      </w:r>
      <w:r w:rsidR="00D45C2E" w:rsidRPr="000F6B5F">
        <w:t xml:space="preserve"> ile yer değiştirdiği gözlenmiştir</w:t>
      </w:r>
      <w:r w:rsidR="00871B40" w:rsidRPr="000F6B5F">
        <w:t xml:space="preserve"> (</w:t>
      </w:r>
      <w:r w:rsidR="00A142A5" w:rsidRPr="000F6B5F">
        <w:t>2</w:t>
      </w:r>
      <w:r w:rsidR="00A8302E" w:rsidRPr="000F6B5F">
        <w:t>0</w:t>
      </w:r>
      <w:r w:rsidR="00871B40" w:rsidRPr="000F6B5F">
        <w:t xml:space="preserve">, </w:t>
      </w:r>
      <w:r w:rsidR="00A142A5" w:rsidRPr="000F6B5F">
        <w:t>3</w:t>
      </w:r>
      <w:r w:rsidR="00A8302E" w:rsidRPr="000F6B5F">
        <w:t>8</w:t>
      </w:r>
      <w:r w:rsidR="0090507A" w:rsidRPr="000F6B5F">
        <w:t>)</w:t>
      </w:r>
      <w:r w:rsidR="00B80A1D">
        <w:t>.</w:t>
      </w:r>
    </w:p>
    <w:p w:rsidR="0008188C" w:rsidRPr="000F6B5F" w:rsidRDefault="0008188C" w:rsidP="000F6B5F">
      <w:pPr>
        <w:tabs>
          <w:tab w:val="left" w:pos="567"/>
        </w:tabs>
        <w:autoSpaceDE w:val="0"/>
        <w:autoSpaceDN w:val="0"/>
        <w:adjustRightInd w:val="0"/>
        <w:spacing w:line="360" w:lineRule="auto"/>
        <w:jc w:val="both"/>
      </w:pPr>
    </w:p>
    <w:p w:rsidR="00267891" w:rsidRPr="000F6B5F" w:rsidRDefault="00A264BC" w:rsidP="00A264BC">
      <w:pPr>
        <w:tabs>
          <w:tab w:val="left" w:pos="567"/>
        </w:tabs>
        <w:autoSpaceDE w:val="0"/>
        <w:autoSpaceDN w:val="0"/>
        <w:adjustRightInd w:val="0"/>
        <w:spacing w:line="360" w:lineRule="auto"/>
        <w:jc w:val="both"/>
        <w:rPr>
          <w:b/>
        </w:rPr>
      </w:pPr>
      <w:r>
        <w:rPr>
          <w:b/>
        </w:rPr>
        <w:t xml:space="preserve">         </w:t>
      </w:r>
      <w:r w:rsidR="00267891" w:rsidRPr="000F6B5F">
        <w:rPr>
          <w:b/>
        </w:rPr>
        <w:t xml:space="preserve">Al ve </w:t>
      </w:r>
      <w:r w:rsidR="006C51CC" w:rsidRPr="000F6B5F">
        <w:rPr>
          <w:b/>
        </w:rPr>
        <w:t xml:space="preserve">Programlanmış </w:t>
      </w:r>
      <w:r w:rsidR="00267891" w:rsidRPr="000F6B5F">
        <w:rPr>
          <w:b/>
        </w:rPr>
        <w:t>Hücre Ölümü (Apopitozis)</w:t>
      </w:r>
    </w:p>
    <w:p w:rsidR="00267891" w:rsidRPr="000F6B5F" w:rsidRDefault="00A264BC" w:rsidP="000F6B5F">
      <w:pPr>
        <w:tabs>
          <w:tab w:val="left" w:pos="567"/>
        </w:tabs>
        <w:autoSpaceDE w:val="0"/>
        <w:autoSpaceDN w:val="0"/>
        <w:adjustRightInd w:val="0"/>
        <w:spacing w:line="360" w:lineRule="auto"/>
        <w:jc w:val="both"/>
      </w:pPr>
      <w:r>
        <w:t xml:space="preserve">         </w:t>
      </w:r>
      <w:r w:rsidR="00267891" w:rsidRPr="000F6B5F">
        <w:t>Al toksisitesinin apopitozise neden olduğu savu</w:t>
      </w:r>
      <w:r w:rsidR="00F81959" w:rsidRPr="000F6B5F">
        <w:t xml:space="preserve">nulmaktadır. </w:t>
      </w:r>
      <w:r w:rsidR="00C643E4" w:rsidRPr="000F6B5F">
        <w:t xml:space="preserve">Al, DNA tamir enzimlerinin etkilerini inhibe ederek, SOR’ni artırarak DNA hasarı ve apopitozisi tetikler (14). </w:t>
      </w:r>
      <w:r w:rsidR="00F81959" w:rsidRPr="000F6B5F">
        <w:t xml:space="preserve">Al uygulaması ile </w:t>
      </w:r>
      <w:r w:rsidR="00267891" w:rsidRPr="000F6B5F">
        <w:t>DNA ve kromatinlerin geniş çapta parçalanması,</w:t>
      </w:r>
      <w:r>
        <w:t xml:space="preserve"> </w:t>
      </w:r>
      <w:r w:rsidR="00983019" w:rsidRPr="000F6B5F">
        <w:lastRenderedPageBreak/>
        <w:t>kromatinlerin</w:t>
      </w:r>
      <w:r w:rsidR="00F81959" w:rsidRPr="000F6B5F">
        <w:t xml:space="preserve"> yoğunlaştığı, </w:t>
      </w:r>
      <w:r w:rsidR="00267891" w:rsidRPr="000F6B5F">
        <w:t>düzensiz şekillendiği, hücre gövdelerinin büzüşmesini içeren apopitotik mekanizmaların karakteristik ö</w:t>
      </w:r>
      <w:r w:rsidR="00AF04BA" w:rsidRPr="000F6B5F">
        <w:t>zellikleri görülmüştür</w:t>
      </w:r>
      <w:r w:rsidR="00692780" w:rsidRPr="000F6B5F">
        <w:t xml:space="preserve"> (</w:t>
      </w:r>
      <w:r w:rsidR="00A8302E" w:rsidRPr="000F6B5F">
        <w:t>39</w:t>
      </w:r>
      <w:r w:rsidR="00692780" w:rsidRPr="000F6B5F">
        <w:t>)</w:t>
      </w:r>
      <w:r w:rsidR="00267891" w:rsidRPr="000F6B5F">
        <w:t>.</w:t>
      </w:r>
      <w:r>
        <w:t xml:space="preserve"> </w:t>
      </w:r>
      <w:r w:rsidR="00C52E78" w:rsidRPr="000F6B5F">
        <w:t>Al, Na</w:t>
      </w:r>
      <w:r w:rsidR="00C52E78" w:rsidRPr="000F6B5F">
        <w:rPr>
          <w:vertAlign w:val="superscript"/>
        </w:rPr>
        <w:t>+</w:t>
      </w:r>
      <w:r w:rsidR="00C52E78" w:rsidRPr="000F6B5F">
        <w:t>/Ca</w:t>
      </w:r>
      <w:r w:rsidR="00C52E78" w:rsidRPr="000F6B5F">
        <w:rPr>
          <w:vertAlign w:val="superscript"/>
        </w:rPr>
        <w:t>+2</w:t>
      </w:r>
      <w:r w:rsidR="00B75273" w:rsidRPr="000F6B5F">
        <w:t xml:space="preserve"> değişimini inhibe edip </w:t>
      </w:r>
      <w:r w:rsidR="00C52E78" w:rsidRPr="000F6B5F">
        <w:t>böylelikle mitokondrial Ca</w:t>
      </w:r>
      <w:r w:rsidR="00C52E78" w:rsidRPr="000F6B5F">
        <w:rPr>
          <w:vertAlign w:val="superscript"/>
        </w:rPr>
        <w:t>+2</w:t>
      </w:r>
      <w:r w:rsidR="00C52E78" w:rsidRPr="000F6B5F">
        <w:t xml:space="preserve">’un </w:t>
      </w:r>
      <w:r w:rsidR="00B75273" w:rsidRPr="000F6B5F">
        <w:t>aşırı birikimini tetikleyerek</w:t>
      </w:r>
      <w:r w:rsidR="00C52E78" w:rsidRPr="000F6B5F">
        <w:t xml:space="preserve"> hücre </w:t>
      </w:r>
      <w:r w:rsidR="006B2B75" w:rsidRPr="000F6B5F">
        <w:t>de</w:t>
      </w:r>
      <w:r w:rsidR="00C52E78" w:rsidRPr="000F6B5F">
        <w:t>polarizasyonunu takiben nöronl</w:t>
      </w:r>
      <w:r w:rsidR="00AF04BA" w:rsidRPr="000F6B5F">
        <w:t>arda kümelendiği gösterilmiştir</w:t>
      </w:r>
      <w:r w:rsidR="00C52E78" w:rsidRPr="000F6B5F">
        <w:t>.</w:t>
      </w:r>
      <w:r w:rsidR="006B2B75" w:rsidRPr="000F6B5F">
        <w:t xml:space="preserve"> Mitonkon</w:t>
      </w:r>
      <w:r w:rsidR="00286335" w:rsidRPr="000F6B5F">
        <w:t>d</w:t>
      </w:r>
      <w:r w:rsidR="00A36FE9" w:rsidRPr="000F6B5F">
        <w:t xml:space="preserve">ri içinde </w:t>
      </w:r>
      <w:r w:rsidR="006B2B75" w:rsidRPr="000F6B5F">
        <w:t>artan Ca</w:t>
      </w:r>
      <w:r w:rsidR="006B2B75" w:rsidRPr="000F6B5F">
        <w:rPr>
          <w:vertAlign w:val="superscript"/>
        </w:rPr>
        <w:t xml:space="preserve">+2 </w:t>
      </w:r>
      <w:r w:rsidR="006B2B75" w:rsidRPr="000F6B5F">
        <w:t>seviyeleri, sitokrom c salınımıyla MTP (</w:t>
      </w:r>
      <w:r w:rsidR="006B2B75" w:rsidRPr="000F6B5F">
        <w:rPr>
          <w:rFonts w:eastAsiaTheme="minorHAnsi"/>
          <w:lang w:eastAsia="en-US"/>
        </w:rPr>
        <w:t>mitochondrial tra</w:t>
      </w:r>
      <w:r w:rsidR="00B80A1D">
        <w:rPr>
          <w:rFonts w:eastAsiaTheme="minorHAnsi"/>
          <w:lang w:eastAsia="en-US"/>
        </w:rPr>
        <w:t>nsition pore) açılmasına ve</w:t>
      </w:r>
      <w:r w:rsidR="006B2B75" w:rsidRPr="000F6B5F">
        <w:rPr>
          <w:rFonts w:eastAsiaTheme="minorHAnsi"/>
          <w:lang w:eastAsia="en-US"/>
        </w:rPr>
        <w:t xml:space="preserve"> </w:t>
      </w:r>
      <w:r w:rsidR="00575B5F" w:rsidRPr="000F6B5F">
        <w:rPr>
          <w:rFonts w:eastAsiaTheme="minorHAnsi"/>
          <w:lang w:eastAsia="en-US"/>
        </w:rPr>
        <w:t>kaspaz ailesinin aktivasyonuyla apopitozise yol açar</w:t>
      </w:r>
      <w:r w:rsidR="00F73962" w:rsidRPr="000F6B5F">
        <w:rPr>
          <w:rFonts w:eastAsiaTheme="minorHAnsi"/>
          <w:lang w:eastAsia="en-US"/>
        </w:rPr>
        <w:t xml:space="preserve"> (</w:t>
      </w:r>
      <w:r w:rsidR="00A8302E" w:rsidRPr="000F6B5F">
        <w:rPr>
          <w:rFonts w:eastAsiaTheme="minorHAnsi"/>
          <w:lang w:eastAsia="en-US"/>
        </w:rPr>
        <w:t>40, 41).</w:t>
      </w:r>
      <w:r>
        <w:rPr>
          <w:rFonts w:eastAsiaTheme="minorHAnsi"/>
          <w:lang w:eastAsia="en-US"/>
        </w:rPr>
        <w:t xml:space="preserve"> </w:t>
      </w:r>
      <w:r w:rsidR="00AC263E" w:rsidRPr="000F6B5F">
        <w:t>Al, astrositlerde apopitozise yol açarak nörotropik desteğin kaybına v</w:t>
      </w:r>
      <w:r w:rsidR="00AF04BA" w:rsidRPr="000F6B5F">
        <w:t xml:space="preserve">e nöronal ölüme </w:t>
      </w:r>
      <w:r w:rsidR="00A36FE9" w:rsidRPr="000F6B5F">
        <w:t>yol açar</w:t>
      </w:r>
      <w:r w:rsidR="00F73962" w:rsidRPr="000F6B5F">
        <w:t xml:space="preserve"> (</w:t>
      </w:r>
      <w:r w:rsidR="00A8302E" w:rsidRPr="000F6B5F">
        <w:t>42).</w:t>
      </w:r>
      <w:r>
        <w:t xml:space="preserve"> </w:t>
      </w:r>
      <w:r w:rsidR="005E1326" w:rsidRPr="000F6B5F">
        <w:t xml:space="preserve">Al, apopitozise yönelik Bcl/Bax oranlarını değiştiren p53’ün ekspresyonunda artışla Nöro-2a </w:t>
      </w:r>
      <w:r w:rsidR="00B75273" w:rsidRPr="000F6B5F">
        <w:t>hücrelerinde apopitozisi tetiklediği</w:t>
      </w:r>
      <w:r w:rsidR="00AF04BA" w:rsidRPr="000F6B5F">
        <w:t xml:space="preserve"> görülmüştür</w:t>
      </w:r>
      <w:r w:rsidR="005E1326" w:rsidRPr="000F6B5F">
        <w:t>. Endoplazmik retikulum (ER) h</w:t>
      </w:r>
      <w:r w:rsidR="008F347D" w:rsidRPr="000F6B5F">
        <w:t>ücre içinde önemli bir yere sahiptir.</w:t>
      </w:r>
      <w:r>
        <w:t xml:space="preserve"> </w:t>
      </w:r>
      <w:r w:rsidR="008F347D" w:rsidRPr="000F6B5F">
        <w:t>Büyük ölçüde Ca</w:t>
      </w:r>
      <w:r w:rsidR="00B75273" w:rsidRPr="000F6B5F">
        <w:rPr>
          <w:vertAlign w:val="superscript"/>
        </w:rPr>
        <w:t>+2</w:t>
      </w:r>
      <w:r w:rsidR="008F347D" w:rsidRPr="000F6B5F">
        <w:t xml:space="preserve"> depolar, Bcl-2 ve Bcl-XL gibi B</w:t>
      </w:r>
      <w:r w:rsidR="00B75273" w:rsidRPr="000F6B5F">
        <w:t xml:space="preserve">cl-2 ailesine ait </w:t>
      </w:r>
      <w:r w:rsidR="008F347D" w:rsidRPr="000F6B5F">
        <w:t xml:space="preserve">proteinleri içerir ve hücre ölümünün düzenlenmesinde önemli bir rolü </w:t>
      </w:r>
      <w:r w:rsidR="00B75273" w:rsidRPr="000F6B5F">
        <w:t>üstleni</w:t>
      </w:r>
      <w:r w:rsidR="0090507A" w:rsidRPr="000F6B5F">
        <w:t>r</w:t>
      </w:r>
      <w:r w:rsidR="00F73962" w:rsidRPr="000F6B5F">
        <w:t>. Al</w:t>
      </w:r>
      <w:r w:rsidR="00B80A1D">
        <w:t>,</w:t>
      </w:r>
      <w:r w:rsidR="00F73962" w:rsidRPr="000F6B5F">
        <w:t xml:space="preserve"> ER’un stresini tetikleyerek hücre içi Ca artışına, Bcl-2 seviyelerinde azalmaya neden olur </w:t>
      </w:r>
      <w:r w:rsidR="0090507A" w:rsidRPr="000F6B5F">
        <w:t xml:space="preserve"> (</w:t>
      </w:r>
      <w:r w:rsidR="00A8302E" w:rsidRPr="000F6B5F">
        <w:t>15, 43</w:t>
      </w:r>
      <w:r w:rsidR="008F347D" w:rsidRPr="000F6B5F">
        <w:t xml:space="preserve">). </w:t>
      </w:r>
      <w:r w:rsidR="00345A2F" w:rsidRPr="000F6B5F">
        <w:t>Al, büyümeyi durdurup DNA hasarını tetikleyen, nükleer faktö</w:t>
      </w:r>
      <w:r w:rsidR="00F81959" w:rsidRPr="000F6B5F">
        <w:t>r kappa B (NF-kB) ve gadd 153’ü</w:t>
      </w:r>
      <w:r w:rsidR="00345A2F" w:rsidRPr="000F6B5F">
        <w:t xml:space="preserve"> aktive ettiği ve hücre çekirdeğine geçip yer değiştirerek</w:t>
      </w:r>
      <w:r>
        <w:t xml:space="preserve"> </w:t>
      </w:r>
      <w:r w:rsidR="00345A2F" w:rsidRPr="000F6B5F">
        <w:t>ER’da stres</w:t>
      </w:r>
      <w:r w:rsidR="0090507A" w:rsidRPr="000F6B5F">
        <w:t>i tetiklediği gösterilmiştir (</w:t>
      </w:r>
      <w:r w:rsidR="005B4AC8" w:rsidRPr="000F6B5F">
        <w:t>44</w:t>
      </w:r>
      <w:r w:rsidR="00345A2F" w:rsidRPr="000F6B5F">
        <w:t xml:space="preserve">).  </w:t>
      </w:r>
      <w:r w:rsidR="001E4642" w:rsidRPr="000F6B5F">
        <w:t>Al, ER’</w:t>
      </w:r>
      <w:r w:rsidR="009229E3" w:rsidRPr="000F6B5F">
        <w:t>da Ca</w:t>
      </w:r>
      <w:r w:rsidR="009229E3" w:rsidRPr="000F6B5F">
        <w:rPr>
          <w:vertAlign w:val="superscript"/>
        </w:rPr>
        <w:t>+</w:t>
      </w:r>
      <w:r w:rsidR="0079037F" w:rsidRPr="000F6B5F">
        <w:rPr>
          <w:vertAlign w:val="superscript"/>
        </w:rPr>
        <w:t>2</w:t>
      </w:r>
      <w:r w:rsidR="00B80A1D">
        <w:rPr>
          <w:vertAlign w:val="superscript"/>
        </w:rPr>
        <w:t xml:space="preserve"> </w:t>
      </w:r>
      <w:r w:rsidR="001E4642" w:rsidRPr="000F6B5F">
        <w:t>depolarını bozması,</w:t>
      </w:r>
      <w:r w:rsidR="009229E3" w:rsidRPr="000F6B5F">
        <w:t xml:space="preserve"> proteinlerin yanlış katlanma</w:t>
      </w:r>
      <w:r w:rsidR="001E4642" w:rsidRPr="000F6B5F">
        <w:t xml:space="preserve">sına sebep olarak </w:t>
      </w:r>
      <w:r w:rsidR="009229E3" w:rsidRPr="000F6B5F">
        <w:t>sitozolik Ca</w:t>
      </w:r>
      <w:r w:rsidR="0079037F">
        <w:rPr>
          <w:vertAlign w:val="superscript"/>
        </w:rPr>
        <w:t>+2</w:t>
      </w:r>
      <w:r>
        <w:rPr>
          <w:vertAlign w:val="superscript"/>
        </w:rPr>
        <w:t xml:space="preserve"> </w:t>
      </w:r>
      <w:proofErr w:type="gramStart"/>
      <w:r w:rsidR="009229E3" w:rsidRPr="000F6B5F">
        <w:t>konsantrasyonunda</w:t>
      </w:r>
      <w:proofErr w:type="gramEnd"/>
      <w:r w:rsidR="009229E3" w:rsidRPr="000F6B5F">
        <w:t xml:space="preserve"> artışa neden olur. Sonrasında mitokondri içinde</w:t>
      </w:r>
      <w:r w:rsidR="00983019" w:rsidRPr="000F6B5F">
        <w:t xml:space="preserve"> de</w:t>
      </w:r>
      <w:r w:rsidR="009229E3" w:rsidRPr="000F6B5F">
        <w:t xml:space="preserve"> Ca</w:t>
      </w:r>
      <w:r w:rsidR="009229E3" w:rsidRPr="000F6B5F">
        <w:rPr>
          <w:vertAlign w:val="superscript"/>
        </w:rPr>
        <w:t xml:space="preserve">+2 </w:t>
      </w:r>
      <w:r w:rsidR="009229E3" w:rsidRPr="000F6B5F">
        <w:t xml:space="preserve">seviyelerinde artış olur. Yani </w:t>
      </w:r>
      <w:r w:rsidR="00F81959" w:rsidRPr="000F6B5F">
        <w:t>Al, ER aracılı</w:t>
      </w:r>
      <w:r w:rsidR="009229E3" w:rsidRPr="000F6B5F">
        <w:t xml:space="preserve"> apoptozu mitokondriden bağımsız ya da mitokon</w:t>
      </w:r>
      <w:r w:rsidR="00F81959" w:rsidRPr="000F6B5F">
        <w:t>dri ile birlikte tetikleyebilir</w:t>
      </w:r>
      <w:r w:rsidR="00B80A1D">
        <w:t xml:space="preserve"> </w:t>
      </w:r>
      <w:r w:rsidR="00356277" w:rsidRPr="000F6B5F">
        <w:t>(</w:t>
      </w:r>
      <w:r w:rsidR="005B4AC8" w:rsidRPr="000F6B5F">
        <w:t>15</w:t>
      </w:r>
      <w:r w:rsidR="00C97EC1" w:rsidRPr="000F6B5F">
        <w:t xml:space="preserve">, </w:t>
      </w:r>
      <w:r w:rsidR="005B4AC8" w:rsidRPr="000F6B5F">
        <w:t>45</w:t>
      </w:r>
      <w:r w:rsidR="00356277" w:rsidRPr="000F6B5F">
        <w:t xml:space="preserve">). </w:t>
      </w:r>
    </w:p>
    <w:p w:rsidR="00983019" w:rsidRPr="000F6B5F" w:rsidRDefault="00983019" w:rsidP="000F6B5F">
      <w:pPr>
        <w:tabs>
          <w:tab w:val="left" w:pos="567"/>
        </w:tabs>
        <w:autoSpaceDE w:val="0"/>
        <w:autoSpaceDN w:val="0"/>
        <w:adjustRightInd w:val="0"/>
        <w:spacing w:line="360" w:lineRule="auto"/>
        <w:jc w:val="both"/>
      </w:pPr>
    </w:p>
    <w:p w:rsidR="009478BC" w:rsidRPr="000F6B5F" w:rsidRDefault="00A264BC" w:rsidP="00A264BC">
      <w:pPr>
        <w:tabs>
          <w:tab w:val="left" w:pos="567"/>
        </w:tabs>
        <w:autoSpaceDE w:val="0"/>
        <w:autoSpaceDN w:val="0"/>
        <w:adjustRightInd w:val="0"/>
        <w:spacing w:line="360" w:lineRule="auto"/>
        <w:jc w:val="both"/>
        <w:rPr>
          <w:b/>
        </w:rPr>
      </w:pPr>
      <w:r>
        <w:rPr>
          <w:b/>
        </w:rPr>
        <w:t xml:space="preserve">         </w:t>
      </w:r>
      <w:r w:rsidR="009478BC" w:rsidRPr="000F6B5F">
        <w:rPr>
          <w:b/>
        </w:rPr>
        <w:t>Al’un Sinir Sistemi Üzerine Etkisi</w:t>
      </w:r>
    </w:p>
    <w:p w:rsidR="00530F49" w:rsidRPr="000F6B5F" w:rsidRDefault="00A264BC" w:rsidP="000F6B5F">
      <w:pPr>
        <w:tabs>
          <w:tab w:val="left" w:pos="567"/>
        </w:tabs>
        <w:spacing w:line="360" w:lineRule="auto"/>
        <w:jc w:val="both"/>
      </w:pPr>
      <w:r>
        <w:t xml:space="preserve">         </w:t>
      </w:r>
      <w:r w:rsidR="00403C7F" w:rsidRPr="000F6B5F">
        <w:t xml:space="preserve">Sinir sistemi özellikle oksidan </w:t>
      </w:r>
      <w:r w:rsidR="00C7274C" w:rsidRPr="000F6B5F">
        <w:t xml:space="preserve">aracılı hasara duyarlıdır. </w:t>
      </w:r>
      <w:proofErr w:type="gramStart"/>
      <w:r w:rsidR="00C7274C" w:rsidRPr="000F6B5F">
        <w:t>Çünkü</w:t>
      </w:r>
      <w:r w:rsidR="00096309" w:rsidRPr="000F6B5F">
        <w:t>;</w:t>
      </w:r>
      <w:proofErr w:type="gramEnd"/>
    </w:p>
    <w:p w:rsidR="00530F49" w:rsidRPr="000F6B5F" w:rsidRDefault="00865AB3" w:rsidP="000F6B5F">
      <w:pPr>
        <w:spacing w:line="360" w:lineRule="auto"/>
        <w:jc w:val="both"/>
      </w:pPr>
      <w:r w:rsidRPr="000F6B5F">
        <w:t xml:space="preserve">a) </w:t>
      </w:r>
      <w:r w:rsidR="00096309" w:rsidRPr="000F6B5F">
        <w:t>B</w:t>
      </w:r>
      <w:r w:rsidR="00C7274C" w:rsidRPr="000F6B5F">
        <w:t xml:space="preserve">eynin </w:t>
      </w:r>
      <w:r w:rsidR="00403C7F" w:rsidRPr="000F6B5F">
        <w:t xml:space="preserve">yüksek oksijen tüketim oranı </w:t>
      </w:r>
    </w:p>
    <w:p w:rsidR="00530F49" w:rsidRPr="000F6B5F" w:rsidRDefault="00403C7F" w:rsidP="000F6B5F">
      <w:pPr>
        <w:spacing w:line="360" w:lineRule="auto"/>
        <w:jc w:val="both"/>
      </w:pPr>
      <w:r w:rsidRPr="000F6B5F">
        <w:t>b)</w:t>
      </w:r>
      <w:r w:rsidR="00096309" w:rsidRPr="000F6B5F">
        <w:t xml:space="preserve"> Ç</w:t>
      </w:r>
      <w:r w:rsidRPr="000F6B5F">
        <w:t>oklu doymamış yağ asitlerince zengin beyin membranlarının son derece oksitlenebilir olması</w:t>
      </w:r>
      <w:r w:rsidR="00A36FE9" w:rsidRPr="000F6B5F">
        <w:t>; b</w:t>
      </w:r>
      <w:r w:rsidR="00530F49" w:rsidRPr="000F6B5F">
        <w:t xml:space="preserve">iyolojik membranlarda bulunan negatif yüklü </w:t>
      </w:r>
      <w:r w:rsidR="00830D00" w:rsidRPr="000F6B5F">
        <w:t xml:space="preserve">kilit </w:t>
      </w:r>
      <w:r w:rsidR="00530F49" w:rsidRPr="000F6B5F">
        <w:t>lipidler fosflipidlerdir.</w:t>
      </w:r>
      <w:r w:rsidR="00A264BC">
        <w:t xml:space="preserve"> </w:t>
      </w:r>
      <w:r w:rsidR="00530F49" w:rsidRPr="000F6B5F">
        <w:t xml:space="preserve">Bu fosfolipidler çoklu doymamış </w:t>
      </w:r>
      <w:r w:rsidR="003E3DCC" w:rsidRPr="000F6B5F">
        <w:t>yağ asitleri içerdiklerinden SOR</w:t>
      </w:r>
      <w:r w:rsidR="00A264BC">
        <w:t xml:space="preserve"> </w:t>
      </w:r>
      <w:r w:rsidR="00AE3289" w:rsidRPr="000F6B5F">
        <w:t xml:space="preserve">saldırılarına duyarlıdır. </w:t>
      </w:r>
      <w:r w:rsidR="00530F49" w:rsidRPr="000F6B5F">
        <w:t xml:space="preserve">Böylece, </w:t>
      </w:r>
      <w:r w:rsidR="00830D00" w:rsidRPr="000F6B5F">
        <w:t xml:space="preserve">açil zincirlerinin artmış </w:t>
      </w:r>
      <w:r w:rsidR="00530F49" w:rsidRPr="000F6B5F">
        <w:t>paketlenme</w:t>
      </w:r>
      <w:r w:rsidR="00830D00" w:rsidRPr="000F6B5F">
        <w:t>si</w:t>
      </w:r>
      <w:r w:rsidR="00530F49" w:rsidRPr="000F6B5F">
        <w:t>,</w:t>
      </w:r>
      <w:r w:rsidR="00A264BC">
        <w:t xml:space="preserve"> </w:t>
      </w:r>
      <w:r w:rsidR="00830D00" w:rsidRPr="000F6B5F">
        <w:t xml:space="preserve">fosfolipidlerde kümelenme olması, </w:t>
      </w:r>
      <w:r w:rsidR="00530F49" w:rsidRPr="000F6B5F">
        <w:t>demir-aracılı lipid oksidasyon</w:t>
      </w:r>
      <w:r w:rsidR="00871B40" w:rsidRPr="000F6B5F">
        <w:t>unu düşündürmüştür (</w:t>
      </w:r>
      <w:r w:rsidR="005B4AC8" w:rsidRPr="000F6B5F">
        <w:t>31</w:t>
      </w:r>
      <w:r w:rsidR="005A1A5A" w:rsidRPr="000F6B5F">
        <w:t xml:space="preserve">, </w:t>
      </w:r>
      <w:r w:rsidR="005B4AC8" w:rsidRPr="000F6B5F">
        <w:t>46</w:t>
      </w:r>
      <w:r w:rsidR="00830D00" w:rsidRPr="000F6B5F">
        <w:t xml:space="preserve">). Membran akışkanlığında azalma, rijiditesinde artma ile sonuçlanan </w:t>
      </w:r>
      <w:r w:rsidR="006604CB" w:rsidRPr="000F6B5F">
        <w:t>farklı alanların oluşumunu tetikler.</w:t>
      </w:r>
    </w:p>
    <w:p w:rsidR="00865AB3" w:rsidRPr="000F6B5F" w:rsidRDefault="00403C7F" w:rsidP="000F6B5F">
      <w:pPr>
        <w:spacing w:line="360" w:lineRule="auto"/>
        <w:jc w:val="both"/>
      </w:pPr>
      <w:r w:rsidRPr="000F6B5F">
        <w:t>c)</w:t>
      </w:r>
      <w:r w:rsidR="00096309" w:rsidRPr="000F6B5F">
        <w:t xml:space="preserve"> D</w:t>
      </w:r>
      <w:r w:rsidRPr="000F6B5F">
        <w:t xml:space="preserve">iğer organlarda bulunanlara kıyasla, beyin antioksidan enzim </w:t>
      </w:r>
      <w:r w:rsidR="00A36FE9" w:rsidRPr="000F6B5F">
        <w:t>(</w:t>
      </w:r>
      <w:r w:rsidRPr="000F6B5F">
        <w:t>katalaz, superoksit dismutaz, glutatyon peroksidaz) aktivitelerinin</w:t>
      </w:r>
      <w:r w:rsidR="00A264BC">
        <w:t xml:space="preserve"> </w:t>
      </w:r>
      <w:r w:rsidRPr="000F6B5F">
        <w:t>daha düşük olması</w:t>
      </w:r>
    </w:p>
    <w:p w:rsidR="00E95EEE" w:rsidRPr="000F6B5F" w:rsidRDefault="00530F49" w:rsidP="000F6B5F">
      <w:pPr>
        <w:spacing w:line="360" w:lineRule="auto"/>
        <w:jc w:val="both"/>
      </w:pPr>
      <w:r w:rsidRPr="000F6B5F">
        <w:lastRenderedPageBreak/>
        <w:t>d) Fe-beyin ilişkisinin fazla olması</w:t>
      </w:r>
      <w:r w:rsidR="00D64A6D" w:rsidRPr="000F6B5F">
        <w:t>;</w:t>
      </w:r>
      <w:r w:rsidR="00403C7F" w:rsidRPr="000F6B5F">
        <w:t xml:space="preserve"> demir moleküler oksijen ile etkileşip O</w:t>
      </w:r>
      <w:r w:rsidR="00403C7F" w:rsidRPr="000F6B5F">
        <w:rPr>
          <w:vertAlign w:val="superscript"/>
        </w:rPr>
        <w:t>-2</w:t>
      </w:r>
      <w:r w:rsidR="00403C7F" w:rsidRPr="000F6B5F">
        <w:t xml:space="preserve"> üret</w:t>
      </w:r>
      <w:r w:rsidR="0094435C" w:rsidRPr="000F6B5F">
        <w:t>en redoks aktif bir metaldir. Bunun sonrasında</w:t>
      </w:r>
      <w:r w:rsidR="00403C7F" w:rsidRPr="000F6B5F">
        <w:t xml:space="preserve"> OH</w:t>
      </w:r>
      <w:r w:rsidR="00403C7F" w:rsidRPr="000F6B5F">
        <w:rPr>
          <w:vertAlign w:val="superscript"/>
        </w:rPr>
        <w:t>-</w:t>
      </w:r>
      <w:r w:rsidR="00A264BC">
        <w:rPr>
          <w:vertAlign w:val="superscript"/>
        </w:rPr>
        <w:t xml:space="preserve"> </w:t>
      </w:r>
      <w:r w:rsidR="0094435C" w:rsidRPr="000F6B5F">
        <w:t>oluşur.</w:t>
      </w:r>
      <w:r w:rsidR="00403C7F" w:rsidRPr="000F6B5F">
        <w:t xml:space="preserve"> Fe</w:t>
      </w:r>
      <w:r w:rsidR="00403C7F" w:rsidRPr="000F6B5F">
        <w:rPr>
          <w:vertAlign w:val="superscript"/>
        </w:rPr>
        <w:t>+2</w:t>
      </w:r>
      <w:r w:rsidR="00403C7F" w:rsidRPr="000F6B5F">
        <w:t>, O</w:t>
      </w:r>
      <w:r w:rsidR="00403C7F" w:rsidRPr="000F6B5F">
        <w:rPr>
          <w:vertAlign w:val="subscript"/>
        </w:rPr>
        <w:t>2</w:t>
      </w:r>
      <w:r w:rsidR="0094435C" w:rsidRPr="000F6B5F">
        <w:t xml:space="preserve"> ile </w:t>
      </w:r>
      <w:r w:rsidR="00403C7F" w:rsidRPr="000F6B5F">
        <w:t>reaksiyonu sonucu oluşan Fe</w:t>
      </w:r>
      <w:r w:rsidR="00403C7F" w:rsidRPr="000F6B5F">
        <w:rPr>
          <w:vertAlign w:val="superscript"/>
        </w:rPr>
        <w:t>+3</w:t>
      </w:r>
      <w:r w:rsidR="00403C7F" w:rsidRPr="000F6B5F">
        <w:t>,</w:t>
      </w:r>
      <w:r w:rsidR="00A264BC">
        <w:t xml:space="preserve"> </w:t>
      </w:r>
      <w:r w:rsidR="00403C7F" w:rsidRPr="000F6B5F">
        <w:t>normalde biyolojik sistemlerde mevcut olan lipid hidroksiperoksidaz ile etkileşerek lipid oksidasyonunu tetikleyebilir</w:t>
      </w:r>
      <w:r w:rsidR="00871B40" w:rsidRPr="000F6B5F">
        <w:t xml:space="preserve"> (</w:t>
      </w:r>
      <w:r w:rsidR="005B4AC8" w:rsidRPr="000F6B5F">
        <w:t>31</w:t>
      </w:r>
      <w:r w:rsidR="005A1A5A" w:rsidRPr="000F6B5F">
        <w:t xml:space="preserve">, </w:t>
      </w:r>
      <w:r w:rsidR="005B4AC8" w:rsidRPr="000F6B5F">
        <w:t>46</w:t>
      </w:r>
      <w:r w:rsidR="00E95EEE" w:rsidRPr="000F6B5F">
        <w:t>)</w:t>
      </w:r>
      <w:r w:rsidR="00403C7F" w:rsidRPr="000F6B5F">
        <w:t xml:space="preserve">. </w:t>
      </w:r>
      <w:r w:rsidR="008F6BC4" w:rsidRPr="000F6B5F">
        <w:t xml:space="preserve">Ayrıca Al transferin ve sitrat ile oluşturabildiği </w:t>
      </w:r>
      <w:proofErr w:type="gramStart"/>
      <w:r w:rsidR="008F6BC4" w:rsidRPr="000F6B5F">
        <w:t>kompleks</w:t>
      </w:r>
      <w:proofErr w:type="gramEnd"/>
      <w:r w:rsidR="008F6BC4" w:rsidRPr="000F6B5F">
        <w:t xml:space="preserve"> aracılığıyla kan-beyin bariyerini geçerek beyni etkileyebilir (</w:t>
      </w:r>
      <w:r w:rsidR="005B4AC8" w:rsidRPr="000F6B5F">
        <w:t>47</w:t>
      </w:r>
      <w:r w:rsidR="008F6BC4" w:rsidRPr="000F6B5F">
        <w:t>)</w:t>
      </w:r>
      <w:r w:rsidR="00096309" w:rsidRPr="000F6B5F">
        <w:t>.</w:t>
      </w:r>
    </w:p>
    <w:p w:rsidR="00A95766" w:rsidRPr="000F6B5F" w:rsidRDefault="00E95EEE" w:rsidP="000F6B5F">
      <w:pPr>
        <w:spacing w:line="360" w:lineRule="auto"/>
        <w:jc w:val="both"/>
      </w:pPr>
      <w:r w:rsidRPr="000F6B5F">
        <w:t>e) B</w:t>
      </w:r>
      <w:r w:rsidR="00403C7F" w:rsidRPr="000F6B5F">
        <w:t>irçok nörotransmitter oto-oksitlenebilir moleküllerdir. Örneğin dopamin ve noradrena</w:t>
      </w:r>
      <w:r w:rsidR="0094435C" w:rsidRPr="000F6B5F">
        <w:t xml:space="preserve">lin moleküler oksijen üreten </w:t>
      </w:r>
      <w:r w:rsidR="00403C7F" w:rsidRPr="000F6B5F">
        <w:t>O</w:t>
      </w:r>
      <w:r w:rsidR="00403C7F" w:rsidRPr="000F6B5F">
        <w:rPr>
          <w:vertAlign w:val="superscript"/>
        </w:rPr>
        <w:t>-2</w:t>
      </w:r>
      <w:r w:rsidR="00403C7F" w:rsidRPr="000F6B5F">
        <w:t>, H</w:t>
      </w:r>
      <w:r w:rsidR="00403C7F" w:rsidRPr="000F6B5F">
        <w:rPr>
          <w:vertAlign w:val="subscript"/>
        </w:rPr>
        <w:t>2</w:t>
      </w:r>
      <w:r w:rsidR="00403C7F" w:rsidRPr="000F6B5F">
        <w:t>O</w:t>
      </w:r>
      <w:r w:rsidR="00403C7F" w:rsidRPr="000F6B5F">
        <w:rPr>
          <w:vertAlign w:val="subscript"/>
        </w:rPr>
        <w:t>2</w:t>
      </w:r>
      <w:r w:rsidR="00530F49" w:rsidRPr="000F6B5F">
        <w:t xml:space="preserve"> ve aktif k</w:t>
      </w:r>
      <w:r w:rsidR="00403C7F" w:rsidRPr="000F6B5F">
        <w:t>inonlar ile etkileşebilirler.</w:t>
      </w:r>
      <w:r w:rsidR="00530F49" w:rsidRPr="000F6B5F">
        <w:t xml:space="preserve"> İn vit</w:t>
      </w:r>
      <w:r w:rsidR="0094435C" w:rsidRPr="000F6B5F">
        <w:t>ro, Al demir ve bakırın</w:t>
      </w:r>
      <w:r w:rsidR="00530F49" w:rsidRPr="000F6B5F">
        <w:t xml:space="preserve"> desteklediği dopaminin melanine oksidasyonunu kolaylaştırabilir ve melanokromun melanine kendiliğinden dönüşümüne aracılık eder. Melanine bağlanan Al, Al-O</w:t>
      </w:r>
      <w:r w:rsidR="00530F49" w:rsidRPr="000F6B5F">
        <w:rPr>
          <w:vertAlign w:val="subscript"/>
        </w:rPr>
        <w:t>2</w:t>
      </w:r>
      <w:r w:rsidR="00530F49" w:rsidRPr="000F6B5F">
        <w:rPr>
          <w:vertAlign w:val="superscript"/>
        </w:rPr>
        <w:t>-</w:t>
      </w:r>
      <w:r w:rsidR="0094435C" w:rsidRPr="000F6B5F">
        <w:t xml:space="preserve"> </w:t>
      </w:r>
      <w:proofErr w:type="gramStart"/>
      <w:r w:rsidR="0094435C" w:rsidRPr="000F6B5F">
        <w:t>kompleksinin</w:t>
      </w:r>
      <w:proofErr w:type="gramEnd"/>
      <w:r w:rsidR="0094435C" w:rsidRPr="000F6B5F">
        <w:t xml:space="preserve"> oluşumun</w:t>
      </w:r>
      <w:r w:rsidR="00530F49" w:rsidRPr="000F6B5F">
        <w:t xml:space="preserve">a aracılık </w:t>
      </w:r>
      <w:r w:rsidR="0094435C" w:rsidRPr="000F6B5F">
        <w:t>ederek</w:t>
      </w:r>
      <w:r w:rsidR="00530F49" w:rsidRPr="000F6B5F">
        <w:t xml:space="preserve"> melaninin indüklediği lipid oksidasyona önderlik eder.</w:t>
      </w:r>
      <w:r w:rsidR="00AE3289" w:rsidRPr="000F6B5F">
        <w:t xml:space="preserve"> Dahası, askorbik asi</w:t>
      </w:r>
      <w:r w:rsidR="00FB7AE3" w:rsidRPr="000F6B5F">
        <w:t>t</w:t>
      </w:r>
      <w:r w:rsidR="00A264BC">
        <w:t xml:space="preserve"> </w:t>
      </w:r>
      <w:r w:rsidR="00FB7AE3" w:rsidRPr="000F6B5F">
        <w:t>v</w:t>
      </w:r>
      <w:r w:rsidR="00AE3289" w:rsidRPr="000F6B5F">
        <w:t>arlığında, 6-</w:t>
      </w:r>
      <w:r w:rsidR="00710211" w:rsidRPr="000F6B5F">
        <w:t>hidroksidopamine bağlanan Al, g</w:t>
      </w:r>
      <w:r w:rsidR="00AE3289" w:rsidRPr="000F6B5F">
        <w:t>lutatyon ve metal bağlayabilen diğer sülfüdril</w:t>
      </w:r>
      <w:r w:rsidR="0094435C" w:rsidRPr="000F6B5F">
        <w:t>li</w:t>
      </w:r>
      <w:r w:rsidR="00AE3289" w:rsidRPr="000F6B5F">
        <w:t xml:space="preserve"> moleküller tarafından</w:t>
      </w:r>
      <w:r w:rsidR="00A264BC">
        <w:t xml:space="preserve"> </w:t>
      </w:r>
      <w:r w:rsidR="00AE3289" w:rsidRPr="000F6B5F">
        <w:t>oto oksidasyonla OH</w:t>
      </w:r>
      <w:r w:rsidR="00FB7AE3" w:rsidRPr="000F6B5F">
        <w:rPr>
          <w:vertAlign w:val="superscript"/>
        </w:rPr>
        <w:t>-</w:t>
      </w:r>
      <w:r w:rsidR="00AE3289" w:rsidRPr="000F6B5F">
        <w:t>’</w:t>
      </w:r>
      <w:r w:rsidR="00FB7AE3" w:rsidRPr="000F6B5F">
        <w:t>de sürekli bir artış</w:t>
      </w:r>
      <w:r w:rsidR="00AE3289" w:rsidRPr="000F6B5F">
        <w:t xml:space="preserve">a </w:t>
      </w:r>
      <w:r w:rsidR="00FB7AE3" w:rsidRPr="000F6B5F">
        <w:t>yol açar</w:t>
      </w:r>
      <w:r w:rsidR="00871B40" w:rsidRPr="000F6B5F">
        <w:t xml:space="preserve"> (</w:t>
      </w:r>
      <w:r w:rsidR="005B4AC8" w:rsidRPr="000F6B5F">
        <w:t>48</w:t>
      </w:r>
      <w:r w:rsidR="0094435C" w:rsidRPr="000F6B5F">
        <w:t>)</w:t>
      </w:r>
      <w:r w:rsidR="00FB7AE3" w:rsidRPr="000F6B5F">
        <w:t>.</w:t>
      </w:r>
    </w:p>
    <w:p w:rsidR="00E95EEE" w:rsidRPr="000F6B5F" w:rsidRDefault="00A95766" w:rsidP="000F6B5F">
      <w:pPr>
        <w:spacing w:line="360" w:lineRule="auto"/>
        <w:jc w:val="both"/>
      </w:pPr>
      <w:r w:rsidRPr="000F6B5F">
        <w:rPr>
          <w:noProof/>
        </w:rPr>
        <w:lastRenderedPageBreak/>
        <w:drawing>
          <wp:inline distT="0" distB="0" distL="0" distR="0">
            <wp:extent cx="4467225" cy="7429500"/>
            <wp:effectExtent l="19050" t="0" r="9525" b="0"/>
            <wp:docPr id="1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462058" cy="7420907"/>
                    </a:xfrm>
                    <a:prstGeom prst="rect">
                      <a:avLst/>
                    </a:prstGeom>
                    <a:noFill/>
                    <a:ln w="9525">
                      <a:noFill/>
                      <a:miter lim="800000"/>
                      <a:headEnd/>
                      <a:tailEnd/>
                    </a:ln>
                  </pic:spPr>
                </pic:pic>
              </a:graphicData>
            </a:graphic>
          </wp:inline>
        </w:drawing>
      </w:r>
    </w:p>
    <w:p w:rsidR="00975A0A" w:rsidRDefault="00975A0A" w:rsidP="000F6B5F">
      <w:pPr>
        <w:autoSpaceDE w:val="0"/>
        <w:autoSpaceDN w:val="0"/>
        <w:adjustRightInd w:val="0"/>
        <w:jc w:val="both"/>
        <w:rPr>
          <w:b/>
        </w:rPr>
      </w:pPr>
    </w:p>
    <w:p w:rsidR="005E772C" w:rsidRPr="000F6B5F" w:rsidRDefault="005E772C" w:rsidP="000F6B5F">
      <w:pPr>
        <w:autoSpaceDE w:val="0"/>
        <w:autoSpaceDN w:val="0"/>
        <w:adjustRightInd w:val="0"/>
        <w:jc w:val="both"/>
        <w:rPr>
          <w:sz w:val="20"/>
          <w:szCs w:val="20"/>
        </w:rPr>
      </w:pPr>
      <w:r w:rsidRPr="000F6B5F">
        <w:rPr>
          <w:b/>
        </w:rPr>
        <w:t>Ş</w:t>
      </w:r>
      <w:r w:rsidR="006F40AA" w:rsidRPr="000F6B5F">
        <w:rPr>
          <w:b/>
        </w:rPr>
        <w:t>ekil 1</w:t>
      </w:r>
      <w:r w:rsidRPr="000F6B5F">
        <w:rPr>
          <w:b/>
        </w:rPr>
        <w:t>:</w:t>
      </w:r>
      <w:r w:rsidRPr="000F6B5F">
        <w:rPr>
          <w:sz w:val="20"/>
          <w:szCs w:val="20"/>
        </w:rPr>
        <w:t>Al’un yaş</w:t>
      </w:r>
      <w:r w:rsidR="003E66DA">
        <w:rPr>
          <w:sz w:val="20"/>
          <w:szCs w:val="20"/>
        </w:rPr>
        <w:t>l</w:t>
      </w:r>
      <w:r w:rsidRPr="000F6B5F">
        <w:rPr>
          <w:sz w:val="20"/>
          <w:szCs w:val="20"/>
        </w:rPr>
        <w:t xml:space="preserve">a </w:t>
      </w:r>
      <w:r w:rsidR="003E66DA">
        <w:rPr>
          <w:sz w:val="20"/>
          <w:szCs w:val="20"/>
        </w:rPr>
        <w:t>ilişkili sebep olduğu</w:t>
      </w:r>
      <w:r w:rsidRPr="000F6B5F">
        <w:rPr>
          <w:sz w:val="20"/>
          <w:szCs w:val="20"/>
        </w:rPr>
        <w:t xml:space="preserve"> nörolojik değişiklikler</w:t>
      </w:r>
      <w:r w:rsidR="00871B40" w:rsidRPr="000F6B5F">
        <w:rPr>
          <w:sz w:val="20"/>
          <w:szCs w:val="20"/>
        </w:rPr>
        <w:t xml:space="preserve"> (</w:t>
      </w:r>
      <w:r w:rsidR="00A95766" w:rsidRPr="000F6B5F">
        <w:rPr>
          <w:sz w:val="20"/>
          <w:szCs w:val="20"/>
        </w:rPr>
        <w:t>Bondy S.C</w:t>
      </w:r>
      <w:proofErr w:type="gramStart"/>
      <w:r w:rsidR="00A95766" w:rsidRPr="000F6B5F">
        <w:rPr>
          <w:sz w:val="20"/>
          <w:szCs w:val="20"/>
        </w:rPr>
        <w:t>.,</w:t>
      </w:r>
      <w:proofErr w:type="gramEnd"/>
      <w:r w:rsidR="00A95766" w:rsidRPr="000F6B5F">
        <w:rPr>
          <w:sz w:val="20"/>
          <w:szCs w:val="20"/>
        </w:rPr>
        <w:t xml:space="preserve"> 2014, uyarlanmıştır) (</w:t>
      </w:r>
      <w:r w:rsidR="005B4AC8" w:rsidRPr="000F6B5F">
        <w:rPr>
          <w:sz w:val="20"/>
          <w:szCs w:val="20"/>
        </w:rPr>
        <w:t>48</w:t>
      </w:r>
      <w:r w:rsidRPr="000F6B5F">
        <w:rPr>
          <w:sz w:val="20"/>
          <w:szCs w:val="20"/>
        </w:rPr>
        <w:t>).</w:t>
      </w:r>
    </w:p>
    <w:p w:rsidR="005E772C" w:rsidRPr="000F6B5F" w:rsidRDefault="005E772C" w:rsidP="000F6B5F">
      <w:pPr>
        <w:tabs>
          <w:tab w:val="left" w:pos="567"/>
        </w:tabs>
        <w:autoSpaceDE w:val="0"/>
        <w:autoSpaceDN w:val="0"/>
        <w:adjustRightInd w:val="0"/>
        <w:spacing w:line="360" w:lineRule="auto"/>
        <w:jc w:val="both"/>
      </w:pPr>
    </w:p>
    <w:p w:rsidR="009927CA" w:rsidRDefault="009927CA" w:rsidP="000F6B5F">
      <w:pPr>
        <w:tabs>
          <w:tab w:val="left" w:pos="567"/>
        </w:tabs>
        <w:autoSpaceDE w:val="0"/>
        <w:autoSpaceDN w:val="0"/>
        <w:adjustRightInd w:val="0"/>
        <w:spacing w:line="360" w:lineRule="auto"/>
        <w:jc w:val="both"/>
        <w:rPr>
          <w:b/>
        </w:rPr>
      </w:pPr>
    </w:p>
    <w:p w:rsidR="00736523" w:rsidRPr="000F6B5F" w:rsidRDefault="00A264BC" w:rsidP="000F6B5F">
      <w:pPr>
        <w:tabs>
          <w:tab w:val="left" w:pos="567"/>
        </w:tabs>
        <w:autoSpaceDE w:val="0"/>
        <w:autoSpaceDN w:val="0"/>
        <w:adjustRightInd w:val="0"/>
        <w:spacing w:line="360" w:lineRule="auto"/>
        <w:jc w:val="both"/>
        <w:rPr>
          <w:b/>
        </w:rPr>
      </w:pPr>
      <w:r>
        <w:rPr>
          <w:b/>
        </w:rPr>
        <w:lastRenderedPageBreak/>
        <w:t xml:space="preserve">         </w:t>
      </w:r>
      <w:r w:rsidR="005D7390" w:rsidRPr="000F6B5F">
        <w:rPr>
          <w:b/>
        </w:rPr>
        <w:t>MELATONİN</w:t>
      </w:r>
    </w:p>
    <w:p w:rsidR="0042586B" w:rsidRPr="000F6B5F" w:rsidRDefault="0042586B" w:rsidP="000F6B5F">
      <w:pPr>
        <w:tabs>
          <w:tab w:val="left" w:pos="567"/>
        </w:tabs>
        <w:autoSpaceDE w:val="0"/>
        <w:autoSpaceDN w:val="0"/>
        <w:adjustRightInd w:val="0"/>
        <w:spacing w:line="360" w:lineRule="auto"/>
        <w:jc w:val="both"/>
      </w:pPr>
      <w:r w:rsidRPr="000F6B5F">
        <w:t xml:space="preserve">         Melatonin, beyinde epifiz bezinden (</w:t>
      </w:r>
      <w:r w:rsidRPr="000F6B5F">
        <w:rPr>
          <w:i/>
        </w:rPr>
        <w:t>pineal gland</w:t>
      </w:r>
      <w:r w:rsidRPr="000F6B5F">
        <w:t xml:space="preserve">) salınan bir hormondur. </w:t>
      </w:r>
    </w:p>
    <w:p w:rsidR="00555D97" w:rsidRPr="000F6B5F" w:rsidRDefault="00555D97" w:rsidP="000F6B5F">
      <w:pPr>
        <w:tabs>
          <w:tab w:val="left" w:pos="567"/>
        </w:tabs>
        <w:autoSpaceDE w:val="0"/>
        <w:autoSpaceDN w:val="0"/>
        <w:adjustRightInd w:val="0"/>
        <w:spacing w:line="360" w:lineRule="auto"/>
        <w:jc w:val="both"/>
      </w:pPr>
    </w:p>
    <w:p w:rsidR="0042586B" w:rsidRPr="000F6B5F" w:rsidRDefault="00A264BC" w:rsidP="000F6B5F">
      <w:pPr>
        <w:tabs>
          <w:tab w:val="left" w:pos="567"/>
        </w:tabs>
        <w:autoSpaceDE w:val="0"/>
        <w:autoSpaceDN w:val="0"/>
        <w:adjustRightInd w:val="0"/>
        <w:spacing w:line="360" w:lineRule="auto"/>
        <w:jc w:val="both"/>
        <w:rPr>
          <w:b/>
        </w:rPr>
      </w:pPr>
      <w:r>
        <w:rPr>
          <w:b/>
        </w:rPr>
        <w:t xml:space="preserve">         </w:t>
      </w:r>
      <w:r w:rsidR="0042586B" w:rsidRPr="000F6B5F">
        <w:rPr>
          <w:b/>
        </w:rPr>
        <w:t>Epifiz Bezi:</w:t>
      </w:r>
    </w:p>
    <w:p w:rsidR="00250272" w:rsidRPr="000F6B5F" w:rsidRDefault="00A264BC" w:rsidP="000F6B5F">
      <w:pPr>
        <w:tabs>
          <w:tab w:val="left" w:pos="567"/>
        </w:tabs>
        <w:autoSpaceDE w:val="0"/>
        <w:autoSpaceDN w:val="0"/>
        <w:adjustRightInd w:val="0"/>
        <w:spacing w:line="360" w:lineRule="auto"/>
        <w:jc w:val="both"/>
      </w:pPr>
      <w:r>
        <w:t xml:space="preserve">         </w:t>
      </w:r>
      <w:r w:rsidR="001D68A5" w:rsidRPr="000F6B5F">
        <w:t xml:space="preserve">Anatomik olarak, 3. </w:t>
      </w:r>
      <w:r w:rsidR="00D30F21" w:rsidRPr="000F6B5F">
        <w:t>v</w:t>
      </w:r>
      <w:r w:rsidR="001D68A5" w:rsidRPr="000F6B5F">
        <w:t xml:space="preserve">e 4. </w:t>
      </w:r>
      <w:r w:rsidR="00D30F21" w:rsidRPr="000F6B5F">
        <w:t>v</w:t>
      </w:r>
      <w:r w:rsidR="001D68A5" w:rsidRPr="000F6B5F">
        <w:t xml:space="preserve">entrikülleri birleştiren </w:t>
      </w:r>
      <w:r w:rsidR="001D68A5" w:rsidRPr="000F6B5F">
        <w:rPr>
          <w:i/>
        </w:rPr>
        <w:t>aquaductus sylvius</w:t>
      </w:r>
      <w:r w:rsidR="001D68A5" w:rsidRPr="000F6B5F">
        <w:t xml:space="preserve">’un başlangıcının üzerinde, bir sapla 3. </w:t>
      </w:r>
      <w:r w:rsidR="00D30F21" w:rsidRPr="000F6B5F">
        <w:t>v</w:t>
      </w:r>
      <w:r w:rsidR="001D68A5" w:rsidRPr="000F6B5F">
        <w:t xml:space="preserve">entrikülün arka duvarına bağlı olarak beyinde yer alır. Ağırlığı </w:t>
      </w:r>
      <w:r w:rsidR="00D30F21" w:rsidRPr="000F6B5F">
        <w:t>100-180 mg</w:t>
      </w:r>
      <w:r w:rsidR="001D68A5" w:rsidRPr="000F6B5F">
        <w:t xml:space="preserve">, uzunluğu 5-9 mm, çapı 3-6 mm civarındadır. Kozalağa benzediği için </w:t>
      </w:r>
      <w:r w:rsidR="001D68A5" w:rsidRPr="000F6B5F">
        <w:rPr>
          <w:i/>
        </w:rPr>
        <w:t>pineal gland</w:t>
      </w:r>
      <w:r w:rsidR="001D68A5" w:rsidRPr="000F6B5F">
        <w:t xml:space="preserve"> ismi ile anılır. </w:t>
      </w:r>
      <w:r w:rsidR="008B4ADB" w:rsidRPr="000F6B5F">
        <w:t>Ortalama 4 ml/dak/gr’lık kan akımına sahip olmasıyla e</w:t>
      </w:r>
      <w:r w:rsidR="00563695" w:rsidRPr="000F6B5F">
        <w:t>ndokrin organlar</w:t>
      </w:r>
      <w:r w:rsidR="008B4ADB" w:rsidRPr="000F6B5F">
        <w:t xml:space="preserve"> arasında</w:t>
      </w:r>
      <w:r w:rsidR="00563695" w:rsidRPr="000F6B5F">
        <w:t xml:space="preserve"> kan akımı yönünden böbrekten sonra ikinci sırada yer alır. </w:t>
      </w:r>
      <w:r w:rsidR="008B4ADB" w:rsidRPr="000F6B5F">
        <w:t>P</w:t>
      </w:r>
      <w:r w:rsidR="00563695" w:rsidRPr="000F6B5F">
        <w:t xml:space="preserve">inealosit </w:t>
      </w:r>
      <w:r w:rsidR="00AA5197" w:rsidRPr="000F6B5F">
        <w:t>ve nöroglial hücreler</w:t>
      </w:r>
      <w:r w:rsidR="00563695" w:rsidRPr="000F6B5F">
        <w:t xml:space="preserve"> olmak üzere iki grup hücre içerir. </w:t>
      </w:r>
      <w:r w:rsidR="00AA5197" w:rsidRPr="000F6B5F">
        <w:t>Dominant olan ve melatonin sentezini y</w:t>
      </w:r>
      <w:r w:rsidR="007E39D6" w:rsidRPr="000F6B5F">
        <w:t>apan pinealosit hücreleridir</w:t>
      </w:r>
      <w:r w:rsidR="00AA5197" w:rsidRPr="000F6B5F">
        <w:t xml:space="preserve">. </w:t>
      </w:r>
      <w:r w:rsidR="00A765CC" w:rsidRPr="000F6B5F">
        <w:t>Yanı sıra melanin, hemosiderin ve lipofuksin gibi pi</w:t>
      </w:r>
      <w:r w:rsidR="00195AD4" w:rsidRPr="000F6B5F">
        <w:t xml:space="preserve">gment maddeleri de vardır. </w:t>
      </w:r>
      <w:r w:rsidR="00EA65A6" w:rsidRPr="000F6B5F">
        <w:t>Pinealosit hücre</w:t>
      </w:r>
      <w:r w:rsidR="007E39D6" w:rsidRPr="000F6B5F">
        <w:t xml:space="preserve">leri, hem paranöron hem de APUD </w:t>
      </w:r>
      <w:r w:rsidR="00EA65A6" w:rsidRPr="000F6B5F">
        <w:rPr>
          <w:rFonts w:eastAsiaTheme="minorHAnsi"/>
          <w:lang w:eastAsia="en-US"/>
        </w:rPr>
        <w:t>(</w:t>
      </w:r>
      <w:proofErr w:type="gramStart"/>
      <w:r w:rsidR="00EA65A6" w:rsidRPr="000F6B5F">
        <w:rPr>
          <w:rFonts w:eastAsiaTheme="minorHAnsi"/>
          <w:lang w:eastAsia="en-US"/>
        </w:rPr>
        <w:t>amin</w:t>
      </w:r>
      <w:proofErr w:type="gramEnd"/>
      <w:r w:rsidR="00EA65A6" w:rsidRPr="000F6B5F">
        <w:rPr>
          <w:rFonts w:eastAsiaTheme="minorHAnsi"/>
          <w:lang w:eastAsia="en-US"/>
        </w:rPr>
        <w:t xml:space="preserve"> prekürsörlerini alan ve dekarboksile eden) hücrelerine benzer özellikleri taşımaktadır. </w:t>
      </w:r>
      <w:r w:rsidR="003E7B37" w:rsidRPr="000F6B5F">
        <w:rPr>
          <w:rFonts w:eastAsiaTheme="minorHAnsi"/>
          <w:lang w:eastAsia="en-US"/>
        </w:rPr>
        <w:t>Y</w:t>
      </w:r>
      <w:r w:rsidR="00EA65A6" w:rsidRPr="000F6B5F">
        <w:rPr>
          <w:rFonts w:eastAsiaTheme="minorHAnsi"/>
          <w:lang w:eastAsia="en-US"/>
        </w:rPr>
        <w:t>oğun ç</w:t>
      </w:r>
      <w:r w:rsidR="003E7B37" w:rsidRPr="000F6B5F">
        <w:rPr>
          <w:rFonts w:eastAsiaTheme="minorHAnsi"/>
          <w:lang w:eastAsia="en-US"/>
        </w:rPr>
        <w:t>ekirdekli yapıya sahip pineolositler</w:t>
      </w:r>
      <w:r w:rsidR="00EA65A6" w:rsidRPr="000F6B5F">
        <w:rPr>
          <w:rFonts w:eastAsiaTheme="minorHAnsi"/>
          <w:lang w:eastAsia="en-US"/>
        </w:rPr>
        <w:t xml:space="preserve">; granüler ve agranüler veziküller </w:t>
      </w:r>
      <w:r w:rsidR="003E7B37" w:rsidRPr="000F6B5F">
        <w:rPr>
          <w:rFonts w:eastAsiaTheme="minorHAnsi"/>
          <w:lang w:eastAsia="en-US"/>
        </w:rPr>
        <w:t>içeren aktif salgı yapan</w:t>
      </w:r>
      <w:r w:rsidR="00EA65A6" w:rsidRPr="000F6B5F">
        <w:rPr>
          <w:rFonts w:eastAsiaTheme="minorHAnsi"/>
          <w:lang w:eastAsia="en-US"/>
        </w:rPr>
        <w:t xml:space="preserve"> oluşumlara sahiptirler</w:t>
      </w:r>
      <w:r w:rsidR="009334B1" w:rsidRPr="000F6B5F">
        <w:rPr>
          <w:rFonts w:eastAsiaTheme="minorHAnsi"/>
          <w:lang w:eastAsia="en-US"/>
        </w:rPr>
        <w:t xml:space="preserve">. </w:t>
      </w:r>
      <w:r w:rsidR="008B4ADB" w:rsidRPr="000F6B5F">
        <w:t>Aydınlık ve karanlık değişimlerine yanıt olarak sa</w:t>
      </w:r>
      <w:r w:rsidR="004E1DE9" w:rsidRPr="000F6B5F">
        <w:t>l</w:t>
      </w:r>
      <w:r w:rsidR="008B4ADB" w:rsidRPr="000F6B5F">
        <w:t>gı sentezinde b</w:t>
      </w:r>
      <w:r w:rsidR="003E7B37" w:rsidRPr="000F6B5F">
        <w:t>ul</w:t>
      </w:r>
      <w:r w:rsidR="008B4ADB" w:rsidRPr="000F6B5F">
        <w:t xml:space="preserve">unması, canlıların </w:t>
      </w:r>
      <w:r w:rsidR="003E7B37" w:rsidRPr="000F6B5F">
        <w:t>aktivitelerin</w:t>
      </w:r>
      <w:r w:rsidR="008B4ADB" w:rsidRPr="000F6B5F">
        <w:t>i</w:t>
      </w:r>
      <w:r w:rsidR="003E7B37" w:rsidRPr="000F6B5F">
        <w:t>n</w:t>
      </w:r>
      <w:r w:rsidR="008B4ADB" w:rsidRPr="000F6B5F">
        <w:t xml:space="preserve"> doğa ile uyum</w:t>
      </w:r>
      <w:r w:rsidR="003E7B37" w:rsidRPr="000F6B5F">
        <w:t>lu</w:t>
      </w:r>
      <w:r w:rsidR="000F56C1">
        <w:t xml:space="preserve"> </w:t>
      </w:r>
      <w:r w:rsidR="003E7B37" w:rsidRPr="000F6B5F">
        <w:t>çalışm</w:t>
      </w:r>
      <w:r w:rsidR="008B4ADB" w:rsidRPr="000F6B5F">
        <w:t xml:space="preserve">asına yardımcı olduğundan eski çağlardan beri ‘üçüncü </w:t>
      </w:r>
      <w:r w:rsidR="00871B40" w:rsidRPr="000F6B5F">
        <w:t>göz’ olarak kabul edilmiştir (</w:t>
      </w:r>
      <w:r w:rsidR="009334B1" w:rsidRPr="000F6B5F">
        <w:t>49</w:t>
      </w:r>
      <w:r w:rsidR="008B4ADB" w:rsidRPr="000F6B5F">
        <w:t xml:space="preserve">). </w:t>
      </w:r>
    </w:p>
    <w:p w:rsidR="004E1DE9" w:rsidRPr="000F6B5F" w:rsidRDefault="004E1DE9" w:rsidP="000F6B5F">
      <w:pPr>
        <w:tabs>
          <w:tab w:val="left" w:pos="567"/>
        </w:tabs>
        <w:autoSpaceDE w:val="0"/>
        <w:autoSpaceDN w:val="0"/>
        <w:adjustRightInd w:val="0"/>
        <w:spacing w:line="360" w:lineRule="auto"/>
        <w:jc w:val="both"/>
      </w:pPr>
    </w:p>
    <w:p w:rsidR="004E1DE9" w:rsidRPr="000F6B5F" w:rsidRDefault="004E1DE9" w:rsidP="000F6B5F">
      <w:pPr>
        <w:tabs>
          <w:tab w:val="left" w:pos="567"/>
        </w:tabs>
        <w:autoSpaceDE w:val="0"/>
        <w:autoSpaceDN w:val="0"/>
        <w:adjustRightInd w:val="0"/>
        <w:spacing w:line="360" w:lineRule="auto"/>
        <w:jc w:val="both"/>
        <w:rPr>
          <w:b/>
        </w:rPr>
      </w:pPr>
      <w:r w:rsidRPr="000F6B5F">
        <w:rPr>
          <w:b/>
        </w:rPr>
        <w:t xml:space="preserve">         Melatonin</w:t>
      </w:r>
      <w:r w:rsidR="00504D26" w:rsidRPr="000F6B5F">
        <w:rPr>
          <w:b/>
        </w:rPr>
        <w:t xml:space="preserve"> Genel Özellikleri</w:t>
      </w:r>
      <w:r w:rsidRPr="000F6B5F">
        <w:rPr>
          <w:b/>
        </w:rPr>
        <w:t>:</w:t>
      </w:r>
    </w:p>
    <w:p w:rsidR="004E1DE9" w:rsidRPr="000F6B5F" w:rsidRDefault="000F56C1" w:rsidP="000F6B5F">
      <w:pPr>
        <w:tabs>
          <w:tab w:val="left" w:pos="567"/>
        </w:tabs>
        <w:autoSpaceDE w:val="0"/>
        <w:autoSpaceDN w:val="0"/>
        <w:adjustRightInd w:val="0"/>
        <w:spacing w:line="360" w:lineRule="auto"/>
        <w:jc w:val="both"/>
      </w:pPr>
      <w:r>
        <w:t xml:space="preserve">         </w:t>
      </w:r>
      <w:r w:rsidR="004E1DE9" w:rsidRPr="000F6B5F">
        <w:t>N-asetil 5-metoksi triptamin olarak da bilinen melatonin hormonu vücutta birçok fizyolojik ve biyolojik düzenlemelerde görev alır. Temel görevi vücudun biyolojik saatini koruyup düzenlemektir. Bunun yanı sıra hücre yenilenmesi, bağışıklı</w:t>
      </w:r>
      <w:r w:rsidR="0094435C" w:rsidRPr="000F6B5F">
        <w:t>k</w:t>
      </w:r>
      <w:r w:rsidR="004E1DE9" w:rsidRPr="000F6B5F">
        <w:t xml:space="preserve"> sistemine katkıda bulunmak,</w:t>
      </w:r>
      <w:r>
        <w:t xml:space="preserve"> </w:t>
      </w:r>
      <w:r w:rsidR="004E1DE9" w:rsidRPr="000F6B5F">
        <w:t>puberteye geçişi ayar</w:t>
      </w:r>
      <w:r w:rsidR="00624E38" w:rsidRPr="000F6B5F">
        <w:t>lamak diğer işlevlerindendir (</w:t>
      </w:r>
      <w:r w:rsidR="009334B1" w:rsidRPr="000F6B5F">
        <w:t>50</w:t>
      </w:r>
      <w:r w:rsidR="004E1DE9" w:rsidRPr="000F6B5F">
        <w:t>).</w:t>
      </w:r>
    </w:p>
    <w:p w:rsidR="004E1DE9" w:rsidRPr="000F6B5F" w:rsidRDefault="000F56C1" w:rsidP="000F56C1">
      <w:pPr>
        <w:tabs>
          <w:tab w:val="left" w:pos="567"/>
        </w:tabs>
        <w:autoSpaceDE w:val="0"/>
        <w:autoSpaceDN w:val="0"/>
        <w:adjustRightInd w:val="0"/>
        <w:spacing w:line="360" w:lineRule="auto"/>
        <w:jc w:val="both"/>
      </w:pPr>
      <w:r>
        <w:t xml:space="preserve">         </w:t>
      </w:r>
      <w:r w:rsidR="008A352D" w:rsidRPr="000F6B5F">
        <w:t>Işık melatonin sentez ve sal</w:t>
      </w:r>
      <w:r w:rsidR="003E7B37" w:rsidRPr="000F6B5F">
        <w:t>g</w:t>
      </w:r>
      <w:r w:rsidR="008A352D" w:rsidRPr="000F6B5F">
        <w:t>ı</w:t>
      </w:r>
      <w:r w:rsidR="003E7B37" w:rsidRPr="000F6B5F">
        <w:t>s</w:t>
      </w:r>
      <w:r w:rsidR="008A352D" w:rsidRPr="000F6B5F">
        <w:t>ını etkileyen en önemli faktörlerin başında gelir.</w:t>
      </w:r>
      <w:r>
        <w:t xml:space="preserve"> </w:t>
      </w:r>
      <w:r w:rsidR="008A352D" w:rsidRPr="000F6B5F">
        <w:t xml:space="preserve">Melatonin salgısı pinealosit hücrelerinin ışığa duyarlı olmasıyla ilişkilidir. </w:t>
      </w:r>
      <w:r w:rsidR="00B61633" w:rsidRPr="000F6B5F">
        <w:t xml:space="preserve">Işık gözün retinasından hypothalamus’un </w:t>
      </w:r>
      <w:r w:rsidR="00B61633" w:rsidRPr="000F6B5F">
        <w:rPr>
          <w:i/>
        </w:rPr>
        <w:t>nucleus (nuc.) suprachiasmaticus’</w:t>
      </w:r>
      <w:r w:rsidR="00B61633" w:rsidRPr="000F6B5F">
        <w:t>una geçer. Buradan</w:t>
      </w:r>
      <w:r w:rsidR="005E289F" w:rsidRPr="000F6B5F">
        <w:t xml:space="preserve"> sırayla</w:t>
      </w:r>
      <w:r w:rsidR="00B61633" w:rsidRPr="000F6B5F">
        <w:t xml:space="preserve">, </w:t>
      </w:r>
      <w:r w:rsidR="00B61633" w:rsidRPr="000F6B5F">
        <w:rPr>
          <w:i/>
        </w:rPr>
        <w:t>formatio reticularis (mesencephalon</w:t>
      </w:r>
      <w:r w:rsidR="005E289F" w:rsidRPr="000F6B5F">
        <w:rPr>
          <w:i/>
        </w:rPr>
        <w:t>), tr</w:t>
      </w:r>
      <w:r w:rsidR="004B2812" w:rsidRPr="000F6B5F">
        <w:rPr>
          <w:i/>
        </w:rPr>
        <w:t>actus</w:t>
      </w:r>
      <w:r w:rsidR="005E289F" w:rsidRPr="000F6B5F">
        <w:rPr>
          <w:i/>
        </w:rPr>
        <w:t xml:space="preserve"> reticulospinalis</w:t>
      </w:r>
      <w:r w:rsidR="005E289F" w:rsidRPr="000F6B5F">
        <w:t xml:space="preserve"> yolu ile medulla spinalis, sempatik çekirdekler, preganglionik lifler yolu ile </w:t>
      </w:r>
      <w:r w:rsidR="005E289F" w:rsidRPr="000F6B5F">
        <w:rPr>
          <w:i/>
        </w:rPr>
        <w:t>ganglion cervicale superius, nn. conarii</w:t>
      </w:r>
      <w:r w:rsidR="005E289F" w:rsidRPr="000F6B5F">
        <w:t xml:space="preserve"> yo</w:t>
      </w:r>
      <w:r w:rsidR="006F40AA" w:rsidRPr="000F6B5F">
        <w:t xml:space="preserve">lu ile </w:t>
      </w:r>
      <w:r w:rsidR="004B2812" w:rsidRPr="000F6B5F">
        <w:rPr>
          <w:i/>
        </w:rPr>
        <w:t>glandula</w:t>
      </w:r>
      <w:r w:rsidR="00010762" w:rsidRPr="000F6B5F">
        <w:rPr>
          <w:i/>
        </w:rPr>
        <w:t xml:space="preserve">(gl.) </w:t>
      </w:r>
      <w:r w:rsidR="006F40AA" w:rsidRPr="000F6B5F">
        <w:rPr>
          <w:i/>
        </w:rPr>
        <w:t>pinealis</w:t>
      </w:r>
      <w:r w:rsidR="00871B40" w:rsidRPr="000F6B5F">
        <w:t>’e ulaşır (</w:t>
      </w:r>
      <w:r w:rsidR="009334B1" w:rsidRPr="000F6B5F">
        <w:t>50, 51</w:t>
      </w:r>
      <w:r w:rsidR="005E289F" w:rsidRPr="000F6B5F">
        <w:t xml:space="preserve">). </w:t>
      </w:r>
      <w:r w:rsidR="008A352D" w:rsidRPr="000F6B5F">
        <w:t xml:space="preserve">Işık uyarısı </w:t>
      </w:r>
      <w:r w:rsidR="00010762" w:rsidRPr="000F6B5F">
        <w:rPr>
          <w:i/>
        </w:rPr>
        <w:t>gl.</w:t>
      </w:r>
      <w:r w:rsidR="008A352D" w:rsidRPr="000F6B5F">
        <w:rPr>
          <w:i/>
        </w:rPr>
        <w:t xml:space="preserve"> pinealis’</w:t>
      </w:r>
      <w:r w:rsidR="008A352D" w:rsidRPr="000F6B5F">
        <w:t xml:space="preserve">e ulaşınca melatonin sentezi baskılanır. </w:t>
      </w:r>
      <w:r w:rsidR="003E7B37" w:rsidRPr="000F6B5F">
        <w:t xml:space="preserve">Burada en önemli </w:t>
      </w:r>
      <w:r w:rsidR="003E7B37" w:rsidRPr="000F6B5F">
        <w:lastRenderedPageBreak/>
        <w:t>nörotran</w:t>
      </w:r>
      <w:r w:rsidR="00195AD4" w:rsidRPr="000F6B5F">
        <w:t>smitter noradrenalin</w:t>
      </w:r>
      <w:r w:rsidR="003E7B37" w:rsidRPr="000F6B5F">
        <w:t xml:space="preserve">dir. </w:t>
      </w:r>
      <w:r w:rsidR="006C6772" w:rsidRPr="000F6B5F">
        <w:t>Işık</w:t>
      </w:r>
      <w:r w:rsidR="009852EA" w:rsidRPr="000F6B5F">
        <w:t xml:space="preserve"> ortadan kalk</w:t>
      </w:r>
      <w:r w:rsidR="006C6772" w:rsidRPr="000F6B5F">
        <w:t>ınca</w:t>
      </w:r>
      <w:r w:rsidR="009852EA" w:rsidRPr="000F6B5F">
        <w:t>, n</w:t>
      </w:r>
      <w:r w:rsidR="003E7B37" w:rsidRPr="000F6B5F">
        <w:t xml:space="preserve">oradrenalin pinealosit membranında bulunan postganglionik β1 ve α1 adrenerjik </w:t>
      </w:r>
      <w:r w:rsidR="009852EA" w:rsidRPr="000F6B5F">
        <w:t>reseptö</w:t>
      </w:r>
      <w:r w:rsidR="009947C8" w:rsidRPr="000F6B5F">
        <w:t>rlere bağlanır. Membranda adeni</w:t>
      </w:r>
      <w:r w:rsidR="009852EA" w:rsidRPr="000F6B5F">
        <w:t xml:space="preserve">l siklaz aktivasyonuyla hücre içinde cAMP ve NAT (N-asetil transferaz) enzim artışı gerçekleşir. </w:t>
      </w:r>
      <w:r w:rsidR="009947C8" w:rsidRPr="000F6B5F">
        <w:t>Memelilerde melatonin etkilerini</w:t>
      </w:r>
      <w:r w:rsidR="008C38B1" w:rsidRPr="000F6B5F">
        <w:t>,</w:t>
      </w:r>
      <w:r w:rsidR="009947C8" w:rsidRPr="000F6B5F">
        <w:t xml:space="preserve"> hedef dokularda bulunan MT1 ve MT2 olarak tanımlanmış </w:t>
      </w:r>
      <w:r w:rsidR="008C38B1" w:rsidRPr="000F6B5F">
        <w:t xml:space="preserve">özgül </w:t>
      </w:r>
      <w:r w:rsidR="009947C8" w:rsidRPr="000F6B5F">
        <w:t>ik</w:t>
      </w:r>
      <w:r w:rsidR="008C38B1" w:rsidRPr="000F6B5F">
        <w:t>i temel reseptörü ile gösterir</w:t>
      </w:r>
      <w:r w:rsidR="009947C8" w:rsidRPr="000F6B5F">
        <w:t xml:space="preserve">. </w:t>
      </w:r>
    </w:p>
    <w:p w:rsidR="00195AD4" w:rsidRPr="000F6B5F" w:rsidRDefault="00195AD4" w:rsidP="000F6B5F">
      <w:pPr>
        <w:tabs>
          <w:tab w:val="left" w:pos="567"/>
        </w:tabs>
        <w:autoSpaceDE w:val="0"/>
        <w:autoSpaceDN w:val="0"/>
        <w:adjustRightInd w:val="0"/>
        <w:spacing w:line="360" w:lineRule="auto"/>
        <w:jc w:val="both"/>
      </w:pPr>
    </w:p>
    <w:p w:rsidR="00842AB4" w:rsidRPr="000F6B5F" w:rsidRDefault="000E258D" w:rsidP="000F6B5F">
      <w:pPr>
        <w:tabs>
          <w:tab w:val="left" w:pos="567"/>
        </w:tabs>
        <w:autoSpaceDE w:val="0"/>
        <w:autoSpaceDN w:val="0"/>
        <w:adjustRightInd w:val="0"/>
        <w:spacing w:line="360" w:lineRule="auto"/>
        <w:jc w:val="both"/>
      </w:pPr>
      <w:r w:rsidRPr="000F6B5F">
        <w:rPr>
          <w:noProof/>
        </w:rPr>
        <w:drawing>
          <wp:inline distT="0" distB="0" distL="0" distR="0">
            <wp:extent cx="5216651" cy="2826151"/>
            <wp:effectExtent l="19050" t="0" r="3049"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235829" cy="2836541"/>
                    </a:xfrm>
                    <a:prstGeom prst="rect">
                      <a:avLst/>
                    </a:prstGeom>
                    <a:noFill/>
                    <a:ln w="9525">
                      <a:noFill/>
                      <a:miter lim="800000"/>
                      <a:headEnd/>
                      <a:tailEnd/>
                    </a:ln>
                  </pic:spPr>
                </pic:pic>
              </a:graphicData>
            </a:graphic>
          </wp:inline>
        </w:drawing>
      </w:r>
    </w:p>
    <w:p w:rsidR="000E258D" w:rsidRPr="000F6B5F" w:rsidRDefault="00035D00" w:rsidP="000F6B5F">
      <w:pPr>
        <w:tabs>
          <w:tab w:val="left" w:pos="567"/>
        </w:tabs>
        <w:autoSpaceDE w:val="0"/>
        <w:autoSpaceDN w:val="0"/>
        <w:adjustRightInd w:val="0"/>
        <w:jc w:val="both"/>
        <w:rPr>
          <w:rFonts w:eastAsiaTheme="minorHAnsi"/>
          <w:sz w:val="20"/>
          <w:szCs w:val="20"/>
          <w:lang w:eastAsia="en-US"/>
        </w:rPr>
      </w:pPr>
      <w:r w:rsidRPr="000F6B5F">
        <w:rPr>
          <w:b/>
        </w:rPr>
        <w:t xml:space="preserve">Şekil </w:t>
      </w:r>
      <w:r w:rsidR="00D13405" w:rsidRPr="000F6B5F">
        <w:rPr>
          <w:b/>
        </w:rPr>
        <w:t>2</w:t>
      </w:r>
      <w:r w:rsidR="000E258D" w:rsidRPr="000F6B5F">
        <w:rPr>
          <w:b/>
        </w:rPr>
        <w:t xml:space="preserve">: </w:t>
      </w:r>
      <w:r w:rsidR="000E258D" w:rsidRPr="000F6B5F">
        <w:rPr>
          <w:rFonts w:eastAsiaTheme="minorHAnsi"/>
          <w:sz w:val="20"/>
          <w:szCs w:val="20"/>
          <w:lang w:eastAsia="en-US"/>
        </w:rPr>
        <w:t>Pineal glandda melatonin sentezinin kontrolu. SCN; Suprakiazmatik nükleus, RH; retinohipotalamik, PVN; Paraventriküler nükleus, SCG; Superior servi</w:t>
      </w:r>
      <w:r w:rsidR="00195AD4" w:rsidRPr="000F6B5F">
        <w:rPr>
          <w:rFonts w:eastAsiaTheme="minorHAnsi"/>
          <w:sz w:val="20"/>
          <w:szCs w:val="20"/>
          <w:lang w:eastAsia="en-US"/>
        </w:rPr>
        <w:t>kal ganglion, NA; Noradrenalin</w:t>
      </w:r>
      <w:r w:rsidR="0039496C" w:rsidRPr="000F6B5F">
        <w:rPr>
          <w:rFonts w:eastAsiaTheme="minorHAnsi"/>
          <w:sz w:val="20"/>
          <w:szCs w:val="20"/>
          <w:lang w:eastAsia="en-US"/>
        </w:rPr>
        <w:t xml:space="preserve">, </w:t>
      </w:r>
      <w:r w:rsidR="000E258D" w:rsidRPr="000F6B5F">
        <w:rPr>
          <w:rFonts w:eastAsiaTheme="minorHAnsi"/>
          <w:sz w:val="20"/>
          <w:szCs w:val="20"/>
          <w:lang w:eastAsia="en-US"/>
        </w:rPr>
        <w:t xml:space="preserve">NAT; 5-Hidroksitriptamin-Nasetiltransferaz, HIOMT; </w:t>
      </w:r>
      <w:r w:rsidR="00D33836" w:rsidRPr="000F6B5F">
        <w:rPr>
          <w:rFonts w:eastAsiaTheme="minorHAnsi"/>
          <w:sz w:val="20"/>
          <w:szCs w:val="20"/>
          <w:lang w:eastAsia="en-US"/>
        </w:rPr>
        <w:t>Hi</w:t>
      </w:r>
      <w:r w:rsidR="009334B1" w:rsidRPr="000F6B5F">
        <w:rPr>
          <w:rFonts w:eastAsiaTheme="minorHAnsi"/>
          <w:sz w:val="20"/>
          <w:szCs w:val="20"/>
          <w:lang w:eastAsia="en-US"/>
        </w:rPr>
        <w:t>droksiindol-O-metiltransferaz (52</w:t>
      </w:r>
      <w:r w:rsidR="00871B40" w:rsidRPr="000F6B5F">
        <w:rPr>
          <w:rFonts w:eastAsiaTheme="minorHAnsi"/>
          <w:sz w:val="20"/>
          <w:szCs w:val="20"/>
          <w:lang w:eastAsia="en-US"/>
        </w:rPr>
        <w:t>)</w:t>
      </w:r>
      <w:r w:rsidR="00D33836" w:rsidRPr="000F6B5F">
        <w:rPr>
          <w:rFonts w:eastAsiaTheme="minorHAnsi"/>
          <w:sz w:val="20"/>
          <w:szCs w:val="20"/>
          <w:lang w:eastAsia="en-US"/>
        </w:rPr>
        <w:t>. (Çam A</w:t>
      </w:r>
      <w:proofErr w:type="gramStart"/>
      <w:r w:rsidR="00D33836" w:rsidRPr="000F6B5F">
        <w:rPr>
          <w:rFonts w:eastAsiaTheme="minorHAnsi"/>
          <w:sz w:val="20"/>
          <w:szCs w:val="20"/>
          <w:lang w:eastAsia="en-US"/>
        </w:rPr>
        <w:t>.,</w:t>
      </w:r>
      <w:proofErr w:type="gramEnd"/>
      <w:r w:rsidR="00D33836" w:rsidRPr="000F6B5F">
        <w:rPr>
          <w:rFonts w:eastAsiaTheme="minorHAnsi"/>
          <w:sz w:val="20"/>
          <w:szCs w:val="20"/>
          <w:lang w:eastAsia="en-US"/>
        </w:rPr>
        <w:t xml:space="preserve"> Erdoğan M.F., Melatonin, Ankara Üniversitesi Tıp Fakültesi Mecmuası, 56(2):102-112, 2003)</w:t>
      </w:r>
    </w:p>
    <w:p w:rsidR="00D33836" w:rsidRPr="000F6B5F" w:rsidRDefault="00D33836" w:rsidP="000F6B5F">
      <w:pPr>
        <w:tabs>
          <w:tab w:val="left" w:pos="567"/>
        </w:tabs>
        <w:autoSpaceDE w:val="0"/>
        <w:autoSpaceDN w:val="0"/>
        <w:adjustRightInd w:val="0"/>
        <w:spacing w:line="360" w:lineRule="auto"/>
        <w:jc w:val="both"/>
        <w:rPr>
          <w:rFonts w:eastAsiaTheme="minorHAnsi"/>
          <w:lang w:eastAsia="en-US"/>
        </w:rPr>
      </w:pPr>
    </w:p>
    <w:p w:rsidR="000F6B5F" w:rsidRDefault="000F6B5F" w:rsidP="000F6B5F">
      <w:pPr>
        <w:tabs>
          <w:tab w:val="left" w:pos="567"/>
        </w:tabs>
        <w:autoSpaceDE w:val="0"/>
        <w:autoSpaceDN w:val="0"/>
        <w:adjustRightInd w:val="0"/>
        <w:spacing w:line="360" w:lineRule="auto"/>
        <w:jc w:val="both"/>
      </w:pPr>
    </w:p>
    <w:p w:rsidR="00E84BB2" w:rsidRPr="000F6B5F" w:rsidRDefault="000F56C1" w:rsidP="000F56C1">
      <w:pPr>
        <w:tabs>
          <w:tab w:val="left" w:pos="567"/>
        </w:tabs>
        <w:autoSpaceDE w:val="0"/>
        <w:autoSpaceDN w:val="0"/>
        <w:adjustRightInd w:val="0"/>
        <w:spacing w:line="360" w:lineRule="auto"/>
        <w:jc w:val="both"/>
      </w:pPr>
      <w:r>
        <w:t xml:space="preserve">         </w:t>
      </w:r>
      <w:r w:rsidR="009852EA" w:rsidRPr="000F6B5F">
        <w:t xml:space="preserve">Epifiz bezi plazmadan temin ettiği triptofan öncü maddesini pinealositlerde </w:t>
      </w:r>
      <w:r w:rsidR="00A45814" w:rsidRPr="000F6B5F">
        <w:t>triptofan hidroksilaz ile 5-hidroksitriptofan’a hidroksiller. Bu enzim, serotonin üretim aşamalarının ilk enzimi ve hız kısıtlayıcı basamağıdır. Triptofan hidroksilaz enzimi kofaktör olarak tetrahidrobiopterin (BH4) ve O</w:t>
      </w:r>
      <w:r w:rsidR="00A45814" w:rsidRPr="000F6B5F">
        <w:rPr>
          <w:vertAlign w:val="subscript"/>
        </w:rPr>
        <w:t>2</w:t>
      </w:r>
      <w:r w:rsidR="00A45814" w:rsidRPr="000F6B5F">
        <w:t xml:space="preserve">’e ihtiyaç duyar. B6 vitamini de bu reaksiyonun bir </w:t>
      </w:r>
      <w:r w:rsidR="009947C8" w:rsidRPr="000F6B5F">
        <w:t>diğer kofaktörü olarak işlev</w:t>
      </w:r>
      <w:r w:rsidR="00A45814" w:rsidRPr="000F6B5F">
        <w:t xml:space="preserve"> görür. 5-hidroksitriptofan, L-aminoasid dekarboksilaz enzimi ile karboksil grubunu kaybedip 5-hidroksitriptamin’e (serotonine) dönüşür. Serotonin NAT enzimi ile asetillenerek </w:t>
      </w:r>
      <w:r w:rsidR="006E2166" w:rsidRPr="000F6B5F">
        <w:t>N-asetilserotonin’</w:t>
      </w:r>
      <w:r w:rsidR="00195AD4" w:rsidRPr="000F6B5F">
        <w:t xml:space="preserve">e dönüşür. </w:t>
      </w:r>
      <w:r w:rsidR="00104E8C" w:rsidRPr="000F6B5F">
        <w:t xml:space="preserve">N-asetilserotonin </w:t>
      </w:r>
      <w:r w:rsidR="006E2166" w:rsidRPr="000F6B5F">
        <w:t xml:space="preserve">HIOMT (hidroksiindol-O-metiltransferaz) enzimi ile melatonine dönüşür. </w:t>
      </w:r>
      <w:r w:rsidR="000A2CC2" w:rsidRPr="000F6B5F">
        <w:t xml:space="preserve">Melatoninin metabolizması </w:t>
      </w:r>
      <w:r w:rsidR="000A2CC2" w:rsidRPr="000F6B5F">
        <w:lastRenderedPageBreak/>
        <w:t>karaciğerde gerçekleşir. Başlıca metaboliti 6-Hidroksimelatoninsülfat (6-HMS)’</w:t>
      </w:r>
      <w:proofErr w:type="gramStart"/>
      <w:r w:rsidR="000A2CC2" w:rsidRPr="000F6B5F">
        <w:t>dır</w:t>
      </w:r>
      <w:proofErr w:type="gramEnd"/>
      <w:r w:rsidR="00E84BB2" w:rsidRPr="000F6B5F">
        <w:t xml:space="preserve"> ve i</w:t>
      </w:r>
      <w:r w:rsidR="000A2CC2" w:rsidRPr="000F6B5F">
        <w:t>drar il</w:t>
      </w:r>
      <w:r w:rsidR="00E84BB2" w:rsidRPr="000F6B5F">
        <w:t>e atılır.</w:t>
      </w:r>
      <w:r w:rsidR="000A2CC2" w:rsidRPr="000F6B5F">
        <w:t xml:space="preserve"> Melatonin sentezi vücutta sadece </w:t>
      </w:r>
      <w:r w:rsidR="000A2CC2" w:rsidRPr="000F6B5F">
        <w:rPr>
          <w:i/>
        </w:rPr>
        <w:t>gl. pinealis</w:t>
      </w:r>
      <w:r w:rsidR="000A2CC2" w:rsidRPr="000F6B5F">
        <w:t xml:space="preserve"> ile sınırlı değildir. </w:t>
      </w:r>
      <w:r w:rsidR="00C93B7F" w:rsidRPr="000F6B5F">
        <w:t>Dolaşımda bulunan melatonin m</w:t>
      </w:r>
      <w:r w:rsidR="00010762" w:rsidRPr="000F6B5F">
        <w:t xml:space="preserve">iktarının % 80 kadarı </w:t>
      </w:r>
      <w:r w:rsidR="00010762" w:rsidRPr="000F6B5F">
        <w:rPr>
          <w:i/>
        </w:rPr>
        <w:t>gl. pinealis</w:t>
      </w:r>
      <w:r w:rsidR="00C93B7F" w:rsidRPr="000F6B5F">
        <w:t xml:space="preserve"> kaynaklıdır. </w:t>
      </w:r>
      <w:r w:rsidR="00C93B7F" w:rsidRPr="000F6B5F">
        <w:rPr>
          <w:i/>
        </w:rPr>
        <w:t>Gl. lacrimialis</w:t>
      </w:r>
      <w:r w:rsidR="00C93B7F" w:rsidRPr="000F6B5F">
        <w:t>, retina, eritrositler, trombositler ve gastrointesinal</w:t>
      </w:r>
      <w:r w:rsidR="007612F9" w:rsidRPr="000F6B5F">
        <w:t xml:space="preserve"> sistemde bulunan enterokromaffin </w:t>
      </w:r>
      <w:r w:rsidR="00C93B7F" w:rsidRPr="000F6B5F">
        <w:t>hücrelerden</w:t>
      </w:r>
      <w:r w:rsidR="00010762" w:rsidRPr="000F6B5F">
        <w:t xml:space="preserve"> de</w:t>
      </w:r>
      <w:r w:rsidR="00C93B7F" w:rsidRPr="000F6B5F">
        <w:t xml:space="preserve"> salgılandığı bildirilmiştir</w:t>
      </w:r>
      <w:r w:rsidR="009334B1" w:rsidRPr="000F6B5F">
        <w:t xml:space="preserve">. </w:t>
      </w:r>
      <w:r w:rsidR="00104E8C" w:rsidRPr="000F6B5F">
        <w:t>Sentezlenen melatonin depolanmaz ve amfoterik özelliği s</w:t>
      </w:r>
      <w:r w:rsidR="003D170C" w:rsidRPr="000F6B5F">
        <w:t>ayesinde beyin omurilik sıvısı</w:t>
      </w:r>
      <w:r w:rsidR="00104E8C" w:rsidRPr="000F6B5F">
        <w:t xml:space="preserve"> (BOS)</w:t>
      </w:r>
      <w:r w:rsidR="003D170C" w:rsidRPr="000F6B5F">
        <w:t>’a</w:t>
      </w:r>
      <w:r w:rsidR="00104E8C" w:rsidRPr="000F6B5F">
        <w:t xml:space="preserve">, kana ve tüm vücut sıvılarına kolaylıkla dağıtılır. </w:t>
      </w:r>
      <w:r w:rsidR="00E84BB2" w:rsidRPr="000F6B5F">
        <w:t>%60-70 kadarı plazmada albumine bağlı olarak taşınır. Yarı ömrü yaka</w:t>
      </w:r>
      <w:r w:rsidR="006F40AA" w:rsidRPr="000F6B5F">
        <w:t>şık 3</w:t>
      </w:r>
      <w:r w:rsidR="00195AD4" w:rsidRPr="000F6B5F">
        <w:t>0</w:t>
      </w:r>
      <w:r w:rsidR="006F40AA" w:rsidRPr="000F6B5F">
        <w:t>-45 dakika kadardır (</w:t>
      </w:r>
      <w:r w:rsidR="009334B1" w:rsidRPr="000F6B5F">
        <w:t>50</w:t>
      </w:r>
      <w:r w:rsidR="00E84BB2" w:rsidRPr="000F6B5F">
        <w:t>).</w:t>
      </w:r>
    </w:p>
    <w:p w:rsidR="00563695" w:rsidRPr="000F6B5F" w:rsidRDefault="000F56C1" w:rsidP="000F56C1">
      <w:pPr>
        <w:tabs>
          <w:tab w:val="left" w:pos="567"/>
        </w:tabs>
        <w:autoSpaceDE w:val="0"/>
        <w:autoSpaceDN w:val="0"/>
        <w:adjustRightInd w:val="0"/>
        <w:spacing w:line="360" w:lineRule="auto"/>
        <w:jc w:val="both"/>
      </w:pPr>
      <w:r>
        <w:t xml:space="preserve">         </w:t>
      </w:r>
      <w:r w:rsidR="004A5067" w:rsidRPr="000F6B5F">
        <w:t xml:space="preserve">Melatonin sentez ve salgılanması özel bir sirkadiyen ritme sahiptir. </w:t>
      </w:r>
      <w:r w:rsidR="00021AAE" w:rsidRPr="000F6B5F">
        <w:t>Erişkin bir kişide a</w:t>
      </w:r>
      <w:r w:rsidR="004A5067" w:rsidRPr="000F6B5F">
        <w:t>kşam 21.00-22.00 saatlerinde artmaya başlar, 02.00—04.00 saatlerinde en üst düzeye ulaşır, sabah 05.00-07.00 saatlerinde azalmaya başlar ve saat 07.00’den sonra bazal seviyelere düşer. Ortalama erişkinde gündüz kan melatonin seviyeleri 0-20 pg/mdl ike</w:t>
      </w:r>
      <w:r w:rsidR="00010762" w:rsidRPr="000F6B5F">
        <w:t>n gec</w:t>
      </w:r>
      <w:r w:rsidR="004A5067" w:rsidRPr="000F6B5F">
        <w:t>e 50-</w:t>
      </w:r>
      <w:r w:rsidR="007642F2" w:rsidRPr="000F6B5F">
        <w:t>200 pg/dl seviyelerine çıkar (</w:t>
      </w:r>
      <w:r w:rsidR="00871B40" w:rsidRPr="000F6B5F">
        <w:t>36</w:t>
      </w:r>
      <w:r w:rsidR="004A5067" w:rsidRPr="000F6B5F">
        <w:t xml:space="preserve">). </w:t>
      </w:r>
      <w:r w:rsidR="007612F9" w:rsidRPr="000F6B5F">
        <w:t>Melatonin salgısı doğumdan kısa bir süre sonra vücut sıvılarında çok az miktarda da olsa ölçülebilmektedir. Ya da 6-HMS ölçümüde olmaktadı</w:t>
      </w:r>
      <w:r w:rsidR="00010762" w:rsidRPr="000F6B5F">
        <w:t>r. Ritmik salınım hayatın 6-8. h</w:t>
      </w:r>
      <w:r w:rsidR="007612F9" w:rsidRPr="000F6B5F">
        <w:t>aftalarında ortaya çıkmaktadır. Yaşla bi</w:t>
      </w:r>
      <w:r w:rsidR="00BA30E3" w:rsidRPr="000F6B5F">
        <w:t>rlikte plazma düzeyi</w:t>
      </w:r>
      <w:r w:rsidR="007612F9" w:rsidRPr="000F6B5F">
        <w:t xml:space="preserve"> artar, 3-5 yaş civarında pik yapar. Artış gece saatlerinde görülür ve bu artış puberteden önce belirgin şekilde düşer. </w:t>
      </w:r>
      <w:r w:rsidR="003D170C" w:rsidRPr="000F6B5F">
        <w:t>35-40 yaşlarına kadar ortalama değerler korunur</w:t>
      </w:r>
      <w:r w:rsidR="00096309" w:rsidRPr="000F6B5F">
        <w:t>.</w:t>
      </w:r>
      <w:r>
        <w:t xml:space="preserve"> </w:t>
      </w:r>
      <w:r w:rsidR="00096309" w:rsidRPr="000F6B5F">
        <w:t>Y</w:t>
      </w:r>
      <w:r w:rsidR="003D170C" w:rsidRPr="000F6B5F">
        <w:t>aş ilerledikçe tekrar melat</w:t>
      </w:r>
      <w:r w:rsidR="007642F2" w:rsidRPr="000F6B5F">
        <w:t>onin seviyeleri düşüşe geçer (</w:t>
      </w:r>
      <w:r w:rsidR="009334B1" w:rsidRPr="000F6B5F">
        <w:t>52</w:t>
      </w:r>
      <w:r w:rsidR="003D170C" w:rsidRPr="000F6B5F">
        <w:t xml:space="preserve">). </w:t>
      </w:r>
    </w:p>
    <w:p w:rsidR="00BA30E3" w:rsidRPr="000F6B5F" w:rsidRDefault="00BA30E3" w:rsidP="000F6B5F">
      <w:pPr>
        <w:tabs>
          <w:tab w:val="left" w:pos="567"/>
        </w:tabs>
        <w:autoSpaceDE w:val="0"/>
        <w:autoSpaceDN w:val="0"/>
        <w:adjustRightInd w:val="0"/>
        <w:spacing w:line="360" w:lineRule="auto"/>
        <w:jc w:val="both"/>
      </w:pPr>
    </w:p>
    <w:p w:rsidR="008C38B1" w:rsidRPr="000F6B5F" w:rsidRDefault="000F56C1" w:rsidP="000F56C1">
      <w:pPr>
        <w:tabs>
          <w:tab w:val="left" w:pos="567"/>
        </w:tabs>
        <w:autoSpaceDE w:val="0"/>
        <w:autoSpaceDN w:val="0"/>
        <w:adjustRightInd w:val="0"/>
        <w:spacing w:line="360" w:lineRule="auto"/>
        <w:jc w:val="both"/>
        <w:rPr>
          <w:b/>
        </w:rPr>
      </w:pPr>
      <w:r>
        <w:rPr>
          <w:b/>
        </w:rPr>
        <w:t xml:space="preserve">         </w:t>
      </w:r>
      <w:r w:rsidR="008C38B1" w:rsidRPr="000F6B5F">
        <w:rPr>
          <w:b/>
        </w:rPr>
        <w:t>Melatonin Hormonunun Etkileri</w:t>
      </w:r>
    </w:p>
    <w:p w:rsidR="008C38B1" w:rsidRPr="000F6B5F" w:rsidRDefault="000F56C1" w:rsidP="000F6B5F">
      <w:pPr>
        <w:tabs>
          <w:tab w:val="left" w:pos="567"/>
        </w:tabs>
        <w:autoSpaceDE w:val="0"/>
        <w:autoSpaceDN w:val="0"/>
        <w:adjustRightInd w:val="0"/>
        <w:spacing w:line="360" w:lineRule="auto"/>
        <w:jc w:val="both"/>
      </w:pPr>
      <w:r>
        <w:t xml:space="preserve">         </w:t>
      </w:r>
      <w:r w:rsidR="008C38B1" w:rsidRPr="000F6B5F">
        <w:t xml:space="preserve">En önemli görevi </w:t>
      </w:r>
      <w:r w:rsidR="009F4D7A" w:rsidRPr="000F6B5F">
        <w:t>biyolojik saatin korunma</w:t>
      </w:r>
      <w:r w:rsidR="00096309" w:rsidRPr="000F6B5F">
        <w:t xml:space="preserve">sı ve ritminin düzenlenmesidir. </w:t>
      </w:r>
      <w:r w:rsidR="009F4D7A" w:rsidRPr="000F6B5F">
        <w:t xml:space="preserve">Uyku uyanıklık düzenini kontrol eder. Burada temel mekanizma aydınlık/karanlık ilişkisine bağlıdır. Sirkadiyen saat merkezi ve periferal olarak ikiye ayrılır. </w:t>
      </w:r>
      <w:r w:rsidR="0081357E" w:rsidRPr="000F6B5F">
        <w:t>M</w:t>
      </w:r>
      <w:r w:rsidR="00010762" w:rsidRPr="000F6B5F">
        <w:t>erkezi saat hipotalamusun SCN’da</w:t>
      </w:r>
      <w:r w:rsidR="0081357E" w:rsidRPr="000F6B5F">
        <w:t xml:space="preserve"> bulunmaktadır ve ışığa duyarlıdır. Kardiovasküler, üreme ve bağışıklık sistemleri, metabolik ve endokrin gibi çeşitli dokularda bulunan periferik saat ise çeşitli fizyolojik işlevler için özgül genlerin sirkadiyen ekspresyonunu düzenler ve merkezi saat ile uyumu ayarlar. Fotoendokrin kontrol ile vücut sıcaklığı, kan basıncı, nabız hızı ve </w:t>
      </w:r>
      <w:r w:rsidR="006D3440" w:rsidRPr="000F6B5F">
        <w:t>kan glukoz düzeyleri gibi organizmanın sirkadyen ritimleri ayarlanmış olur</w:t>
      </w:r>
      <w:r w:rsidR="009334B1" w:rsidRPr="000F6B5F">
        <w:t xml:space="preserve"> (49, 50)</w:t>
      </w:r>
      <w:r w:rsidR="006D3440" w:rsidRPr="000F6B5F">
        <w:t xml:space="preserve">. </w:t>
      </w:r>
    </w:p>
    <w:p w:rsidR="006D3440" w:rsidRPr="000F6B5F" w:rsidRDefault="006D3440" w:rsidP="000F6B5F">
      <w:pPr>
        <w:tabs>
          <w:tab w:val="left" w:pos="567"/>
        </w:tabs>
        <w:autoSpaceDE w:val="0"/>
        <w:autoSpaceDN w:val="0"/>
        <w:adjustRightInd w:val="0"/>
        <w:spacing w:line="360" w:lineRule="auto"/>
        <w:jc w:val="both"/>
      </w:pPr>
      <w:r w:rsidRPr="000F6B5F">
        <w:t>Melatonin üreme fizyolojisinde de rol almaktadır.</w:t>
      </w:r>
      <w:r w:rsidR="000F56C1">
        <w:t xml:space="preserve"> </w:t>
      </w:r>
      <w:r w:rsidRPr="000F6B5F">
        <w:t xml:space="preserve">Puberte döneminde hipotalamus-hipofiz aksını neyin </w:t>
      </w:r>
      <w:r w:rsidR="00F154A6" w:rsidRPr="000F6B5F">
        <w:t xml:space="preserve">tetiklediği henüz netliğe kavuşmamıştır. Puberte öncesi </w:t>
      </w:r>
      <w:r w:rsidR="00F154A6" w:rsidRPr="000F6B5F">
        <w:lastRenderedPageBreak/>
        <w:t>döne</w:t>
      </w:r>
      <w:r w:rsidR="00010762" w:rsidRPr="000F6B5F">
        <w:t>mde kan melatonin seviyelerinde</w:t>
      </w:r>
      <w:r w:rsidR="00F154A6" w:rsidRPr="000F6B5F">
        <w:t>ki düşüşün bu aks üzerinde melatoninin inhibitör etkisin</w:t>
      </w:r>
      <w:r w:rsidR="00010762" w:rsidRPr="000F6B5F">
        <w:t>in</w:t>
      </w:r>
      <w:r w:rsidR="00F154A6" w:rsidRPr="000F6B5F">
        <w:t xml:space="preserve"> azalmasından kay</w:t>
      </w:r>
      <w:r w:rsidR="007642F2" w:rsidRPr="000F6B5F">
        <w:t>naklandığı ortaya atılmıştır</w:t>
      </w:r>
      <w:r w:rsidR="00F154A6" w:rsidRPr="000F6B5F">
        <w:t xml:space="preserve">. Yapılan bazı hayvan çalışmalarında </w:t>
      </w:r>
      <w:r w:rsidR="00623F24" w:rsidRPr="000F6B5F">
        <w:t>melatoninin gonadotropin salıverici hormon (GnRH) salınımın</w:t>
      </w:r>
      <w:r w:rsidR="00871B40" w:rsidRPr="000F6B5F">
        <w:t>ı inhibe ettiği görülmüş (</w:t>
      </w:r>
      <w:r w:rsidR="009334B1" w:rsidRPr="000F6B5F">
        <w:t>49</w:t>
      </w:r>
      <w:r w:rsidR="00623F24" w:rsidRPr="000F6B5F">
        <w:t>). Melatoninin LH dalgalanmasını içeren üreme organları üzerindeki etkisinin düzenlenmesin</w:t>
      </w:r>
      <w:r w:rsidR="00871B40" w:rsidRPr="000F6B5F">
        <w:t>de rol aldığı bildirilmiştir (</w:t>
      </w:r>
      <w:r w:rsidR="009334B1" w:rsidRPr="000F6B5F">
        <w:t>50</w:t>
      </w:r>
      <w:r w:rsidR="00623F24" w:rsidRPr="000F6B5F">
        <w:t>). Ayrıca melatoninin büyüme hormonu (GH) salınımını GnRH’dan daha hızlı uyardığı bulunmuştur</w:t>
      </w:r>
      <w:r w:rsidR="00871B40" w:rsidRPr="000F6B5F">
        <w:t xml:space="preserve"> (</w:t>
      </w:r>
      <w:r w:rsidR="009334B1" w:rsidRPr="000F6B5F">
        <w:t>49</w:t>
      </w:r>
      <w:r w:rsidR="00DF5D3B" w:rsidRPr="000F6B5F">
        <w:t>)</w:t>
      </w:r>
      <w:r w:rsidR="00623F24" w:rsidRPr="000F6B5F">
        <w:t xml:space="preserve">. </w:t>
      </w:r>
    </w:p>
    <w:p w:rsidR="003D170C" w:rsidRPr="000F6B5F" w:rsidRDefault="000F56C1" w:rsidP="000F56C1">
      <w:pPr>
        <w:tabs>
          <w:tab w:val="left" w:pos="567"/>
        </w:tabs>
        <w:autoSpaceDE w:val="0"/>
        <w:autoSpaceDN w:val="0"/>
        <w:adjustRightInd w:val="0"/>
        <w:spacing w:line="360" w:lineRule="auto"/>
        <w:jc w:val="both"/>
        <w:rPr>
          <w:rFonts w:eastAsiaTheme="minorHAnsi"/>
          <w:lang w:eastAsia="en-US"/>
        </w:rPr>
      </w:pPr>
      <w:r>
        <w:t xml:space="preserve">         </w:t>
      </w:r>
      <w:r w:rsidR="00DF5D3B" w:rsidRPr="000F6B5F">
        <w:t>İmmün sistem üzerine pozitif etkisi olduğu düşünülen melatonin</w:t>
      </w:r>
      <w:r w:rsidR="00BA25F0" w:rsidRPr="000F6B5F">
        <w:rPr>
          <w:rFonts w:eastAsiaTheme="minorHAnsi"/>
          <w:lang w:eastAsia="en-US"/>
        </w:rPr>
        <w:t>interlökin–2</w:t>
      </w:r>
      <w:r w:rsidR="0088207F" w:rsidRPr="000F6B5F">
        <w:rPr>
          <w:rFonts w:eastAsiaTheme="minorHAnsi"/>
          <w:lang w:eastAsia="en-US"/>
        </w:rPr>
        <w:t xml:space="preserve"> (IL-2)</w:t>
      </w:r>
      <w:r w:rsidR="00BA25F0" w:rsidRPr="000F6B5F">
        <w:rPr>
          <w:rFonts w:eastAsiaTheme="minorHAnsi"/>
          <w:lang w:eastAsia="en-US"/>
        </w:rPr>
        <w:t>,</w:t>
      </w:r>
      <w:r>
        <w:rPr>
          <w:rFonts w:eastAsiaTheme="minorHAnsi"/>
          <w:lang w:eastAsia="en-US"/>
        </w:rPr>
        <w:t xml:space="preserve"> </w:t>
      </w:r>
      <w:r w:rsidR="00BA25F0" w:rsidRPr="000F6B5F">
        <w:rPr>
          <w:rFonts w:eastAsiaTheme="minorHAnsi"/>
          <w:lang w:eastAsia="en-US"/>
        </w:rPr>
        <w:t>interferon-gama</w:t>
      </w:r>
      <w:r w:rsidR="0088207F" w:rsidRPr="000F6B5F">
        <w:rPr>
          <w:rFonts w:eastAsiaTheme="minorHAnsi"/>
          <w:lang w:eastAsia="en-US"/>
        </w:rPr>
        <w:t xml:space="preserve"> (IFN-ɣ) </w:t>
      </w:r>
      <w:r w:rsidR="00BA25F0" w:rsidRPr="000F6B5F">
        <w:rPr>
          <w:rFonts w:eastAsiaTheme="minorHAnsi"/>
          <w:lang w:eastAsia="en-US"/>
        </w:rPr>
        <w:t>gibi sitokinlerin salgısını artırarak</w:t>
      </w:r>
      <w:r>
        <w:rPr>
          <w:rFonts w:eastAsiaTheme="minorHAnsi"/>
          <w:lang w:eastAsia="en-US"/>
        </w:rPr>
        <w:t xml:space="preserve"> </w:t>
      </w:r>
      <w:r w:rsidR="0088207F" w:rsidRPr="000F6B5F">
        <w:rPr>
          <w:rFonts w:eastAsiaTheme="minorHAnsi"/>
          <w:lang w:eastAsia="en-US"/>
        </w:rPr>
        <w:t xml:space="preserve">yardımcı </w:t>
      </w:r>
      <w:r w:rsidR="00BA25F0" w:rsidRPr="000F6B5F">
        <w:rPr>
          <w:rFonts w:eastAsiaTheme="minorHAnsi"/>
          <w:lang w:eastAsia="en-US"/>
        </w:rPr>
        <w:t>T</w:t>
      </w:r>
      <w:r>
        <w:rPr>
          <w:rFonts w:eastAsiaTheme="minorHAnsi"/>
          <w:lang w:eastAsia="en-US"/>
        </w:rPr>
        <w:t xml:space="preserve"> </w:t>
      </w:r>
      <w:r w:rsidR="0088207F" w:rsidRPr="000F6B5F">
        <w:rPr>
          <w:rFonts w:eastAsiaTheme="minorHAnsi"/>
          <w:lang w:eastAsia="en-US"/>
        </w:rPr>
        <w:t>lenfositlerini uyardığı</w:t>
      </w:r>
      <w:r>
        <w:rPr>
          <w:rFonts w:eastAsiaTheme="minorHAnsi"/>
          <w:lang w:eastAsia="en-US"/>
        </w:rPr>
        <w:t xml:space="preserve"> </w:t>
      </w:r>
      <w:r w:rsidR="00BA25F0" w:rsidRPr="000F6B5F">
        <w:rPr>
          <w:rFonts w:eastAsiaTheme="minorHAnsi"/>
          <w:lang w:eastAsia="en-US"/>
        </w:rPr>
        <w:t>gösteril</w:t>
      </w:r>
      <w:r w:rsidR="00096309" w:rsidRPr="000F6B5F">
        <w:rPr>
          <w:rFonts w:eastAsiaTheme="minorHAnsi"/>
          <w:lang w:eastAsia="en-US"/>
        </w:rPr>
        <w:t xml:space="preserve">miştir. </w:t>
      </w:r>
      <w:r w:rsidR="0088207F" w:rsidRPr="000F6B5F">
        <w:rPr>
          <w:rFonts w:eastAsiaTheme="minorHAnsi"/>
          <w:lang w:eastAsia="en-US"/>
        </w:rPr>
        <w:t xml:space="preserve">Ayrıca </w:t>
      </w:r>
      <w:r w:rsidR="00BA25F0" w:rsidRPr="000F6B5F">
        <w:rPr>
          <w:rFonts w:eastAsiaTheme="minorHAnsi"/>
          <w:lang w:eastAsia="en-US"/>
        </w:rPr>
        <w:t>kansere karşı</w:t>
      </w:r>
      <w:r>
        <w:rPr>
          <w:rFonts w:eastAsiaTheme="minorHAnsi"/>
          <w:lang w:eastAsia="en-US"/>
        </w:rPr>
        <w:t xml:space="preserve"> </w:t>
      </w:r>
      <w:r w:rsidR="00BA25F0" w:rsidRPr="000F6B5F">
        <w:rPr>
          <w:rFonts w:eastAsiaTheme="minorHAnsi"/>
          <w:lang w:eastAsia="en-US"/>
        </w:rPr>
        <w:t>savunmada önemli</w:t>
      </w:r>
      <w:r>
        <w:rPr>
          <w:rFonts w:eastAsiaTheme="minorHAnsi"/>
          <w:lang w:eastAsia="en-US"/>
        </w:rPr>
        <w:t xml:space="preserve"> </w:t>
      </w:r>
      <w:r w:rsidR="00BA25F0" w:rsidRPr="000F6B5F">
        <w:rPr>
          <w:rFonts w:eastAsiaTheme="minorHAnsi"/>
          <w:lang w:eastAsia="en-US"/>
        </w:rPr>
        <w:t>olan</w:t>
      </w:r>
      <w:r>
        <w:rPr>
          <w:rFonts w:eastAsiaTheme="minorHAnsi"/>
          <w:lang w:eastAsia="en-US"/>
        </w:rPr>
        <w:t xml:space="preserve"> </w:t>
      </w:r>
      <w:r w:rsidR="00BA25F0" w:rsidRPr="000F6B5F">
        <w:rPr>
          <w:rFonts w:eastAsiaTheme="minorHAnsi"/>
          <w:lang w:eastAsia="en-US"/>
        </w:rPr>
        <w:t xml:space="preserve">doğal öldürücü </w:t>
      </w:r>
      <w:r w:rsidR="0088207F" w:rsidRPr="000F6B5F">
        <w:rPr>
          <w:rFonts w:eastAsiaTheme="minorHAnsi"/>
          <w:lang w:eastAsia="en-US"/>
        </w:rPr>
        <w:t>(natural killer; NK)</w:t>
      </w:r>
      <w:r>
        <w:rPr>
          <w:rFonts w:eastAsiaTheme="minorHAnsi"/>
          <w:lang w:eastAsia="en-US"/>
        </w:rPr>
        <w:t xml:space="preserve"> </w:t>
      </w:r>
      <w:r w:rsidR="00BA25F0" w:rsidRPr="000F6B5F">
        <w:rPr>
          <w:rFonts w:eastAsiaTheme="minorHAnsi"/>
          <w:lang w:eastAsia="en-US"/>
        </w:rPr>
        <w:t>hücrelerinde artışına yol açtığı</w:t>
      </w:r>
      <w:r>
        <w:rPr>
          <w:rFonts w:eastAsiaTheme="minorHAnsi"/>
          <w:lang w:eastAsia="en-US"/>
        </w:rPr>
        <w:t xml:space="preserve"> </w:t>
      </w:r>
      <w:r w:rsidR="0088207F" w:rsidRPr="000F6B5F">
        <w:rPr>
          <w:rFonts w:eastAsiaTheme="minorHAnsi"/>
          <w:lang w:eastAsia="en-US"/>
        </w:rPr>
        <w:t>bildirilmiştir. B</w:t>
      </w:r>
      <w:r w:rsidR="000F43B7" w:rsidRPr="000F6B5F">
        <w:rPr>
          <w:rFonts w:eastAsiaTheme="minorHAnsi"/>
          <w:lang w:eastAsia="en-US"/>
        </w:rPr>
        <w:t xml:space="preserve">unların </w:t>
      </w:r>
      <w:r w:rsidR="0088207F" w:rsidRPr="000F6B5F">
        <w:rPr>
          <w:rFonts w:eastAsiaTheme="minorHAnsi"/>
          <w:lang w:eastAsia="en-US"/>
        </w:rPr>
        <w:t xml:space="preserve">yanısıra </w:t>
      </w:r>
      <w:r w:rsidR="00BA25F0" w:rsidRPr="000F6B5F">
        <w:rPr>
          <w:rFonts w:eastAsiaTheme="minorHAnsi"/>
          <w:lang w:eastAsia="en-US"/>
        </w:rPr>
        <w:t>granülosit-monosit koloni</w:t>
      </w:r>
      <w:r w:rsidR="00735325">
        <w:rPr>
          <w:rFonts w:eastAsiaTheme="minorHAnsi"/>
          <w:lang w:eastAsia="en-US"/>
        </w:rPr>
        <w:t xml:space="preserve"> </w:t>
      </w:r>
      <w:r w:rsidR="00BA25F0" w:rsidRPr="000F6B5F">
        <w:rPr>
          <w:rFonts w:eastAsiaTheme="minorHAnsi"/>
          <w:lang w:eastAsia="en-US"/>
        </w:rPr>
        <w:t>uyarıcı faktörün</w:t>
      </w:r>
      <w:r w:rsidR="0088207F" w:rsidRPr="000F6B5F">
        <w:rPr>
          <w:rFonts w:eastAsiaTheme="minorHAnsi"/>
          <w:lang w:eastAsia="en-US"/>
        </w:rPr>
        <w:t xml:space="preserve"> (GM-CSF)</w:t>
      </w:r>
      <w:r>
        <w:rPr>
          <w:rFonts w:eastAsiaTheme="minorHAnsi"/>
          <w:lang w:eastAsia="en-US"/>
        </w:rPr>
        <w:t xml:space="preserve"> </w:t>
      </w:r>
      <w:r w:rsidR="000F43B7" w:rsidRPr="000F6B5F">
        <w:rPr>
          <w:rFonts w:eastAsiaTheme="minorHAnsi"/>
          <w:lang w:eastAsia="en-US"/>
        </w:rPr>
        <w:t>salgısını artırdığı, interlökin-</w:t>
      </w:r>
      <w:r w:rsidR="00BA25F0" w:rsidRPr="000F6B5F">
        <w:rPr>
          <w:rFonts w:eastAsiaTheme="minorHAnsi"/>
          <w:lang w:eastAsia="en-US"/>
        </w:rPr>
        <w:t>1 (IL-1), tümör nekroze edici faktör-alfa (TNF-α),</w:t>
      </w:r>
      <w:r>
        <w:rPr>
          <w:rFonts w:eastAsiaTheme="minorHAnsi"/>
          <w:lang w:eastAsia="en-US"/>
        </w:rPr>
        <w:t xml:space="preserve"> </w:t>
      </w:r>
      <w:r w:rsidR="00BA25F0" w:rsidRPr="000F6B5F">
        <w:rPr>
          <w:rFonts w:eastAsiaTheme="minorHAnsi"/>
          <w:lang w:eastAsia="en-US"/>
        </w:rPr>
        <w:t>dönüştürücü büyüme faktörü-beta (transforminggrowth factor</w:t>
      </w:r>
      <w:r w:rsidR="0088207F" w:rsidRPr="000F6B5F">
        <w:rPr>
          <w:rFonts w:eastAsiaTheme="minorHAnsi"/>
          <w:lang w:eastAsia="en-US"/>
        </w:rPr>
        <w:t xml:space="preserve">, TGF-β), kök </w:t>
      </w:r>
      <w:r w:rsidR="00BA25F0" w:rsidRPr="000F6B5F">
        <w:rPr>
          <w:rFonts w:eastAsiaTheme="minorHAnsi"/>
          <w:lang w:eastAsia="en-US"/>
        </w:rPr>
        <w:t>hücre faktörü gibi sitokinlerin</w:t>
      </w:r>
      <w:r>
        <w:rPr>
          <w:rFonts w:eastAsiaTheme="minorHAnsi"/>
          <w:lang w:eastAsia="en-US"/>
        </w:rPr>
        <w:t xml:space="preserve"> </w:t>
      </w:r>
      <w:r w:rsidR="00BA25F0" w:rsidRPr="000F6B5F">
        <w:rPr>
          <w:rFonts w:eastAsiaTheme="minorHAnsi"/>
          <w:lang w:eastAsia="en-US"/>
        </w:rPr>
        <w:t>gen</w:t>
      </w:r>
      <w:r>
        <w:rPr>
          <w:rFonts w:eastAsiaTheme="minorHAnsi"/>
          <w:lang w:eastAsia="en-US"/>
        </w:rPr>
        <w:t xml:space="preserve"> </w:t>
      </w:r>
      <w:r w:rsidR="00BA25F0" w:rsidRPr="000F6B5F">
        <w:rPr>
          <w:rFonts w:eastAsiaTheme="minorHAnsi"/>
          <w:lang w:eastAsia="en-US"/>
        </w:rPr>
        <w:t>eks</w:t>
      </w:r>
      <w:r w:rsidR="000F43B7" w:rsidRPr="000F6B5F">
        <w:rPr>
          <w:rFonts w:eastAsiaTheme="minorHAnsi"/>
          <w:lang w:eastAsia="en-US"/>
        </w:rPr>
        <w:t>presyonlarını düzenler. İ</w:t>
      </w:r>
      <w:r w:rsidR="00BA25F0" w:rsidRPr="000F6B5F">
        <w:rPr>
          <w:rFonts w:eastAsiaTheme="minorHAnsi"/>
          <w:lang w:eastAsia="en-US"/>
        </w:rPr>
        <w:t>mmün</w:t>
      </w:r>
      <w:r w:rsidR="000F43B7" w:rsidRPr="000F6B5F">
        <w:rPr>
          <w:rFonts w:eastAsiaTheme="minorHAnsi"/>
          <w:lang w:eastAsia="en-US"/>
        </w:rPr>
        <w:t xml:space="preserve"> sisteme ait</w:t>
      </w:r>
      <w:r>
        <w:rPr>
          <w:rFonts w:eastAsiaTheme="minorHAnsi"/>
          <w:lang w:eastAsia="en-US"/>
        </w:rPr>
        <w:t xml:space="preserve"> </w:t>
      </w:r>
      <w:r w:rsidR="000F43B7" w:rsidRPr="000F6B5F">
        <w:rPr>
          <w:rFonts w:eastAsiaTheme="minorHAnsi"/>
          <w:lang w:eastAsia="en-US"/>
        </w:rPr>
        <w:t xml:space="preserve">hücrelerde apoptozisi </w:t>
      </w:r>
      <w:r w:rsidR="00BA25F0" w:rsidRPr="000F6B5F">
        <w:rPr>
          <w:rFonts w:eastAsiaTheme="minorHAnsi"/>
          <w:lang w:eastAsia="en-US"/>
        </w:rPr>
        <w:t>inhib</w:t>
      </w:r>
      <w:r w:rsidR="000F43B7" w:rsidRPr="000F6B5F">
        <w:rPr>
          <w:rFonts w:eastAsiaTheme="minorHAnsi"/>
          <w:lang w:eastAsia="en-US"/>
        </w:rPr>
        <w:t>e ettiği</w:t>
      </w:r>
      <w:r>
        <w:rPr>
          <w:rFonts w:eastAsiaTheme="minorHAnsi"/>
          <w:lang w:eastAsia="en-US"/>
        </w:rPr>
        <w:t xml:space="preserve"> </w:t>
      </w:r>
      <w:r w:rsidR="00BA25F0" w:rsidRPr="000F6B5F">
        <w:rPr>
          <w:rFonts w:eastAsiaTheme="minorHAnsi"/>
          <w:lang w:eastAsia="en-US"/>
        </w:rPr>
        <w:t>ortaya konmuştur (</w:t>
      </w:r>
      <w:r w:rsidR="009334B1" w:rsidRPr="000F6B5F">
        <w:rPr>
          <w:rFonts w:eastAsiaTheme="minorHAnsi"/>
          <w:lang w:eastAsia="en-US"/>
        </w:rPr>
        <w:t>53</w:t>
      </w:r>
      <w:r w:rsidR="00BA25F0" w:rsidRPr="000F6B5F">
        <w:rPr>
          <w:rFonts w:eastAsiaTheme="minorHAnsi"/>
          <w:lang w:eastAsia="en-US"/>
        </w:rPr>
        <w:t>).</w:t>
      </w:r>
    </w:p>
    <w:p w:rsidR="007E66B4" w:rsidRPr="000F6B5F" w:rsidRDefault="000F56C1" w:rsidP="000F56C1">
      <w:pPr>
        <w:tabs>
          <w:tab w:val="left" w:pos="567"/>
        </w:tabs>
        <w:autoSpaceDE w:val="0"/>
        <w:autoSpaceDN w:val="0"/>
        <w:adjustRightInd w:val="0"/>
        <w:spacing w:line="360" w:lineRule="auto"/>
        <w:jc w:val="both"/>
        <w:rPr>
          <w:rFonts w:eastAsiaTheme="minorHAnsi"/>
          <w:lang w:eastAsia="en-US"/>
        </w:rPr>
      </w:pPr>
      <w:r>
        <w:t xml:space="preserve">         </w:t>
      </w:r>
      <w:r w:rsidR="00723728" w:rsidRPr="000F6B5F">
        <w:t xml:space="preserve">Melatonin </w:t>
      </w:r>
      <w:r w:rsidR="005E5124" w:rsidRPr="000F6B5F">
        <w:t>biyorit</w:t>
      </w:r>
      <w:r w:rsidR="00BB6FD7" w:rsidRPr="000F6B5F">
        <w:t>i</w:t>
      </w:r>
      <w:r w:rsidR="00723728" w:rsidRPr="000F6B5F">
        <w:t>m</w:t>
      </w:r>
      <w:r w:rsidR="00BB6FD7" w:rsidRPr="000F6B5F">
        <w:t>i düzenleyici</w:t>
      </w:r>
      <w:r w:rsidR="00723728" w:rsidRPr="000F6B5F">
        <w:t xml:space="preserve"> bir </w:t>
      </w:r>
      <w:r w:rsidR="005E5124" w:rsidRPr="000F6B5F">
        <w:t>immü</w:t>
      </w:r>
      <w:r w:rsidR="00723728" w:rsidRPr="000F6B5F">
        <w:t>n</w:t>
      </w:r>
      <w:r w:rsidR="005E5124" w:rsidRPr="000F6B5F">
        <w:t>modü</w:t>
      </w:r>
      <w:r w:rsidR="00723728" w:rsidRPr="000F6B5F">
        <w:t>latör olarak anti kanser özelliğinin yanı sıra direkt etkileriyle de antimitojenik etkinliğe sahip olduğu</w:t>
      </w:r>
      <w:r w:rsidR="0002214F" w:rsidRPr="000F6B5F">
        <w:t>nu</w:t>
      </w:r>
      <w:r w:rsidR="00723728" w:rsidRPr="000F6B5F">
        <w:t xml:space="preserve"> gösteren çalışmalar bildirilmiştir. </w:t>
      </w:r>
      <w:r w:rsidR="005E5124" w:rsidRPr="000F6B5F">
        <w:rPr>
          <w:rFonts w:eastAsiaTheme="minorHAnsi"/>
          <w:lang w:eastAsia="en-US"/>
        </w:rPr>
        <w:t>K</w:t>
      </w:r>
      <w:r w:rsidR="00723728" w:rsidRPr="000F6B5F">
        <w:rPr>
          <w:rFonts w:eastAsiaTheme="minorHAnsi"/>
          <w:lang w:eastAsia="en-US"/>
        </w:rPr>
        <w:t xml:space="preserve">anser hücresi </w:t>
      </w:r>
      <w:r w:rsidR="008D79BC" w:rsidRPr="000F6B5F">
        <w:rPr>
          <w:rFonts w:eastAsiaTheme="minorHAnsi"/>
          <w:lang w:eastAsia="en-US"/>
        </w:rPr>
        <w:t xml:space="preserve">için </w:t>
      </w:r>
      <w:r w:rsidR="00723728" w:rsidRPr="000F6B5F">
        <w:rPr>
          <w:rFonts w:eastAsiaTheme="minorHAnsi"/>
          <w:lang w:eastAsia="en-US"/>
        </w:rPr>
        <w:t>büyüme</w:t>
      </w:r>
      <w:r w:rsidR="008D79BC" w:rsidRPr="000F6B5F">
        <w:rPr>
          <w:rFonts w:eastAsiaTheme="minorHAnsi"/>
          <w:lang w:eastAsia="en-US"/>
        </w:rPr>
        <w:t xml:space="preserve"> faktörü rolünde</w:t>
      </w:r>
      <w:r w:rsidR="00723728" w:rsidRPr="000F6B5F">
        <w:rPr>
          <w:rFonts w:eastAsiaTheme="minorHAnsi"/>
          <w:lang w:eastAsia="en-US"/>
        </w:rPr>
        <w:t xml:space="preserve"> olan linoleik asitin</w:t>
      </w:r>
      <w:r w:rsidR="0002214F" w:rsidRPr="000F6B5F">
        <w:rPr>
          <w:rFonts w:eastAsiaTheme="minorHAnsi"/>
          <w:lang w:eastAsia="en-US"/>
        </w:rPr>
        <w:t>in</w:t>
      </w:r>
      <w:r w:rsidR="00723728" w:rsidRPr="000F6B5F">
        <w:rPr>
          <w:rFonts w:eastAsiaTheme="minorHAnsi"/>
          <w:lang w:eastAsia="en-US"/>
        </w:rPr>
        <w:t xml:space="preserve"> kanser hücresine</w:t>
      </w:r>
      <w:r w:rsidR="00FB2F0C" w:rsidRPr="000F6B5F">
        <w:rPr>
          <w:rFonts w:eastAsiaTheme="minorHAnsi"/>
          <w:lang w:eastAsia="en-US"/>
        </w:rPr>
        <w:t xml:space="preserve"> girişi</w:t>
      </w:r>
      <w:r w:rsidR="00723728" w:rsidRPr="000F6B5F">
        <w:rPr>
          <w:rFonts w:eastAsiaTheme="minorHAnsi"/>
          <w:lang w:eastAsia="en-US"/>
        </w:rPr>
        <w:t xml:space="preserve"> sağlayan reseptörlerini azalttığı</w:t>
      </w:r>
      <w:r w:rsidR="008D79BC" w:rsidRPr="000F6B5F">
        <w:rPr>
          <w:rFonts w:eastAsiaTheme="minorHAnsi"/>
          <w:lang w:eastAsia="en-US"/>
        </w:rPr>
        <w:t xml:space="preserve"> bildirilmiştir. M</w:t>
      </w:r>
      <w:r w:rsidR="005E5124" w:rsidRPr="000F6B5F">
        <w:rPr>
          <w:rFonts w:eastAsiaTheme="minorHAnsi"/>
          <w:lang w:eastAsia="en-US"/>
        </w:rPr>
        <w:t xml:space="preserve">elatonin </w:t>
      </w:r>
      <w:proofErr w:type="gramStart"/>
      <w:r w:rsidR="008D79BC" w:rsidRPr="000F6B5F">
        <w:rPr>
          <w:rFonts w:eastAsiaTheme="minorHAnsi"/>
          <w:lang w:eastAsia="en-US"/>
        </w:rPr>
        <w:t>sitoplazmada</w:t>
      </w:r>
      <w:proofErr w:type="gramEnd"/>
      <w:r>
        <w:rPr>
          <w:rFonts w:eastAsiaTheme="minorHAnsi"/>
          <w:lang w:eastAsia="en-US"/>
        </w:rPr>
        <w:t xml:space="preserve"> </w:t>
      </w:r>
      <w:r w:rsidR="008D79BC" w:rsidRPr="000F6B5F">
        <w:rPr>
          <w:rFonts w:eastAsiaTheme="minorHAnsi"/>
          <w:lang w:eastAsia="en-US"/>
        </w:rPr>
        <w:t>reseptör olarak Ca-kalmodulin kompleksine bağlanır. K</w:t>
      </w:r>
      <w:r w:rsidR="005E5124" w:rsidRPr="000F6B5F">
        <w:rPr>
          <w:rFonts w:eastAsiaTheme="minorHAnsi"/>
          <w:lang w:eastAsia="en-US"/>
        </w:rPr>
        <w:t>almodülin ve Ca</w:t>
      </w:r>
      <w:r w:rsidR="005E5124" w:rsidRPr="000F6B5F">
        <w:rPr>
          <w:rFonts w:eastAsiaTheme="minorHAnsi"/>
          <w:vertAlign w:val="superscript"/>
          <w:lang w:eastAsia="en-US"/>
        </w:rPr>
        <w:t>+2</w:t>
      </w:r>
      <w:r w:rsidR="005E5124" w:rsidRPr="000F6B5F">
        <w:rPr>
          <w:rFonts w:eastAsiaTheme="minorHAnsi"/>
          <w:lang w:eastAsia="en-US"/>
        </w:rPr>
        <w:t>’u</w:t>
      </w:r>
      <w:r>
        <w:rPr>
          <w:rFonts w:eastAsiaTheme="minorHAnsi"/>
          <w:lang w:eastAsia="en-US"/>
        </w:rPr>
        <w:t xml:space="preserve"> </w:t>
      </w:r>
      <w:r w:rsidR="005E5124" w:rsidRPr="000F6B5F">
        <w:rPr>
          <w:rFonts w:eastAsiaTheme="minorHAnsi"/>
          <w:lang w:eastAsia="en-US"/>
        </w:rPr>
        <w:t>ayı</w:t>
      </w:r>
      <w:r w:rsidR="00723728" w:rsidRPr="000F6B5F">
        <w:rPr>
          <w:rFonts w:eastAsiaTheme="minorHAnsi"/>
          <w:lang w:eastAsia="en-US"/>
        </w:rPr>
        <w:t>rarak hücre</w:t>
      </w:r>
      <w:r>
        <w:rPr>
          <w:rFonts w:eastAsiaTheme="minorHAnsi"/>
          <w:lang w:eastAsia="en-US"/>
        </w:rPr>
        <w:t xml:space="preserve"> </w:t>
      </w:r>
      <w:r w:rsidR="00723728" w:rsidRPr="000F6B5F">
        <w:rPr>
          <w:rFonts w:eastAsiaTheme="minorHAnsi"/>
          <w:lang w:eastAsia="en-US"/>
        </w:rPr>
        <w:t>siklusunu yavaşlatı</w:t>
      </w:r>
      <w:r w:rsidR="005E5124" w:rsidRPr="000F6B5F">
        <w:rPr>
          <w:rFonts w:eastAsiaTheme="minorHAnsi"/>
          <w:lang w:eastAsia="en-US"/>
        </w:rPr>
        <w:t xml:space="preserve">r. Bu etki ile </w:t>
      </w:r>
      <w:r w:rsidR="00723728" w:rsidRPr="000F6B5F">
        <w:rPr>
          <w:rFonts w:eastAsiaTheme="minorHAnsi"/>
          <w:lang w:eastAsia="en-US"/>
        </w:rPr>
        <w:t>kanser hücreleri</w:t>
      </w:r>
      <w:r w:rsidR="005E5124" w:rsidRPr="000F6B5F">
        <w:rPr>
          <w:rFonts w:eastAsiaTheme="minorHAnsi"/>
          <w:lang w:eastAsia="en-US"/>
        </w:rPr>
        <w:t>nde</w:t>
      </w:r>
      <w:r w:rsidR="00723728" w:rsidRPr="000F6B5F">
        <w:rPr>
          <w:rFonts w:eastAsiaTheme="minorHAnsi"/>
          <w:lang w:eastAsia="en-US"/>
        </w:rPr>
        <w:t xml:space="preserve"> tümörün büyümesini</w:t>
      </w:r>
      <w:r w:rsidR="008D79BC" w:rsidRPr="000F6B5F">
        <w:rPr>
          <w:rFonts w:eastAsiaTheme="minorHAnsi"/>
          <w:lang w:eastAsia="en-US"/>
        </w:rPr>
        <w:t xml:space="preserve"> yavaşlattığı görülmüştür</w:t>
      </w:r>
      <w:r w:rsidR="00FB2F0C" w:rsidRPr="000F6B5F">
        <w:rPr>
          <w:rFonts w:eastAsiaTheme="minorHAnsi"/>
          <w:lang w:eastAsia="en-US"/>
        </w:rPr>
        <w:t>.</w:t>
      </w:r>
      <w:r>
        <w:rPr>
          <w:rFonts w:eastAsiaTheme="minorHAnsi"/>
          <w:lang w:eastAsia="en-US"/>
        </w:rPr>
        <w:t xml:space="preserve"> </w:t>
      </w:r>
      <w:r w:rsidR="005E5124" w:rsidRPr="000F6B5F">
        <w:rPr>
          <w:rFonts w:eastAsiaTheme="minorHAnsi"/>
          <w:lang w:eastAsia="en-US"/>
        </w:rPr>
        <w:t>Melatonin güçlü bir antioksidan özelliğe sahip olduğundan DNA hasarlarını önleyerek olası kanser gelişimine engel olmaktadır</w:t>
      </w:r>
      <w:r w:rsidR="00FB2F0C" w:rsidRPr="000F6B5F">
        <w:rPr>
          <w:rFonts w:eastAsiaTheme="minorHAnsi"/>
          <w:lang w:eastAsia="en-US"/>
        </w:rPr>
        <w:t xml:space="preserve"> (</w:t>
      </w:r>
      <w:r w:rsidR="009334B1" w:rsidRPr="000F6B5F">
        <w:rPr>
          <w:rFonts w:eastAsiaTheme="minorHAnsi"/>
          <w:lang w:eastAsia="en-US"/>
        </w:rPr>
        <w:t>53</w:t>
      </w:r>
      <w:r w:rsidR="00FB2F0C" w:rsidRPr="000F6B5F">
        <w:rPr>
          <w:rFonts w:eastAsiaTheme="minorHAnsi"/>
          <w:lang w:eastAsia="en-US"/>
        </w:rPr>
        <w:t>).</w:t>
      </w:r>
    </w:p>
    <w:p w:rsidR="00FB2F0C" w:rsidRPr="000F6B5F" w:rsidRDefault="00FB2F0C" w:rsidP="000F6B5F">
      <w:pPr>
        <w:tabs>
          <w:tab w:val="left" w:pos="567"/>
        </w:tabs>
        <w:autoSpaceDE w:val="0"/>
        <w:autoSpaceDN w:val="0"/>
        <w:adjustRightInd w:val="0"/>
        <w:spacing w:line="360" w:lineRule="auto"/>
        <w:jc w:val="both"/>
        <w:rPr>
          <w:rFonts w:eastAsiaTheme="minorHAnsi"/>
          <w:lang w:eastAsia="en-US"/>
        </w:rPr>
      </w:pPr>
    </w:p>
    <w:p w:rsidR="005E5124" w:rsidRPr="000F6B5F" w:rsidRDefault="000F56C1" w:rsidP="000F56C1">
      <w:pPr>
        <w:tabs>
          <w:tab w:val="left" w:pos="567"/>
        </w:tabs>
        <w:autoSpaceDE w:val="0"/>
        <w:autoSpaceDN w:val="0"/>
        <w:adjustRightInd w:val="0"/>
        <w:spacing w:line="360" w:lineRule="auto"/>
        <w:jc w:val="both"/>
        <w:rPr>
          <w:rFonts w:eastAsiaTheme="minorHAnsi"/>
          <w:b/>
          <w:lang w:eastAsia="en-US"/>
        </w:rPr>
      </w:pPr>
      <w:r>
        <w:rPr>
          <w:rFonts w:eastAsiaTheme="minorHAnsi"/>
          <w:b/>
          <w:lang w:eastAsia="en-US"/>
        </w:rPr>
        <w:t xml:space="preserve">         </w:t>
      </w:r>
      <w:r w:rsidR="005E5124" w:rsidRPr="000F6B5F">
        <w:rPr>
          <w:rFonts w:eastAsiaTheme="minorHAnsi"/>
          <w:b/>
          <w:lang w:eastAsia="en-US"/>
        </w:rPr>
        <w:t>Me</w:t>
      </w:r>
      <w:r w:rsidR="0039496C" w:rsidRPr="000F6B5F">
        <w:rPr>
          <w:rFonts w:eastAsiaTheme="minorHAnsi"/>
          <w:b/>
          <w:lang w:eastAsia="en-US"/>
        </w:rPr>
        <w:t>l</w:t>
      </w:r>
      <w:r w:rsidR="005E5124" w:rsidRPr="000F6B5F">
        <w:rPr>
          <w:rFonts w:eastAsiaTheme="minorHAnsi"/>
          <w:b/>
          <w:lang w:eastAsia="en-US"/>
        </w:rPr>
        <w:t>atonininAntioksidan Özelliği</w:t>
      </w:r>
    </w:p>
    <w:p w:rsidR="008D79BC" w:rsidRPr="000F6B5F" w:rsidRDefault="000F56C1" w:rsidP="000F6B5F">
      <w:pPr>
        <w:tabs>
          <w:tab w:val="left" w:pos="567"/>
        </w:tabs>
        <w:autoSpaceDE w:val="0"/>
        <w:autoSpaceDN w:val="0"/>
        <w:adjustRightInd w:val="0"/>
        <w:spacing w:line="360" w:lineRule="auto"/>
        <w:jc w:val="both"/>
        <w:rPr>
          <w:rFonts w:eastAsiaTheme="minorHAnsi"/>
          <w:lang w:eastAsia="en-US"/>
        </w:rPr>
      </w:pPr>
      <w:r>
        <w:rPr>
          <w:rFonts w:eastAsiaTheme="minorHAnsi"/>
          <w:lang w:eastAsia="en-US"/>
        </w:rPr>
        <w:t xml:space="preserve">         </w:t>
      </w:r>
      <w:r w:rsidR="007E66C8" w:rsidRPr="000F6B5F">
        <w:rPr>
          <w:rFonts w:eastAsiaTheme="minorHAnsi"/>
          <w:lang w:eastAsia="en-US"/>
        </w:rPr>
        <w:t xml:space="preserve">Reseptör bağımlı ve reseptörden </w:t>
      </w:r>
      <w:r w:rsidR="005E5124" w:rsidRPr="000F6B5F">
        <w:rPr>
          <w:rFonts w:eastAsiaTheme="minorHAnsi"/>
          <w:lang w:eastAsia="en-US"/>
        </w:rPr>
        <w:t xml:space="preserve">bağımsız olarak </w:t>
      </w:r>
      <w:r w:rsidR="007E66C8" w:rsidRPr="000F6B5F">
        <w:rPr>
          <w:rFonts w:eastAsiaTheme="minorHAnsi"/>
          <w:lang w:eastAsia="en-US"/>
        </w:rPr>
        <w:t>anti</w:t>
      </w:r>
      <w:r w:rsidR="005E5124" w:rsidRPr="000F6B5F">
        <w:rPr>
          <w:rFonts w:eastAsiaTheme="minorHAnsi"/>
          <w:lang w:eastAsia="en-US"/>
        </w:rPr>
        <w:t>oksidan</w:t>
      </w:r>
      <w:r w:rsidR="007E66C8" w:rsidRPr="000F6B5F">
        <w:rPr>
          <w:rFonts w:eastAsiaTheme="minorHAnsi"/>
          <w:lang w:eastAsia="en-US"/>
        </w:rPr>
        <w:t xml:space="preserve"> etki gösterir. Reseptörden bağ</w:t>
      </w:r>
      <w:r w:rsidR="00BA30E3" w:rsidRPr="000F6B5F">
        <w:rPr>
          <w:rFonts w:eastAsiaTheme="minorHAnsi"/>
          <w:lang w:eastAsia="en-US"/>
        </w:rPr>
        <w:t>ımsız etkisini SOR’</w:t>
      </w:r>
      <w:r w:rsidR="00705FE6" w:rsidRPr="000F6B5F">
        <w:rPr>
          <w:rFonts w:eastAsiaTheme="minorHAnsi"/>
          <w:lang w:eastAsia="en-US"/>
        </w:rPr>
        <w:t>ne (O</w:t>
      </w:r>
      <w:r w:rsidR="00705FE6" w:rsidRPr="000F6B5F">
        <w:rPr>
          <w:rFonts w:eastAsiaTheme="minorHAnsi"/>
          <w:vertAlign w:val="subscript"/>
          <w:lang w:eastAsia="en-US"/>
        </w:rPr>
        <w:t>2</w:t>
      </w:r>
      <w:r w:rsidR="00705FE6" w:rsidRPr="000F6B5F">
        <w:rPr>
          <w:rFonts w:eastAsiaTheme="minorHAnsi"/>
          <w:lang w:eastAsia="en-US"/>
        </w:rPr>
        <w:t>,</w:t>
      </w:r>
      <w:r w:rsidR="00735325">
        <w:rPr>
          <w:rFonts w:eastAsiaTheme="minorHAnsi"/>
          <w:lang w:eastAsia="en-US"/>
        </w:rPr>
        <w:t xml:space="preserve"> </w:t>
      </w:r>
      <w:r w:rsidR="00705FE6" w:rsidRPr="000F6B5F">
        <w:rPr>
          <w:rFonts w:eastAsiaTheme="minorHAnsi"/>
          <w:lang w:eastAsia="en-US"/>
        </w:rPr>
        <w:t>H</w:t>
      </w:r>
      <w:r w:rsidR="00705FE6" w:rsidRPr="000F6B5F">
        <w:rPr>
          <w:rFonts w:eastAsiaTheme="minorHAnsi"/>
          <w:vertAlign w:val="subscript"/>
          <w:lang w:eastAsia="en-US"/>
        </w:rPr>
        <w:t>2</w:t>
      </w:r>
      <w:r w:rsidR="00705FE6" w:rsidRPr="000F6B5F">
        <w:rPr>
          <w:rFonts w:eastAsiaTheme="minorHAnsi"/>
          <w:lang w:eastAsia="en-US"/>
        </w:rPr>
        <w:t>O</w:t>
      </w:r>
      <w:r w:rsidR="00705FE6" w:rsidRPr="000F6B5F">
        <w:rPr>
          <w:rFonts w:eastAsiaTheme="minorHAnsi"/>
          <w:vertAlign w:val="subscript"/>
          <w:lang w:eastAsia="en-US"/>
        </w:rPr>
        <w:t>2</w:t>
      </w:r>
      <w:r w:rsidR="00705FE6" w:rsidRPr="000F6B5F">
        <w:rPr>
          <w:rFonts w:eastAsiaTheme="minorHAnsi"/>
          <w:lang w:eastAsia="en-US"/>
        </w:rPr>
        <w:t>, OH,</w:t>
      </w:r>
      <w:r w:rsidR="00735325">
        <w:rPr>
          <w:rFonts w:eastAsiaTheme="minorHAnsi"/>
          <w:lang w:eastAsia="en-US"/>
        </w:rPr>
        <w:t xml:space="preserve"> </w:t>
      </w:r>
      <w:r w:rsidR="00705FE6" w:rsidRPr="000F6B5F">
        <w:rPr>
          <w:rFonts w:eastAsiaTheme="minorHAnsi"/>
          <w:lang w:eastAsia="en-US"/>
        </w:rPr>
        <w:t>ONOO</w:t>
      </w:r>
      <w:r w:rsidR="00705FE6" w:rsidRPr="000F6B5F">
        <w:rPr>
          <w:rFonts w:eastAsiaTheme="minorHAnsi"/>
          <w:vertAlign w:val="superscript"/>
          <w:lang w:eastAsia="en-US"/>
        </w:rPr>
        <w:t>-</w:t>
      </w:r>
      <w:r w:rsidR="00705FE6" w:rsidRPr="000F6B5F">
        <w:rPr>
          <w:rFonts w:eastAsiaTheme="minorHAnsi"/>
          <w:lang w:eastAsia="en-US"/>
        </w:rPr>
        <w:t xml:space="preserve">) </w:t>
      </w:r>
      <w:r w:rsidR="005E5124" w:rsidRPr="000F6B5F">
        <w:rPr>
          <w:rFonts w:eastAsiaTheme="minorHAnsi"/>
          <w:lang w:eastAsia="en-US"/>
        </w:rPr>
        <w:t>elektron sağ</w:t>
      </w:r>
      <w:r w:rsidR="00705FE6" w:rsidRPr="000F6B5F">
        <w:rPr>
          <w:rFonts w:eastAsiaTheme="minorHAnsi"/>
          <w:lang w:eastAsia="en-US"/>
        </w:rPr>
        <w:t>layarak direkt</w:t>
      </w:r>
      <w:r w:rsidR="005E5124" w:rsidRPr="000F6B5F">
        <w:rPr>
          <w:rFonts w:eastAsiaTheme="minorHAnsi"/>
          <w:lang w:eastAsia="en-US"/>
        </w:rPr>
        <w:t xml:space="preserve"> süpürücü etki</w:t>
      </w:r>
      <w:r w:rsidR="00BA30E3" w:rsidRPr="000F6B5F">
        <w:rPr>
          <w:rFonts w:eastAsiaTheme="minorHAnsi"/>
          <w:lang w:eastAsia="en-US"/>
        </w:rPr>
        <w:t xml:space="preserve"> olarak</w:t>
      </w:r>
      <w:r w:rsidR="00705FE6" w:rsidRPr="000F6B5F">
        <w:rPr>
          <w:rFonts w:eastAsiaTheme="minorHAnsi"/>
          <w:lang w:eastAsia="en-US"/>
        </w:rPr>
        <w:t xml:space="preserve"> gösterir.</w:t>
      </w:r>
      <w:r>
        <w:rPr>
          <w:rFonts w:eastAsiaTheme="minorHAnsi"/>
          <w:lang w:eastAsia="en-US"/>
        </w:rPr>
        <w:t xml:space="preserve"> </w:t>
      </w:r>
      <w:r w:rsidR="00705FE6" w:rsidRPr="000F6B5F">
        <w:rPr>
          <w:rFonts w:eastAsiaTheme="minorHAnsi"/>
          <w:lang w:eastAsia="en-US"/>
        </w:rPr>
        <w:t>Reseptör bağımlı etkisini</w:t>
      </w:r>
      <w:r w:rsidR="005E5124" w:rsidRPr="000F6B5F">
        <w:rPr>
          <w:rFonts w:eastAsiaTheme="minorHAnsi"/>
          <w:lang w:eastAsia="en-US"/>
        </w:rPr>
        <w:t xml:space="preserve"> endojen</w:t>
      </w:r>
      <w:r>
        <w:rPr>
          <w:rFonts w:eastAsiaTheme="minorHAnsi"/>
          <w:lang w:eastAsia="en-US"/>
        </w:rPr>
        <w:t xml:space="preserve"> </w:t>
      </w:r>
      <w:r w:rsidR="005E5124" w:rsidRPr="000F6B5F">
        <w:rPr>
          <w:rFonts w:eastAsiaTheme="minorHAnsi"/>
          <w:lang w:eastAsia="en-US"/>
        </w:rPr>
        <w:t xml:space="preserve">antioksidan </w:t>
      </w:r>
      <w:r w:rsidR="00705FE6" w:rsidRPr="000F6B5F">
        <w:rPr>
          <w:rFonts w:eastAsiaTheme="minorHAnsi"/>
          <w:lang w:eastAsia="en-US"/>
        </w:rPr>
        <w:t>m</w:t>
      </w:r>
      <w:r w:rsidR="005E5124" w:rsidRPr="000F6B5F">
        <w:rPr>
          <w:rFonts w:eastAsiaTheme="minorHAnsi"/>
          <w:lang w:eastAsia="en-US"/>
        </w:rPr>
        <w:t>ekanizmaları harekete geçirmek yoluyla göster</w:t>
      </w:r>
      <w:r w:rsidR="00705FE6" w:rsidRPr="000F6B5F">
        <w:rPr>
          <w:rFonts w:eastAsiaTheme="minorHAnsi"/>
          <w:lang w:eastAsia="en-US"/>
        </w:rPr>
        <w:t>ir.</w:t>
      </w:r>
      <w:r>
        <w:rPr>
          <w:rFonts w:eastAsiaTheme="minorHAnsi"/>
          <w:lang w:eastAsia="en-US"/>
        </w:rPr>
        <w:t xml:space="preserve"> </w:t>
      </w:r>
      <w:r w:rsidR="00705FE6" w:rsidRPr="000F6B5F">
        <w:rPr>
          <w:rFonts w:eastAsiaTheme="minorHAnsi"/>
          <w:lang w:eastAsia="en-US"/>
        </w:rPr>
        <w:t>Bu i</w:t>
      </w:r>
      <w:r w:rsidR="005E5124" w:rsidRPr="000F6B5F">
        <w:rPr>
          <w:rFonts w:eastAsiaTheme="minorHAnsi"/>
          <w:lang w:eastAsia="en-US"/>
        </w:rPr>
        <w:t>ndirekt etk</w:t>
      </w:r>
      <w:r w:rsidR="00705FE6" w:rsidRPr="000F6B5F">
        <w:rPr>
          <w:rFonts w:eastAsiaTheme="minorHAnsi"/>
          <w:lang w:eastAsia="en-US"/>
        </w:rPr>
        <w:t>isi</w:t>
      </w:r>
      <w:r w:rsidR="005E5124" w:rsidRPr="000F6B5F">
        <w:rPr>
          <w:rFonts w:eastAsiaTheme="minorHAnsi"/>
          <w:lang w:eastAsia="en-US"/>
        </w:rPr>
        <w:t xml:space="preserve"> süperoksit dismutaz (SOD),</w:t>
      </w:r>
      <w:r>
        <w:rPr>
          <w:rFonts w:eastAsiaTheme="minorHAnsi"/>
          <w:lang w:eastAsia="en-US"/>
        </w:rPr>
        <w:t xml:space="preserve"> </w:t>
      </w:r>
      <w:r w:rsidR="005E5124" w:rsidRPr="000F6B5F">
        <w:rPr>
          <w:rFonts w:eastAsiaTheme="minorHAnsi"/>
          <w:lang w:eastAsia="en-US"/>
        </w:rPr>
        <w:t>katalaz (CAT), glutatyon peroksidaz (GSH-Px),</w:t>
      </w:r>
      <w:r w:rsidR="00705FE6" w:rsidRPr="000F6B5F">
        <w:rPr>
          <w:rFonts w:eastAsiaTheme="minorHAnsi"/>
          <w:lang w:eastAsia="en-US"/>
        </w:rPr>
        <w:t xml:space="preserve"> glutatyon redüktaz </w:t>
      </w:r>
      <w:r w:rsidR="00705FE6" w:rsidRPr="000F6B5F">
        <w:rPr>
          <w:rFonts w:eastAsiaTheme="minorHAnsi"/>
          <w:lang w:eastAsia="en-US"/>
        </w:rPr>
        <w:lastRenderedPageBreak/>
        <w:t xml:space="preserve">(GR) gibi antioksidan enzimlerin </w:t>
      </w:r>
      <w:r w:rsidR="009557BA" w:rsidRPr="000F6B5F">
        <w:rPr>
          <w:rFonts w:eastAsiaTheme="minorHAnsi"/>
          <w:lang w:eastAsia="en-US"/>
        </w:rPr>
        <w:t>DNA üzerinden</w:t>
      </w:r>
      <w:r w:rsidR="00705FE6" w:rsidRPr="000F6B5F">
        <w:rPr>
          <w:rFonts w:eastAsiaTheme="minorHAnsi"/>
          <w:lang w:eastAsia="en-US"/>
        </w:rPr>
        <w:t xml:space="preserve"> ekspresyonlarını </w:t>
      </w:r>
      <w:r w:rsidR="002D5BF5" w:rsidRPr="000F6B5F">
        <w:rPr>
          <w:rFonts w:eastAsiaTheme="minorHAnsi"/>
          <w:lang w:eastAsia="en-US"/>
        </w:rPr>
        <w:t xml:space="preserve">artırır. </w:t>
      </w:r>
      <w:r w:rsidR="00E359CE" w:rsidRPr="000F6B5F">
        <w:rPr>
          <w:rFonts w:eastAsiaTheme="minorHAnsi"/>
          <w:lang w:eastAsia="en-US"/>
        </w:rPr>
        <w:t>Mesela güçlü antioksidan enzimlerden</w:t>
      </w:r>
      <w:r>
        <w:rPr>
          <w:rFonts w:eastAsiaTheme="minorHAnsi"/>
          <w:lang w:eastAsia="en-US"/>
        </w:rPr>
        <w:t xml:space="preserve"> </w:t>
      </w:r>
      <w:r w:rsidR="00E359CE" w:rsidRPr="000F6B5F">
        <w:rPr>
          <w:rFonts w:eastAsiaTheme="minorHAnsi"/>
          <w:lang w:eastAsia="en-US"/>
        </w:rPr>
        <w:t>GSH-Px hidroksi radikalinin prekürsörü olan H</w:t>
      </w:r>
      <w:r w:rsidR="00E359CE" w:rsidRPr="000F6B5F">
        <w:rPr>
          <w:rFonts w:eastAsiaTheme="minorHAnsi"/>
          <w:vertAlign w:val="subscript"/>
          <w:lang w:eastAsia="en-US"/>
        </w:rPr>
        <w:t>2</w:t>
      </w:r>
      <w:r w:rsidR="00E359CE" w:rsidRPr="000F6B5F">
        <w:rPr>
          <w:rFonts w:eastAsiaTheme="minorHAnsi"/>
          <w:lang w:eastAsia="en-US"/>
        </w:rPr>
        <w:t>O</w:t>
      </w:r>
      <w:r w:rsidR="00E359CE" w:rsidRPr="000F6B5F">
        <w:rPr>
          <w:rFonts w:eastAsiaTheme="minorHAnsi"/>
          <w:vertAlign w:val="subscript"/>
          <w:lang w:eastAsia="en-US"/>
        </w:rPr>
        <w:t>2</w:t>
      </w:r>
      <w:r w:rsidR="00E359CE" w:rsidRPr="000F6B5F">
        <w:rPr>
          <w:rFonts w:eastAsiaTheme="minorHAnsi"/>
          <w:lang w:eastAsia="en-US"/>
        </w:rPr>
        <w:t xml:space="preserve">’i suya metabolize eder. </w:t>
      </w:r>
      <w:r w:rsidR="00850110" w:rsidRPr="000F6B5F">
        <w:rPr>
          <w:rFonts w:eastAsiaTheme="minorHAnsi"/>
          <w:lang w:eastAsia="en-US"/>
        </w:rPr>
        <w:t>Melatonin kendisi OH radikali ile reaksiyona girip indolil katyon radikaline dönüşerek ortamdaki O</w:t>
      </w:r>
      <w:r w:rsidR="00850110" w:rsidRPr="000F6B5F">
        <w:rPr>
          <w:rFonts w:eastAsiaTheme="minorHAnsi"/>
          <w:vertAlign w:val="subscript"/>
          <w:lang w:eastAsia="en-US"/>
        </w:rPr>
        <w:t>2</w:t>
      </w:r>
      <w:r w:rsidR="00850110" w:rsidRPr="000F6B5F">
        <w:rPr>
          <w:rFonts w:eastAsiaTheme="minorHAnsi"/>
          <w:lang w:eastAsia="en-US"/>
        </w:rPr>
        <w:t xml:space="preserve"> radikalini</w:t>
      </w:r>
      <w:r>
        <w:rPr>
          <w:rFonts w:eastAsiaTheme="minorHAnsi"/>
          <w:lang w:eastAsia="en-US"/>
        </w:rPr>
        <w:t xml:space="preserve"> </w:t>
      </w:r>
      <w:r w:rsidR="00850110" w:rsidRPr="000F6B5F">
        <w:rPr>
          <w:rFonts w:eastAsiaTheme="minorHAnsi"/>
          <w:lang w:eastAsia="en-US"/>
        </w:rPr>
        <w:t>tutar. Bu özelliklerinden ötürü melatonin, hücreleri oksidatif hasardan iki farklı yolla korumaktadır</w:t>
      </w:r>
      <w:r w:rsidR="00871B40" w:rsidRPr="000F6B5F">
        <w:rPr>
          <w:rFonts w:eastAsiaTheme="minorHAnsi"/>
          <w:lang w:eastAsia="en-US"/>
        </w:rPr>
        <w:t xml:space="preserve"> (</w:t>
      </w:r>
      <w:r w:rsidR="009334B1" w:rsidRPr="000F6B5F">
        <w:rPr>
          <w:rFonts w:eastAsiaTheme="minorHAnsi"/>
          <w:lang w:eastAsia="en-US"/>
        </w:rPr>
        <w:t>54</w:t>
      </w:r>
      <w:r w:rsidR="00EA1B5B" w:rsidRPr="000F6B5F">
        <w:rPr>
          <w:rFonts w:eastAsiaTheme="minorHAnsi"/>
          <w:lang w:eastAsia="en-US"/>
        </w:rPr>
        <w:t>)</w:t>
      </w:r>
      <w:r>
        <w:rPr>
          <w:rFonts w:eastAsiaTheme="minorHAnsi"/>
          <w:lang w:eastAsia="en-US"/>
        </w:rPr>
        <w:t xml:space="preserve">. </w:t>
      </w:r>
      <w:r w:rsidR="009557BA" w:rsidRPr="000F6B5F">
        <w:rPr>
          <w:rFonts w:eastAsiaTheme="minorHAnsi"/>
          <w:lang w:eastAsia="en-US"/>
        </w:rPr>
        <w:t>Uyarılabilir (indüklenebilir) nitrik oksit sentaz (iNOS)</w:t>
      </w:r>
      <w:r>
        <w:rPr>
          <w:rFonts w:eastAsiaTheme="minorHAnsi"/>
          <w:lang w:eastAsia="en-US"/>
        </w:rPr>
        <w:t xml:space="preserve"> </w:t>
      </w:r>
      <w:r w:rsidR="009557BA" w:rsidRPr="000F6B5F">
        <w:rPr>
          <w:rFonts w:eastAsiaTheme="minorHAnsi"/>
          <w:lang w:eastAsia="en-US"/>
        </w:rPr>
        <w:t xml:space="preserve">enzimini inhibe ederek </w:t>
      </w:r>
      <w:r w:rsidR="00705FE6" w:rsidRPr="000F6B5F">
        <w:rPr>
          <w:rFonts w:eastAsiaTheme="minorHAnsi"/>
          <w:lang w:eastAsia="en-US"/>
        </w:rPr>
        <w:t>peroksinitritlerin artışın</w:t>
      </w:r>
      <w:r w:rsidR="009557BA" w:rsidRPr="000F6B5F">
        <w:rPr>
          <w:rFonts w:eastAsiaTheme="minorHAnsi"/>
          <w:lang w:eastAsia="en-US"/>
        </w:rPr>
        <w:t>ı engeller.</w:t>
      </w:r>
      <w:r>
        <w:rPr>
          <w:rFonts w:eastAsiaTheme="minorHAnsi"/>
          <w:lang w:eastAsia="en-US"/>
        </w:rPr>
        <w:t xml:space="preserve"> </w:t>
      </w:r>
      <w:r w:rsidR="009557BA" w:rsidRPr="000F6B5F">
        <w:rPr>
          <w:rFonts w:eastAsiaTheme="minorHAnsi"/>
          <w:lang w:eastAsia="en-US"/>
        </w:rPr>
        <w:t>Klasik antioksidanlar (E ve C vitamini, β-karoten vs.)</w:t>
      </w:r>
      <w:r>
        <w:rPr>
          <w:rFonts w:eastAsiaTheme="minorHAnsi"/>
          <w:lang w:eastAsia="en-US"/>
        </w:rPr>
        <w:t xml:space="preserve"> </w:t>
      </w:r>
      <w:r w:rsidR="009557BA" w:rsidRPr="000F6B5F">
        <w:rPr>
          <w:rFonts w:eastAsiaTheme="minorHAnsi"/>
          <w:lang w:eastAsia="en-US"/>
        </w:rPr>
        <w:t>etkilerini gösterdikten sonra pro</w:t>
      </w:r>
      <w:r w:rsidR="00EA1B5B" w:rsidRPr="000F6B5F">
        <w:rPr>
          <w:rFonts w:eastAsiaTheme="minorHAnsi"/>
          <w:lang w:eastAsia="en-US"/>
        </w:rPr>
        <w:t>-</w:t>
      </w:r>
      <w:r w:rsidR="0008269A" w:rsidRPr="000F6B5F">
        <w:rPr>
          <w:rFonts w:eastAsiaTheme="minorHAnsi"/>
          <w:lang w:eastAsia="en-US"/>
        </w:rPr>
        <w:t>oksidan maddelere dönüşür</w:t>
      </w:r>
      <w:r w:rsidR="00B61450" w:rsidRPr="000F6B5F">
        <w:rPr>
          <w:rFonts w:eastAsiaTheme="minorHAnsi"/>
          <w:lang w:eastAsia="en-US"/>
        </w:rPr>
        <w:t xml:space="preserve">ken </w:t>
      </w:r>
      <w:r w:rsidR="009557BA" w:rsidRPr="000F6B5F">
        <w:rPr>
          <w:rFonts w:eastAsiaTheme="minorHAnsi"/>
          <w:lang w:eastAsia="en-US"/>
        </w:rPr>
        <w:t>melatonin oksidan maddelere etki</w:t>
      </w:r>
      <w:r>
        <w:rPr>
          <w:rFonts w:eastAsiaTheme="minorHAnsi"/>
          <w:lang w:eastAsia="en-US"/>
        </w:rPr>
        <w:t xml:space="preserve"> </w:t>
      </w:r>
      <w:r w:rsidR="009557BA" w:rsidRPr="000F6B5F">
        <w:rPr>
          <w:rFonts w:eastAsiaTheme="minorHAnsi"/>
          <w:lang w:eastAsia="en-US"/>
        </w:rPr>
        <w:t>ettikten sonra oluşan</w:t>
      </w:r>
      <w:r>
        <w:rPr>
          <w:rFonts w:eastAsiaTheme="minorHAnsi"/>
          <w:lang w:eastAsia="en-US"/>
        </w:rPr>
        <w:t xml:space="preserve"> </w:t>
      </w:r>
      <w:r w:rsidR="009557BA" w:rsidRPr="000F6B5F">
        <w:rPr>
          <w:rFonts w:eastAsiaTheme="minorHAnsi"/>
          <w:lang w:eastAsia="en-US"/>
        </w:rPr>
        <w:t>ür</w:t>
      </w:r>
      <w:r w:rsidR="00B61450" w:rsidRPr="000F6B5F">
        <w:rPr>
          <w:rFonts w:eastAsiaTheme="minorHAnsi"/>
          <w:lang w:eastAsia="en-US"/>
        </w:rPr>
        <w:t>ünler yine antioksidan öze</w:t>
      </w:r>
      <w:r w:rsidR="006E67D1" w:rsidRPr="000F6B5F">
        <w:rPr>
          <w:rFonts w:eastAsiaTheme="minorHAnsi"/>
          <w:lang w:eastAsia="en-US"/>
        </w:rPr>
        <w:t>l</w:t>
      </w:r>
      <w:r w:rsidR="00B61450" w:rsidRPr="000F6B5F">
        <w:rPr>
          <w:rFonts w:eastAsiaTheme="minorHAnsi"/>
          <w:lang w:eastAsia="en-US"/>
        </w:rPr>
        <w:t>liktedir.</w:t>
      </w:r>
      <w:r>
        <w:rPr>
          <w:rFonts w:eastAsiaTheme="minorHAnsi"/>
          <w:lang w:eastAsia="en-US"/>
        </w:rPr>
        <w:t xml:space="preserve"> </w:t>
      </w:r>
      <w:r w:rsidR="009557BA" w:rsidRPr="000F6B5F">
        <w:rPr>
          <w:rFonts w:eastAsiaTheme="minorHAnsi"/>
          <w:lang w:eastAsia="en-US"/>
        </w:rPr>
        <w:t xml:space="preserve">Bu </w:t>
      </w:r>
      <w:r w:rsidR="00B61450" w:rsidRPr="000F6B5F">
        <w:rPr>
          <w:rFonts w:eastAsiaTheme="minorHAnsi"/>
          <w:lang w:eastAsia="en-US"/>
        </w:rPr>
        <w:t xml:space="preserve">önemli </w:t>
      </w:r>
      <w:r w:rsidR="009557BA" w:rsidRPr="000F6B5F">
        <w:rPr>
          <w:rFonts w:eastAsiaTheme="minorHAnsi"/>
          <w:lang w:eastAsia="en-US"/>
        </w:rPr>
        <w:t>özelli</w:t>
      </w:r>
      <w:r w:rsidR="00B61450" w:rsidRPr="000F6B5F">
        <w:rPr>
          <w:rFonts w:eastAsiaTheme="minorHAnsi"/>
          <w:lang w:eastAsia="en-US"/>
        </w:rPr>
        <w:t>ğinden dolayı</w:t>
      </w:r>
      <w:r>
        <w:rPr>
          <w:rFonts w:eastAsiaTheme="minorHAnsi"/>
          <w:lang w:eastAsia="en-US"/>
        </w:rPr>
        <w:t xml:space="preserve"> </w:t>
      </w:r>
      <w:r w:rsidR="009557BA" w:rsidRPr="000F6B5F">
        <w:rPr>
          <w:rFonts w:eastAsiaTheme="minorHAnsi"/>
          <w:lang w:eastAsia="en-US"/>
        </w:rPr>
        <w:t>“suicidal veya</w:t>
      </w:r>
      <w:r>
        <w:rPr>
          <w:rFonts w:eastAsiaTheme="minorHAnsi"/>
          <w:lang w:eastAsia="en-US"/>
        </w:rPr>
        <w:t xml:space="preserve"> </w:t>
      </w:r>
      <w:r w:rsidR="009557BA" w:rsidRPr="000F6B5F">
        <w:rPr>
          <w:rFonts w:eastAsiaTheme="minorHAnsi"/>
          <w:lang w:eastAsia="en-US"/>
        </w:rPr>
        <w:t>terminal antioksidan”</w:t>
      </w:r>
      <w:r w:rsidR="00B61450" w:rsidRPr="000F6B5F">
        <w:rPr>
          <w:rFonts w:eastAsiaTheme="minorHAnsi"/>
          <w:lang w:eastAsia="en-US"/>
        </w:rPr>
        <w:t xml:space="preserve"> namına hak</w:t>
      </w:r>
      <w:r>
        <w:rPr>
          <w:rFonts w:eastAsiaTheme="minorHAnsi"/>
          <w:lang w:eastAsia="en-US"/>
        </w:rPr>
        <w:t xml:space="preserve"> </w:t>
      </w:r>
      <w:r w:rsidR="00B61450" w:rsidRPr="000F6B5F">
        <w:rPr>
          <w:rFonts w:eastAsiaTheme="minorHAnsi"/>
          <w:lang w:eastAsia="en-US"/>
        </w:rPr>
        <w:t>kazanmıştır</w:t>
      </w:r>
      <w:r w:rsidR="00871B40" w:rsidRPr="000F6B5F">
        <w:rPr>
          <w:rFonts w:eastAsiaTheme="minorHAnsi"/>
          <w:lang w:eastAsia="en-US"/>
        </w:rPr>
        <w:t xml:space="preserve"> (</w:t>
      </w:r>
      <w:r w:rsidR="009334B1" w:rsidRPr="000F6B5F">
        <w:rPr>
          <w:rFonts w:eastAsiaTheme="minorHAnsi"/>
          <w:lang w:eastAsia="en-US"/>
        </w:rPr>
        <w:t>53</w:t>
      </w:r>
      <w:r w:rsidR="002D5BF5" w:rsidRPr="000F6B5F">
        <w:rPr>
          <w:rFonts w:eastAsiaTheme="minorHAnsi"/>
          <w:lang w:eastAsia="en-US"/>
        </w:rPr>
        <w:t>)</w:t>
      </w:r>
      <w:r w:rsidR="00B61450" w:rsidRPr="000F6B5F">
        <w:rPr>
          <w:rFonts w:eastAsiaTheme="minorHAnsi"/>
          <w:lang w:eastAsia="en-US"/>
        </w:rPr>
        <w:t>.</w:t>
      </w:r>
    </w:p>
    <w:p w:rsidR="008E7307" w:rsidRPr="000F6B5F" w:rsidRDefault="000F56C1" w:rsidP="000F56C1">
      <w:pPr>
        <w:tabs>
          <w:tab w:val="left" w:pos="567"/>
        </w:tabs>
        <w:autoSpaceDE w:val="0"/>
        <w:autoSpaceDN w:val="0"/>
        <w:adjustRightInd w:val="0"/>
        <w:spacing w:line="360" w:lineRule="auto"/>
        <w:jc w:val="both"/>
        <w:rPr>
          <w:rFonts w:eastAsiaTheme="minorHAnsi"/>
          <w:lang w:eastAsia="en-US"/>
        </w:rPr>
      </w:pPr>
      <w:r>
        <w:rPr>
          <w:rFonts w:eastAsiaTheme="minorHAnsi"/>
          <w:lang w:eastAsia="en-US"/>
        </w:rPr>
        <w:t xml:space="preserve">         </w:t>
      </w:r>
      <w:r w:rsidR="00443EEC" w:rsidRPr="000F6B5F">
        <w:rPr>
          <w:rFonts w:eastAsiaTheme="minorHAnsi"/>
          <w:lang w:eastAsia="en-US"/>
        </w:rPr>
        <w:t>Oldukça lipofilik olan me</w:t>
      </w:r>
      <w:r w:rsidR="00EA1B5B" w:rsidRPr="000F6B5F">
        <w:rPr>
          <w:rFonts w:eastAsiaTheme="minorHAnsi"/>
          <w:lang w:eastAsia="en-US"/>
        </w:rPr>
        <w:t>l</w:t>
      </w:r>
      <w:r w:rsidR="00443EEC" w:rsidRPr="000F6B5F">
        <w:rPr>
          <w:rFonts w:eastAsiaTheme="minorHAnsi"/>
          <w:lang w:eastAsia="en-US"/>
        </w:rPr>
        <w:t>atonin, sinir hücrelerine nüfuzu çok kolaydır. SSS’de SOR oluşumu sinaptik aralığa salınan eksitatör nörotransmitterler ile daha da ar</w:t>
      </w:r>
      <w:r w:rsidR="00BA30E3" w:rsidRPr="000F6B5F">
        <w:rPr>
          <w:rFonts w:eastAsiaTheme="minorHAnsi"/>
          <w:lang w:eastAsia="en-US"/>
        </w:rPr>
        <w:t>t</w:t>
      </w:r>
      <w:r w:rsidR="00EA1B5B" w:rsidRPr="000F6B5F">
        <w:rPr>
          <w:rFonts w:eastAsiaTheme="minorHAnsi"/>
          <w:lang w:eastAsia="en-US"/>
        </w:rPr>
        <w:t>mak</w:t>
      </w:r>
      <w:r w:rsidR="00443EEC" w:rsidRPr="000F6B5F">
        <w:rPr>
          <w:rFonts w:eastAsiaTheme="minorHAnsi"/>
          <w:lang w:eastAsia="en-US"/>
        </w:rPr>
        <w:t>ta</w:t>
      </w:r>
      <w:r w:rsidR="00EA1B5B" w:rsidRPr="000F6B5F">
        <w:rPr>
          <w:rFonts w:eastAsiaTheme="minorHAnsi"/>
          <w:lang w:eastAsia="en-US"/>
        </w:rPr>
        <w:t>dı</w:t>
      </w:r>
      <w:r w:rsidR="00443EEC" w:rsidRPr="000F6B5F">
        <w:rPr>
          <w:rFonts w:eastAsiaTheme="minorHAnsi"/>
          <w:lang w:eastAsia="en-US"/>
        </w:rPr>
        <w:t xml:space="preserve">r. SOR artışı nöronlarda </w:t>
      </w:r>
      <w:proofErr w:type="gramStart"/>
      <w:r w:rsidR="00443EEC" w:rsidRPr="000F6B5F">
        <w:rPr>
          <w:rFonts w:eastAsiaTheme="minorHAnsi"/>
          <w:lang w:eastAsia="en-US"/>
        </w:rPr>
        <w:t>dejenerasyon</w:t>
      </w:r>
      <w:proofErr w:type="gramEnd"/>
      <w:r w:rsidR="00443EEC" w:rsidRPr="000F6B5F">
        <w:rPr>
          <w:rFonts w:eastAsiaTheme="minorHAnsi"/>
          <w:lang w:eastAsia="en-US"/>
        </w:rPr>
        <w:t xml:space="preserve"> meydana getirmektedir. Yaşla birlikte azalan melatonin seviyeleri ile bu </w:t>
      </w:r>
      <w:proofErr w:type="gramStart"/>
      <w:r w:rsidR="00443EEC" w:rsidRPr="000F6B5F">
        <w:rPr>
          <w:rFonts w:eastAsiaTheme="minorHAnsi"/>
          <w:lang w:eastAsia="en-US"/>
        </w:rPr>
        <w:t>dejenerasyonlarda</w:t>
      </w:r>
      <w:proofErr w:type="gramEnd"/>
      <w:r w:rsidR="00443EEC" w:rsidRPr="000F6B5F">
        <w:rPr>
          <w:rFonts w:eastAsiaTheme="minorHAnsi"/>
          <w:lang w:eastAsia="en-US"/>
        </w:rPr>
        <w:t xml:space="preserve"> artma görülmüştür.</w:t>
      </w:r>
      <w:r>
        <w:rPr>
          <w:rFonts w:eastAsiaTheme="minorHAnsi"/>
          <w:lang w:eastAsia="en-US"/>
        </w:rPr>
        <w:t xml:space="preserve"> </w:t>
      </w:r>
      <w:r w:rsidR="006A47F7" w:rsidRPr="000F6B5F">
        <w:rPr>
          <w:rFonts w:eastAsiaTheme="minorHAnsi"/>
          <w:lang w:eastAsia="en-US"/>
        </w:rPr>
        <w:t xml:space="preserve">Ayrıca çeşitli kaynaklardan indüklenen </w:t>
      </w:r>
      <w:r w:rsidR="00FB2F0C" w:rsidRPr="000F6B5F">
        <w:rPr>
          <w:rFonts w:eastAsiaTheme="minorHAnsi"/>
          <w:lang w:eastAsia="en-US"/>
        </w:rPr>
        <w:t xml:space="preserve">lipid peroksidasyonu melatonin tarafından </w:t>
      </w:r>
      <w:r w:rsidR="006A47F7" w:rsidRPr="000F6B5F">
        <w:rPr>
          <w:rFonts w:eastAsiaTheme="minorHAnsi"/>
          <w:lang w:eastAsia="en-US"/>
        </w:rPr>
        <w:t>önemli dere</w:t>
      </w:r>
      <w:r w:rsidR="00871B40" w:rsidRPr="000F6B5F">
        <w:rPr>
          <w:rFonts w:eastAsiaTheme="minorHAnsi"/>
          <w:lang w:eastAsia="en-US"/>
        </w:rPr>
        <w:t>cede azalt</w:t>
      </w:r>
      <w:r w:rsidR="00FB2F0C" w:rsidRPr="000F6B5F">
        <w:rPr>
          <w:rFonts w:eastAsiaTheme="minorHAnsi"/>
          <w:lang w:eastAsia="en-US"/>
        </w:rPr>
        <w:t>ıldığı</w:t>
      </w:r>
      <w:r w:rsidR="00871B40" w:rsidRPr="000F6B5F">
        <w:rPr>
          <w:rFonts w:eastAsiaTheme="minorHAnsi"/>
          <w:lang w:eastAsia="en-US"/>
        </w:rPr>
        <w:t xml:space="preserve"> bilinmektedir (</w:t>
      </w:r>
      <w:r w:rsidR="009334B1" w:rsidRPr="000F6B5F">
        <w:rPr>
          <w:rFonts w:eastAsiaTheme="minorHAnsi"/>
          <w:lang w:eastAsia="en-US"/>
        </w:rPr>
        <w:t>55</w:t>
      </w:r>
      <w:r w:rsidR="006A47F7" w:rsidRPr="000F6B5F">
        <w:rPr>
          <w:rFonts w:eastAsiaTheme="minorHAnsi"/>
          <w:lang w:eastAsia="en-US"/>
        </w:rPr>
        <w:t xml:space="preserve">). </w:t>
      </w:r>
    </w:p>
    <w:p w:rsidR="00BA30E3" w:rsidRPr="000F6B5F" w:rsidRDefault="00BA30E3" w:rsidP="000F6B5F">
      <w:pPr>
        <w:tabs>
          <w:tab w:val="left" w:pos="567"/>
        </w:tabs>
        <w:autoSpaceDE w:val="0"/>
        <w:autoSpaceDN w:val="0"/>
        <w:adjustRightInd w:val="0"/>
        <w:spacing w:line="360" w:lineRule="auto"/>
        <w:jc w:val="both"/>
        <w:rPr>
          <w:rFonts w:eastAsiaTheme="minorHAnsi"/>
          <w:lang w:eastAsia="en-US"/>
        </w:rPr>
      </w:pPr>
    </w:p>
    <w:p w:rsidR="008946C0" w:rsidRPr="000F6B5F" w:rsidRDefault="000F56C1" w:rsidP="000F56C1">
      <w:pPr>
        <w:tabs>
          <w:tab w:val="left" w:pos="567"/>
        </w:tabs>
        <w:autoSpaceDE w:val="0"/>
        <w:autoSpaceDN w:val="0"/>
        <w:adjustRightInd w:val="0"/>
        <w:spacing w:line="360" w:lineRule="auto"/>
        <w:jc w:val="both"/>
        <w:rPr>
          <w:rFonts w:eastAsiaTheme="minorHAnsi"/>
          <w:lang w:eastAsia="en-US"/>
        </w:rPr>
      </w:pPr>
      <w:r>
        <w:rPr>
          <w:b/>
          <w:bCs/>
        </w:rPr>
        <w:t xml:space="preserve">         </w:t>
      </w:r>
      <w:r w:rsidR="008946C0" w:rsidRPr="000F6B5F">
        <w:rPr>
          <w:b/>
          <w:bCs/>
        </w:rPr>
        <w:t>FORMATIO HIPPOCAMPALIS</w:t>
      </w:r>
    </w:p>
    <w:p w:rsidR="008946C0" w:rsidRPr="000F6B5F" w:rsidRDefault="000F56C1" w:rsidP="000F6B5F">
      <w:pPr>
        <w:pStyle w:val="Default"/>
        <w:spacing w:line="360" w:lineRule="auto"/>
        <w:jc w:val="both"/>
        <w:rPr>
          <w:color w:val="auto"/>
        </w:rPr>
      </w:pPr>
      <w:r>
        <w:rPr>
          <w:color w:val="auto"/>
        </w:rPr>
        <w:t xml:space="preserve">         </w:t>
      </w:r>
      <w:r w:rsidR="008946C0" w:rsidRPr="000F6B5F">
        <w:rPr>
          <w:color w:val="auto"/>
        </w:rPr>
        <w:t xml:space="preserve">Limbik sistem içerisinde önemli fonksiyonlara sahip olan </w:t>
      </w:r>
      <w:r w:rsidR="008946C0" w:rsidRPr="000F6B5F">
        <w:rPr>
          <w:i/>
          <w:color w:val="auto"/>
        </w:rPr>
        <w:t>hippocampal formatio</w:t>
      </w:r>
      <w:r w:rsidR="00735325">
        <w:rPr>
          <w:i/>
          <w:color w:val="auto"/>
        </w:rPr>
        <w:t xml:space="preserve"> </w:t>
      </w:r>
      <w:r w:rsidR="0008269A" w:rsidRPr="000F6B5F">
        <w:rPr>
          <w:i/>
          <w:color w:val="auto"/>
        </w:rPr>
        <w:t>hippocampu</w:t>
      </w:r>
      <w:r w:rsidR="008946C0" w:rsidRPr="000F6B5F">
        <w:rPr>
          <w:i/>
          <w:color w:val="auto"/>
        </w:rPr>
        <w:t>s</w:t>
      </w:r>
      <w:r w:rsidR="00BA30E3" w:rsidRPr="000F6B5F">
        <w:rPr>
          <w:color w:val="auto"/>
        </w:rPr>
        <w:t xml:space="preserve">, subikular </w:t>
      </w:r>
      <w:proofErr w:type="gramStart"/>
      <w:r w:rsidR="00BA30E3" w:rsidRPr="000F6B5F">
        <w:rPr>
          <w:color w:val="auto"/>
        </w:rPr>
        <w:t>kompleks</w:t>
      </w:r>
      <w:proofErr w:type="gramEnd"/>
      <w:r w:rsidR="00BA30E3" w:rsidRPr="000F6B5F">
        <w:rPr>
          <w:color w:val="auto"/>
        </w:rPr>
        <w:t xml:space="preserve"> (</w:t>
      </w:r>
      <w:r w:rsidR="00BA30E3" w:rsidRPr="000F6B5F">
        <w:rPr>
          <w:i/>
          <w:color w:val="auto"/>
        </w:rPr>
        <w:t>subiculum, presubiculum, parasubic</w:t>
      </w:r>
      <w:r w:rsidR="008946C0" w:rsidRPr="000F6B5F">
        <w:rPr>
          <w:i/>
          <w:color w:val="auto"/>
        </w:rPr>
        <w:t>ulum</w:t>
      </w:r>
      <w:r w:rsidR="00FB2F0C" w:rsidRPr="000F6B5F">
        <w:rPr>
          <w:color w:val="auto"/>
        </w:rPr>
        <w:t xml:space="preserve">), </w:t>
      </w:r>
      <w:r w:rsidR="008946C0" w:rsidRPr="000F6B5F">
        <w:rPr>
          <w:i/>
          <w:iCs/>
          <w:color w:val="auto"/>
        </w:rPr>
        <w:t>gyrus dentatus</w:t>
      </w:r>
      <w:r w:rsidR="008946C0" w:rsidRPr="000F6B5F">
        <w:rPr>
          <w:color w:val="auto"/>
        </w:rPr>
        <w:t xml:space="preserve"> ve </w:t>
      </w:r>
      <w:r w:rsidR="008946C0" w:rsidRPr="000F6B5F">
        <w:rPr>
          <w:i/>
          <w:color w:val="auto"/>
        </w:rPr>
        <w:t>entor</w:t>
      </w:r>
      <w:r w:rsidR="00BA30E3" w:rsidRPr="000F6B5F">
        <w:rPr>
          <w:i/>
          <w:color w:val="auto"/>
        </w:rPr>
        <w:t>h</w:t>
      </w:r>
      <w:r w:rsidR="008946C0" w:rsidRPr="000F6B5F">
        <w:rPr>
          <w:i/>
          <w:color w:val="auto"/>
        </w:rPr>
        <w:t>inal</w:t>
      </w:r>
      <w:r w:rsidR="00445A14" w:rsidRPr="000F6B5F">
        <w:rPr>
          <w:color w:val="auto"/>
        </w:rPr>
        <w:t xml:space="preserve"> korteks’ten </w:t>
      </w:r>
      <w:r w:rsidR="008946C0" w:rsidRPr="000F6B5F">
        <w:rPr>
          <w:color w:val="auto"/>
        </w:rPr>
        <w:t>oluşmaktadır</w:t>
      </w:r>
      <w:r w:rsidR="00E803FD" w:rsidRPr="000F6B5F">
        <w:rPr>
          <w:color w:val="auto"/>
        </w:rPr>
        <w:t xml:space="preserve"> (</w:t>
      </w:r>
      <w:r w:rsidR="009334B1" w:rsidRPr="000F6B5F">
        <w:rPr>
          <w:color w:val="auto"/>
        </w:rPr>
        <w:t>56</w:t>
      </w:r>
      <w:r w:rsidR="00445A14" w:rsidRPr="000F6B5F">
        <w:rPr>
          <w:color w:val="auto"/>
        </w:rPr>
        <w:t xml:space="preserve">, </w:t>
      </w:r>
      <w:r w:rsidR="009334B1" w:rsidRPr="000F6B5F">
        <w:rPr>
          <w:color w:val="auto"/>
        </w:rPr>
        <w:t>57</w:t>
      </w:r>
      <w:r w:rsidR="00E803FD" w:rsidRPr="000F6B5F">
        <w:rPr>
          <w:color w:val="auto"/>
        </w:rPr>
        <w:t>)</w:t>
      </w:r>
      <w:r w:rsidR="008946C0" w:rsidRPr="000F6B5F">
        <w:rPr>
          <w:color w:val="auto"/>
        </w:rPr>
        <w:t>.</w:t>
      </w:r>
    </w:p>
    <w:p w:rsidR="0008269A" w:rsidRPr="000F6B5F" w:rsidRDefault="0008269A" w:rsidP="000F6B5F">
      <w:pPr>
        <w:pStyle w:val="Default"/>
        <w:spacing w:line="360" w:lineRule="auto"/>
        <w:jc w:val="both"/>
        <w:rPr>
          <w:b/>
          <w:color w:val="auto"/>
        </w:rPr>
      </w:pPr>
    </w:p>
    <w:p w:rsidR="008946C0" w:rsidRPr="000F6B5F" w:rsidRDefault="008946C0" w:rsidP="000F6B5F">
      <w:pPr>
        <w:spacing w:line="360" w:lineRule="auto"/>
        <w:ind w:left="567"/>
        <w:jc w:val="both"/>
        <w:rPr>
          <w:b/>
        </w:rPr>
      </w:pPr>
      <w:r w:rsidRPr="000F6B5F">
        <w:rPr>
          <w:b/>
        </w:rPr>
        <w:t>Hippocampus</w:t>
      </w:r>
    </w:p>
    <w:p w:rsidR="008946C0" w:rsidRPr="000F6B5F" w:rsidRDefault="000F56C1" w:rsidP="000F6B5F">
      <w:pPr>
        <w:autoSpaceDE w:val="0"/>
        <w:autoSpaceDN w:val="0"/>
        <w:adjustRightInd w:val="0"/>
        <w:spacing w:line="360" w:lineRule="auto"/>
        <w:jc w:val="both"/>
      </w:pPr>
      <w:r>
        <w:rPr>
          <w:i/>
        </w:rPr>
        <w:t xml:space="preserve">         </w:t>
      </w:r>
      <w:r w:rsidR="008946C0" w:rsidRPr="000F6B5F">
        <w:rPr>
          <w:i/>
        </w:rPr>
        <w:t>Hippocampus</w:t>
      </w:r>
      <w:r w:rsidR="008946C0" w:rsidRPr="000F6B5F">
        <w:t>,</w:t>
      </w:r>
      <w:r w:rsidR="00BC4DAE" w:rsidRPr="000F6B5F">
        <w:t xml:space="preserve"> birprimitif korteks bölgesidir.</w:t>
      </w:r>
      <w:r w:rsidR="008946C0" w:rsidRPr="000F6B5F">
        <w:t xml:space="preserve"> Koronal kesitlerde C harfi şeklindedir</w:t>
      </w:r>
      <w:r w:rsidR="00BC4DAE" w:rsidRPr="000F6B5F">
        <w:t>. Deniz</w:t>
      </w:r>
      <w:r w:rsidR="008946C0" w:rsidRPr="000F6B5F">
        <w:t>atına benzerliğinden dolayı</w:t>
      </w:r>
      <w:r>
        <w:t xml:space="preserve"> </w:t>
      </w:r>
      <w:r w:rsidR="008946C0" w:rsidRPr="000F6B5F">
        <w:t xml:space="preserve">Latince </w:t>
      </w:r>
      <w:r w:rsidR="008946C0" w:rsidRPr="000F6B5F">
        <w:rPr>
          <w:i/>
        </w:rPr>
        <w:t>hippocampus</w:t>
      </w:r>
      <w:r>
        <w:rPr>
          <w:i/>
        </w:rPr>
        <w:t xml:space="preserve"> </w:t>
      </w:r>
      <w:r w:rsidR="008946C0" w:rsidRPr="000F6B5F">
        <w:t xml:space="preserve">adı verilmiş. Bir zamanlar, dış yüzü koçboynuzuna benzediğinden </w:t>
      </w:r>
      <w:r w:rsidR="008946C0" w:rsidRPr="000F6B5F">
        <w:rPr>
          <w:i/>
        </w:rPr>
        <w:t>cornu ammonis</w:t>
      </w:r>
      <w:r>
        <w:rPr>
          <w:i/>
        </w:rPr>
        <w:t xml:space="preserve"> </w:t>
      </w:r>
      <w:r w:rsidR="0002214F" w:rsidRPr="000F6B5F">
        <w:t>(CA)</w:t>
      </w:r>
      <w:r w:rsidR="00D152FF" w:rsidRPr="000F6B5F">
        <w:t xml:space="preserve"> adı ile de anılmıştır</w:t>
      </w:r>
      <w:r w:rsidR="008946C0" w:rsidRPr="000F6B5F">
        <w:t xml:space="preserve">. 1800’lerin sonunda </w:t>
      </w:r>
      <w:r w:rsidR="00980767" w:rsidRPr="000F6B5F">
        <w:t xml:space="preserve">Ramo´n y </w:t>
      </w:r>
      <w:r w:rsidR="008946C0" w:rsidRPr="000F6B5F">
        <w:t xml:space="preserve">Cajal, </w:t>
      </w:r>
      <w:r w:rsidR="008946C0" w:rsidRPr="000F6B5F">
        <w:rPr>
          <w:i/>
        </w:rPr>
        <w:t>hippocampu</w:t>
      </w:r>
      <w:r w:rsidR="00E803FD" w:rsidRPr="000F6B5F">
        <w:rPr>
          <w:i/>
        </w:rPr>
        <w:t>s</w:t>
      </w:r>
      <w:r w:rsidR="008946C0" w:rsidRPr="000F6B5F">
        <w:t>un mikroskobik organ</w:t>
      </w:r>
      <w:r w:rsidR="00E803FD" w:rsidRPr="000F6B5F">
        <w:t>izasyonunun çarpıcı detaylarını çizmiştir</w:t>
      </w:r>
      <w:r w:rsidR="008946C0" w:rsidRPr="000F6B5F">
        <w:t>. Basit ve düzenli hücresel organizasyonu</w:t>
      </w:r>
      <w:r w:rsidR="00E803FD" w:rsidRPr="000F6B5F">
        <w:t>,</w:t>
      </w:r>
      <w:r w:rsidR="008946C0" w:rsidRPr="000F6B5F">
        <w:t xml:space="preserve"> piramidal ve granü</w:t>
      </w:r>
      <w:r w:rsidR="00E803FD" w:rsidRPr="000F6B5F">
        <w:t>ler hücrelerin düzenli</w:t>
      </w:r>
      <w:r w:rsidR="008946C0" w:rsidRPr="000F6B5F">
        <w:t xml:space="preserve"> dizilimine </w:t>
      </w:r>
      <w:r w:rsidR="008E7307" w:rsidRPr="000F6B5F">
        <w:t>sahiptir</w:t>
      </w:r>
      <w:r w:rsidR="00871B40" w:rsidRPr="000F6B5F">
        <w:t xml:space="preserve"> (</w:t>
      </w:r>
      <w:r w:rsidR="009334B1" w:rsidRPr="000F6B5F">
        <w:t>58</w:t>
      </w:r>
      <w:r w:rsidR="008946C0" w:rsidRPr="000F6B5F">
        <w:t>)</w:t>
      </w:r>
      <w:r w:rsidR="008E7307" w:rsidRPr="000F6B5F">
        <w:t>.</w:t>
      </w:r>
    </w:p>
    <w:p w:rsidR="000242A7" w:rsidRPr="000F6B5F" w:rsidRDefault="000242A7" w:rsidP="000F6B5F">
      <w:pPr>
        <w:autoSpaceDE w:val="0"/>
        <w:autoSpaceDN w:val="0"/>
        <w:adjustRightInd w:val="0"/>
        <w:spacing w:line="360" w:lineRule="auto"/>
        <w:jc w:val="both"/>
      </w:pPr>
    </w:p>
    <w:p w:rsidR="00975A0A" w:rsidRDefault="00975A0A" w:rsidP="000F6B5F">
      <w:pPr>
        <w:tabs>
          <w:tab w:val="left" w:pos="567"/>
        </w:tabs>
        <w:autoSpaceDE w:val="0"/>
        <w:autoSpaceDN w:val="0"/>
        <w:adjustRightInd w:val="0"/>
        <w:spacing w:line="360" w:lineRule="auto"/>
        <w:jc w:val="both"/>
        <w:rPr>
          <w:b/>
          <w:bCs/>
        </w:rPr>
      </w:pPr>
    </w:p>
    <w:p w:rsidR="008946C0" w:rsidRPr="000F6B5F" w:rsidRDefault="000F56C1" w:rsidP="000F56C1">
      <w:pPr>
        <w:tabs>
          <w:tab w:val="left" w:pos="567"/>
        </w:tabs>
        <w:autoSpaceDE w:val="0"/>
        <w:autoSpaceDN w:val="0"/>
        <w:adjustRightInd w:val="0"/>
        <w:spacing w:line="360" w:lineRule="auto"/>
        <w:jc w:val="both"/>
        <w:rPr>
          <w:b/>
          <w:bCs/>
        </w:rPr>
      </w:pPr>
      <w:r>
        <w:rPr>
          <w:b/>
          <w:bCs/>
        </w:rPr>
        <w:lastRenderedPageBreak/>
        <w:t xml:space="preserve">         </w:t>
      </w:r>
      <w:r w:rsidR="008E7307" w:rsidRPr="000F6B5F">
        <w:rPr>
          <w:b/>
          <w:bCs/>
        </w:rPr>
        <w:t xml:space="preserve">Hippocampus </w:t>
      </w:r>
      <w:r w:rsidR="008946C0" w:rsidRPr="000F6B5F">
        <w:rPr>
          <w:b/>
          <w:bCs/>
        </w:rPr>
        <w:t>Anatomisi</w:t>
      </w:r>
    </w:p>
    <w:p w:rsidR="00893D13" w:rsidRPr="000F6B5F" w:rsidRDefault="000F56C1" w:rsidP="000F56C1">
      <w:pPr>
        <w:tabs>
          <w:tab w:val="left" w:pos="567"/>
        </w:tabs>
        <w:autoSpaceDE w:val="0"/>
        <w:autoSpaceDN w:val="0"/>
        <w:adjustRightInd w:val="0"/>
        <w:spacing w:line="360" w:lineRule="auto"/>
        <w:jc w:val="both"/>
      </w:pPr>
      <w:r>
        <w:rPr>
          <w:i/>
          <w:iCs/>
        </w:rPr>
        <w:t xml:space="preserve">         </w:t>
      </w:r>
      <w:r w:rsidR="008946C0" w:rsidRPr="000F6B5F">
        <w:rPr>
          <w:i/>
          <w:iCs/>
        </w:rPr>
        <w:t xml:space="preserve">Hippocampus </w:t>
      </w:r>
      <w:r w:rsidR="008946C0" w:rsidRPr="000F6B5F">
        <w:t>lateral ventrikülün alt boynuzunun tabanı boyunca uzanan ve sonrasında yukarıya doğru kıvrım yapan bir gri cevher tabakasıdır. Ventriküle bakan yüzü konvekstir ve ependim hücreleri ile kaplıdır. Hemisferin alt kı</w:t>
      </w:r>
      <w:r w:rsidR="00893D13" w:rsidRPr="000F6B5F">
        <w:t>smına bakan yüzü ise konkavdır.</w:t>
      </w:r>
      <w:r>
        <w:t xml:space="preserve"> </w:t>
      </w:r>
      <w:r w:rsidR="008946C0" w:rsidRPr="000F6B5F">
        <w:rPr>
          <w:i/>
        </w:rPr>
        <w:t>Pes hippocampi</w:t>
      </w:r>
      <w:r>
        <w:rPr>
          <w:i/>
        </w:rPr>
        <w:t xml:space="preserve"> </w:t>
      </w:r>
      <w:r w:rsidR="00893D13" w:rsidRPr="000F6B5F">
        <w:t xml:space="preserve">denilen ön </w:t>
      </w:r>
      <w:r w:rsidR="008946C0" w:rsidRPr="000F6B5F">
        <w:t xml:space="preserve">bölümünde </w:t>
      </w:r>
      <w:r w:rsidR="00893D13" w:rsidRPr="000F6B5F">
        <w:t xml:space="preserve">bulunan pençe benzeri iki veya üç yüzeyel çıkıntıya </w:t>
      </w:r>
      <w:r w:rsidR="008946C0" w:rsidRPr="000F6B5F">
        <w:rPr>
          <w:i/>
          <w:iCs/>
        </w:rPr>
        <w:t xml:space="preserve">digitationes hippocampi </w:t>
      </w:r>
      <w:r w:rsidR="00893D13" w:rsidRPr="000F6B5F">
        <w:t xml:space="preserve">denir. </w:t>
      </w:r>
      <w:r w:rsidR="008946C0" w:rsidRPr="000F6B5F">
        <w:t xml:space="preserve">Ventriküler yüzeyi </w:t>
      </w:r>
      <w:r w:rsidR="008946C0" w:rsidRPr="000F6B5F">
        <w:rPr>
          <w:i/>
        </w:rPr>
        <w:t>alveus</w:t>
      </w:r>
      <w:r w:rsidR="008946C0" w:rsidRPr="000F6B5F">
        <w:t xml:space="preserve"> ile örtülüdür. </w:t>
      </w:r>
      <w:r w:rsidR="00893D13" w:rsidRPr="000F6B5F">
        <w:t xml:space="preserve">Medialde yer alan </w:t>
      </w:r>
      <w:r w:rsidR="00893D13" w:rsidRPr="000F6B5F">
        <w:rPr>
          <w:i/>
        </w:rPr>
        <w:t>f</w:t>
      </w:r>
      <w:r w:rsidR="008946C0" w:rsidRPr="000F6B5F">
        <w:rPr>
          <w:i/>
          <w:iCs/>
        </w:rPr>
        <w:t>imbria hippocampi sulcus collateralis</w:t>
      </w:r>
      <w:r w:rsidR="008946C0" w:rsidRPr="000F6B5F">
        <w:t xml:space="preserve">’in medialinden geçer ve ön ucu </w:t>
      </w:r>
      <w:r w:rsidR="008946C0" w:rsidRPr="000F6B5F">
        <w:rPr>
          <w:i/>
          <w:iCs/>
        </w:rPr>
        <w:t>uncus gyri hippocampi</w:t>
      </w:r>
      <w:r w:rsidR="008946C0" w:rsidRPr="000F6B5F">
        <w:t xml:space="preserve">’nin beyaz cevherinde, </w:t>
      </w:r>
      <w:r w:rsidR="008946C0" w:rsidRPr="000F6B5F">
        <w:rPr>
          <w:i/>
          <w:iCs/>
        </w:rPr>
        <w:t>subiculum</w:t>
      </w:r>
      <w:r w:rsidR="008946C0" w:rsidRPr="000F6B5F">
        <w:t xml:space="preserve">’un transizyonel </w:t>
      </w:r>
      <w:r w:rsidR="008946C0" w:rsidRPr="000F6B5F">
        <w:rPr>
          <w:i/>
          <w:iCs/>
        </w:rPr>
        <w:t>juxtallocorteksi</w:t>
      </w:r>
      <w:r w:rsidR="008946C0" w:rsidRPr="000F6B5F">
        <w:t xml:space="preserve">’nde sonlanır. </w:t>
      </w:r>
      <w:r w:rsidR="00893D13" w:rsidRPr="000F6B5F">
        <w:rPr>
          <w:i/>
        </w:rPr>
        <w:t>C</w:t>
      </w:r>
      <w:r w:rsidR="008946C0" w:rsidRPr="000F6B5F">
        <w:rPr>
          <w:i/>
          <w:iCs/>
        </w:rPr>
        <w:t>rus fornicis</w:t>
      </w:r>
      <w:r w:rsidR="00893D13" w:rsidRPr="000F6B5F">
        <w:t xml:space="preserve"> posteriorda yer alan bölümüne denir.</w:t>
      </w:r>
    </w:p>
    <w:p w:rsidR="008946C0" w:rsidRDefault="000F56C1" w:rsidP="000F56C1">
      <w:pPr>
        <w:tabs>
          <w:tab w:val="left" w:pos="567"/>
        </w:tabs>
        <w:autoSpaceDE w:val="0"/>
        <w:autoSpaceDN w:val="0"/>
        <w:adjustRightInd w:val="0"/>
        <w:spacing w:line="360" w:lineRule="auto"/>
        <w:jc w:val="both"/>
      </w:pPr>
      <w:r>
        <w:rPr>
          <w:i/>
          <w:iCs/>
        </w:rPr>
        <w:t xml:space="preserve">         </w:t>
      </w:r>
      <w:r w:rsidR="008946C0" w:rsidRPr="000F6B5F">
        <w:rPr>
          <w:i/>
          <w:iCs/>
        </w:rPr>
        <w:t>Hippocampus</w:t>
      </w:r>
      <w:r w:rsidR="008946C0" w:rsidRPr="000F6B5F">
        <w:t xml:space="preserve">, </w:t>
      </w:r>
      <w:r w:rsidR="00893D13" w:rsidRPr="000F6B5F">
        <w:t>hücresel özellikler göz önüne alınarak iki bölgeye ayrı</w:t>
      </w:r>
      <w:r w:rsidR="0002214F" w:rsidRPr="000F6B5F">
        <w:t>l</w:t>
      </w:r>
      <w:r w:rsidR="00893D13" w:rsidRPr="000F6B5F">
        <w:t xml:space="preserve">ır; </w:t>
      </w:r>
      <w:r w:rsidR="008946C0" w:rsidRPr="000F6B5F">
        <w:t>geniş hücreli proksimal alan (</w:t>
      </w:r>
      <w:r w:rsidR="008946C0" w:rsidRPr="000F6B5F">
        <w:rPr>
          <w:i/>
          <w:iCs/>
        </w:rPr>
        <w:t xml:space="preserve">regio superior </w:t>
      </w:r>
      <w:r w:rsidR="00893D13" w:rsidRPr="000F6B5F">
        <w:t>(üst bölge)) ile</w:t>
      </w:r>
      <w:r w:rsidR="008946C0" w:rsidRPr="000F6B5F">
        <w:t xml:space="preserve"> küçük hücreli distal alan (</w:t>
      </w:r>
      <w:r w:rsidR="008946C0" w:rsidRPr="000F6B5F">
        <w:rPr>
          <w:i/>
          <w:iCs/>
        </w:rPr>
        <w:t xml:space="preserve">regio inferior, </w:t>
      </w:r>
      <w:r w:rsidR="008946C0" w:rsidRPr="000F6B5F">
        <w:t xml:space="preserve">alt bölge). Fakat en sık kullanılan ve kabul gören sınıflama, </w:t>
      </w:r>
      <w:r w:rsidR="00893D13" w:rsidRPr="000F6B5F">
        <w:t>hücresel ve fonksiyonel farklılık</w:t>
      </w:r>
      <w:r w:rsidR="00B71389" w:rsidRPr="000F6B5F">
        <w:t>l</w:t>
      </w:r>
      <w:r w:rsidR="00893D13" w:rsidRPr="000F6B5F">
        <w:t>arın göz önüne a</w:t>
      </w:r>
      <w:r w:rsidR="00B71389" w:rsidRPr="000F6B5F">
        <w:t>l</w:t>
      </w:r>
      <w:r w:rsidR="00893D13" w:rsidRPr="000F6B5F">
        <w:t>ınarak yapı</w:t>
      </w:r>
      <w:r w:rsidR="00B71389" w:rsidRPr="000F6B5F">
        <w:t>l</w:t>
      </w:r>
      <w:r w:rsidR="00893D13" w:rsidRPr="000F6B5F">
        <w:t xml:space="preserve">dığı </w:t>
      </w:r>
      <w:r w:rsidR="00893D13" w:rsidRPr="000F6B5F">
        <w:rPr>
          <w:i/>
          <w:iCs/>
        </w:rPr>
        <w:t>hippocampus</w:t>
      </w:r>
      <w:r w:rsidR="00893D13" w:rsidRPr="000F6B5F">
        <w:t xml:space="preserve">un üç alana ayrıldığı (CA1, </w:t>
      </w:r>
      <w:r w:rsidR="008946C0" w:rsidRPr="000F6B5F">
        <w:t xml:space="preserve">CA2 ve CA3) sınıflamadır. Bu tanımlamaya göre </w:t>
      </w:r>
      <w:r w:rsidR="008946C0" w:rsidRPr="000F6B5F">
        <w:rPr>
          <w:i/>
          <w:iCs/>
        </w:rPr>
        <w:t>hippocampus</w:t>
      </w:r>
      <w:r w:rsidR="008946C0" w:rsidRPr="000F6B5F">
        <w:t xml:space="preserve">un CA3 ve CA2 alanı geniş hücreli </w:t>
      </w:r>
      <w:r w:rsidR="008946C0" w:rsidRPr="000F6B5F">
        <w:rPr>
          <w:i/>
          <w:iCs/>
        </w:rPr>
        <w:t>regio inferior</w:t>
      </w:r>
      <w:r w:rsidR="008946C0" w:rsidRPr="000F6B5F">
        <w:t xml:space="preserve">un karşılığı iken; CA1 alanı küçük hücreli </w:t>
      </w:r>
      <w:r w:rsidR="008946C0" w:rsidRPr="000F6B5F">
        <w:rPr>
          <w:i/>
          <w:iCs/>
        </w:rPr>
        <w:t>regio</w:t>
      </w:r>
      <w:r w:rsidR="00735325">
        <w:rPr>
          <w:i/>
          <w:iCs/>
        </w:rPr>
        <w:t xml:space="preserve"> </w:t>
      </w:r>
      <w:r w:rsidR="008946C0" w:rsidRPr="000F6B5F">
        <w:rPr>
          <w:i/>
          <w:iCs/>
        </w:rPr>
        <w:t>superior</w:t>
      </w:r>
      <w:r w:rsidR="008946C0" w:rsidRPr="000F6B5F">
        <w:t>un karşılığıdır. CA3 ve CA1 arasındaki farklılıklardan birisi de bağla</w:t>
      </w:r>
      <w:r w:rsidR="0002214F" w:rsidRPr="000F6B5F">
        <w:t>ntıları arasındaki farklılıklar</w:t>
      </w:r>
      <w:r w:rsidR="008946C0" w:rsidRPr="000F6B5F">
        <w:t xml:space="preserve">dır. CA3 </w:t>
      </w:r>
      <w:r w:rsidR="008946C0" w:rsidRPr="000F6B5F">
        <w:rPr>
          <w:i/>
          <w:iCs/>
        </w:rPr>
        <w:t>gyrus dentatus</w:t>
      </w:r>
      <w:r w:rsidR="008946C0" w:rsidRPr="000F6B5F">
        <w:t>dan y</w:t>
      </w:r>
      <w:r w:rsidR="006C5FC6" w:rsidRPr="000F6B5F">
        <w:t>osunsu lifler alırken CA1 almaz.</w:t>
      </w:r>
      <w:r>
        <w:t xml:space="preserve"> </w:t>
      </w:r>
      <w:r w:rsidR="006C5FC6" w:rsidRPr="000F6B5F">
        <w:rPr>
          <w:i/>
        </w:rPr>
        <w:t>G</w:t>
      </w:r>
      <w:r w:rsidR="008946C0" w:rsidRPr="000F6B5F">
        <w:rPr>
          <w:i/>
          <w:iCs/>
        </w:rPr>
        <w:t>yrus dentatus</w:t>
      </w:r>
      <w:r w:rsidR="008946C0" w:rsidRPr="000F6B5F">
        <w:t xml:space="preserve">un </w:t>
      </w:r>
      <w:r w:rsidR="008946C0" w:rsidRPr="000F6B5F">
        <w:rPr>
          <w:i/>
          <w:iCs/>
        </w:rPr>
        <w:t>hilus</w:t>
      </w:r>
      <w:r w:rsidR="006C5FC6" w:rsidRPr="000F6B5F">
        <w:t>u</w:t>
      </w:r>
      <w:r>
        <w:t xml:space="preserve"> </w:t>
      </w:r>
      <w:r w:rsidR="006C5FC6" w:rsidRPr="000F6B5F">
        <w:t>CA4 olarak tanımlanır</w:t>
      </w:r>
      <w:r w:rsidR="008946C0" w:rsidRPr="000F6B5F">
        <w:t xml:space="preserve">. Uniform dağılımlı yarımay şekilli CA4 bölgesinde geniş yerleşimli polimorfik hücreler bulunmaktadır. </w:t>
      </w:r>
      <w:r w:rsidR="008946C0" w:rsidRPr="000F6B5F">
        <w:rPr>
          <w:i/>
          <w:iCs/>
        </w:rPr>
        <w:t>Hilus</w:t>
      </w:r>
      <w:r w:rsidR="008946C0" w:rsidRPr="000F6B5F">
        <w:t>un dış sınırı granüler hücre tabakasının iç kıyısı tarafından belirlenir. İç kenarın orta noktası inferior bölgesinin piramidal hücre tabakasının med</w:t>
      </w:r>
      <w:r w:rsidR="006C5FC6" w:rsidRPr="000F6B5F">
        <w:t>ia</w:t>
      </w:r>
      <w:r w:rsidR="00DC14BF" w:rsidRPr="000F6B5F">
        <w:t>l sonlanması ile belirlenir (</w:t>
      </w:r>
      <w:r w:rsidR="009334B1" w:rsidRPr="000F6B5F">
        <w:t>56-58</w:t>
      </w:r>
      <w:r w:rsidR="008946C0" w:rsidRPr="000F6B5F">
        <w:t>).</w:t>
      </w:r>
    </w:p>
    <w:p w:rsidR="00975A0A" w:rsidRPr="000F6B5F" w:rsidRDefault="00975A0A" w:rsidP="00975A0A">
      <w:pPr>
        <w:tabs>
          <w:tab w:val="left" w:pos="567"/>
        </w:tabs>
        <w:autoSpaceDE w:val="0"/>
        <w:autoSpaceDN w:val="0"/>
        <w:adjustRightInd w:val="0"/>
        <w:spacing w:line="360" w:lineRule="auto"/>
        <w:jc w:val="both"/>
      </w:pPr>
      <w:r w:rsidRPr="000F6B5F">
        <w:t xml:space="preserve">         Rat beyni diseke edildiğinde, </w:t>
      </w:r>
      <w:r w:rsidRPr="000F6B5F">
        <w:rPr>
          <w:i/>
        </w:rPr>
        <w:t>hippocampus</w:t>
      </w:r>
      <w:r w:rsidRPr="000F6B5F">
        <w:t xml:space="preserve"> ve </w:t>
      </w:r>
      <w:r w:rsidRPr="000F6B5F">
        <w:rPr>
          <w:i/>
        </w:rPr>
        <w:t>dentate gyrus</w:t>
      </w:r>
      <w:r w:rsidRPr="000F6B5F">
        <w:t xml:space="preserve"> </w:t>
      </w:r>
      <w:proofErr w:type="gramStart"/>
      <w:r w:rsidRPr="000F6B5F">
        <w:t>kombinasyonu</w:t>
      </w:r>
      <w:proofErr w:type="gramEnd"/>
      <w:r w:rsidRPr="000F6B5F">
        <w:t xml:space="preserve"> bir muz şekline benzetilir. Bu yapının longitudinal ekseni sıklıkla </w:t>
      </w:r>
      <w:r w:rsidRPr="000F6B5F">
        <w:rPr>
          <w:i/>
        </w:rPr>
        <w:t>dentate gyrus</w:t>
      </w:r>
      <w:r w:rsidRPr="000F6B5F">
        <w:t xml:space="preserve"> ve </w:t>
      </w:r>
      <w:r w:rsidRPr="000F6B5F">
        <w:rPr>
          <w:i/>
        </w:rPr>
        <w:t>hippocampus</w:t>
      </w:r>
      <w:r w:rsidRPr="000F6B5F">
        <w:t xml:space="preserve">un septal-temporal aksı olarak adlandırılır. Bu yapının yaklaşık üçte ikilik rostrali (kıvrık öne bakan ucu)  </w:t>
      </w:r>
      <w:r w:rsidRPr="000F6B5F">
        <w:rPr>
          <w:i/>
        </w:rPr>
        <w:t>dorsal hippocampus</w:t>
      </w:r>
      <w:r w:rsidRPr="000F6B5F">
        <w:t xml:space="preserve"> olarak bilinir. </w:t>
      </w:r>
      <w:r w:rsidRPr="000F6B5F">
        <w:rPr>
          <w:i/>
        </w:rPr>
        <w:t>Kaudal</w:t>
      </w:r>
      <w:r w:rsidRPr="000F6B5F">
        <w:t xml:space="preserve"> üçte birlik bölümü ise </w:t>
      </w:r>
      <w:r w:rsidRPr="000F6B5F">
        <w:rPr>
          <w:i/>
        </w:rPr>
        <w:t>ventral hippocampus</w:t>
      </w:r>
      <w:r w:rsidRPr="000F6B5F">
        <w:t xml:space="preserve"> olarak bilinir. Güncel çalışmalar, dorsal ve ventral içindeki intrinsik ve ekstrinsik bağlantılarda önemli farklılıklar olduğunu göstermiştir. Bu farklılıkların fonksiyonel anlamda önemli olabileceği düşünülmüştür. Örneğin, </w:t>
      </w:r>
      <w:r w:rsidRPr="000F6B5F">
        <w:rPr>
          <w:i/>
        </w:rPr>
        <w:t>dorsal hippocampus</w:t>
      </w:r>
      <w:r w:rsidRPr="000F6B5F">
        <w:t xml:space="preserve">un hafıza ve uzaysal öğrenme için </w:t>
      </w:r>
      <w:r w:rsidRPr="000F6B5F">
        <w:lastRenderedPageBreak/>
        <w:t xml:space="preserve">oldukça önemlidir. </w:t>
      </w:r>
      <w:r w:rsidRPr="000F6B5F">
        <w:rPr>
          <w:i/>
        </w:rPr>
        <w:t>Ventral hippocampus</w:t>
      </w:r>
      <w:r w:rsidRPr="000F6B5F">
        <w:t>un seçici olarak korku ve diğer duygulara dayalı davranışlara ve öğrenmeye katkıda bulunur (58).</w:t>
      </w:r>
    </w:p>
    <w:p w:rsidR="000048AB" w:rsidRPr="000F6B5F" w:rsidRDefault="00083816" w:rsidP="000F6B5F">
      <w:pPr>
        <w:tabs>
          <w:tab w:val="left" w:pos="2205"/>
        </w:tabs>
        <w:autoSpaceDE w:val="0"/>
        <w:autoSpaceDN w:val="0"/>
        <w:adjustRightInd w:val="0"/>
        <w:spacing w:line="360" w:lineRule="auto"/>
        <w:jc w:val="both"/>
      </w:pPr>
      <w:r w:rsidRPr="000F6B5F">
        <w:tab/>
      </w:r>
      <w:r w:rsidRPr="000F6B5F">
        <w:rPr>
          <w:noProof/>
        </w:rPr>
        <w:drawing>
          <wp:inline distT="0" distB="0" distL="0" distR="0">
            <wp:extent cx="4305300" cy="2172998"/>
            <wp:effectExtent l="19050" t="0" r="0" b="0"/>
            <wp:docPr id="3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4322126" cy="2181491"/>
                    </a:xfrm>
                    <a:prstGeom prst="rect">
                      <a:avLst/>
                    </a:prstGeom>
                    <a:noFill/>
                    <a:ln w="9525">
                      <a:noFill/>
                      <a:miter lim="800000"/>
                      <a:headEnd/>
                      <a:tailEnd/>
                    </a:ln>
                  </pic:spPr>
                </pic:pic>
              </a:graphicData>
            </a:graphic>
          </wp:inline>
        </w:drawing>
      </w:r>
    </w:p>
    <w:p w:rsidR="000048AB" w:rsidRPr="00975A0A" w:rsidRDefault="00D13405" w:rsidP="00975A0A">
      <w:pPr>
        <w:tabs>
          <w:tab w:val="left" w:pos="567"/>
        </w:tabs>
        <w:autoSpaceDE w:val="0"/>
        <w:autoSpaceDN w:val="0"/>
        <w:adjustRightInd w:val="0"/>
        <w:jc w:val="both"/>
        <w:rPr>
          <w:sz w:val="20"/>
          <w:szCs w:val="20"/>
        </w:rPr>
      </w:pPr>
      <w:r w:rsidRPr="000F6B5F">
        <w:rPr>
          <w:b/>
        </w:rPr>
        <w:t>Şekil 3</w:t>
      </w:r>
      <w:r w:rsidR="000048AB" w:rsidRPr="000F6B5F">
        <w:rPr>
          <w:b/>
        </w:rPr>
        <w:t>:</w:t>
      </w:r>
      <w:r w:rsidR="00255666" w:rsidRPr="00975A0A">
        <w:rPr>
          <w:sz w:val="20"/>
          <w:szCs w:val="20"/>
        </w:rPr>
        <w:t>Sıçan</w:t>
      </w:r>
      <w:r w:rsidR="000F56C1">
        <w:rPr>
          <w:sz w:val="20"/>
          <w:szCs w:val="20"/>
        </w:rPr>
        <w:t xml:space="preserve"> </w:t>
      </w:r>
      <w:r w:rsidR="006C5FC6" w:rsidRPr="00975A0A">
        <w:rPr>
          <w:i/>
          <w:sz w:val="20"/>
          <w:szCs w:val="20"/>
        </w:rPr>
        <w:t>hippocampal formatio</w:t>
      </w:r>
      <w:r w:rsidR="006C5FC6" w:rsidRPr="00975A0A">
        <w:rPr>
          <w:sz w:val="20"/>
          <w:szCs w:val="20"/>
        </w:rPr>
        <w:t>’ndan transver kesitte</w:t>
      </w:r>
      <w:r w:rsidR="000F56C1">
        <w:rPr>
          <w:sz w:val="20"/>
          <w:szCs w:val="20"/>
        </w:rPr>
        <w:t xml:space="preserve"> </w:t>
      </w:r>
      <w:r w:rsidR="000048AB" w:rsidRPr="00975A0A">
        <w:rPr>
          <w:i/>
          <w:sz w:val="20"/>
          <w:szCs w:val="20"/>
        </w:rPr>
        <w:t>hippocampus</w:t>
      </w:r>
      <w:r w:rsidR="000048AB" w:rsidRPr="00975A0A">
        <w:rPr>
          <w:sz w:val="20"/>
          <w:szCs w:val="20"/>
        </w:rPr>
        <w:t xml:space="preserve"> tris</w:t>
      </w:r>
      <w:r w:rsidR="00624E38" w:rsidRPr="00975A0A">
        <w:rPr>
          <w:sz w:val="20"/>
          <w:szCs w:val="20"/>
        </w:rPr>
        <w:t xml:space="preserve">inaptik nöral döngü </w:t>
      </w:r>
      <w:r w:rsidR="00E676D3" w:rsidRPr="00975A0A">
        <w:rPr>
          <w:sz w:val="20"/>
          <w:szCs w:val="20"/>
        </w:rPr>
        <w:t>(58)</w:t>
      </w:r>
      <w:r w:rsidR="000F56C1">
        <w:rPr>
          <w:sz w:val="20"/>
          <w:szCs w:val="20"/>
        </w:rPr>
        <w:t xml:space="preserve"> </w:t>
      </w:r>
      <w:proofErr w:type="gramStart"/>
      <w:r w:rsidR="00E676D3" w:rsidRPr="00975A0A">
        <w:rPr>
          <w:sz w:val="20"/>
          <w:szCs w:val="20"/>
        </w:rPr>
        <w:t>(</w:t>
      </w:r>
      <w:proofErr w:type="gramEnd"/>
      <w:r w:rsidR="009B37AA" w:rsidRPr="00975A0A">
        <w:rPr>
          <w:sz w:val="20"/>
          <w:szCs w:val="20"/>
        </w:rPr>
        <w:t xml:space="preserve">Hippocampal Neurons R L Spencer and S T Bland, University of Colorado, Boulder, CO, USA, </w:t>
      </w:r>
      <w:r w:rsidR="009B37AA" w:rsidRPr="00975A0A">
        <w:rPr>
          <w:iCs/>
          <w:sz w:val="20"/>
          <w:szCs w:val="20"/>
        </w:rPr>
        <w:t xml:space="preserve">Encyclopedia of Stress, Second Edition, </w:t>
      </w:r>
      <w:r w:rsidR="009B37AA" w:rsidRPr="00975A0A">
        <w:rPr>
          <w:sz w:val="20"/>
          <w:szCs w:val="20"/>
        </w:rPr>
        <w:t>2007; vol.2, pp. 311-32</w:t>
      </w:r>
      <w:r w:rsidR="00083816" w:rsidRPr="00975A0A">
        <w:rPr>
          <w:sz w:val="20"/>
          <w:szCs w:val="20"/>
        </w:rPr>
        <w:t>, kaynağından uyarlanmıştır</w:t>
      </w:r>
      <w:proofErr w:type="gramStart"/>
      <w:r w:rsidR="006C5FC6" w:rsidRPr="00975A0A">
        <w:rPr>
          <w:sz w:val="20"/>
          <w:szCs w:val="20"/>
        </w:rPr>
        <w:t>)</w:t>
      </w:r>
      <w:proofErr w:type="gramEnd"/>
      <w:r w:rsidR="006C5FC6" w:rsidRPr="00975A0A">
        <w:rPr>
          <w:sz w:val="20"/>
          <w:szCs w:val="20"/>
        </w:rPr>
        <w:t>.</w:t>
      </w:r>
    </w:p>
    <w:p w:rsidR="000242A7" w:rsidRPr="000F6B5F" w:rsidRDefault="000242A7" w:rsidP="000F6B5F">
      <w:pPr>
        <w:tabs>
          <w:tab w:val="left" w:pos="567"/>
        </w:tabs>
        <w:autoSpaceDE w:val="0"/>
        <w:autoSpaceDN w:val="0"/>
        <w:adjustRightInd w:val="0"/>
        <w:spacing w:line="360" w:lineRule="auto"/>
        <w:jc w:val="both"/>
      </w:pPr>
    </w:p>
    <w:p w:rsidR="000242A7" w:rsidRPr="000F6B5F" w:rsidRDefault="000242A7" w:rsidP="000F6B5F">
      <w:pPr>
        <w:tabs>
          <w:tab w:val="left" w:pos="567"/>
        </w:tabs>
        <w:autoSpaceDE w:val="0"/>
        <w:autoSpaceDN w:val="0"/>
        <w:adjustRightInd w:val="0"/>
        <w:spacing w:line="360" w:lineRule="auto"/>
        <w:jc w:val="both"/>
      </w:pPr>
    </w:p>
    <w:p w:rsidR="008946C0" w:rsidRPr="000F6B5F" w:rsidRDefault="008E7307" w:rsidP="000F6B5F">
      <w:pPr>
        <w:pStyle w:val="Default"/>
        <w:tabs>
          <w:tab w:val="left" w:pos="567"/>
        </w:tabs>
        <w:spacing w:line="360" w:lineRule="auto"/>
        <w:jc w:val="both"/>
        <w:rPr>
          <w:b/>
          <w:bCs/>
          <w:color w:val="auto"/>
        </w:rPr>
      </w:pPr>
      <w:r w:rsidRPr="000F6B5F">
        <w:rPr>
          <w:b/>
          <w:color w:val="auto"/>
        </w:rPr>
        <w:t xml:space="preserve">         Hippocampusun </w:t>
      </w:r>
      <w:r w:rsidRPr="000F6B5F">
        <w:rPr>
          <w:b/>
          <w:bCs/>
          <w:color w:val="auto"/>
        </w:rPr>
        <w:t>Embriyolojik G</w:t>
      </w:r>
      <w:r w:rsidR="008946C0" w:rsidRPr="000F6B5F">
        <w:rPr>
          <w:b/>
          <w:bCs/>
          <w:color w:val="auto"/>
        </w:rPr>
        <w:t xml:space="preserve">elişimi </w:t>
      </w:r>
    </w:p>
    <w:p w:rsidR="00554E34" w:rsidRPr="000F6B5F" w:rsidRDefault="000F56C1" w:rsidP="000F6B5F">
      <w:pPr>
        <w:pStyle w:val="Default"/>
        <w:spacing w:line="360" w:lineRule="auto"/>
        <w:jc w:val="both"/>
        <w:rPr>
          <w:color w:val="auto"/>
        </w:rPr>
      </w:pPr>
      <w:r>
        <w:rPr>
          <w:bCs/>
          <w:color w:val="auto"/>
        </w:rPr>
        <w:t xml:space="preserve">         </w:t>
      </w:r>
      <w:r w:rsidR="00DC2A69" w:rsidRPr="000F6B5F">
        <w:rPr>
          <w:bCs/>
          <w:color w:val="auto"/>
        </w:rPr>
        <w:t xml:space="preserve">Korteksin ilk farklılaşan bölümü limbik lob olarak bilinir. Limbik lob hemisferin medial ve inferiorunda dairesel bir bant halinde teşekkül eder. İnferior ve anteriorda, </w:t>
      </w:r>
      <w:r w:rsidR="00DC2A69" w:rsidRPr="000F6B5F">
        <w:rPr>
          <w:bCs/>
          <w:i/>
          <w:color w:val="auto"/>
        </w:rPr>
        <w:t>tractus olfactorius</w:t>
      </w:r>
      <w:r w:rsidR="00DC2A69" w:rsidRPr="000F6B5F">
        <w:rPr>
          <w:bCs/>
          <w:color w:val="auto"/>
        </w:rPr>
        <w:t>un sapının o</w:t>
      </w:r>
      <w:r w:rsidR="00500641" w:rsidRPr="000F6B5F">
        <w:rPr>
          <w:bCs/>
          <w:color w:val="auto"/>
        </w:rPr>
        <w:t>l</w:t>
      </w:r>
      <w:r w:rsidR="00DC2A69" w:rsidRPr="000F6B5F">
        <w:rPr>
          <w:bCs/>
          <w:color w:val="auto"/>
        </w:rPr>
        <w:t>duğu yerde priform alana ait bir bölüm gelişir. Yaklaşık</w:t>
      </w:r>
      <w:r w:rsidR="008946C0" w:rsidRPr="000F6B5F">
        <w:rPr>
          <w:color w:val="auto"/>
        </w:rPr>
        <w:t xml:space="preserve"> fetal hayatın 13. haftasında koroid fissür kavsinin dış parçasından </w:t>
      </w:r>
      <w:r w:rsidR="00DC2A69" w:rsidRPr="000F6B5F">
        <w:rPr>
          <w:i/>
          <w:color w:val="auto"/>
        </w:rPr>
        <w:t>formatio hippocampalis</w:t>
      </w:r>
      <w:r w:rsidR="00735325">
        <w:rPr>
          <w:i/>
          <w:color w:val="auto"/>
        </w:rPr>
        <w:t xml:space="preserve"> </w:t>
      </w:r>
      <w:r w:rsidR="008946C0" w:rsidRPr="000F6B5F">
        <w:rPr>
          <w:color w:val="auto"/>
        </w:rPr>
        <w:t xml:space="preserve">gelişmeye başlar. </w:t>
      </w:r>
      <w:r w:rsidR="00A17537" w:rsidRPr="000F6B5F">
        <w:rPr>
          <w:color w:val="auto"/>
        </w:rPr>
        <w:t xml:space="preserve">Bu </w:t>
      </w:r>
      <w:r w:rsidR="008946C0" w:rsidRPr="000F6B5F">
        <w:rPr>
          <w:color w:val="auto"/>
        </w:rPr>
        <w:t>bölge</w:t>
      </w:r>
      <w:r w:rsidR="00A17537" w:rsidRPr="000F6B5F">
        <w:rPr>
          <w:color w:val="auto"/>
        </w:rPr>
        <w:t>y</w:t>
      </w:r>
      <w:r w:rsidR="008946C0" w:rsidRPr="000F6B5F">
        <w:rPr>
          <w:color w:val="auto"/>
        </w:rPr>
        <w:t xml:space="preserve">e </w:t>
      </w:r>
      <w:r w:rsidR="00A17537" w:rsidRPr="000F6B5F">
        <w:rPr>
          <w:color w:val="auto"/>
        </w:rPr>
        <w:t>öncü nöronlar</w:t>
      </w:r>
      <w:r w:rsidR="001D2AF3">
        <w:rPr>
          <w:color w:val="auto"/>
        </w:rPr>
        <w:t xml:space="preserve"> </w:t>
      </w:r>
      <w:r w:rsidR="00A17537" w:rsidRPr="000F6B5F">
        <w:rPr>
          <w:color w:val="auto"/>
        </w:rPr>
        <w:t>göç ederek burada çoğalmaya başlar.</w:t>
      </w:r>
      <w:r w:rsidR="008946C0" w:rsidRPr="000F6B5F">
        <w:rPr>
          <w:color w:val="auto"/>
        </w:rPr>
        <w:t xml:space="preserve"> Koroid fissür üzerinde bulunan hemisfer duvarı bir yandan kalınlaşırken, diğer yandan ventrikülün medial kenarına doğru yaptığı çıkıntı </w:t>
      </w:r>
      <w:r w:rsidR="008946C0" w:rsidRPr="000F6B5F">
        <w:rPr>
          <w:i/>
          <w:color w:val="auto"/>
        </w:rPr>
        <w:t>hippocampus</w:t>
      </w:r>
      <w:r w:rsidR="008946C0" w:rsidRPr="000F6B5F">
        <w:rPr>
          <w:color w:val="auto"/>
        </w:rPr>
        <w:t>u</w:t>
      </w:r>
      <w:r w:rsidR="00554E34" w:rsidRPr="000F6B5F">
        <w:rPr>
          <w:color w:val="auto"/>
        </w:rPr>
        <w:t xml:space="preserve"> meydana getirir</w:t>
      </w:r>
      <w:r w:rsidR="008946C0" w:rsidRPr="000F6B5F">
        <w:rPr>
          <w:color w:val="auto"/>
        </w:rPr>
        <w:t xml:space="preserve">. </w:t>
      </w:r>
      <w:r w:rsidR="00A17537" w:rsidRPr="000F6B5F">
        <w:rPr>
          <w:color w:val="auto"/>
        </w:rPr>
        <w:t>Medial hemisfer duvarından geriye doğru yavaşça yer</w:t>
      </w:r>
      <w:r w:rsidR="001D2AF3">
        <w:rPr>
          <w:color w:val="auto"/>
        </w:rPr>
        <w:t xml:space="preserve"> </w:t>
      </w:r>
      <w:r w:rsidR="00A17537" w:rsidRPr="000F6B5F">
        <w:rPr>
          <w:color w:val="auto"/>
        </w:rPr>
        <w:t xml:space="preserve">değiştirerek piriform alana komşu olarak </w:t>
      </w:r>
      <w:r w:rsidR="00A17537" w:rsidRPr="000F6B5F">
        <w:rPr>
          <w:i/>
          <w:color w:val="auto"/>
        </w:rPr>
        <w:t>polus temporalis</w:t>
      </w:r>
      <w:r w:rsidR="00A17537" w:rsidRPr="000F6B5F">
        <w:rPr>
          <w:color w:val="auto"/>
        </w:rPr>
        <w:t xml:space="preserve"> bölgesine kıvrılır. Hemisferin media</w:t>
      </w:r>
      <w:r w:rsidR="00500641" w:rsidRPr="000F6B5F">
        <w:rPr>
          <w:color w:val="auto"/>
        </w:rPr>
        <w:t>l</w:t>
      </w:r>
      <w:r w:rsidR="00A17537" w:rsidRPr="000F6B5F">
        <w:rPr>
          <w:color w:val="auto"/>
        </w:rPr>
        <w:t xml:space="preserve"> yüzeyinde bulunan </w:t>
      </w:r>
      <w:r w:rsidR="00A17537" w:rsidRPr="000F6B5F">
        <w:rPr>
          <w:i/>
          <w:color w:val="auto"/>
        </w:rPr>
        <w:t>sulcus hippocampalis</w:t>
      </w:r>
      <w:r w:rsidR="001B6DAE" w:rsidRPr="000F6B5F">
        <w:rPr>
          <w:color w:val="auto"/>
        </w:rPr>
        <w:t xml:space="preserve">, </w:t>
      </w:r>
      <w:r w:rsidR="001B6DAE" w:rsidRPr="000F6B5F">
        <w:rPr>
          <w:i/>
          <w:color w:val="auto"/>
        </w:rPr>
        <w:t>formatio hippocampalisi</w:t>
      </w:r>
      <w:r w:rsidR="001B6DAE" w:rsidRPr="000F6B5F">
        <w:rPr>
          <w:color w:val="auto"/>
        </w:rPr>
        <w:t xml:space="preserve"> boylu boyunca</w:t>
      </w:r>
      <w:r w:rsidR="00A17537" w:rsidRPr="000F6B5F">
        <w:rPr>
          <w:color w:val="auto"/>
        </w:rPr>
        <w:t xml:space="preserve"> kateder.   </w:t>
      </w:r>
      <w:r w:rsidR="008946C0" w:rsidRPr="000F6B5F">
        <w:rPr>
          <w:color w:val="auto"/>
        </w:rPr>
        <w:t>Erişkindeki şeklini alması 18-21. haftalarda olur</w:t>
      </w:r>
      <w:r w:rsidR="00445A14" w:rsidRPr="000F6B5F">
        <w:rPr>
          <w:color w:val="auto"/>
        </w:rPr>
        <w:t xml:space="preserve"> (</w:t>
      </w:r>
      <w:r w:rsidR="00E676D3" w:rsidRPr="000F6B5F">
        <w:rPr>
          <w:color w:val="auto"/>
        </w:rPr>
        <w:t>59, 56</w:t>
      </w:r>
      <w:r w:rsidR="00B71389" w:rsidRPr="000F6B5F">
        <w:rPr>
          <w:color w:val="auto"/>
        </w:rPr>
        <w:t>)</w:t>
      </w:r>
      <w:r w:rsidR="008946C0" w:rsidRPr="000F6B5F">
        <w:rPr>
          <w:color w:val="auto"/>
        </w:rPr>
        <w:t>.</w:t>
      </w:r>
      <w:r w:rsidR="00F92994" w:rsidRPr="000F6B5F">
        <w:rPr>
          <w:color w:val="auto"/>
        </w:rPr>
        <w:t xml:space="preserve"> Pirami</w:t>
      </w:r>
      <w:r w:rsidR="00107FC4" w:rsidRPr="000F6B5F">
        <w:rPr>
          <w:color w:val="auto"/>
        </w:rPr>
        <w:t>dal ve granüler hücrelerin</w:t>
      </w:r>
      <w:r w:rsidR="00F92994" w:rsidRPr="000F6B5F">
        <w:rPr>
          <w:color w:val="auto"/>
        </w:rPr>
        <w:t xml:space="preserve"> kök hücreleri lateral ventrikülün germinal tabakasından (ventriküler nöroepitelyal tabaka) köken alır. Piramidal hücrelerin gelişimi ikinci embriyonik dönemde başlarken, çok az bir kısmı hariç,  </w:t>
      </w:r>
      <w:r w:rsidR="00046F5B" w:rsidRPr="000F6B5F">
        <w:rPr>
          <w:color w:val="auto"/>
        </w:rPr>
        <w:t xml:space="preserve">granüler hücrelerinin gelişimi doğumdan birkaç gün önce başlar. % 85 </w:t>
      </w:r>
      <w:r w:rsidR="00046F5B" w:rsidRPr="000F6B5F">
        <w:rPr>
          <w:i/>
          <w:color w:val="auto"/>
        </w:rPr>
        <w:t>gyrus dentatus</w:t>
      </w:r>
      <w:r w:rsidR="00046F5B" w:rsidRPr="000F6B5F">
        <w:rPr>
          <w:color w:val="auto"/>
        </w:rPr>
        <w:t xml:space="preserve"> granüler hücreleri postnatal dönemde oluşur </w:t>
      </w:r>
      <w:r w:rsidR="00445A14" w:rsidRPr="000F6B5F">
        <w:rPr>
          <w:color w:val="auto"/>
        </w:rPr>
        <w:t>(</w:t>
      </w:r>
      <w:r w:rsidR="00E676D3" w:rsidRPr="000F6B5F">
        <w:rPr>
          <w:color w:val="auto"/>
        </w:rPr>
        <w:t>57</w:t>
      </w:r>
      <w:r w:rsidR="00624E38" w:rsidRPr="000F6B5F">
        <w:rPr>
          <w:color w:val="auto"/>
        </w:rPr>
        <w:t xml:space="preserve">, </w:t>
      </w:r>
      <w:r w:rsidR="00DC14BF" w:rsidRPr="000F6B5F">
        <w:rPr>
          <w:color w:val="auto"/>
        </w:rPr>
        <w:t>6</w:t>
      </w:r>
      <w:r w:rsidR="00E676D3" w:rsidRPr="000F6B5F">
        <w:rPr>
          <w:color w:val="auto"/>
        </w:rPr>
        <w:t>0</w:t>
      </w:r>
      <w:r w:rsidR="00624E38" w:rsidRPr="000F6B5F">
        <w:rPr>
          <w:color w:val="auto"/>
        </w:rPr>
        <w:t>).</w:t>
      </w:r>
    </w:p>
    <w:p w:rsidR="00624E38" w:rsidRDefault="001D2AF3" w:rsidP="001D2AF3">
      <w:pPr>
        <w:pStyle w:val="Default"/>
        <w:tabs>
          <w:tab w:val="left" w:pos="567"/>
        </w:tabs>
        <w:spacing w:line="360" w:lineRule="auto"/>
        <w:jc w:val="both"/>
        <w:rPr>
          <w:color w:val="auto"/>
        </w:rPr>
      </w:pPr>
      <w:r>
        <w:rPr>
          <w:color w:val="auto"/>
        </w:rPr>
        <w:lastRenderedPageBreak/>
        <w:t xml:space="preserve">         </w:t>
      </w:r>
      <w:r w:rsidR="001B6DAE" w:rsidRPr="000F6B5F">
        <w:rPr>
          <w:color w:val="auto"/>
        </w:rPr>
        <w:t xml:space="preserve">Ön tarafı düz şekilde genişleyerek </w:t>
      </w:r>
      <w:r w:rsidR="001B6DAE" w:rsidRPr="000F6B5F">
        <w:rPr>
          <w:i/>
          <w:color w:val="auto"/>
        </w:rPr>
        <w:t>pes hippocampi</w:t>
      </w:r>
      <w:r w:rsidR="001B6DAE" w:rsidRPr="000F6B5F">
        <w:rPr>
          <w:color w:val="auto"/>
        </w:rPr>
        <w:t xml:space="preserve">yi oluşturur. Hücrelerin aksonal uzantıları </w:t>
      </w:r>
      <w:r w:rsidR="001B6DAE" w:rsidRPr="000F6B5F">
        <w:rPr>
          <w:i/>
          <w:color w:val="auto"/>
        </w:rPr>
        <w:t>alveus</w:t>
      </w:r>
      <w:r w:rsidR="001B6DAE" w:rsidRPr="000F6B5F">
        <w:rPr>
          <w:color w:val="auto"/>
        </w:rPr>
        <w:t xml:space="preserve">u meydana getirir. Bu lifler yassı bir bant halinde medialde birbirine yaklaşarak </w:t>
      </w:r>
      <w:r w:rsidR="001B6DAE" w:rsidRPr="000F6B5F">
        <w:rPr>
          <w:i/>
          <w:iCs/>
          <w:color w:val="auto"/>
        </w:rPr>
        <w:t>fimbria hippocampi</w:t>
      </w:r>
      <w:r w:rsidR="001B6DAE" w:rsidRPr="000F6B5F">
        <w:rPr>
          <w:color w:val="auto"/>
        </w:rPr>
        <w:t xml:space="preserve">yi oluşturur. Arka ucu ile alveus birlikte </w:t>
      </w:r>
      <w:r w:rsidR="001B6DAE" w:rsidRPr="000F6B5F">
        <w:rPr>
          <w:i/>
          <w:iCs/>
          <w:color w:val="auto"/>
        </w:rPr>
        <w:t>crus fornicis</w:t>
      </w:r>
      <w:r w:rsidR="009B37AA" w:rsidRPr="000F6B5F">
        <w:rPr>
          <w:color w:val="auto"/>
        </w:rPr>
        <w:t>i oluşturur</w:t>
      </w:r>
      <w:r w:rsidR="00EF68A2" w:rsidRPr="000F6B5F">
        <w:rPr>
          <w:color w:val="auto"/>
        </w:rPr>
        <w:t xml:space="preserve"> (</w:t>
      </w:r>
      <w:r w:rsidR="00DC14BF" w:rsidRPr="000F6B5F">
        <w:rPr>
          <w:color w:val="auto"/>
        </w:rPr>
        <w:t>42</w:t>
      </w:r>
      <w:r w:rsidR="00E676D3" w:rsidRPr="000F6B5F">
        <w:rPr>
          <w:color w:val="auto"/>
        </w:rPr>
        <w:t>, 57</w:t>
      </w:r>
      <w:r w:rsidR="00B71389" w:rsidRPr="000F6B5F">
        <w:rPr>
          <w:color w:val="auto"/>
        </w:rPr>
        <w:t>)</w:t>
      </w:r>
      <w:r w:rsidR="001B6DAE" w:rsidRPr="000F6B5F">
        <w:rPr>
          <w:color w:val="auto"/>
        </w:rPr>
        <w:t>.</w:t>
      </w:r>
    </w:p>
    <w:p w:rsidR="006C4C3E" w:rsidRPr="000F6B5F" w:rsidRDefault="006C4C3E" w:rsidP="000F6B5F">
      <w:pPr>
        <w:pStyle w:val="Default"/>
        <w:tabs>
          <w:tab w:val="left" w:pos="567"/>
        </w:tabs>
        <w:spacing w:line="360" w:lineRule="auto"/>
        <w:jc w:val="both"/>
        <w:rPr>
          <w:color w:val="auto"/>
        </w:rPr>
      </w:pPr>
    </w:p>
    <w:p w:rsidR="00893D13" w:rsidRPr="000F6B5F" w:rsidRDefault="001D2AF3" w:rsidP="001D2AF3">
      <w:pPr>
        <w:pStyle w:val="Default"/>
        <w:tabs>
          <w:tab w:val="left" w:pos="567"/>
        </w:tabs>
        <w:spacing w:line="360" w:lineRule="auto"/>
        <w:jc w:val="both"/>
        <w:rPr>
          <w:b/>
          <w:bCs/>
          <w:color w:val="auto"/>
        </w:rPr>
      </w:pPr>
      <w:r>
        <w:rPr>
          <w:b/>
          <w:bCs/>
          <w:i/>
          <w:color w:val="auto"/>
        </w:rPr>
        <w:t xml:space="preserve">         </w:t>
      </w:r>
      <w:r w:rsidR="008E7307" w:rsidRPr="000F6B5F">
        <w:rPr>
          <w:b/>
          <w:bCs/>
          <w:i/>
          <w:color w:val="auto"/>
        </w:rPr>
        <w:t>Hippocampus</w:t>
      </w:r>
      <w:r w:rsidR="00B87171">
        <w:rPr>
          <w:b/>
          <w:bCs/>
          <w:i/>
          <w:color w:val="auto"/>
        </w:rPr>
        <w:t xml:space="preserve"> </w:t>
      </w:r>
      <w:r w:rsidR="00893D13" w:rsidRPr="000F6B5F">
        <w:rPr>
          <w:b/>
          <w:bCs/>
          <w:color w:val="auto"/>
        </w:rPr>
        <w:t>Histolojisi</w:t>
      </w:r>
    </w:p>
    <w:p w:rsidR="00AF225C" w:rsidRPr="000F6B5F" w:rsidRDefault="001D2AF3" w:rsidP="001D2AF3">
      <w:pPr>
        <w:tabs>
          <w:tab w:val="left" w:pos="567"/>
        </w:tabs>
        <w:autoSpaceDE w:val="0"/>
        <w:autoSpaceDN w:val="0"/>
        <w:adjustRightInd w:val="0"/>
        <w:spacing w:line="360" w:lineRule="auto"/>
        <w:jc w:val="both"/>
      </w:pPr>
      <w:r>
        <w:rPr>
          <w:i/>
          <w:iCs/>
        </w:rPr>
        <w:t xml:space="preserve">         </w:t>
      </w:r>
      <w:r w:rsidR="008946C0" w:rsidRPr="000F6B5F">
        <w:rPr>
          <w:i/>
          <w:iCs/>
        </w:rPr>
        <w:t xml:space="preserve">Hippocampus </w:t>
      </w:r>
      <w:r w:rsidR="008946C0" w:rsidRPr="000F6B5F">
        <w:t xml:space="preserve">üç tabakalı bir </w:t>
      </w:r>
      <w:r w:rsidR="008946C0" w:rsidRPr="000F6B5F">
        <w:rPr>
          <w:i/>
          <w:iCs/>
        </w:rPr>
        <w:t xml:space="preserve">archicortex </w:t>
      </w:r>
      <w:r w:rsidR="008946C0" w:rsidRPr="000F6B5F">
        <w:t>yapısıdır. Üç ayrı tabaka ile korteksin basitleştirilm</w:t>
      </w:r>
      <w:r w:rsidR="00715E37" w:rsidRPr="000F6B5F">
        <w:t>iş bir çeşidi olduğu</w:t>
      </w:r>
      <w:r>
        <w:t xml:space="preserve"> </w:t>
      </w:r>
      <w:r w:rsidR="00715E37" w:rsidRPr="000F6B5F">
        <w:t>söylenebilir</w:t>
      </w:r>
      <w:r w:rsidR="00E94DAC" w:rsidRPr="000F6B5F">
        <w:t>.</w:t>
      </w:r>
      <w:r>
        <w:t xml:space="preserve"> </w:t>
      </w:r>
      <w:r w:rsidR="002C233C" w:rsidRPr="000F6B5F">
        <w:rPr>
          <w:i/>
        </w:rPr>
        <w:t>Hippocampal formation</w:t>
      </w:r>
      <w:r w:rsidR="002C233C" w:rsidRPr="000F6B5F">
        <w:t>’un ana hücre tabakasını esas ola</w:t>
      </w:r>
      <w:r w:rsidR="00107FC4" w:rsidRPr="000F6B5F">
        <w:t>rak piramidal hücre gövdeleri (</w:t>
      </w:r>
      <w:r w:rsidR="002C233C" w:rsidRPr="000F6B5F">
        <w:rPr>
          <w:i/>
        </w:rPr>
        <w:t xml:space="preserve">hippocampus </w:t>
      </w:r>
      <w:r w:rsidR="002C233C" w:rsidRPr="000F6B5F">
        <w:t xml:space="preserve">ve </w:t>
      </w:r>
      <w:r w:rsidR="002C233C" w:rsidRPr="000F6B5F">
        <w:rPr>
          <w:i/>
        </w:rPr>
        <w:t>subiculum</w:t>
      </w:r>
      <w:r w:rsidR="002C233C" w:rsidRPr="000F6B5F">
        <w:t>) ve granüler hücre gövdeleri (</w:t>
      </w:r>
      <w:r w:rsidR="001C5454" w:rsidRPr="000F6B5F">
        <w:rPr>
          <w:i/>
        </w:rPr>
        <w:t>dentate gyrus</w:t>
      </w:r>
      <w:r w:rsidR="002C233C" w:rsidRPr="000F6B5F">
        <w:t>)</w:t>
      </w:r>
      <w:r>
        <w:t xml:space="preserve"> </w:t>
      </w:r>
      <w:r w:rsidR="002C233C" w:rsidRPr="000F6B5F">
        <w:t>içerir.</w:t>
      </w:r>
      <w:r w:rsidR="001C5454" w:rsidRPr="000F6B5F">
        <w:t xml:space="preserve"> Çevresindeki nöropil bölgeleri esas olarak proksimal ana hücrelerin dendritleri, aksonları ile ekstrinsik ve intrinsik afferentlerin sinir terminallerini içermektedir</w:t>
      </w:r>
      <w:r w:rsidR="00715E37" w:rsidRPr="000F6B5F">
        <w:t>.</w:t>
      </w:r>
      <w:r>
        <w:t xml:space="preserve"> </w:t>
      </w:r>
      <w:r w:rsidR="00E94DAC" w:rsidRPr="000F6B5F">
        <w:t>N</w:t>
      </w:r>
      <w:r w:rsidR="008946C0" w:rsidRPr="000F6B5F">
        <w:t xml:space="preserve">öropilin iki bölgesi arasında yerleşmiş tek bir ana hücre tabakasıyla karakterizedir. </w:t>
      </w:r>
      <w:r w:rsidR="00AF225C" w:rsidRPr="000F6B5F">
        <w:t>Sıçan beyninde bu yapının enine kesitini, ana hücre gövdelerinin</w:t>
      </w:r>
      <w:r>
        <w:t xml:space="preserve"> </w:t>
      </w:r>
      <w:r w:rsidR="00AF225C" w:rsidRPr="000F6B5F">
        <w:t xml:space="preserve">düzgün hizalanmış olmasıyla </w:t>
      </w:r>
      <w:r w:rsidR="00AF225C" w:rsidRPr="000F6B5F">
        <w:rPr>
          <w:i/>
        </w:rPr>
        <w:t>hippocampus</w:t>
      </w:r>
      <w:r>
        <w:rPr>
          <w:i/>
        </w:rPr>
        <w:t xml:space="preserve"> </w:t>
      </w:r>
      <w:r w:rsidR="00AF225C" w:rsidRPr="000F6B5F">
        <w:t>‘C’</w:t>
      </w:r>
      <w:r>
        <w:t xml:space="preserve"> </w:t>
      </w:r>
      <w:r w:rsidR="00AF225C" w:rsidRPr="000F6B5F">
        <w:t xml:space="preserve">şekilinde, </w:t>
      </w:r>
      <w:r w:rsidR="00AF225C" w:rsidRPr="000F6B5F">
        <w:rPr>
          <w:i/>
        </w:rPr>
        <w:t>dentate gyrus</w:t>
      </w:r>
      <w:r w:rsidR="00AF225C" w:rsidRPr="000F6B5F">
        <w:t xml:space="preserve"> ‘V’ şekilinde</w:t>
      </w:r>
      <w:r>
        <w:t xml:space="preserve"> </w:t>
      </w:r>
      <w:r w:rsidR="00AF225C" w:rsidRPr="000F6B5F">
        <w:t xml:space="preserve">görürüz. Bu nedenle, </w:t>
      </w:r>
      <w:r w:rsidR="00AF225C" w:rsidRPr="000F6B5F">
        <w:rPr>
          <w:i/>
        </w:rPr>
        <w:t>ventral hippocampus</w:t>
      </w:r>
      <w:r w:rsidR="00AF225C" w:rsidRPr="000F6B5F">
        <w:t xml:space="preserve">un horizontal kesitinde hippocampal tabakanın bir ucunun </w:t>
      </w:r>
      <w:r w:rsidR="00AF225C" w:rsidRPr="000F6B5F">
        <w:rPr>
          <w:i/>
        </w:rPr>
        <w:t>subiculum</w:t>
      </w:r>
      <w:r w:rsidR="00AF225C" w:rsidRPr="000F6B5F">
        <w:t xml:space="preserve"> ve </w:t>
      </w:r>
      <w:r w:rsidR="00AF225C" w:rsidRPr="000F6B5F">
        <w:rPr>
          <w:i/>
        </w:rPr>
        <w:t>entorhinal</w:t>
      </w:r>
      <w:r w:rsidR="00AF225C" w:rsidRPr="000F6B5F">
        <w:t xml:space="preserve"> korteksin bitişiğinde, diğer ucununda </w:t>
      </w:r>
      <w:r w:rsidR="00AF225C" w:rsidRPr="000F6B5F">
        <w:rPr>
          <w:i/>
        </w:rPr>
        <w:t>dentate gyrus</w:t>
      </w:r>
      <w:r w:rsidR="00AF225C" w:rsidRPr="000F6B5F">
        <w:t>un iki tab</w:t>
      </w:r>
      <w:r w:rsidR="00107FC4" w:rsidRPr="000F6B5F">
        <w:t>akası arası</w:t>
      </w:r>
      <w:r w:rsidR="009B37AA" w:rsidRPr="000F6B5F">
        <w:t>na</w:t>
      </w:r>
      <w:r w:rsidR="00107FC4" w:rsidRPr="000F6B5F">
        <w:t xml:space="preserve"> sıkışmış halde görülür</w:t>
      </w:r>
      <w:r w:rsidR="0050291C" w:rsidRPr="000F6B5F">
        <w:t xml:space="preserve"> (</w:t>
      </w:r>
      <w:r w:rsidR="00E676D3" w:rsidRPr="000F6B5F">
        <w:t>58</w:t>
      </w:r>
      <w:r w:rsidR="0050291C" w:rsidRPr="000F6B5F">
        <w:t>)</w:t>
      </w:r>
      <w:r w:rsidR="00AF225C" w:rsidRPr="000F6B5F">
        <w:t>.</w:t>
      </w:r>
    </w:p>
    <w:p w:rsidR="008946C0" w:rsidRPr="000F6B5F" w:rsidRDefault="001D2AF3" w:rsidP="001D2AF3">
      <w:pPr>
        <w:tabs>
          <w:tab w:val="left" w:pos="567"/>
        </w:tabs>
        <w:autoSpaceDE w:val="0"/>
        <w:autoSpaceDN w:val="0"/>
        <w:adjustRightInd w:val="0"/>
        <w:spacing w:line="360" w:lineRule="auto"/>
        <w:jc w:val="both"/>
      </w:pPr>
      <w:r>
        <w:t xml:space="preserve">         </w:t>
      </w:r>
      <w:r w:rsidR="008946C0" w:rsidRPr="000F6B5F">
        <w:t xml:space="preserve">Geniş olarak incelendiğinde </w:t>
      </w:r>
      <w:r w:rsidR="008946C0" w:rsidRPr="000F6B5F">
        <w:rPr>
          <w:i/>
        </w:rPr>
        <w:t>Hippocampal formatio</w:t>
      </w:r>
      <w:r w:rsidR="008946C0" w:rsidRPr="000F6B5F">
        <w:t xml:space="preserve">, altı tabakalı </w:t>
      </w:r>
      <w:r w:rsidR="008946C0" w:rsidRPr="000F6B5F">
        <w:rPr>
          <w:i/>
        </w:rPr>
        <w:t>entor</w:t>
      </w:r>
      <w:r w:rsidR="00107FC4" w:rsidRPr="000F6B5F">
        <w:rPr>
          <w:i/>
        </w:rPr>
        <w:t>h</w:t>
      </w:r>
      <w:r w:rsidR="008946C0" w:rsidRPr="000F6B5F">
        <w:rPr>
          <w:i/>
        </w:rPr>
        <w:t>inal</w:t>
      </w:r>
      <w:r w:rsidR="008946C0" w:rsidRPr="000F6B5F">
        <w:t xml:space="preserve"> korteks ile ara</w:t>
      </w:r>
      <w:r>
        <w:t xml:space="preserve"> </w:t>
      </w:r>
      <w:r w:rsidR="008946C0" w:rsidRPr="000F6B5F">
        <w:t>bağlantılar yönünden ilişkilidir</w:t>
      </w:r>
      <w:r w:rsidR="00EF68A2" w:rsidRPr="000F6B5F">
        <w:t>.</w:t>
      </w:r>
      <w:r>
        <w:t xml:space="preserve"> </w:t>
      </w:r>
      <w:r w:rsidR="008946C0" w:rsidRPr="000F6B5F">
        <w:t xml:space="preserve">Bu tanımlamaya göre ventriküler yüzeyden başlayarak derine doğru, </w:t>
      </w:r>
      <w:r w:rsidR="008946C0" w:rsidRPr="000F6B5F">
        <w:rPr>
          <w:i/>
          <w:iCs/>
        </w:rPr>
        <w:t>hippocampus</w:t>
      </w:r>
      <w:r w:rsidR="008946C0" w:rsidRPr="000F6B5F">
        <w:t xml:space="preserve">a ait tabakalar </w:t>
      </w:r>
      <w:r w:rsidR="00EF68A2" w:rsidRPr="000F6B5F">
        <w:t>şu şekilde sıralanır</w:t>
      </w:r>
      <w:r w:rsidR="008946C0" w:rsidRPr="000F6B5F">
        <w:t xml:space="preserve">. </w:t>
      </w:r>
    </w:p>
    <w:p w:rsidR="008946C0" w:rsidRPr="000F6B5F" w:rsidRDefault="008946C0" w:rsidP="000F6B5F">
      <w:pPr>
        <w:autoSpaceDE w:val="0"/>
        <w:autoSpaceDN w:val="0"/>
        <w:adjustRightInd w:val="0"/>
        <w:spacing w:line="360" w:lineRule="auto"/>
        <w:jc w:val="both"/>
      </w:pPr>
      <w:r w:rsidRPr="000F6B5F">
        <w:t xml:space="preserve">1. </w:t>
      </w:r>
      <w:r w:rsidRPr="000F6B5F">
        <w:rPr>
          <w:i/>
          <w:iCs/>
        </w:rPr>
        <w:t xml:space="preserve">Alveus: Subiculum </w:t>
      </w:r>
      <w:r w:rsidRPr="000F6B5F">
        <w:t xml:space="preserve">ve </w:t>
      </w:r>
      <w:r w:rsidRPr="000F6B5F">
        <w:rPr>
          <w:i/>
          <w:iCs/>
        </w:rPr>
        <w:t>hippocampus</w:t>
      </w:r>
      <w:r w:rsidRPr="000F6B5F">
        <w:t xml:space="preserve">a ait piramidal hücre aksonlarını içerir. </w:t>
      </w:r>
    </w:p>
    <w:p w:rsidR="008946C0" w:rsidRPr="000F6B5F" w:rsidRDefault="008946C0" w:rsidP="000F6B5F">
      <w:pPr>
        <w:autoSpaceDE w:val="0"/>
        <w:autoSpaceDN w:val="0"/>
        <w:adjustRightInd w:val="0"/>
        <w:spacing w:line="360" w:lineRule="auto"/>
        <w:jc w:val="both"/>
      </w:pPr>
      <w:r w:rsidRPr="000F6B5F">
        <w:t xml:space="preserve">2. </w:t>
      </w:r>
      <w:r w:rsidRPr="000F6B5F">
        <w:rPr>
          <w:i/>
          <w:iCs/>
        </w:rPr>
        <w:t>Stratum oriens</w:t>
      </w:r>
      <w:r w:rsidRPr="000F6B5F">
        <w:rPr>
          <w:iCs/>
        </w:rPr>
        <w:t xml:space="preserve">: </w:t>
      </w:r>
      <w:r w:rsidR="004D1E5C" w:rsidRPr="000F6B5F">
        <w:rPr>
          <w:iCs/>
        </w:rPr>
        <w:t>P</w:t>
      </w:r>
      <w:r w:rsidRPr="000F6B5F">
        <w:t xml:space="preserve">iramidal hücrelerin bazal dendritleri ile internöronların yerleştiği tabakadır. </w:t>
      </w:r>
    </w:p>
    <w:p w:rsidR="008946C0" w:rsidRPr="000F6B5F" w:rsidRDefault="008946C0" w:rsidP="000F6B5F">
      <w:pPr>
        <w:autoSpaceDE w:val="0"/>
        <w:autoSpaceDN w:val="0"/>
        <w:adjustRightInd w:val="0"/>
        <w:spacing w:line="360" w:lineRule="auto"/>
        <w:jc w:val="both"/>
      </w:pPr>
      <w:r w:rsidRPr="000F6B5F">
        <w:t xml:space="preserve">3. </w:t>
      </w:r>
      <w:r w:rsidRPr="000F6B5F">
        <w:rPr>
          <w:i/>
          <w:iCs/>
        </w:rPr>
        <w:t>Stratum pyramidalis</w:t>
      </w:r>
      <w:r w:rsidRPr="000F6B5F">
        <w:t xml:space="preserve">: </w:t>
      </w:r>
      <w:r w:rsidRPr="000F6B5F">
        <w:rPr>
          <w:i/>
          <w:iCs/>
        </w:rPr>
        <w:t>Hippocampus</w:t>
      </w:r>
      <w:r w:rsidRPr="000F6B5F">
        <w:t>a asıl şeklini veren tabakad</w:t>
      </w:r>
      <w:r w:rsidR="004D1E5C" w:rsidRPr="000F6B5F">
        <w:t>ır.</w:t>
      </w:r>
      <w:r w:rsidRPr="000F6B5F">
        <w:t xml:space="preserve"> Piramidal hücrelerin </w:t>
      </w:r>
      <w:r w:rsidR="004D1E5C" w:rsidRPr="000F6B5F">
        <w:t>yerleştiği tabakadır.</w:t>
      </w:r>
    </w:p>
    <w:p w:rsidR="008946C0" w:rsidRPr="000F6B5F" w:rsidRDefault="008946C0" w:rsidP="000F6B5F">
      <w:pPr>
        <w:autoSpaceDE w:val="0"/>
        <w:autoSpaceDN w:val="0"/>
        <w:adjustRightInd w:val="0"/>
        <w:spacing w:line="360" w:lineRule="auto"/>
        <w:jc w:val="both"/>
      </w:pPr>
      <w:r w:rsidRPr="000F6B5F">
        <w:t xml:space="preserve">4. </w:t>
      </w:r>
      <w:r w:rsidRPr="000F6B5F">
        <w:rPr>
          <w:i/>
          <w:iCs/>
        </w:rPr>
        <w:t>Stratum lucidum</w:t>
      </w:r>
      <w:r w:rsidRPr="000F6B5F">
        <w:t xml:space="preserve">: Hücresiz olan bu tabaka insanda belirgin değildir. CA1 ve CA2 bölgesinde bulunmaz. CA3 bölgesinde, piramidal hücrelerin proksimal dendritleri ile bağlantı oluşturan </w:t>
      </w:r>
      <w:r w:rsidRPr="000F6B5F">
        <w:rPr>
          <w:i/>
          <w:iCs/>
        </w:rPr>
        <w:t>gyrus dentatus</w:t>
      </w:r>
      <w:r w:rsidRPr="000F6B5F">
        <w:t>tan gelen yosunsu lifleri içerir.</w:t>
      </w:r>
      <w:r w:rsidR="001D2AF3">
        <w:t xml:space="preserve"> </w:t>
      </w:r>
      <w:r w:rsidRPr="000F6B5F">
        <w:rPr>
          <w:i/>
          <w:iCs/>
        </w:rPr>
        <w:t>Stratum lucidu</w:t>
      </w:r>
      <w:r w:rsidR="00083816" w:rsidRPr="000F6B5F">
        <w:rPr>
          <w:i/>
          <w:iCs/>
        </w:rPr>
        <w:t>m</w:t>
      </w:r>
      <w:r w:rsidRPr="000F6B5F">
        <w:t xml:space="preserve">un distal ucunda </w:t>
      </w:r>
      <w:r w:rsidR="004D1E5C" w:rsidRPr="000F6B5F">
        <w:t>CA3 ile CA2 arasındaki sınırı belirleyen “</w:t>
      </w:r>
      <w:r w:rsidR="004D1E5C" w:rsidRPr="000F6B5F">
        <w:rPr>
          <w:i/>
          <w:iCs/>
        </w:rPr>
        <w:t>end bulb</w:t>
      </w:r>
      <w:r w:rsidR="004D1E5C" w:rsidRPr="000F6B5F">
        <w:t>” adı verilen bir kalınlaşma vardır. Buradan</w:t>
      </w:r>
      <w:r w:rsidR="002160CC" w:rsidRPr="000F6B5F">
        <w:t xml:space="preserve"> yosunsu lifler temporale doğru </w:t>
      </w:r>
      <w:r w:rsidR="004D1E5C" w:rsidRPr="000F6B5F">
        <w:t>kıvrım yapar.</w:t>
      </w:r>
    </w:p>
    <w:p w:rsidR="0008269A" w:rsidRPr="000F6B5F" w:rsidRDefault="008946C0" w:rsidP="000F6B5F">
      <w:pPr>
        <w:autoSpaceDE w:val="0"/>
        <w:autoSpaceDN w:val="0"/>
        <w:adjustRightInd w:val="0"/>
        <w:spacing w:line="360" w:lineRule="auto"/>
        <w:jc w:val="both"/>
      </w:pPr>
      <w:r w:rsidRPr="000F6B5F">
        <w:lastRenderedPageBreak/>
        <w:t xml:space="preserve">5. </w:t>
      </w:r>
      <w:r w:rsidRPr="000F6B5F">
        <w:rPr>
          <w:i/>
          <w:iCs/>
        </w:rPr>
        <w:t xml:space="preserve">Stratum radiatum: </w:t>
      </w:r>
      <w:r w:rsidRPr="000F6B5F">
        <w:t xml:space="preserve">CA3’te </w:t>
      </w:r>
      <w:r w:rsidRPr="000F6B5F">
        <w:rPr>
          <w:i/>
          <w:iCs/>
        </w:rPr>
        <w:t>stratum lucidum</w:t>
      </w:r>
      <w:r w:rsidRPr="000F6B5F">
        <w:t xml:space="preserve">un, CA1 ve CA2’de </w:t>
      </w:r>
      <w:r w:rsidRPr="000F6B5F">
        <w:rPr>
          <w:i/>
          <w:iCs/>
        </w:rPr>
        <w:t>stratum pyramidale</w:t>
      </w:r>
      <w:r w:rsidRPr="000F6B5F">
        <w:t>nin</w:t>
      </w:r>
      <w:r w:rsidR="004D1E5C" w:rsidRPr="000F6B5F">
        <w:t xml:space="preserve"> altında bulunur. Bu tabakada CA3’teki pyramidal hücreler ile CA3’teki pyramidal hücreler arasında bağlantılar yer alır. Aynı zamanda CA3 i</w:t>
      </w:r>
      <w:r w:rsidR="00083816" w:rsidRPr="000F6B5F">
        <w:t>l</w:t>
      </w:r>
      <w:r w:rsidR="004D1E5C" w:rsidRPr="000F6B5F">
        <w:t>e CA1’de ki pyramidal hücreler arasında bulunan Schaffer kollateralleri de bu tabakada bulunur.</w:t>
      </w:r>
    </w:p>
    <w:p w:rsidR="008946C0" w:rsidRPr="000F6B5F" w:rsidRDefault="008946C0" w:rsidP="000F6B5F">
      <w:pPr>
        <w:autoSpaceDE w:val="0"/>
        <w:autoSpaceDN w:val="0"/>
        <w:adjustRightInd w:val="0"/>
        <w:spacing w:line="360" w:lineRule="auto"/>
        <w:jc w:val="both"/>
      </w:pPr>
      <w:r w:rsidRPr="000F6B5F">
        <w:t xml:space="preserve">6. </w:t>
      </w:r>
      <w:r w:rsidRPr="000F6B5F">
        <w:rPr>
          <w:i/>
          <w:iCs/>
        </w:rPr>
        <w:t xml:space="preserve">Stratum lacunosum moleculare: </w:t>
      </w:r>
      <w:r w:rsidRPr="000F6B5F">
        <w:rPr>
          <w:i/>
        </w:rPr>
        <w:t xml:space="preserve">Entorinal </w:t>
      </w:r>
      <w:r w:rsidRPr="000F6B5F">
        <w:t>kortek</w:t>
      </w:r>
      <w:r w:rsidR="00107FC4" w:rsidRPr="000F6B5F">
        <w:t>s</w:t>
      </w:r>
      <w:r w:rsidR="0030514B" w:rsidRPr="000F6B5F">
        <w:t xml:space="preserve">ten köken alan ve </w:t>
      </w:r>
      <w:r w:rsidR="0030514B" w:rsidRPr="000F6B5F">
        <w:rPr>
          <w:i/>
        </w:rPr>
        <w:t>gyrus dentatusa</w:t>
      </w:r>
      <w:r w:rsidR="0030514B" w:rsidRPr="000F6B5F">
        <w:t xml:space="preserve"> giren, ilerleyip hippocampal pyramidal hücrelerle sinaps yaparak sonlanan</w:t>
      </w:r>
      <w:r w:rsidR="001D2AF3">
        <w:t xml:space="preserve"> </w:t>
      </w:r>
      <w:r w:rsidR="0030514B" w:rsidRPr="000F6B5F">
        <w:t xml:space="preserve">perforant yolağın lifleri bu tabakada bulunur. </w:t>
      </w:r>
      <w:r w:rsidRPr="000F6B5F">
        <w:t xml:space="preserve">Ayrıca </w:t>
      </w:r>
      <w:r w:rsidRPr="000F6B5F">
        <w:rPr>
          <w:i/>
          <w:iCs/>
        </w:rPr>
        <w:t xml:space="preserve">thalamus-nucleus reuniens </w:t>
      </w:r>
      <w:r w:rsidRPr="000F6B5F">
        <w:t>gibi</w:t>
      </w:r>
      <w:r w:rsidR="001D2AF3">
        <w:t xml:space="preserve"> </w:t>
      </w:r>
      <w:r w:rsidRPr="000F6B5F">
        <w:t>bazı alanlarda</w:t>
      </w:r>
      <w:r w:rsidR="0030514B" w:rsidRPr="000F6B5F">
        <w:t>n</w:t>
      </w:r>
      <w:r w:rsidRPr="000F6B5F">
        <w:t xml:space="preserve"> afferent lifler</w:t>
      </w:r>
      <w:r w:rsidR="00DC14BF" w:rsidRPr="000F6B5F">
        <w:t xml:space="preserve"> de bu tabakada sonlanır (</w:t>
      </w:r>
      <w:r w:rsidR="00E676D3" w:rsidRPr="000F6B5F">
        <w:t>58</w:t>
      </w:r>
      <w:r w:rsidRPr="000F6B5F">
        <w:t>).</w:t>
      </w:r>
    </w:p>
    <w:p w:rsidR="006702E5" w:rsidRPr="000F6B5F" w:rsidRDefault="001D2AF3" w:rsidP="001D2AF3">
      <w:pPr>
        <w:tabs>
          <w:tab w:val="left" w:pos="567"/>
        </w:tabs>
        <w:autoSpaceDE w:val="0"/>
        <w:autoSpaceDN w:val="0"/>
        <w:adjustRightInd w:val="0"/>
        <w:spacing w:line="360" w:lineRule="auto"/>
        <w:jc w:val="both"/>
      </w:pPr>
      <w:r>
        <w:rPr>
          <w:i/>
        </w:rPr>
        <w:t xml:space="preserve">         </w:t>
      </w:r>
      <w:r w:rsidR="006D4939" w:rsidRPr="000F6B5F">
        <w:rPr>
          <w:i/>
        </w:rPr>
        <w:t>Hippocampal formation</w:t>
      </w:r>
      <w:r w:rsidR="006D4939" w:rsidRPr="000F6B5F">
        <w:t>un tüm ana hücrelerinin glutamaterjik olduğu düşünülmektedir. Piramidal hücreler piramid ve gözyaşı damlası şeklindedir. CA3 ve CA2</w:t>
      </w:r>
      <w:r w:rsidR="008D20ED" w:rsidRPr="000F6B5F">
        <w:t>’deki piramidal hücrelerin gövdeleri</w:t>
      </w:r>
      <w:r>
        <w:t xml:space="preserve"> </w:t>
      </w:r>
      <w:r w:rsidR="006D4939" w:rsidRPr="000F6B5F">
        <w:t>CA1’de olanlara göre</w:t>
      </w:r>
      <w:r>
        <w:t xml:space="preserve"> </w:t>
      </w:r>
      <w:r w:rsidR="006D4939" w:rsidRPr="000F6B5F">
        <w:t xml:space="preserve">daha büyüktür. </w:t>
      </w:r>
      <w:r w:rsidR="00DD1FD5" w:rsidRPr="000F6B5F">
        <w:t xml:space="preserve"> Hücrelerin</w:t>
      </w:r>
      <w:r>
        <w:t xml:space="preserve"> </w:t>
      </w:r>
      <w:r w:rsidR="00DD1FD5" w:rsidRPr="000F6B5F">
        <w:t>a</w:t>
      </w:r>
      <w:r w:rsidR="006702E5" w:rsidRPr="000F6B5F">
        <w:t>pikal dentritler</w:t>
      </w:r>
      <w:r w:rsidR="00DD1FD5" w:rsidRPr="000F6B5F">
        <w:t>i</w:t>
      </w:r>
      <w:r w:rsidR="006702E5" w:rsidRPr="000F6B5F">
        <w:t xml:space="preserve"> C şeklinin merkezine </w:t>
      </w:r>
      <w:proofErr w:type="gramStart"/>
      <w:r w:rsidR="00A620E5" w:rsidRPr="000F6B5F">
        <w:t>(</w:t>
      </w:r>
      <w:proofErr w:type="gramEnd"/>
      <w:r w:rsidR="00A620E5" w:rsidRPr="000F6B5F">
        <w:rPr>
          <w:i/>
        </w:rPr>
        <w:t>str. radiatumun</w:t>
      </w:r>
      <w:r w:rsidR="00A620E5" w:rsidRPr="000F6B5F">
        <w:t xml:space="preserve"> bulunduğu</w:t>
      </w:r>
      <w:proofErr w:type="gramStart"/>
      <w:r w:rsidR="00A620E5" w:rsidRPr="000F6B5F">
        <w:t>)</w:t>
      </w:r>
      <w:proofErr w:type="gramEnd"/>
      <w:r w:rsidR="006702E5" w:rsidRPr="000F6B5F">
        <w:t xml:space="preserve">  doğru yay</w:t>
      </w:r>
      <w:r w:rsidR="009544F8" w:rsidRPr="000F6B5F">
        <w:t>ıl</w:t>
      </w:r>
      <w:r w:rsidR="006702E5" w:rsidRPr="000F6B5F">
        <w:t>ım gösterirken basilar dentritler</w:t>
      </w:r>
      <w:r w:rsidR="00DD1FD5" w:rsidRPr="000F6B5F">
        <w:t>i</w:t>
      </w:r>
      <w:r w:rsidR="006702E5" w:rsidRPr="000F6B5F">
        <w:t xml:space="preserve"> (</w:t>
      </w:r>
      <w:r w:rsidR="006702E5" w:rsidRPr="000F6B5F">
        <w:rPr>
          <w:i/>
        </w:rPr>
        <w:t>str. oriens</w:t>
      </w:r>
      <w:r w:rsidR="006702E5" w:rsidRPr="000F6B5F">
        <w:t>in bulunduğu</w:t>
      </w:r>
      <w:proofErr w:type="gramStart"/>
      <w:r w:rsidR="006702E5" w:rsidRPr="000F6B5F">
        <w:t>)</w:t>
      </w:r>
      <w:proofErr w:type="gramEnd"/>
      <w:r w:rsidR="006702E5" w:rsidRPr="000F6B5F">
        <w:t xml:space="preserve"> zıt yöne doğru yayılım gösterir.  </w:t>
      </w:r>
      <w:r w:rsidR="006702E5" w:rsidRPr="000F6B5F">
        <w:rPr>
          <w:i/>
        </w:rPr>
        <w:t>Hippocampus</w:t>
      </w:r>
      <w:r w:rsidR="006702E5" w:rsidRPr="000F6B5F">
        <w:t xml:space="preserve"> piramidal hücre aksonları </w:t>
      </w:r>
      <w:r w:rsidR="006702E5" w:rsidRPr="000F6B5F">
        <w:rPr>
          <w:i/>
        </w:rPr>
        <w:t>str.</w:t>
      </w:r>
      <w:r w:rsidR="00B00A51" w:rsidRPr="000F6B5F">
        <w:rPr>
          <w:i/>
        </w:rPr>
        <w:t xml:space="preserve"> o</w:t>
      </w:r>
      <w:r w:rsidR="006702E5" w:rsidRPr="000F6B5F">
        <w:rPr>
          <w:i/>
        </w:rPr>
        <w:t>riens</w:t>
      </w:r>
      <w:r w:rsidR="006702E5" w:rsidRPr="000F6B5F">
        <w:t xml:space="preserve">e penetre olur vedistal </w:t>
      </w:r>
      <w:r w:rsidR="006702E5" w:rsidRPr="000F6B5F">
        <w:rPr>
          <w:i/>
        </w:rPr>
        <w:t>hippocampus</w:t>
      </w:r>
      <w:r w:rsidR="00A620E5" w:rsidRPr="000F6B5F">
        <w:t xml:space="preserve"> veya subkortikal hedeflere </w:t>
      </w:r>
      <w:r w:rsidR="00A620E5" w:rsidRPr="000F6B5F">
        <w:rPr>
          <w:i/>
        </w:rPr>
        <w:t>a</w:t>
      </w:r>
      <w:r w:rsidR="006702E5" w:rsidRPr="000F6B5F">
        <w:rPr>
          <w:i/>
        </w:rPr>
        <w:t>lveu</w:t>
      </w:r>
      <w:r w:rsidR="00DD1FD5" w:rsidRPr="000F6B5F">
        <w:rPr>
          <w:i/>
        </w:rPr>
        <w:t>s</w:t>
      </w:r>
      <w:r w:rsidR="006702E5" w:rsidRPr="000F6B5F">
        <w:t>un bir parçası olarak seyreder</w:t>
      </w:r>
      <w:r w:rsidR="00DC14BF" w:rsidRPr="000F6B5F">
        <w:t xml:space="preserve"> (</w:t>
      </w:r>
      <w:r w:rsidR="00E676D3" w:rsidRPr="000F6B5F">
        <w:t>58</w:t>
      </w:r>
      <w:r w:rsidR="00953D16" w:rsidRPr="000F6B5F">
        <w:t>)</w:t>
      </w:r>
      <w:r w:rsidR="006702E5" w:rsidRPr="000F6B5F">
        <w:t xml:space="preserve">. </w:t>
      </w:r>
    </w:p>
    <w:p w:rsidR="00953D16" w:rsidRPr="000F6B5F" w:rsidRDefault="001D2AF3" w:rsidP="001D2AF3">
      <w:pPr>
        <w:tabs>
          <w:tab w:val="left" w:pos="567"/>
        </w:tabs>
        <w:autoSpaceDE w:val="0"/>
        <w:autoSpaceDN w:val="0"/>
        <w:adjustRightInd w:val="0"/>
        <w:spacing w:line="360" w:lineRule="auto"/>
        <w:jc w:val="both"/>
      </w:pPr>
      <w:r>
        <w:rPr>
          <w:i/>
        </w:rPr>
        <w:t xml:space="preserve">         </w:t>
      </w:r>
      <w:r w:rsidR="00953D16" w:rsidRPr="000F6B5F">
        <w:rPr>
          <w:i/>
        </w:rPr>
        <w:t>Dentate gyrus</w:t>
      </w:r>
      <w:r w:rsidR="00953D16" w:rsidRPr="000F6B5F">
        <w:t xml:space="preserve">un granüler hücreleri oval şekilde yaklaşık 8-15 µm çapında küçük gövdeli hücrelerdir. </w:t>
      </w:r>
      <w:r w:rsidR="00953D16" w:rsidRPr="000F6B5F">
        <w:rPr>
          <w:i/>
        </w:rPr>
        <w:t>Dentate gyrus</w:t>
      </w:r>
      <w:r w:rsidR="00953D16" w:rsidRPr="000F6B5F">
        <w:t>un hilus bölgesinde bulunan büy</w:t>
      </w:r>
      <w:r w:rsidR="00A620E5" w:rsidRPr="000F6B5F">
        <w:t>ük çaplı hücrelerden oluşan popu</w:t>
      </w:r>
      <w:r w:rsidR="00953D16" w:rsidRPr="000F6B5F">
        <w:t xml:space="preserve">lasyon, glutamaterjik yosunsu hücreleridir. </w:t>
      </w:r>
      <w:r w:rsidR="007118E2" w:rsidRPr="000F6B5F">
        <w:t xml:space="preserve">Bu hücreler yosunsu liflerden girdi alır ve </w:t>
      </w:r>
      <w:r w:rsidR="007118E2" w:rsidRPr="000F6B5F">
        <w:rPr>
          <w:i/>
        </w:rPr>
        <w:t>dentate gyrus</w:t>
      </w:r>
      <w:r w:rsidR="007118E2" w:rsidRPr="000F6B5F">
        <w:t xml:space="preserve"> granül hücrelerine geri yansıtır.</w:t>
      </w:r>
      <w:r>
        <w:t xml:space="preserve"> </w:t>
      </w:r>
      <w:r w:rsidR="007118E2" w:rsidRPr="000F6B5F">
        <w:t xml:space="preserve">Yosunsu hücreler farklı seviyelerde bilateral olarak granül hücrelere iletim </w:t>
      </w:r>
      <w:r w:rsidR="008639DF" w:rsidRPr="000F6B5F">
        <w:t xml:space="preserve">sağlar. </w:t>
      </w:r>
    </w:p>
    <w:p w:rsidR="0030514B" w:rsidRPr="000F6B5F" w:rsidRDefault="001D2AF3" w:rsidP="001D2AF3">
      <w:pPr>
        <w:tabs>
          <w:tab w:val="left" w:pos="567"/>
        </w:tabs>
        <w:autoSpaceDE w:val="0"/>
        <w:autoSpaceDN w:val="0"/>
        <w:adjustRightInd w:val="0"/>
        <w:spacing w:line="360" w:lineRule="auto"/>
        <w:jc w:val="both"/>
      </w:pPr>
      <w:r>
        <w:rPr>
          <w:i/>
        </w:rPr>
        <w:t xml:space="preserve">         </w:t>
      </w:r>
      <w:r w:rsidR="0030514B" w:rsidRPr="000F6B5F">
        <w:rPr>
          <w:i/>
        </w:rPr>
        <w:t>Hippocampus</w:t>
      </w:r>
      <w:r w:rsidR="0030514B" w:rsidRPr="000F6B5F">
        <w:t xml:space="preserve"> ve </w:t>
      </w:r>
      <w:r w:rsidR="0030514B" w:rsidRPr="000F6B5F">
        <w:rPr>
          <w:i/>
        </w:rPr>
        <w:t>dentate gyrus</w:t>
      </w:r>
      <w:r w:rsidR="0030514B" w:rsidRPr="000F6B5F">
        <w:t>un tüm katmanları arasında bulunan internöronlarının çoğunun</w:t>
      </w:r>
      <w:r>
        <w:t xml:space="preserve"> </w:t>
      </w:r>
      <w:r w:rsidR="0030514B" w:rsidRPr="000F6B5F">
        <w:t>GABAerjik olduğu düşünülmekte</w:t>
      </w:r>
      <w:r w:rsidR="00693CD5" w:rsidRPr="000F6B5F">
        <w:t>dir</w:t>
      </w:r>
      <w:r w:rsidR="0030514B" w:rsidRPr="000F6B5F">
        <w:t>. Bunlar çeşitli nöropeptid ve Ca ba</w:t>
      </w:r>
      <w:r w:rsidR="00A620E5" w:rsidRPr="000F6B5F">
        <w:t xml:space="preserve">ğlayan proteinlerin ekspresyonuna göre sınıflandırlır. İnternöronlar içinde oldukça iyi karakterize edilmiş iki tip hücre vardır: </w:t>
      </w:r>
      <w:r w:rsidR="00035D00" w:rsidRPr="000F6B5F">
        <w:t>sepet</w:t>
      </w:r>
      <w:r w:rsidR="00A620E5" w:rsidRPr="000F6B5F">
        <w:t xml:space="preserve"> ve </w:t>
      </w:r>
      <w:r w:rsidR="00035D00" w:rsidRPr="000F6B5F">
        <w:t>avize (aksoaksonik) hücreler. S</w:t>
      </w:r>
      <w:r w:rsidR="00A635D2" w:rsidRPr="000F6B5F">
        <w:t>epet hücreleri, hedef pi</w:t>
      </w:r>
      <w:r w:rsidR="00A620E5" w:rsidRPr="000F6B5F">
        <w:t xml:space="preserve">ramidal hücrelerin </w:t>
      </w:r>
      <w:r w:rsidR="004005BD" w:rsidRPr="000F6B5F">
        <w:t>gövdeleri ile iç içe geçm</w:t>
      </w:r>
      <w:r w:rsidR="00B00A51" w:rsidRPr="000F6B5F">
        <w:t>iş geniş bağlantılar oluşturan</w:t>
      </w:r>
      <w:r w:rsidR="004005BD" w:rsidRPr="000F6B5F">
        <w:t xml:space="preserve"> çoklu dallanmış aksonlara sahiptir. Avize </w:t>
      </w:r>
      <w:r w:rsidR="00B00A51" w:rsidRPr="000F6B5F">
        <w:t>hücreler ise pi</w:t>
      </w:r>
      <w:r w:rsidR="004005BD" w:rsidRPr="000F6B5F">
        <w:t>ramidal hücrelerin başlangıç aksonal segmentinde güçlü sinaptik bağlantılar oluşturur.</w:t>
      </w:r>
      <w:r>
        <w:t xml:space="preserve"> </w:t>
      </w:r>
      <w:r w:rsidR="004005BD" w:rsidRPr="000F6B5F">
        <w:t>Böylece</w:t>
      </w:r>
      <w:r w:rsidR="00035D00" w:rsidRPr="000F6B5F">
        <w:t>, internöronlar</w:t>
      </w:r>
      <w:r>
        <w:t xml:space="preserve"> </w:t>
      </w:r>
      <w:r w:rsidR="004005BD" w:rsidRPr="000F6B5F">
        <w:rPr>
          <w:i/>
        </w:rPr>
        <w:t>hippocampus</w:t>
      </w:r>
      <w:r w:rsidR="004005BD" w:rsidRPr="000F6B5F">
        <w:t xml:space="preserve">taki inhibisyon ve disinhibisyonu </w:t>
      </w:r>
      <w:proofErr w:type="gramStart"/>
      <w:r w:rsidR="004005BD" w:rsidRPr="000F6B5F">
        <w:t>kompleks</w:t>
      </w:r>
      <w:proofErr w:type="gramEnd"/>
      <w:r w:rsidR="00A635D2" w:rsidRPr="000F6B5F">
        <w:t xml:space="preserve"> bir şekilde</w:t>
      </w:r>
      <w:r w:rsidR="004005BD" w:rsidRPr="000F6B5F">
        <w:t xml:space="preserve"> ileri ve geri bildirim aracılığıyla birbirine bağlar</w:t>
      </w:r>
      <w:r w:rsidR="00DC14BF" w:rsidRPr="000F6B5F">
        <w:t xml:space="preserve"> (</w:t>
      </w:r>
      <w:r w:rsidR="00E676D3" w:rsidRPr="000F6B5F">
        <w:t>58</w:t>
      </w:r>
      <w:r w:rsidR="00307FE9" w:rsidRPr="000F6B5F">
        <w:t>)</w:t>
      </w:r>
      <w:r w:rsidR="004005BD" w:rsidRPr="000F6B5F">
        <w:t xml:space="preserve">. </w:t>
      </w:r>
    </w:p>
    <w:p w:rsidR="00604EF5" w:rsidRPr="000F6B5F" w:rsidRDefault="00DD2BDD" w:rsidP="000F6B5F">
      <w:pPr>
        <w:tabs>
          <w:tab w:val="left" w:pos="567"/>
        </w:tabs>
        <w:autoSpaceDE w:val="0"/>
        <w:autoSpaceDN w:val="0"/>
        <w:adjustRightInd w:val="0"/>
        <w:spacing w:line="360" w:lineRule="auto"/>
        <w:jc w:val="both"/>
      </w:pPr>
      <w:r w:rsidRPr="000F6B5F">
        <w:rPr>
          <w:noProof/>
        </w:rPr>
        <w:lastRenderedPageBreak/>
        <w:drawing>
          <wp:inline distT="0" distB="0" distL="0" distR="0">
            <wp:extent cx="5219700" cy="2238375"/>
            <wp:effectExtent l="19050" t="0" r="0" b="0"/>
            <wp:docPr id="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219700" cy="2238375"/>
                    </a:xfrm>
                    <a:prstGeom prst="rect">
                      <a:avLst/>
                    </a:prstGeom>
                    <a:noFill/>
                    <a:ln w="9525">
                      <a:noFill/>
                      <a:miter lim="800000"/>
                      <a:headEnd/>
                      <a:tailEnd/>
                    </a:ln>
                  </pic:spPr>
                </pic:pic>
              </a:graphicData>
            </a:graphic>
          </wp:inline>
        </w:drawing>
      </w:r>
    </w:p>
    <w:p w:rsidR="00DD2BDD" w:rsidRPr="00975A0A" w:rsidRDefault="00DD2BDD" w:rsidP="00975A0A">
      <w:pPr>
        <w:autoSpaceDE w:val="0"/>
        <w:autoSpaceDN w:val="0"/>
        <w:adjustRightInd w:val="0"/>
        <w:jc w:val="both"/>
        <w:rPr>
          <w:sz w:val="20"/>
          <w:szCs w:val="20"/>
        </w:rPr>
      </w:pPr>
      <w:r w:rsidRPr="000F6B5F">
        <w:rPr>
          <w:b/>
        </w:rPr>
        <w:t>Ş</w:t>
      </w:r>
      <w:r w:rsidR="00D13405" w:rsidRPr="000F6B5F">
        <w:rPr>
          <w:b/>
        </w:rPr>
        <w:t>ekil 4</w:t>
      </w:r>
      <w:r w:rsidRPr="000F6B5F">
        <w:rPr>
          <w:b/>
        </w:rPr>
        <w:t>:</w:t>
      </w:r>
      <w:r w:rsidRPr="00975A0A">
        <w:rPr>
          <w:sz w:val="20"/>
          <w:szCs w:val="20"/>
        </w:rPr>
        <w:t>A) Hippocampusa ait tabakalar</w:t>
      </w:r>
      <w:r w:rsidR="00DC14BF" w:rsidRPr="00975A0A">
        <w:rPr>
          <w:sz w:val="20"/>
          <w:szCs w:val="20"/>
        </w:rPr>
        <w:t xml:space="preserve"> (</w:t>
      </w:r>
      <w:r w:rsidR="00E676D3" w:rsidRPr="00975A0A">
        <w:rPr>
          <w:sz w:val="20"/>
          <w:szCs w:val="20"/>
        </w:rPr>
        <w:t>61</w:t>
      </w:r>
      <w:r w:rsidR="00035D00" w:rsidRPr="00975A0A">
        <w:rPr>
          <w:sz w:val="20"/>
          <w:szCs w:val="20"/>
        </w:rPr>
        <w:t xml:space="preserve">- </w:t>
      </w:r>
      <w:r w:rsidR="00035D00" w:rsidRPr="00975A0A">
        <w:rPr>
          <w:rFonts w:eastAsia="Times New Roman,Bold"/>
          <w:bCs/>
          <w:sz w:val="20"/>
          <w:szCs w:val="20"/>
        </w:rPr>
        <w:t>Onur Ş</w:t>
      </w:r>
      <w:proofErr w:type="gramStart"/>
      <w:r w:rsidR="00035D00" w:rsidRPr="00975A0A">
        <w:rPr>
          <w:rFonts w:eastAsia="Times New Roman,Bold"/>
          <w:bCs/>
          <w:sz w:val="20"/>
          <w:szCs w:val="20"/>
        </w:rPr>
        <w:t>.,</w:t>
      </w:r>
      <w:proofErr w:type="gramEnd"/>
      <w:r w:rsidR="00035D00" w:rsidRPr="00975A0A">
        <w:rPr>
          <w:rFonts w:eastAsia="Times New Roman,Bold"/>
          <w:bCs/>
          <w:sz w:val="20"/>
          <w:szCs w:val="20"/>
        </w:rPr>
        <w:t xml:space="preserve"> Sıçanlarda Penisilin ile Oluşturulan Deneysel Epilepsi modelinde nilvadipinin epileptik nöbetlere ve hippocampus nöron sayısına etkisi, Uzmanlık tezi, Denizli-2011</w:t>
      </w:r>
      <w:r w:rsidR="001856F4" w:rsidRPr="00975A0A">
        <w:rPr>
          <w:sz w:val="20"/>
          <w:szCs w:val="20"/>
        </w:rPr>
        <w:t>)</w:t>
      </w:r>
      <w:r w:rsidR="00035D00" w:rsidRPr="00975A0A">
        <w:rPr>
          <w:sz w:val="20"/>
          <w:szCs w:val="20"/>
        </w:rPr>
        <w:t>,</w:t>
      </w:r>
      <w:r w:rsidRPr="00975A0A">
        <w:rPr>
          <w:sz w:val="20"/>
          <w:szCs w:val="20"/>
        </w:rPr>
        <w:t xml:space="preserve">   B) şematize edilmiş hippocampus görüntüsü; subiculum (s),  regio superior (rs), regio inferior (ri), gyrus dentatus hilus (h) ve granüler tabaka (g)</w:t>
      </w:r>
      <w:r w:rsidR="00DD1FD5" w:rsidRPr="00975A0A">
        <w:rPr>
          <w:sz w:val="20"/>
          <w:szCs w:val="20"/>
        </w:rPr>
        <w:t>(</w:t>
      </w:r>
      <w:r w:rsidR="00E676D3" w:rsidRPr="00975A0A">
        <w:rPr>
          <w:sz w:val="20"/>
          <w:szCs w:val="20"/>
        </w:rPr>
        <w:t>62</w:t>
      </w:r>
      <w:r w:rsidR="00035D00" w:rsidRPr="00975A0A">
        <w:rPr>
          <w:sz w:val="20"/>
          <w:szCs w:val="20"/>
        </w:rPr>
        <w:t xml:space="preserve">- </w:t>
      </w:r>
      <w:r w:rsidR="00035D00" w:rsidRPr="00975A0A">
        <w:rPr>
          <w:rFonts w:eastAsiaTheme="minorHAnsi"/>
          <w:sz w:val="20"/>
          <w:szCs w:val="20"/>
          <w:lang w:eastAsia="en-US"/>
        </w:rPr>
        <w:t>West MJ., Stereological methods for estimating the total number of neurons and synapses: issues of precision and bias. Trends Neurosci 1999; 22: 51-61</w:t>
      </w:r>
      <w:proofErr w:type="gramStart"/>
      <w:r w:rsidR="00DD1FD5" w:rsidRPr="00975A0A">
        <w:rPr>
          <w:sz w:val="20"/>
          <w:szCs w:val="20"/>
        </w:rPr>
        <w:t>)</w:t>
      </w:r>
      <w:proofErr w:type="gramEnd"/>
      <w:r w:rsidR="00DD1FD5" w:rsidRPr="00975A0A">
        <w:rPr>
          <w:sz w:val="20"/>
          <w:szCs w:val="20"/>
        </w:rPr>
        <w:t>.</w:t>
      </w:r>
    </w:p>
    <w:p w:rsidR="00DD2BDD" w:rsidRPr="000F6B5F" w:rsidRDefault="00DD2BDD" w:rsidP="000F6B5F">
      <w:pPr>
        <w:tabs>
          <w:tab w:val="left" w:pos="567"/>
        </w:tabs>
        <w:autoSpaceDE w:val="0"/>
        <w:autoSpaceDN w:val="0"/>
        <w:adjustRightInd w:val="0"/>
        <w:spacing w:line="360" w:lineRule="auto"/>
        <w:jc w:val="both"/>
      </w:pPr>
    </w:p>
    <w:p w:rsidR="006C4C3E" w:rsidRDefault="006C4C3E" w:rsidP="000F6B5F">
      <w:pPr>
        <w:tabs>
          <w:tab w:val="left" w:pos="567"/>
        </w:tabs>
        <w:autoSpaceDE w:val="0"/>
        <w:autoSpaceDN w:val="0"/>
        <w:adjustRightInd w:val="0"/>
        <w:spacing w:line="360" w:lineRule="auto"/>
        <w:jc w:val="both"/>
        <w:rPr>
          <w:b/>
          <w:bCs/>
        </w:rPr>
      </w:pPr>
    </w:p>
    <w:p w:rsidR="008946C0" w:rsidRPr="000F6B5F" w:rsidRDefault="001D2AF3" w:rsidP="001D2AF3">
      <w:pPr>
        <w:tabs>
          <w:tab w:val="left" w:pos="567"/>
        </w:tabs>
        <w:autoSpaceDE w:val="0"/>
        <w:autoSpaceDN w:val="0"/>
        <w:adjustRightInd w:val="0"/>
        <w:spacing w:line="360" w:lineRule="auto"/>
        <w:jc w:val="both"/>
        <w:rPr>
          <w:rFonts w:eastAsia="Times New Roman,Bold"/>
          <w:b/>
          <w:bCs/>
        </w:rPr>
      </w:pPr>
      <w:r>
        <w:rPr>
          <w:b/>
          <w:bCs/>
        </w:rPr>
        <w:t xml:space="preserve">         </w:t>
      </w:r>
      <w:r w:rsidR="008946C0" w:rsidRPr="000F6B5F">
        <w:rPr>
          <w:b/>
          <w:bCs/>
        </w:rPr>
        <w:t xml:space="preserve">Hippocampus </w:t>
      </w:r>
      <w:r w:rsidR="008946C0" w:rsidRPr="000F6B5F">
        <w:rPr>
          <w:rFonts w:eastAsia="Times New Roman,Bold"/>
          <w:b/>
          <w:bCs/>
        </w:rPr>
        <w:t>Yolları</w:t>
      </w:r>
    </w:p>
    <w:p w:rsidR="008946C0" w:rsidRPr="000F6B5F" w:rsidRDefault="001D2AF3" w:rsidP="001D2AF3">
      <w:pPr>
        <w:tabs>
          <w:tab w:val="left" w:pos="567"/>
        </w:tabs>
        <w:autoSpaceDE w:val="0"/>
        <w:autoSpaceDN w:val="0"/>
        <w:adjustRightInd w:val="0"/>
        <w:spacing w:line="360" w:lineRule="auto"/>
        <w:jc w:val="both"/>
        <w:rPr>
          <w:b/>
          <w:bCs/>
          <w:i/>
          <w:iCs/>
        </w:rPr>
      </w:pPr>
      <w:r>
        <w:rPr>
          <w:b/>
          <w:bCs/>
          <w:i/>
          <w:iCs/>
        </w:rPr>
        <w:t xml:space="preserve">         </w:t>
      </w:r>
      <w:r w:rsidR="003E75C3" w:rsidRPr="000F6B5F">
        <w:rPr>
          <w:b/>
          <w:bCs/>
          <w:i/>
          <w:iCs/>
        </w:rPr>
        <w:t>A. Afferent Y</w:t>
      </w:r>
      <w:r w:rsidR="008946C0" w:rsidRPr="000F6B5F">
        <w:rPr>
          <w:b/>
          <w:bCs/>
          <w:i/>
          <w:iCs/>
        </w:rPr>
        <w:t>ollar</w:t>
      </w:r>
    </w:p>
    <w:p w:rsidR="008946C0" w:rsidRPr="000F6B5F" w:rsidRDefault="001D2AF3" w:rsidP="000F6B5F">
      <w:pPr>
        <w:autoSpaceDE w:val="0"/>
        <w:autoSpaceDN w:val="0"/>
        <w:adjustRightInd w:val="0"/>
        <w:spacing w:line="360" w:lineRule="auto"/>
        <w:jc w:val="both"/>
      </w:pPr>
      <w:r>
        <w:rPr>
          <w:i/>
          <w:iCs/>
        </w:rPr>
        <w:t xml:space="preserve">        </w:t>
      </w:r>
      <w:r w:rsidR="008946C0" w:rsidRPr="000F6B5F">
        <w:rPr>
          <w:i/>
          <w:iCs/>
        </w:rPr>
        <w:t>Hippocampus</w:t>
      </w:r>
      <w:r w:rsidR="008946C0" w:rsidRPr="000F6B5F">
        <w:t>; dolaylı da olsa tüm duyusal uyarıları içeren afferentlere sahiptir.</w:t>
      </w:r>
      <w:r>
        <w:t xml:space="preserve"> </w:t>
      </w:r>
      <w:r w:rsidR="008946C0" w:rsidRPr="000F6B5F">
        <w:rPr>
          <w:i/>
        </w:rPr>
        <w:t>Entor</w:t>
      </w:r>
      <w:r w:rsidR="000242A7" w:rsidRPr="000F6B5F">
        <w:rPr>
          <w:i/>
        </w:rPr>
        <w:t>h</w:t>
      </w:r>
      <w:r w:rsidR="008946C0" w:rsidRPr="000F6B5F">
        <w:rPr>
          <w:i/>
        </w:rPr>
        <w:t>inal</w:t>
      </w:r>
      <w:r w:rsidR="008946C0" w:rsidRPr="000F6B5F">
        <w:t xml:space="preserve"> alandan gelen duyular şu dört yolla </w:t>
      </w:r>
      <w:r w:rsidR="008946C0" w:rsidRPr="000F6B5F">
        <w:rPr>
          <w:i/>
          <w:iCs/>
        </w:rPr>
        <w:t>hippocampus</w:t>
      </w:r>
      <w:r w:rsidR="008946C0" w:rsidRPr="000F6B5F">
        <w:t>’a iletilir:</w:t>
      </w:r>
    </w:p>
    <w:p w:rsidR="008946C0" w:rsidRPr="000F6B5F" w:rsidRDefault="008946C0" w:rsidP="000F6B5F">
      <w:pPr>
        <w:autoSpaceDE w:val="0"/>
        <w:autoSpaceDN w:val="0"/>
        <w:adjustRightInd w:val="0"/>
        <w:spacing w:line="360" w:lineRule="auto"/>
        <w:jc w:val="both"/>
      </w:pPr>
      <w:r w:rsidRPr="000F6B5F">
        <w:t xml:space="preserve">1. Perforant yollar: </w:t>
      </w:r>
      <w:r w:rsidRPr="000F6B5F">
        <w:rPr>
          <w:i/>
        </w:rPr>
        <w:t>Ento</w:t>
      </w:r>
      <w:r w:rsidR="00307FE9" w:rsidRPr="000F6B5F">
        <w:rPr>
          <w:i/>
        </w:rPr>
        <w:t>r</w:t>
      </w:r>
      <w:r w:rsidR="00A635D2" w:rsidRPr="000F6B5F">
        <w:rPr>
          <w:i/>
        </w:rPr>
        <w:t>h</w:t>
      </w:r>
      <w:r w:rsidR="00307FE9" w:rsidRPr="000F6B5F">
        <w:rPr>
          <w:i/>
        </w:rPr>
        <w:t>inal</w:t>
      </w:r>
      <w:r w:rsidR="00307FE9" w:rsidRPr="000F6B5F">
        <w:t xml:space="preserve"> korteksten gelen aksonlar</w:t>
      </w:r>
      <w:r w:rsidR="001D2AF3">
        <w:t xml:space="preserve"> </w:t>
      </w:r>
      <w:r w:rsidRPr="000F6B5F">
        <w:rPr>
          <w:i/>
          <w:iCs/>
        </w:rPr>
        <w:t xml:space="preserve">subiculum </w:t>
      </w:r>
      <w:r w:rsidRPr="000F6B5F">
        <w:t xml:space="preserve">boyunca </w:t>
      </w:r>
      <w:r w:rsidRPr="000F6B5F">
        <w:rPr>
          <w:i/>
          <w:iCs/>
        </w:rPr>
        <w:t>gyrus</w:t>
      </w:r>
      <w:r w:rsidR="001D2AF3">
        <w:rPr>
          <w:i/>
          <w:iCs/>
        </w:rPr>
        <w:t xml:space="preserve"> </w:t>
      </w:r>
      <w:r w:rsidRPr="000F6B5F">
        <w:rPr>
          <w:i/>
          <w:iCs/>
        </w:rPr>
        <w:t>dentatus</w:t>
      </w:r>
      <w:r w:rsidR="00307FE9" w:rsidRPr="000F6B5F">
        <w:t>a ilerleyip,</w:t>
      </w:r>
      <w:r w:rsidRPr="000F6B5F">
        <w:t xml:space="preserve"> tüm </w:t>
      </w:r>
      <w:r w:rsidRPr="000F6B5F">
        <w:rPr>
          <w:i/>
          <w:iCs/>
        </w:rPr>
        <w:t>hippocampus</w:t>
      </w:r>
      <w:r w:rsidR="00307FE9" w:rsidRPr="000F6B5F">
        <w:t>a dağılan bağlantılardır</w:t>
      </w:r>
      <w:r w:rsidRPr="000F6B5F">
        <w:t>.</w:t>
      </w:r>
    </w:p>
    <w:p w:rsidR="008946C0" w:rsidRPr="000F6B5F" w:rsidRDefault="008946C0" w:rsidP="000F6B5F">
      <w:pPr>
        <w:autoSpaceDE w:val="0"/>
        <w:autoSpaceDN w:val="0"/>
        <w:adjustRightInd w:val="0"/>
        <w:spacing w:line="360" w:lineRule="auto"/>
        <w:jc w:val="both"/>
      </w:pPr>
      <w:r w:rsidRPr="000F6B5F">
        <w:t>2. Yosunsu (</w:t>
      </w:r>
      <w:r w:rsidRPr="000F6B5F">
        <w:rPr>
          <w:i/>
          <w:iCs/>
        </w:rPr>
        <w:t>mossy</w:t>
      </w:r>
      <w:r w:rsidRPr="000F6B5F">
        <w:t xml:space="preserve">) lifler: </w:t>
      </w:r>
      <w:r w:rsidRPr="000F6B5F">
        <w:rPr>
          <w:i/>
          <w:iCs/>
        </w:rPr>
        <w:t>Gyrus dentatus</w:t>
      </w:r>
      <w:r w:rsidRPr="000F6B5F">
        <w:t>tan CA3 alanına gide</w:t>
      </w:r>
      <w:r w:rsidR="00307FE9" w:rsidRPr="000F6B5F">
        <w:t>n liflerdir</w:t>
      </w:r>
      <w:r w:rsidRPr="000F6B5F">
        <w:t>.</w:t>
      </w:r>
    </w:p>
    <w:p w:rsidR="008946C0" w:rsidRPr="000F6B5F" w:rsidRDefault="008946C0" w:rsidP="000F6B5F">
      <w:pPr>
        <w:autoSpaceDE w:val="0"/>
        <w:autoSpaceDN w:val="0"/>
        <w:adjustRightInd w:val="0"/>
        <w:spacing w:line="360" w:lineRule="auto"/>
        <w:jc w:val="both"/>
      </w:pPr>
      <w:r w:rsidRPr="000F6B5F">
        <w:t xml:space="preserve">3. </w:t>
      </w:r>
      <w:r w:rsidRPr="000F6B5F">
        <w:rPr>
          <w:i/>
          <w:iCs/>
        </w:rPr>
        <w:t xml:space="preserve">Schaffer </w:t>
      </w:r>
      <w:r w:rsidR="00307FE9" w:rsidRPr="000F6B5F">
        <w:t>kollateralleri: CA3 ve CA2 alanından CA1 alanı</w:t>
      </w:r>
      <w:r w:rsidR="00A635D2" w:rsidRPr="000F6B5F">
        <w:t>na uzanan pi</w:t>
      </w:r>
      <w:r w:rsidRPr="000F6B5F">
        <w:t>ramidal hücre</w:t>
      </w:r>
      <w:r w:rsidR="00307FE9" w:rsidRPr="000F6B5F">
        <w:t>ler arası bağlantılardı</w:t>
      </w:r>
      <w:r w:rsidRPr="000F6B5F">
        <w:t>r.</w:t>
      </w:r>
    </w:p>
    <w:p w:rsidR="00307FE9" w:rsidRPr="000F6B5F" w:rsidRDefault="008946C0" w:rsidP="000F6B5F">
      <w:pPr>
        <w:tabs>
          <w:tab w:val="left" w:pos="567"/>
        </w:tabs>
        <w:autoSpaceDE w:val="0"/>
        <w:autoSpaceDN w:val="0"/>
        <w:adjustRightInd w:val="0"/>
        <w:spacing w:line="360" w:lineRule="auto"/>
        <w:jc w:val="both"/>
      </w:pPr>
      <w:r w:rsidRPr="000F6B5F">
        <w:t>4. Alvear lifler: Subkortikal alanlardan</w:t>
      </w:r>
      <w:r w:rsidR="00307FE9" w:rsidRPr="000F6B5F">
        <w:t xml:space="preserve"> başlayıp</w:t>
      </w:r>
      <w:r w:rsidR="001D2AF3">
        <w:t xml:space="preserve"> </w:t>
      </w:r>
      <w:r w:rsidR="00307FE9" w:rsidRPr="000F6B5F">
        <w:rPr>
          <w:i/>
        </w:rPr>
        <w:t>alveus</w:t>
      </w:r>
      <w:r w:rsidR="00307FE9" w:rsidRPr="000F6B5F">
        <w:t>a</w:t>
      </w:r>
      <w:r w:rsidR="001D2AF3">
        <w:t xml:space="preserve"> </w:t>
      </w:r>
      <w:r w:rsidR="00307FE9" w:rsidRPr="000F6B5F">
        <w:t xml:space="preserve">gelen, oradan </w:t>
      </w:r>
      <w:r w:rsidRPr="000F6B5F">
        <w:rPr>
          <w:i/>
          <w:iCs/>
        </w:rPr>
        <w:t>hippocampus</w:t>
      </w:r>
      <w:r w:rsidRPr="000F6B5F">
        <w:t>a</w:t>
      </w:r>
      <w:r w:rsidR="001D2AF3">
        <w:t xml:space="preserve"> </w:t>
      </w:r>
      <w:r w:rsidR="00307FE9" w:rsidRPr="000F6B5F">
        <w:t>geçen</w:t>
      </w:r>
      <w:r w:rsidR="001D2AF3">
        <w:t xml:space="preserve"> </w:t>
      </w:r>
      <w:r w:rsidR="00307FE9" w:rsidRPr="000F6B5F">
        <w:t>bu lifler</w:t>
      </w:r>
      <w:r w:rsidRPr="000F6B5F">
        <w:t xml:space="preserve"> CA1 </w:t>
      </w:r>
      <w:r w:rsidR="00307FE9" w:rsidRPr="000F6B5F">
        <w:t>bölgesi</w:t>
      </w:r>
      <w:r w:rsidRPr="000F6B5F">
        <w:t xml:space="preserve"> ile </w:t>
      </w:r>
      <w:r w:rsidRPr="000F6B5F">
        <w:rPr>
          <w:i/>
          <w:iCs/>
        </w:rPr>
        <w:t>subiculum</w:t>
      </w:r>
      <w:r w:rsidRPr="000F6B5F">
        <w:t>un iç tabakasına dağılır.</w:t>
      </w:r>
    </w:p>
    <w:p w:rsidR="008946C0" w:rsidRPr="000F6B5F" w:rsidRDefault="001D2AF3" w:rsidP="001D2AF3">
      <w:pPr>
        <w:tabs>
          <w:tab w:val="left" w:pos="567"/>
        </w:tabs>
        <w:autoSpaceDE w:val="0"/>
        <w:autoSpaceDN w:val="0"/>
        <w:adjustRightInd w:val="0"/>
        <w:spacing w:line="360" w:lineRule="auto"/>
        <w:jc w:val="both"/>
      </w:pPr>
      <w:r>
        <w:rPr>
          <w:i/>
          <w:iCs/>
        </w:rPr>
        <w:t xml:space="preserve">         </w:t>
      </w:r>
      <w:r w:rsidR="008946C0" w:rsidRPr="000F6B5F">
        <w:rPr>
          <w:i/>
          <w:iCs/>
        </w:rPr>
        <w:t xml:space="preserve">Hippocampus, parahippocampal gyrus </w:t>
      </w:r>
      <w:r w:rsidR="008946C0" w:rsidRPr="000F6B5F">
        <w:t>korteksinden de uyarılar alır</w:t>
      </w:r>
      <w:r w:rsidR="00307FE9" w:rsidRPr="000F6B5F">
        <w:t>.</w:t>
      </w:r>
      <w:r>
        <w:t xml:space="preserve"> </w:t>
      </w:r>
      <w:r w:rsidR="00307FE9" w:rsidRPr="000F6B5F">
        <w:t>B</w:t>
      </w:r>
      <w:r w:rsidR="008946C0" w:rsidRPr="000F6B5F">
        <w:t>u uyarıları</w:t>
      </w:r>
      <w:r>
        <w:t xml:space="preserve"> </w:t>
      </w:r>
      <w:r w:rsidR="008946C0" w:rsidRPr="000F6B5F">
        <w:rPr>
          <w:i/>
          <w:iCs/>
        </w:rPr>
        <w:t xml:space="preserve">fornix </w:t>
      </w:r>
      <w:r w:rsidR="00307FE9" w:rsidRPr="000F6B5F">
        <w:t>aracılığıyla</w:t>
      </w:r>
      <w:r>
        <w:t xml:space="preserve"> </w:t>
      </w:r>
      <w:r w:rsidR="008946C0" w:rsidRPr="000F6B5F">
        <w:rPr>
          <w:i/>
          <w:iCs/>
        </w:rPr>
        <w:t xml:space="preserve">corpus mamillare, area septalis </w:t>
      </w:r>
      <w:r w:rsidR="008946C0" w:rsidRPr="000F6B5F">
        <w:t>ve bazı hipotalamik nukleuslara</w:t>
      </w:r>
      <w:r>
        <w:t xml:space="preserve"> </w:t>
      </w:r>
      <w:r w:rsidR="00307FE9" w:rsidRPr="000F6B5F">
        <w:t>iletilir</w:t>
      </w:r>
      <w:r w:rsidR="008946C0" w:rsidRPr="000F6B5F">
        <w:t xml:space="preserve">. Ayrıca </w:t>
      </w:r>
      <w:r w:rsidR="008946C0" w:rsidRPr="000F6B5F">
        <w:rPr>
          <w:i/>
          <w:iCs/>
        </w:rPr>
        <w:t xml:space="preserve">hippocampus, fornix </w:t>
      </w:r>
      <w:r w:rsidR="008946C0" w:rsidRPr="000F6B5F">
        <w:t xml:space="preserve">aracılığı ile </w:t>
      </w:r>
      <w:r w:rsidR="008946C0" w:rsidRPr="000F6B5F">
        <w:rPr>
          <w:i/>
          <w:iCs/>
        </w:rPr>
        <w:t>nuclei anteriores thalami, area</w:t>
      </w:r>
      <w:r>
        <w:rPr>
          <w:i/>
          <w:iCs/>
        </w:rPr>
        <w:t xml:space="preserve"> </w:t>
      </w:r>
      <w:r w:rsidR="008946C0" w:rsidRPr="000F6B5F">
        <w:rPr>
          <w:i/>
          <w:iCs/>
        </w:rPr>
        <w:t>hypothalamica posterior, corpus mamillare, area septalis, substantia innominata,</w:t>
      </w:r>
      <w:r>
        <w:rPr>
          <w:i/>
          <w:iCs/>
        </w:rPr>
        <w:t xml:space="preserve"> </w:t>
      </w:r>
      <w:r w:rsidR="008946C0" w:rsidRPr="000F6B5F">
        <w:rPr>
          <w:i/>
          <w:iCs/>
        </w:rPr>
        <w:t xml:space="preserve">area tegmentalis ventrale, nuclei raphe </w:t>
      </w:r>
      <w:r w:rsidR="008946C0" w:rsidRPr="000F6B5F">
        <w:t xml:space="preserve">ve </w:t>
      </w:r>
      <w:r w:rsidR="008946C0" w:rsidRPr="000F6B5F">
        <w:rPr>
          <w:i/>
          <w:iCs/>
        </w:rPr>
        <w:t>nucleus parabrachialis</w:t>
      </w:r>
      <w:r w:rsidR="00DC14BF" w:rsidRPr="000F6B5F">
        <w:t>ten lifler alır (</w:t>
      </w:r>
      <w:r w:rsidR="00915359" w:rsidRPr="000F6B5F">
        <w:t>56-58, 60-61</w:t>
      </w:r>
      <w:r w:rsidR="008946C0" w:rsidRPr="000F6B5F">
        <w:t>).</w:t>
      </w:r>
    </w:p>
    <w:p w:rsidR="00EA144C" w:rsidRPr="000F6B5F" w:rsidRDefault="00EA144C" w:rsidP="000F6B5F">
      <w:pPr>
        <w:tabs>
          <w:tab w:val="left" w:pos="567"/>
        </w:tabs>
        <w:autoSpaceDE w:val="0"/>
        <w:autoSpaceDN w:val="0"/>
        <w:adjustRightInd w:val="0"/>
        <w:spacing w:line="360" w:lineRule="auto"/>
        <w:jc w:val="both"/>
      </w:pPr>
    </w:p>
    <w:p w:rsidR="008946C0" w:rsidRPr="000F6B5F" w:rsidRDefault="001D2AF3" w:rsidP="001D2AF3">
      <w:pPr>
        <w:tabs>
          <w:tab w:val="left" w:pos="567"/>
        </w:tabs>
        <w:autoSpaceDE w:val="0"/>
        <w:autoSpaceDN w:val="0"/>
        <w:adjustRightInd w:val="0"/>
        <w:spacing w:line="360" w:lineRule="auto"/>
        <w:jc w:val="both"/>
        <w:rPr>
          <w:b/>
          <w:bCs/>
          <w:i/>
          <w:iCs/>
        </w:rPr>
      </w:pPr>
      <w:r>
        <w:rPr>
          <w:b/>
          <w:bCs/>
          <w:i/>
          <w:iCs/>
        </w:rPr>
        <w:lastRenderedPageBreak/>
        <w:t xml:space="preserve">         </w:t>
      </w:r>
      <w:r w:rsidR="003E75C3" w:rsidRPr="000F6B5F">
        <w:rPr>
          <w:b/>
          <w:bCs/>
          <w:i/>
          <w:iCs/>
        </w:rPr>
        <w:t>B-</w:t>
      </w:r>
      <w:r w:rsidR="008946C0" w:rsidRPr="000F6B5F">
        <w:rPr>
          <w:b/>
          <w:bCs/>
          <w:i/>
          <w:iCs/>
        </w:rPr>
        <w:t>Efferent yollar</w:t>
      </w:r>
    </w:p>
    <w:p w:rsidR="00DC14BF" w:rsidRPr="000F6B5F" w:rsidRDefault="001D2AF3" w:rsidP="000F6B5F">
      <w:pPr>
        <w:tabs>
          <w:tab w:val="left" w:pos="567"/>
        </w:tabs>
        <w:autoSpaceDE w:val="0"/>
        <w:autoSpaceDN w:val="0"/>
        <w:adjustRightInd w:val="0"/>
        <w:spacing w:line="360" w:lineRule="auto"/>
        <w:jc w:val="both"/>
      </w:pPr>
      <w:r>
        <w:t xml:space="preserve">         </w:t>
      </w:r>
      <w:r w:rsidR="008946C0" w:rsidRPr="000F6B5F">
        <w:t xml:space="preserve">Forniks </w:t>
      </w:r>
      <w:r w:rsidR="008946C0" w:rsidRPr="000F6B5F">
        <w:rPr>
          <w:i/>
          <w:iCs/>
        </w:rPr>
        <w:t>hippocampus</w:t>
      </w:r>
      <w:r w:rsidR="008946C0" w:rsidRPr="000F6B5F">
        <w:t xml:space="preserve">un en büyük efferent yoludur. </w:t>
      </w:r>
      <w:r w:rsidR="008946C0" w:rsidRPr="000F6B5F">
        <w:rPr>
          <w:i/>
          <w:iCs/>
        </w:rPr>
        <w:t xml:space="preserve">Hippocampus </w:t>
      </w:r>
      <w:r w:rsidR="008946C0" w:rsidRPr="001D2AF3">
        <w:rPr>
          <w:iCs/>
        </w:rPr>
        <w:t>ve</w:t>
      </w:r>
      <w:r w:rsidRPr="001D2AF3">
        <w:rPr>
          <w:iCs/>
        </w:rPr>
        <w:t xml:space="preserve"> </w:t>
      </w:r>
      <w:r w:rsidR="008946C0" w:rsidRPr="000F6B5F">
        <w:rPr>
          <w:i/>
          <w:iCs/>
        </w:rPr>
        <w:t>subiculum</w:t>
      </w:r>
      <w:r w:rsidR="008946C0" w:rsidRPr="000F6B5F">
        <w:t xml:space="preserve">un büyük piramidal hücrelerinden başlayan miyelinli lifler, </w:t>
      </w:r>
      <w:r w:rsidR="008946C0" w:rsidRPr="000F6B5F">
        <w:rPr>
          <w:i/>
          <w:iCs/>
        </w:rPr>
        <w:t>alveus</w:t>
      </w:r>
      <w:r w:rsidR="008946C0" w:rsidRPr="000F6B5F">
        <w:t>tan</w:t>
      </w:r>
      <w:r>
        <w:t xml:space="preserve"> </w:t>
      </w:r>
      <w:r w:rsidR="008946C0" w:rsidRPr="000F6B5F">
        <w:rPr>
          <w:i/>
          <w:iCs/>
        </w:rPr>
        <w:t>fimbria hippocampi</w:t>
      </w:r>
      <w:r w:rsidR="008946C0" w:rsidRPr="000F6B5F">
        <w:t xml:space="preserve">ye geçer. Bu lifler, </w:t>
      </w:r>
      <w:r w:rsidR="008946C0" w:rsidRPr="000F6B5F">
        <w:rPr>
          <w:i/>
          <w:iCs/>
        </w:rPr>
        <w:t>splenium corporis callosi</w:t>
      </w:r>
      <w:r w:rsidR="008946C0" w:rsidRPr="000F6B5F">
        <w:t xml:space="preserve">nin altında </w:t>
      </w:r>
      <w:r w:rsidR="008946C0" w:rsidRPr="000F6B5F">
        <w:rPr>
          <w:i/>
          <w:iCs/>
        </w:rPr>
        <w:t>crusfornicis</w:t>
      </w:r>
      <w:r w:rsidR="00A635D2" w:rsidRPr="000F6B5F">
        <w:t>, talamusun arkasında</w:t>
      </w:r>
      <w:r w:rsidR="008946C0" w:rsidRPr="000F6B5F">
        <w:rPr>
          <w:i/>
          <w:iCs/>
        </w:rPr>
        <w:t xml:space="preserve">corpus fornicis </w:t>
      </w:r>
      <w:r w:rsidR="008946C0" w:rsidRPr="000F6B5F">
        <w:t xml:space="preserve">olarak devam eder. İki </w:t>
      </w:r>
      <w:r w:rsidR="008946C0" w:rsidRPr="000F6B5F">
        <w:rPr>
          <w:i/>
          <w:iCs/>
        </w:rPr>
        <w:t xml:space="preserve">crus </w:t>
      </w:r>
      <w:r w:rsidR="008946C0" w:rsidRPr="000F6B5F">
        <w:t>arasında</w:t>
      </w:r>
      <w:r>
        <w:t xml:space="preserve"> </w:t>
      </w:r>
      <w:r w:rsidR="008946C0" w:rsidRPr="000F6B5F">
        <w:t xml:space="preserve">çapraz yapan liflere </w:t>
      </w:r>
      <w:r w:rsidR="008946C0" w:rsidRPr="000F6B5F">
        <w:rPr>
          <w:i/>
          <w:iCs/>
        </w:rPr>
        <w:t xml:space="preserve">commissura hippocampi </w:t>
      </w:r>
      <w:r w:rsidR="008946C0" w:rsidRPr="000F6B5F">
        <w:t xml:space="preserve">adı verilir. </w:t>
      </w:r>
      <w:r w:rsidR="008946C0" w:rsidRPr="000F6B5F">
        <w:rPr>
          <w:i/>
          <w:iCs/>
        </w:rPr>
        <w:t>Corpus fornicis</w:t>
      </w:r>
      <w:r w:rsidR="008946C0" w:rsidRPr="000F6B5F">
        <w:t>ten sonra,</w:t>
      </w:r>
      <w:r>
        <w:t xml:space="preserve"> </w:t>
      </w:r>
      <w:r w:rsidR="008946C0" w:rsidRPr="000F6B5F">
        <w:rPr>
          <w:i/>
          <w:iCs/>
        </w:rPr>
        <w:t xml:space="preserve">columna fornicis </w:t>
      </w:r>
      <w:r w:rsidR="008946C0" w:rsidRPr="000F6B5F">
        <w:t xml:space="preserve">ismiyle uzanan aksonlar, </w:t>
      </w:r>
      <w:r w:rsidR="008946C0" w:rsidRPr="000F6B5F">
        <w:rPr>
          <w:i/>
          <w:iCs/>
        </w:rPr>
        <w:t xml:space="preserve">foramen interventriculare </w:t>
      </w:r>
      <w:r w:rsidR="008946C0" w:rsidRPr="000F6B5F">
        <w:t>önünde kavis</w:t>
      </w:r>
      <w:r>
        <w:t xml:space="preserve"> </w:t>
      </w:r>
      <w:r w:rsidR="008946C0" w:rsidRPr="000F6B5F">
        <w:t xml:space="preserve">yaparak </w:t>
      </w:r>
      <w:r w:rsidR="008946C0" w:rsidRPr="000F6B5F">
        <w:rPr>
          <w:i/>
          <w:iCs/>
        </w:rPr>
        <w:t xml:space="preserve">nuclei anteriores thalami </w:t>
      </w:r>
      <w:r w:rsidR="008946C0" w:rsidRPr="000F6B5F">
        <w:t xml:space="preserve">ve </w:t>
      </w:r>
      <w:r w:rsidR="008946C0" w:rsidRPr="000F6B5F">
        <w:rPr>
          <w:i/>
          <w:iCs/>
        </w:rPr>
        <w:t>nucleus dorsalis lateralis thalami</w:t>
      </w:r>
      <w:r w:rsidR="008946C0" w:rsidRPr="000F6B5F">
        <w:t>ye lifler</w:t>
      </w:r>
      <w:r w:rsidR="00EA144C" w:rsidRPr="000F6B5F">
        <w:t xml:space="preserve"> (</w:t>
      </w:r>
      <w:r w:rsidR="008946C0" w:rsidRPr="000F6B5F">
        <w:t xml:space="preserve">postkomissural lifler) verir. Buradan hipotalamusa uzanan liflerin çoğu </w:t>
      </w:r>
      <w:r w:rsidR="008946C0" w:rsidRPr="000F6B5F">
        <w:rPr>
          <w:i/>
          <w:iCs/>
        </w:rPr>
        <w:t>corpus</w:t>
      </w:r>
      <w:r>
        <w:rPr>
          <w:i/>
          <w:iCs/>
        </w:rPr>
        <w:t xml:space="preserve"> </w:t>
      </w:r>
      <w:r w:rsidR="008946C0" w:rsidRPr="000F6B5F">
        <w:rPr>
          <w:i/>
          <w:iCs/>
        </w:rPr>
        <w:t>mamillare</w:t>
      </w:r>
      <w:r w:rsidR="008946C0" w:rsidRPr="000F6B5F">
        <w:t xml:space="preserve">de </w:t>
      </w:r>
      <w:r w:rsidR="00A635D2" w:rsidRPr="000F6B5F">
        <w:t>ve hipotalamusun ventromedial nü</w:t>
      </w:r>
      <w:r w:rsidR="008946C0" w:rsidRPr="000F6B5F">
        <w:t xml:space="preserve">kleusunda sonlanır. </w:t>
      </w:r>
      <w:r w:rsidR="008946C0" w:rsidRPr="000F6B5F">
        <w:rPr>
          <w:i/>
          <w:iCs/>
        </w:rPr>
        <w:t>Columna</w:t>
      </w:r>
      <w:r>
        <w:rPr>
          <w:i/>
          <w:iCs/>
        </w:rPr>
        <w:t xml:space="preserve"> </w:t>
      </w:r>
      <w:r w:rsidR="008946C0" w:rsidRPr="000F6B5F">
        <w:rPr>
          <w:i/>
          <w:iCs/>
        </w:rPr>
        <w:t>fornicis</w:t>
      </w:r>
      <w:r w:rsidR="008946C0" w:rsidRPr="000F6B5F">
        <w:t xml:space="preserve">ten </w:t>
      </w:r>
      <w:r w:rsidR="008946C0" w:rsidRPr="000F6B5F">
        <w:rPr>
          <w:i/>
          <w:iCs/>
        </w:rPr>
        <w:t>commissura anterior</w:t>
      </w:r>
      <w:r w:rsidR="008946C0" w:rsidRPr="000F6B5F">
        <w:t xml:space="preserve">a ayrılan az sayıdaki forniks lifleri (prekomissurallifler) ise </w:t>
      </w:r>
      <w:r w:rsidR="008946C0" w:rsidRPr="000F6B5F">
        <w:rPr>
          <w:i/>
          <w:iCs/>
        </w:rPr>
        <w:t xml:space="preserve">area septalis, substantia innominata </w:t>
      </w:r>
      <w:r w:rsidR="008946C0" w:rsidRPr="000F6B5F">
        <w:t xml:space="preserve">ve </w:t>
      </w:r>
      <w:r w:rsidR="008946C0" w:rsidRPr="000F6B5F">
        <w:rPr>
          <w:i/>
          <w:iCs/>
        </w:rPr>
        <w:t>area hypothalamica rostralis</w:t>
      </w:r>
      <w:r w:rsidR="008946C0" w:rsidRPr="000F6B5F">
        <w:t>e</w:t>
      </w:r>
      <w:r>
        <w:t xml:space="preserve"> </w:t>
      </w:r>
      <w:r w:rsidR="00336BC3" w:rsidRPr="000F6B5F">
        <w:t xml:space="preserve">geçerler. Her iki </w:t>
      </w:r>
      <w:r w:rsidR="00336BC3" w:rsidRPr="000F6B5F">
        <w:rPr>
          <w:i/>
          <w:iCs/>
        </w:rPr>
        <w:t>hippocampus</w:t>
      </w:r>
      <w:r w:rsidR="00336BC3" w:rsidRPr="000F6B5F">
        <w:t>,</w:t>
      </w:r>
      <w:r>
        <w:t xml:space="preserve"> </w:t>
      </w:r>
      <w:r w:rsidR="00336BC3" w:rsidRPr="000F6B5F">
        <w:t xml:space="preserve">komissural yollarla bağlantı içindedir. </w:t>
      </w:r>
      <w:r w:rsidR="00336BC3" w:rsidRPr="000F6B5F">
        <w:rPr>
          <w:i/>
          <w:iCs/>
        </w:rPr>
        <w:t>Hippocampus</w:t>
      </w:r>
      <w:r w:rsidR="00336BC3" w:rsidRPr="000F6B5F">
        <w:t>dan neokortek</w:t>
      </w:r>
      <w:r w:rsidR="00D152FF" w:rsidRPr="000F6B5F">
        <w:t>se direkt yollar saptanmıştır (</w:t>
      </w:r>
      <w:r w:rsidR="00915359" w:rsidRPr="000F6B5F">
        <w:t>58-60</w:t>
      </w:r>
      <w:r w:rsidR="00336BC3" w:rsidRPr="000F6B5F">
        <w:t>).</w:t>
      </w:r>
    </w:p>
    <w:p w:rsidR="000242A7" w:rsidRPr="000F6B5F" w:rsidRDefault="000242A7" w:rsidP="000F6B5F">
      <w:pPr>
        <w:autoSpaceDE w:val="0"/>
        <w:autoSpaceDN w:val="0"/>
        <w:adjustRightInd w:val="0"/>
        <w:spacing w:line="360" w:lineRule="auto"/>
        <w:jc w:val="both"/>
        <w:rPr>
          <w:i/>
          <w:iCs/>
        </w:rPr>
      </w:pPr>
    </w:p>
    <w:p w:rsidR="008946C0" w:rsidRPr="000F6B5F" w:rsidRDefault="001D2AF3" w:rsidP="001D2AF3">
      <w:pPr>
        <w:tabs>
          <w:tab w:val="left" w:pos="567"/>
        </w:tabs>
        <w:autoSpaceDE w:val="0"/>
        <w:autoSpaceDN w:val="0"/>
        <w:adjustRightInd w:val="0"/>
        <w:spacing w:line="360" w:lineRule="auto"/>
        <w:jc w:val="both"/>
        <w:rPr>
          <w:rFonts w:eastAsia="Times New Roman,Bold"/>
          <w:b/>
          <w:bCs/>
        </w:rPr>
      </w:pPr>
      <w:r>
        <w:rPr>
          <w:b/>
          <w:bCs/>
          <w:i/>
        </w:rPr>
        <w:t xml:space="preserve">         </w:t>
      </w:r>
      <w:r w:rsidR="008946C0" w:rsidRPr="000F6B5F">
        <w:rPr>
          <w:b/>
          <w:bCs/>
          <w:i/>
        </w:rPr>
        <w:t xml:space="preserve">Hippocampus </w:t>
      </w:r>
      <w:r w:rsidR="008946C0" w:rsidRPr="000F6B5F">
        <w:rPr>
          <w:rFonts w:eastAsia="Times New Roman,Bold"/>
          <w:b/>
          <w:bCs/>
        </w:rPr>
        <w:t>Fonksiyonları</w:t>
      </w:r>
    </w:p>
    <w:p w:rsidR="00187CD2" w:rsidRPr="000F6B5F" w:rsidRDefault="001D2AF3" w:rsidP="001D2AF3">
      <w:pPr>
        <w:tabs>
          <w:tab w:val="left" w:pos="567"/>
        </w:tabs>
        <w:autoSpaceDE w:val="0"/>
        <w:autoSpaceDN w:val="0"/>
        <w:adjustRightInd w:val="0"/>
        <w:spacing w:line="360" w:lineRule="auto"/>
        <w:jc w:val="both"/>
      </w:pPr>
      <w:r>
        <w:rPr>
          <w:i/>
          <w:iCs/>
        </w:rPr>
        <w:t xml:space="preserve">         </w:t>
      </w:r>
      <w:r w:rsidR="00336BC3" w:rsidRPr="000F6B5F">
        <w:rPr>
          <w:i/>
          <w:iCs/>
        </w:rPr>
        <w:t>Hippocampus</w:t>
      </w:r>
      <w:r w:rsidR="00EA144C" w:rsidRPr="000F6B5F">
        <w:rPr>
          <w:i/>
          <w:iCs/>
        </w:rPr>
        <w:t xml:space="preserve">, </w:t>
      </w:r>
      <w:r w:rsidR="00336BC3" w:rsidRPr="000F6B5F">
        <w:t>ö</w:t>
      </w:r>
      <w:r w:rsidR="008946C0" w:rsidRPr="000F6B5F">
        <w:t>ğrenme, hafıza, içgüdü ve emosyonel davranışlardan sorumlu limbik sistemin</w:t>
      </w:r>
      <w:r>
        <w:t xml:space="preserve"> </w:t>
      </w:r>
      <w:r w:rsidR="008946C0" w:rsidRPr="000F6B5F">
        <w:t>bir parçası ola</w:t>
      </w:r>
      <w:r w:rsidR="00336BC3" w:rsidRPr="000F6B5F">
        <w:t>rak</w:t>
      </w:r>
      <w:r w:rsidR="008946C0" w:rsidRPr="000F6B5F">
        <w:t xml:space="preserve"> beyindeki birçok bölge ile ilişkilidir. </w:t>
      </w:r>
      <w:r w:rsidR="008946C0" w:rsidRPr="000F6B5F">
        <w:rPr>
          <w:i/>
          <w:iCs/>
        </w:rPr>
        <w:t>Hippocampus</w:t>
      </w:r>
      <w:r w:rsidR="00360EAC" w:rsidRPr="000F6B5F">
        <w:t>,</w:t>
      </w:r>
      <w:r>
        <w:t xml:space="preserve"> </w:t>
      </w:r>
      <w:r w:rsidR="008946C0" w:rsidRPr="000F6B5F">
        <w:t xml:space="preserve">özellikle koku </w:t>
      </w:r>
      <w:r w:rsidR="00336BC3" w:rsidRPr="000F6B5F">
        <w:t xml:space="preserve">başta </w:t>
      </w:r>
      <w:r w:rsidR="008946C0" w:rsidRPr="000F6B5F">
        <w:t>olmak üzere görme, işitme, dokunma, iç organ</w:t>
      </w:r>
      <w:r w:rsidR="00336BC3" w:rsidRPr="000F6B5F">
        <w:t>lardan gelen duyusal uyarıyla</w:t>
      </w:r>
      <w:r w:rsidR="008946C0" w:rsidRPr="000F6B5F">
        <w:t xml:space="preserve"> aktive ol</w:t>
      </w:r>
      <w:r w:rsidR="00360EAC" w:rsidRPr="000F6B5F">
        <w:t>up</w:t>
      </w:r>
      <w:r>
        <w:t xml:space="preserve"> </w:t>
      </w:r>
      <w:r w:rsidR="00360EAC" w:rsidRPr="000F6B5F">
        <w:t>l</w:t>
      </w:r>
      <w:r w:rsidR="008946C0" w:rsidRPr="000F6B5F">
        <w:t>imbik sistemin diğer bölgelerine sinyaller</w:t>
      </w:r>
      <w:r>
        <w:t xml:space="preserve"> </w:t>
      </w:r>
      <w:r w:rsidR="008946C0" w:rsidRPr="000F6B5F">
        <w:t>gönderir</w:t>
      </w:r>
      <w:r w:rsidR="00360EAC" w:rsidRPr="000F6B5F">
        <w:t xml:space="preserve">. </w:t>
      </w:r>
      <w:r w:rsidR="008946C0" w:rsidRPr="000F6B5F">
        <w:t xml:space="preserve">Böylece, </w:t>
      </w:r>
      <w:r w:rsidR="00360EAC" w:rsidRPr="000F6B5F">
        <w:t>öncelik</w:t>
      </w:r>
      <w:r w:rsidR="000242A7" w:rsidRPr="000F6B5F">
        <w:t>l</w:t>
      </w:r>
      <w:r w:rsidR="00360EAC" w:rsidRPr="000F6B5F">
        <w:t xml:space="preserve">e limbik sistemi etkileyerek davranışların şekillenmesini, daha sonra </w:t>
      </w:r>
      <w:r w:rsidR="008946C0" w:rsidRPr="000F6B5F">
        <w:t>hareketlerin</w:t>
      </w:r>
      <w:r w:rsidR="00360EAC" w:rsidRPr="000F6B5F">
        <w:t xml:space="preserve"> davranış biçimine dönüşmesini sağlar </w:t>
      </w:r>
      <w:r w:rsidR="008946C0" w:rsidRPr="000F6B5F">
        <w:t xml:space="preserve"> (</w:t>
      </w:r>
      <w:r w:rsidR="00915359" w:rsidRPr="000F6B5F">
        <w:t>56</w:t>
      </w:r>
      <w:r w:rsidR="00187CD2" w:rsidRPr="000F6B5F">
        <w:t>).</w:t>
      </w:r>
      <w:r>
        <w:t xml:space="preserve"> </w:t>
      </w:r>
      <w:r w:rsidR="008946C0" w:rsidRPr="000F6B5F">
        <w:rPr>
          <w:i/>
          <w:iCs/>
        </w:rPr>
        <w:t xml:space="preserve">Hippocampus </w:t>
      </w:r>
      <w:r w:rsidR="008946C0" w:rsidRPr="000F6B5F">
        <w:t>yeni bilgilerin depolanması ve anıların kısa süreli hafızadan</w:t>
      </w:r>
      <w:r>
        <w:t xml:space="preserve"> </w:t>
      </w:r>
      <w:r w:rsidR="008946C0" w:rsidRPr="000F6B5F">
        <w:t>uzun süreli hafızaya geçiri</w:t>
      </w:r>
      <w:r w:rsidR="00DD1FD5" w:rsidRPr="000F6B5F">
        <w:t>lmesinde fonksiyon görmektedir</w:t>
      </w:r>
      <w:r w:rsidR="008946C0" w:rsidRPr="000F6B5F">
        <w:t>.</w:t>
      </w:r>
      <w:r w:rsidR="004C0499" w:rsidRPr="000F6B5F">
        <w:t xml:space="preserve"> Uzaysal öğrenme ve hafıza için önemli bir yer tutar. U</w:t>
      </w:r>
      <w:r w:rsidR="00360EAC" w:rsidRPr="000F6B5F">
        <w:t>yarıldığında</w:t>
      </w:r>
      <w:r w:rsidR="008946C0" w:rsidRPr="000F6B5F">
        <w:t xml:space="preserve"> kızgı</w:t>
      </w:r>
      <w:r w:rsidR="00735325">
        <w:t>nlık, öfke veya edilgenlik, halisü</w:t>
      </w:r>
      <w:r w:rsidR="008946C0" w:rsidRPr="000F6B5F">
        <w:t>nasyonlar (koku,</w:t>
      </w:r>
      <w:r>
        <w:t xml:space="preserve"> </w:t>
      </w:r>
      <w:r w:rsidR="008946C0" w:rsidRPr="000F6B5F">
        <w:t>görme, işitme, dokunma vb.), savunma ve seks güdü</w:t>
      </w:r>
      <w:r w:rsidR="0038048E" w:rsidRPr="000F6B5F">
        <w:t>leri</w:t>
      </w:r>
      <w:r>
        <w:t xml:space="preserve"> </w:t>
      </w:r>
      <w:r w:rsidR="00D152FF" w:rsidRPr="000F6B5F">
        <w:t>görülebilir (</w:t>
      </w:r>
      <w:r w:rsidR="00915359" w:rsidRPr="000F6B5F">
        <w:t>56-58, 60, 61</w:t>
      </w:r>
      <w:r w:rsidR="004C0499" w:rsidRPr="000F6B5F">
        <w:t>)</w:t>
      </w:r>
      <w:r>
        <w:t>.</w:t>
      </w:r>
    </w:p>
    <w:p w:rsidR="004C0499" w:rsidRPr="000F6B5F" w:rsidRDefault="004C0499" w:rsidP="000F6B5F">
      <w:pPr>
        <w:tabs>
          <w:tab w:val="left" w:pos="567"/>
        </w:tabs>
        <w:autoSpaceDE w:val="0"/>
        <w:autoSpaceDN w:val="0"/>
        <w:adjustRightInd w:val="0"/>
        <w:spacing w:line="360" w:lineRule="auto"/>
        <w:jc w:val="both"/>
      </w:pPr>
    </w:p>
    <w:p w:rsidR="006A47F7" w:rsidRPr="000F6B5F" w:rsidRDefault="001D2AF3" w:rsidP="000F6B5F">
      <w:pPr>
        <w:tabs>
          <w:tab w:val="left" w:pos="567"/>
        </w:tabs>
        <w:autoSpaceDE w:val="0"/>
        <w:autoSpaceDN w:val="0"/>
        <w:adjustRightInd w:val="0"/>
        <w:spacing w:line="360" w:lineRule="auto"/>
        <w:jc w:val="both"/>
        <w:rPr>
          <w:rFonts w:eastAsiaTheme="minorHAnsi"/>
          <w:b/>
          <w:lang w:eastAsia="en-US"/>
        </w:rPr>
      </w:pPr>
      <w:r>
        <w:rPr>
          <w:rFonts w:eastAsiaTheme="minorHAnsi"/>
          <w:b/>
          <w:lang w:eastAsia="en-US"/>
        </w:rPr>
        <w:t xml:space="preserve">         </w:t>
      </w:r>
      <w:r w:rsidR="006A47F7" w:rsidRPr="000F6B5F">
        <w:rPr>
          <w:rFonts w:eastAsiaTheme="minorHAnsi"/>
          <w:b/>
          <w:lang w:eastAsia="en-US"/>
        </w:rPr>
        <w:t>NÖRODEJENARATİF HASTALIKLAR</w:t>
      </w:r>
    </w:p>
    <w:p w:rsidR="00B80C96" w:rsidRPr="000F6B5F" w:rsidRDefault="004C2A60" w:rsidP="000F6B5F">
      <w:pPr>
        <w:tabs>
          <w:tab w:val="left" w:pos="567"/>
        </w:tabs>
        <w:autoSpaceDE w:val="0"/>
        <w:autoSpaceDN w:val="0"/>
        <w:adjustRightInd w:val="0"/>
        <w:spacing w:line="360" w:lineRule="auto"/>
        <w:jc w:val="both"/>
        <w:rPr>
          <w:rFonts w:eastAsiaTheme="minorHAnsi"/>
          <w:lang w:eastAsia="en-US"/>
        </w:rPr>
      </w:pPr>
      <w:r w:rsidRPr="000F6B5F">
        <w:rPr>
          <w:rFonts w:eastAsiaTheme="minorHAnsi"/>
          <w:lang w:eastAsia="en-US"/>
        </w:rPr>
        <w:t xml:space="preserve">         Nörodejeneratif bozukluklar, beynin bazı özel bölgelerindeki </w:t>
      </w:r>
      <w:r w:rsidR="00B9046A" w:rsidRPr="000F6B5F">
        <w:rPr>
          <w:rFonts w:eastAsiaTheme="minorHAnsi"/>
          <w:lang w:eastAsia="en-US"/>
        </w:rPr>
        <w:t xml:space="preserve">belli </w:t>
      </w:r>
      <w:r w:rsidRPr="000F6B5F">
        <w:rPr>
          <w:rFonts w:eastAsiaTheme="minorHAnsi"/>
          <w:lang w:eastAsia="en-US"/>
        </w:rPr>
        <w:t>nöron</w:t>
      </w:r>
      <w:r w:rsidR="00B9046A" w:rsidRPr="000F6B5F">
        <w:rPr>
          <w:rFonts w:eastAsiaTheme="minorHAnsi"/>
          <w:lang w:eastAsia="en-US"/>
        </w:rPr>
        <w:t xml:space="preserve"> tiplerinin</w:t>
      </w:r>
      <w:r w:rsidRPr="000F6B5F">
        <w:rPr>
          <w:rFonts w:eastAsiaTheme="minorHAnsi"/>
          <w:lang w:eastAsia="en-US"/>
        </w:rPr>
        <w:t xml:space="preserve"> ilerleyici ve geri dönüşümü </w:t>
      </w:r>
      <w:r w:rsidR="00B3051F" w:rsidRPr="000F6B5F">
        <w:rPr>
          <w:rFonts w:eastAsiaTheme="minorHAnsi"/>
          <w:lang w:eastAsia="en-US"/>
        </w:rPr>
        <w:t xml:space="preserve">mümkün olmayan </w:t>
      </w:r>
      <w:r w:rsidRPr="000F6B5F">
        <w:rPr>
          <w:rFonts w:eastAsiaTheme="minorHAnsi"/>
          <w:lang w:eastAsia="en-US"/>
        </w:rPr>
        <w:t xml:space="preserve">kaybı ile karakterize patolojiyi içeren bir grup hastalıktır. </w:t>
      </w:r>
      <w:r w:rsidR="00B3051F" w:rsidRPr="000F6B5F">
        <w:t xml:space="preserve">Spesifik nöron gruplarının kaybı sonucu </w:t>
      </w:r>
      <w:r w:rsidR="00A635D2" w:rsidRPr="000F6B5F">
        <w:lastRenderedPageBreak/>
        <w:t>merkezi sinir sistemi</w:t>
      </w:r>
      <w:r w:rsidR="00B3051F" w:rsidRPr="000F6B5F">
        <w:t>nde</w:t>
      </w:r>
      <w:r w:rsidR="00735325">
        <w:t xml:space="preserve"> </w:t>
      </w:r>
      <w:r w:rsidR="000242A7" w:rsidRPr="000F6B5F">
        <w:t>(MSS)</w:t>
      </w:r>
      <w:r w:rsidR="00B3051F" w:rsidRPr="000F6B5F">
        <w:t xml:space="preserve"> belli bölgelerde atrofi görülür. Histopatolojik olarak, reaktif gliozis, nöron kaybı ve bazı patolojilerde özgül nöronal veya glial </w:t>
      </w:r>
      <w:r w:rsidR="003E1B7D" w:rsidRPr="000F6B5F">
        <w:t>inklüzyonlar tespit edilebilir</w:t>
      </w:r>
      <w:r w:rsidR="00B80C96" w:rsidRPr="000F6B5F">
        <w:t>.</w:t>
      </w:r>
      <w:r w:rsidR="00735325">
        <w:t xml:space="preserve"> </w:t>
      </w:r>
      <w:r w:rsidR="00B80C96" w:rsidRPr="000F6B5F">
        <w:t>N</w:t>
      </w:r>
      <w:r w:rsidR="00B80C96" w:rsidRPr="000F6B5F">
        <w:rPr>
          <w:rFonts w:eastAsiaTheme="minorHAnsi"/>
          <w:lang w:eastAsia="en-US"/>
        </w:rPr>
        <w:t>örodejeneratif hastalıkların</w:t>
      </w:r>
      <w:r w:rsidR="00735325">
        <w:rPr>
          <w:rFonts w:eastAsiaTheme="minorHAnsi"/>
          <w:lang w:eastAsia="en-US"/>
        </w:rPr>
        <w:t xml:space="preserve"> </w:t>
      </w:r>
      <w:r w:rsidR="00B80C96" w:rsidRPr="000F6B5F">
        <w:rPr>
          <w:rFonts w:eastAsiaTheme="minorHAnsi"/>
          <w:lang w:eastAsia="en-US"/>
        </w:rPr>
        <w:t xml:space="preserve">en önemlileri; </w:t>
      </w:r>
      <w:r w:rsidR="00B80C96" w:rsidRPr="000F6B5F">
        <w:rPr>
          <w:rFonts w:eastAsiaTheme="minorHAnsi"/>
          <w:i/>
          <w:lang w:eastAsia="en-US"/>
        </w:rPr>
        <w:t>Alzheimer</w:t>
      </w:r>
      <w:r w:rsidR="00B80C96" w:rsidRPr="000F6B5F">
        <w:rPr>
          <w:rFonts w:eastAsiaTheme="minorHAnsi"/>
          <w:lang w:eastAsia="en-US"/>
        </w:rPr>
        <w:t xml:space="preserve"> hastalığı (AH), </w:t>
      </w:r>
      <w:r w:rsidR="00B80C96" w:rsidRPr="000F6B5F">
        <w:rPr>
          <w:rFonts w:eastAsiaTheme="minorHAnsi"/>
          <w:i/>
          <w:lang w:eastAsia="en-US"/>
        </w:rPr>
        <w:t>Parkinson</w:t>
      </w:r>
      <w:r w:rsidR="00B80C96" w:rsidRPr="000F6B5F">
        <w:rPr>
          <w:rFonts w:eastAsiaTheme="minorHAnsi"/>
          <w:lang w:eastAsia="en-US"/>
        </w:rPr>
        <w:t xml:space="preserve"> hastalığı (PH), </w:t>
      </w:r>
      <w:r w:rsidR="00B80C96" w:rsidRPr="000F6B5F">
        <w:rPr>
          <w:rFonts w:eastAsiaTheme="minorHAnsi"/>
          <w:i/>
          <w:lang w:eastAsia="en-US"/>
        </w:rPr>
        <w:t>Huntington</w:t>
      </w:r>
      <w:r w:rsidR="00B80C96" w:rsidRPr="000F6B5F">
        <w:rPr>
          <w:rFonts w:eastAsiaTheme="minorHAnsi"/>
          <w:lang w:eastAsia="en-US"/>
        </w:rPr>
        <w:t xml:space="preserve"> hastalığı (HH), </w:t>
      </w:r>
      <w:r w:rsidR="00B80C96" w:rsidRPr="000F6B5F">
        <w:rPr>
          <w:rFonts w:eastAsiaTheme="minorHAnsi"/>
          <w:i/>
          <w:lang w:eastAsia="en-US"/>
        </w:rPr>
        <w:t>Amyotrofik lateral skleroz</w:t>
      </w:r>
      <w:r w:rsidR="00B80C96" w:rsidRPr="000F6B5F">
        <w:rPr>
          <w:rFonts w:eastAsiaTheme="minorHAnsi"/>
          <w:lang w:eastAsia="en-US"/>
        </w:rPr>
        <w:t xml:space="preserve"> (ALS)’dur (</w:t>
      </w:r>
      <w:r w:rsidR="00915359" w:rsidRPr="000F6B5F">
        <w:rPr>
          <w:rFonts w:eastAsiaTheme="minorHAnsi"/>
          <w:lang w:eastAsia="en-US"/>
        </w:rPr>
        <w:t>63, 64</w:t>
      </w:r>
      <w:r w:rsidR="00125852" w:rsidRPr="000F6B5F">
        <w:rPr>
          <w:rFonts w:eastAsiaTheme="minorHAnsi"/>
          <w:lang w:eastAsia="en-US"/>
        </w:rPr>
        <w:t>).</w:t>
      </w:r>
    </w:p>
    <w:p w:rsidR="00B3051F" w:rsidRPr="000F6B5F" w:rsidRDefault="00735325" w:rsidP="00735325">
      <w:pPr>
        <w:tabs>
          <w:tab w:val="left" w:pos="567"/>
        </w:tabs>
        <w:spacing w:line="360" w:lineRule="auto"/>
        <w:jc w:val="both"/>
      </w:pPr>
      <w:r>
        <w:t xml:space="preserve">         </w:t>
      </w:r>
      <w:r w:rsidR="00B3051F" w:rsidRPr="000F6B5F">
        <w:t xml:space="preserve">Klinikte akinetik-rijid ve hiperkinetik hareket bozuklukları, demanslar, otonom bozukluklar, ataksiler </w:t>
      </w:r>
      <w:r w:rsidR="00DB7308" w:rsidRPr="000F6B5F">
        <w:t>halinde belirti verebilirler.</w:t>
      </w:r>
      <w:r w:rsidR="00B3051F" w:rsidRPr="000F6B5F">
        <w:t xml:space="preserve"> Biyokimyasal olarak bu nöropatolojiler incelendiğinde, </w:t>
      </w:r>
      <w:r w:rsidR="00056F79" w:rsidRPr="000F6B5F">
        <w:t>lipid</w:t>
      </w:r>
      <w:r>
        <w:t xml:space="preserve"> </w:t>
      </w:r>
      <w:r w:rsidR="00056F79" w:rsidRPr="000F6B5F">
        <w:t>peroksidasyon ürünleri</w:t>
      </w:r>
      <w:r w:rsidR="00125852" w:rsidRPr="000F6B5F">
        <w:t>nden</w:t>
      </w:r>
      <w:r w:rsidR="00056F79" w:rsidRPr="000F6B5F">
        <w:t xml:space="preserve"> malondialdehid (MDA) ve 4- hydroxynonenal (4-HNE), AH’da koteks ve </w:t>
      </w:r>
      <w:r w:rsidR="00056F79" w:rsidRPr="000F6B5F">
        <w:rPr>
          <w:i/>
        </w:rPr>
        <w:t>hippocampus</w:t>
      </w:r>
      <w:r w:rsidR="00056F79" w:rsidRPr="000F6B5F">
        <w:t xml:space="preserve">da, PH </w:t>
      </w:r>
      <w:r w:rsidR="00056F79" w:rsidRPr="000F6B5F">
        <w:rPr>
          <w:i/>
        </w:rPr>
        <w:t>substantia nigra</w:t>
      </w:r>
      <w:r w:rsidR="00056F79" w:rsidRPr="000F6B5F">
        <w:t>da, ALS’de omurilik sıvısında tanımlanmıştır (</w:t>
      </w:r>
      <w:r w:rsidR="00915359" w:rsidRPr="000F6B5F">
        <w:t xml:space="preserve">65, 66). </w:t>
      </w:r>
      <w:r w:rsidR="00125852" w:rsidRPr="000F6B5F">
        <w:t>S</w:t>
      </w:r>
      <w:r w:rsidR="00B3051F" w:rsidRPr="000F6B5F">
        <w:t>inir hücrelerinde biriken proteinin tipine veya birikimin genetik mekanizmasına göre;</w:t>
      </w:r>
      <w:r>
        <w:t xml:space="preserve"> </w:t>
      </w:r>
      <w:r w:rsidR="00B3051F" w:rsidRPr="000F6B5F">
        <w:rPr>
          <w:iCs/>
        </w:rPr>
        <w:t>tauopatiler</w:t>
      </w:r>
      <w:r w:rsidR="00B3051F" w:rsidRPr="000F6B5F">
        <w:t>,</w:t>
      </w:r>
      <w:r>
        <w:t xml:space="preserve"> </w:t>
      </w:r>
      <w:r w:rsidR="003E1B7D" w:rsidRPr="000F6B5F">
        <w:rPr>
          <w:iCs/>
        </w:rPr>
        <w:t>alfa-</w:t>
      </w:r>
      <w:r w:rsidR="00B3051F" w:rsidRPr="000F6B5F">
        <w:rPr>
          <w:iCs/>
        </w:rPr>
        <w:t>sinükleinopatiler</w:t>
      </w:r>
      <w:r>
        <w:rPr>
          <w:iCs/>
        </w:rPr>
        <w:t xml:space="preserve"> </w:t>
      </w:r>
      <w:r w:rsidR="00B3051F" w:rsidRPr="000F6B5F">
        <w:t>ve</w:t>
      </w:r>
      <w:r>
        <w:t xml:space="preserve"> </w:t>
      </w:r>
      <w:r w:rsidR="003E1B7D" w:rsidRPr="000F6B5F">
        <w:rPr>
          <w:iCs/>
        </w:rPr>
        <w:t xml:space="preserve">poliglutamin </w:t>
      </w:r>
      <w:r w:rsidR="00B3051F" w:rsidRPr="000F6B5F">
        <w:rPr>
          <w:iCs/>
        </w:rPr>
        <w:t>bozuklukları</w:t>
      </w:r>
      <w:r w:rsidR="00B3051F" w:rsidRPr="000F6B5F">
        <w:rPr>
          <w:rStyle w:val="apple-converted-space"/>
        </w:rPr>
        <w:t> </w:t>
      </w:r>
      <w:r w:rsidR="00B3051F" w:rsidRPr="000F6B5F">
        <w:t>o</w:t>
      </w:r>
      <w:r w:rsidR="00046B55" w:rsidRPr="000F6B5F">
        <w:t>larak sınıflandırma yapılabilir</w:t>
      </w:r>
      <w:r w:rsidR="00DC14BF" w:rsidRPr="000F6B5F">
        <w:t xml:space="preserve"> (</w:t>
      </w:r>
      <w:r w:rsidR="00915359" w:rsidRPr="000F6B5F">
        <w:t>64</w:t>
      </w:r>
      <w:r w:rsidR="00927DB9" w:rsidRPr="000F6B5F">
        <w:t>).</w:t>
      </w:r>
    </w:p>
    <w:p w:rsidR="00927DB9" w:rsidRPr="000F6B5F" w:rsidRDefault="00735325" w:rsidP="00735325">
      <w:pPr>
        <w:tabs>
          <w:tab w:val="left" w:pos="567"/>
        </w:tabs>
        <w:autoSpaceDE w:val="0"/>
        <w:autoSpaceDN w:val="0"/>
        <w:adjustRightInd w:val="0"/>
        <w:spacing w:line="360" w:lineRule="auto"/>
        <w:jc w:val="both"/>
      </w:pPr>
      <w:r>
        <w:rPr>
          <w:rFonts w:eastAsiaTheme="minorHAnsi"/>
          <w:lang w:eastAsia="en-US"/>
        </w:rPr>
        <w:t xml:space="preserve">         </w:t>
      </w:r>
      <w:r w:rsidR="00B9046A" w:rsidRPr="000F6B5F">
        <w:rPr>
          <w:rFonts w:eastAsiaTheme="minorHAnsi"/>
          <w:lang w:eastAsia="en-US"/>
        </w:rPr>
        <w:t>Nöron kaybı yanında nöronlar içinde ipl</w:t>
      </w:r>
      <w:r w:rsidR="00927DB9" w:rsidRPr="000F6B5F">
        <w:rPr>
          <w:rFonts w:eastAsiaTheme="minorHAnsi"/>
          <w:lang w:eastAsia="en-US"/>
        </w:rPr>
        <w:t xml:space="preserve">iksi yapıların birikmesi, bunların yerleşim farklılığı ve tipine göre histopatolojik ayrımla tanıya yardımcı olunmaya çalışılmıştır. </w:t>
      </w:r>
      <w:r w:rsidR="00B9046A" w:rsidRPr="000F6B5F">
        <w:rPr>
          <w:rFonts w:eastAsiaTheme="minorHAnsi"/>
          <w:i/>
          <w:lang w:eastAsia="en-US"/>
        </w:rPr>
        <w:t>Hirano, Lewy, Pick</w:t>
      </w:r>
      <w:r w:rsidR="00B9046A" w:rsidRPr="000F6B5F">
        <w:rPr>
          <w:rFonts w:eastAsiaTheme="minorHAnsi"/>
          <w:lang w:eastAsia="en-US"/>
        </w:rPr>
        <w:t xml:space="preserve"> cisimcikleri ve nörofibriller yumaklar </w:t>
      </w:r>
      <w:r w:rsidR="00B9046A" w:rsidRPr="000F6B5F">
        <w:t>(</w:t>
      </w:r>
      <w:r w:rsidR="00B9046A" w:rsidRPr="000F6B5F">
        <w:rPr>
          <w:i/>
        </w:rPr>
        <w:t>neurofibrillary tangles:</w:t>
      </w:r>
      <w:r w:rsidR="00B9046A" w:rsidRPr="000F6B5F">
        <w:t xml:space="preserve"> NFT) gibi bir dizi hücre içi birikimler tanımlamışlardır</w:t>
      </w:r>
      <w:r w:rsidR="00D818B1" w:rsidRPr="000F6B5F">
        <w:t xml:space="preserve"> (</w:t>
      </w:r>
      <w:r w:rsidR="00915359" w:rsidRPr="000F6B5F">
        <w:t>63</w:t>
      </w:r>
      <w:r w:rsidR="00D818B1" w:rsidRPr="000F6B5F">
        <w:t>)</w:t>
      </w:r>
      <w:r w:rsidR="00B9046A" w:rsidRPr="000F6B5F">
        <w:t xml:space="preserve">. Geneli argirofilik yapıda olan bu maddelerden en sık görüleni NFT’dir.  </w:t>
      </w:r>
      <w:r w:rsidR="005E12BC" w:rsidRPr="000F6B5F">
        <w:t xml:space="preserve">Yaşlanma ile de artış gösterebilen </w:t>
      </w:r>
      <w:r w:rsidR="00B9046A" w:rsidRPr="000F6B5F">
        <w:t>NFT’ler, hiperfosforile olmuş mikrotübüle-bağlı tau proteini</w:t>
      </w:r>
      <w:r w:rsidR="005E12BC" w:rsidRPr="000F6B5F">
        <w:t xml:space="preserve"> yapısındadırlar</w:t>
      </w:r>
      <w:r>
        <w:t xml:space="preserve"> </w:t>
      </w:r>
      <w:r w:rsidR="00056F79" w:rsidRPr="000F6B5F">
        <w:t>(</w:t>
      </w:r>
      <w:r w:rsidR="00915359" w:rsidRPr="000F6B5F">
        <w:t>64</w:t>
      </w:r>
      <w:r w:rsidR="00046B55" w:rsidRPr="000F6B5F">
        <w:t>)</w:t>
      </w:r>
      <w:r w:rsidR="005E12BC" w:rsidRPr="000F6B5F">
        <w:t>. AH dışında taupati görülen bozukluklarda amiloid çökeltileri görülmez</w:t>
      </w:r>
      <w:r w:rsidR="00915359" w:rsidRPr="000F6B5F">
        <w:t xml:space="preserve"> (67</w:t>
      </w:r>
      <w:r w:rsidR="00BF2ED5" w:rsidRPr="000F6B5F">
        <w:t>)</w:t>
      </w:r>
      <w:r w:rsidR="005E12BC" w:rsidRPr="000F6B5F">
        <w:t xml:space="preserve">. </w:t>
      </w:r>
    </w:p>
    <w:p w:rsidR="00ED5211" w:rsidRPr="000F6B5F" w:rsidRDefault="00735325" w:rsidP="00735325">
      <w:pPr>
        <w:tabs>
          <w:tab w:val="left" w:pos="567"/>
        </w:tabs>
        <w:autoSpaceDE w:val="0"/>
        <w:autoSpaceDN w:val="0"/>
        <w:adjustRightInd w:val="0"/>
        <w:spacing w:line="360" w:lineRule="auto"/>
        <w:jc w:val="both"/>
      </w:pPr>
      <w:r>
        <w:rPr>
          <w:rFonts w:eastAsiaTheme="minorHAnsi"/>
          <w:lang w:eastAsia="en-US"/>
        </w:rPr>
        <w:t xml:space="preserve">         </w:t>
      </w:r>
      <w:r w:rsidR="00E85804" w:rsidRPr="000F6B5F">
        <w:rPr>
          <w:rFonts w:eastAsiaTheme="minorHAnsi"/>
          <w:lang w:eastAsia="en-US"/>
        </w:rPr>
        <w:t xml:space="preserve">PH ve HH’da bazal ganglion nöronlarında kayıp sonucunda vücut hareketlerinin kontrolünde bozulmalar ortaya çıkmaktadır. </w:t>
      </w:r>
      <w:r w:rsidR="005A367E" w:rsidRPr="000F6B5F">
        <w:rPr>
          <w:rFonts w:eastAsiaTheme="minorHAnsi"/>
          <w:lang w:eastAsia="en-US"/>
        </w:rPr>
        <w:t>ALS’de spinal, bulbar ve kortika</w:t>
      </w:r>
      <w:r w:rsidR="00C0141E" w:rsidRPr="000F6B5F">
        <w:rPr>
          <w:rFonts w:eastAsiaTheme="minorHAnsi"/>
          <w:lang w:eastAsia="en-US"/>
        </w:rPr>
        <w:t>l</w:t>
      </w:r>
      <w:r w:rsidR="00BB70BE" w:rsidRPr="000F6B5F">
        <w:rPr>
          <w:rFonts w:eastAsiaTheme="minorHAnsi"/>
          <w:lang w:eastAsia="en-US"/>
        </w:rPr>
        <w:t xml:space="preserve"> motor nöronların</w:t>
      </w:r>
      <w:r>
        <w:rPr>
          <w:rFonts w:eastAsiaTheme="minorHAnsi"/>
          <w:lang w:eastAsia="en-US"/>
        </w:rPr>
        <w:t xml:space="preserve"> </w:t>
      </w:r>
      <w:proofErr w:type="gramStart"/>
      <w:r w:rsidR="005A367E" w:rsidRPr="000F6B5F">
        <w:rPr>
          <w:rFonts w:eastAsiaTheme="minorHAnsi"/>
          <w:lang w:eastAsia="en-US"/>
        </w:rPr>
        <w:t>dejenerasyon</w:t>
      </w:r>
      <w:r w:rsidR="00BB70BE" w:rsidRPr="000F6B5F">
        <w:rPr>
          <w:rFonts w:eastAsiaTheme="minorHAnsi"/>
          <w:lang w:eastAsia="en-US"/>
        </w:rPr>
        <w:t>u</w:t>
      </w:r>
      <w:proofErr w:type="gramEnd"/>
      <w:r>
        <w:rPr>
          <w:rFonts w:eastAsiaTheme="minorHAnsi"/>
          <w:lang w:eastAsia="en-US"/>
        </w:rPr>
        <w:t xml:space="preserve"> </w:t>
      </w:r>
      <w:r w:rsidR="00BB70BE" w:rsidRPr="000F6B5F">
        <w:rPr>
          <w:rFonts w:eastAsiaTheme="minorHAnsi"/>
          <w:lang w:eastAsia="en-US"/>
        </w:rPr>
        <w:t>ile</w:t>
      </w:r>
      <w:r w:rsidR="005A367E" w:rsidRPr="000F6B5F">
        <w:rPr>
          <w:rFonts w:eastAsiaTheme="minorHAnsi"/>
          <w:lang w:eastAsia="en-US"/>
        </w:rPr>
        <w:t xml:space="preserve"> kas güçsüzlüğü gelişir. </w:t>
      </w:r>
      <w:r w:rsidR="003B584A" w:rsidRPr="000F6B5F">
        <w:t xml:space="preserve">ALS’da spinal motor </w:t>
      </w:r>
      <w:r w:rsidR="00933F01" w:rsidRPr="000F6B5F">
        <w:t>nöronlar ve kortikal nöronlarda kayıp gelişir.</w:t>
      </w:r>
      <w:r>
        <w:t xml:space="preserve"> </w:t>
      </w:r>
      <w:r w:rsidR="00262868" w:rsidRPr="000F6B5F">
        <w:t>HH’da</w:t>
      </w:r>
      <w:r w:rsidR="00ED5211" w:rsidRPr="000F6B5F">
        <w:t xml:space="preserve"> hastalığa neden olan mutant gen beyin ve diğer organlarda eksprese olur. Ancak patolojik değişiklikler genellikle </w:t>
      </w:r>
      <w:r w:rsidR="00ED5211" w:rsidRPr="000F6B5F">
        <w:rPr>
          <w:i/>
        </w:rPr>
        <w:t>neostriatum</w:t>
      </w:r>
      <w:r w:rsidR="00ED5211" w:rsidRPr="000F6B5F">
        <w:t xml:space="preserve">a </w:t>
      </w:r>
      <w:proofErr w:type="gramStart"/>
      <w:r w:rsidR="00ED5211" w:rsidRPr="000F6B5F">
        <w:t>lokalizedir</w:t>
      </w:r>
      <w:proofErr w:type="gramEnd"/>
      <w:r w:rsidR="00915359" w:rsidRPr="000F6B5F">
        <w:t xml:space="preserve"> (67</w:t>
      </w:r>
      <w:r w:rsidR="00BF2ED5" w:rsidRPr="000F6B5F">
        <w:t>)</w:t>
      </w:r>
      <w:r w:rsidR="00ED5211" w:rsidRPr="000F6B5F">
        <w:t>.</w:t>
      </w:r>
    </w:p>
    <w:p w:rsidR="00ED5211" w:rsidRPr="000F6B5F" w:rsidRDefault="00735325" w:rsidP="00735325">
      <w:pPr>
        <w:tabs>
          <w:tab w:val="left" w:pos="567"/>
        </w:tabs>
        <w:autoSpaceDE w:val="0"/>
        <w:autoSpaceDN w:val="0"/>
        <w:adjustRightInd w:val="0"/>
        <w:spacing w:line="360" w:lineRule="auto"/>
        <w:jc w:val="both"/>
      </w:pPr>
      <w:r>
        <w:rPr>
          <w:rFonts w:eastAsiaTheme="minorHAnsi"/>
          <w:lang w:eastAsia="en-US"/>
        </w:rPr>
        <w:t xml:space="preserve">         </w:t>
      </w:r>
      <w:r w:rsidR="00ED5211" w:rsidRPr="000F6B5F">
        <w:rPr>
          <w:rFonts w:eastAsiaTheme="minorHAnsi"/>
          <w:lang w:eastAsia="en-US"/>
        </w:rPr>
        <w:t>AH’da</w:t>
      </w:r>
      <w:r w:rsidR="00ED5211" w:rsidRPr="000F6B5F">
        <w:t xml:space="preserve">, nöron hasarı </w:t>
      </w:r>
      <w:r w:rsidR="00ED5211" w:rsidRPr="000F6B5F">
        <w:rPr>
          <w:i/>
        </w:rPr>
        <w:t>hippocampus</w:t>
      </w:r>
      <w:r w:rsidR="00ED5211" w:rsidRPr="000F6B5F">
        <w:t xml:space="preserve"> ve neokortekste yerleşim gösterir. Korteks içinde nöronal kayıplar üniform olmayıp farklı fonksiyonel bölgelerde de değişiklikler gösterir. Hasar olan bölgede histopatolojik olarak</w:t>
      </w:r>
      <w:r w:rsidR="00125852" w:rsidRPr="000F6B5F">
        <w:t xml:space="preserve"> sinapslarda kayıp, </w:t>
      </w:r>
      <w:r w:rsidR="003E66DA">
        <w:t xml:space="preserve">hücreler arası </w:t>
      </w:r>
      <w:r w:rsidR="00125852" w:rsidRPr="000F6B5F">
        <w:t>senil</w:t>
      </w:r>
      <w:r w:rsidR="00ED5211" w:rsidRPr="000F6B5F">
        <w:t xml:space="preserve"> plak</w:t>
      </w:r>
      <w:r w:rsidR="00125852" w:rsidRPr="000F6B5F">
        <w:t>lar</w:t>
      </w:r>
      <w:r w:rsidR="00ED5211" w:rsidRPr="000F6B5F">
        <w:t xml:space="preserve"> ve </w:t>
      </w:r>
      <w:r w:rsidR="003E66DA">
        <w:t xml:space="preserve">hücre içi </w:t>
      </w:r>
      <w:r w:rsidR="00ED5211" w:rsidRPr="000F6B5F">
        <w:t>nörofibriler yumaklar</w:t>
      </w:r>
      <w:r w:rsidR="00125852" w:rsidRPr="000F6B5F">
        <w:t xml:space="preserve"> (NFT)</w:t>
      </w:r>
      <w:r w:rsidR="00ED5211" w:rsidRPr="000F6B5F">
        <w:t xml:space="preserve"> izlenir. </w:t>
      </w:r>
      <w:r w:rsidR="00AC056B" w:rsidRPr="000F6B5F">
        <w:t xml:space="preserve">Senil plaklar distrofik nöritlerin çevrelediği, β-amiloid peptid, 39-43 aminoasid peptidin </w:t>
      </w:r>
      <w:r w:rsidR="00AC056B" w:rsidRPr="000F6B5F">
        <w:lastRenderedPageBreak/>
        <w:t xml:space="preserve">yüksek yoğunlukta toplanmasından oluşur. </w:t>
      </w:r>
      <w:r w:rsidR="00ED5211" w:rsidRPr="000F6B5F">
        <w:t>NFT’lerin bellek bozukluğu ve nöropsikiyatrik bulgu</w:t>
      </w:r>
      <w:r w:rsidR="003E1B7D" w:rsidRPr="000F6B5F">
        <w:t>l</w:t>
      </w:r>
      <w:r w:rsidR="00ED5211" w:rsidRPr="000F6B5F">
        <w:t xml:space="preserve">arın sebebi olduğu düşünülmektedir. Ayrıca nöronal kayıp başta olmakla birlikte sinaptik yoğunlukta azalma ve </w:t>
      </w:r>
      <w:r w:rsidR="00ED5211" w:rsidRPr="000F6B5F">
        <w:rPr>
          <w:i/>
        </w:rPr>
        <w:t>hippocampal</w:t>
      </w:r>
      <w:r w:rsidR="00ED5211" w:rsidRPr="000F6B5F">
        <w:t xml:space="preserve"> nöronlarda granülovakuoler </w:t>
      </w:r>
      <w:proofErr w:type="gramStart"/>
      <w:r w:rsidR="00ED5211" w:rsidRPr="000F6B5F">
        <w:t>dejenerasyonlar</w:t>
      </w:r>
      <w:proofErr w:type="gramEnd"/>
      <w:r w:rsidR="003E66DA">
        <w:t>, beyinde belirgin atrofi</w:t>
      </w:r>
      <w:r w:rsidR="00ED5211" w:rsidRPr="000F6B5F">
        <w:t xml:space="preserve"> gözlenir</w:t>
      </w:r>
      <w:r w:rsidR="00BF2ED5" w:rsidRPr="000F6B5F">
        <w:t xml:space="preserve"> (</w:t>
      </w:r>
      <w:r w:rsidR="00C55217" w:rsidRPr="000F6B5F">
        <w:t>66, 67, 69</w:t>
      </w:r>
      <w:r w:rsidR="00BF2ED5" w:rsidRPr="000F6B5F">
        <w:t>)</w:t>
      </w:r>
      <w:r w:rsidR="00ED5211" w:rsidRPr="000F6B5F">
        <w:t>.</w:t>
      </w:r>
    </w:p>
    <w:p w:rsidR="00611BA6" w:rsidRPr="000F6B5F" w:rsidRDefault="00735325" w:rsidP="00735325">
      <w:pPr>
        <w:tabs>
          <w:tab w:val="left" w:pos="567"/>
        </w:tabs>
        <w:autoSpaceDE w:val="0"/>
        <w:autoSpaceDN w:val="0"/>
        <w:adjustRightInd w:val="0"/>
        <w:spacing w:line="360" w:lineRule="auto"/>
        <w:jc w:val="both"/>
      </w:pPr>
      <w:r>
        <w:t xml:space="preserve">         </w:t>
      </w:r>
      <w:r w:rsidR="003B584A" w:rsidRPr="000F6B5F">
        <w:t xml:space="preserve">Nöronal </w:t>
      </w:r>
      <w:proofErr w:type="gramStart"/>
      <w:r w:rsidR="003B584A" w:rsidRPr="000F6B5F">
        <w:t>dejenerasyon</w:t>
      </w:r>
      <w:proofErr w:type="gramEnd"/>
      <w:r w:rsidR="00933F01" w:rsidRPr="000F6B5F">
        <w:t xml:space="preserve">, </w:t>
      </w:r>
      <w:r w:rsidR="003B584A" w:rsidRPr="000F6B5F">
        <w:t>genetik ve çevresel faktörler</w:t>
      </w:r>
      <w:r w:rsidR="00500C89" w:rsidRPr="000F6B5F">
        <w:t>in</w:t>
      </w:r>
      <w:r w:rsidR="00933F01" w:rsidRPr="000F6B5F">
        <w:t>tetikle</w:t>
      </w:r>
      <w:r w:rsidR="00500C89" w:rsidRPr="000F6B5F">
        <w:t>diği,</w:t>
      </w:r>
      <w:r w:rsidR="00BB70BE" w:rsidRPr="000F6B5F">
        <w:t xml:space="preserve"> nöron hücre gruplarının intre</w:t>
      </w:r>
      <w:r w:rsidR="003B584A" w:rsidRPr="000F6B5F">
        <w:t>ns</w:t>
      </w:r>
      <w:r w:rsidR="00BB70BE" w:rsidRPr="000F6B5F">
        <w:t>e</w:t>
      </w:r>
      <w:r w:rsidR="003B584A" w:rsidRPr="000F6B5F">
        <w:t>k</w:t>
      </w:r>
      <w:r w:rsidR="00BB70BE" w:rsidRPr="000F6B5F">
        <w:t xml:space="preserve"> fizyolojik özellikleri</w:t>
      </w:r>
      <w:r w:rsidR="00500C89" w:rsidRPr="000F6B5F">
        <w:t xml:space="preserve"> ile e</w:t>
      </w:r>
      <w:r w:rsidR="00BB70BE" w:rsidRPr="000F6B5F">
        <w:t>tkileşme</w:t>
      </w:r>
      <w:r w:rsidR="003B584A" w:rsidRPr="000F6B5F">
        <w:t>ler</w:t>
      </w:r>
      <w:r w:rsidR="00BB70BE" w:rsidRPr="000F6B5F">
        <w:t>i sonrası</w:t>
      </w:r>
      <w:r w:rsidR="003B584A" w:rsidRPr="000F6B5F">
        <w:t xml:space="preserve"> ortaya çıktığı</w:t>
      </w:r>
      <w:r w:rsidR="00BB70BE" w:rsidRPr="000F6B5F">
        <w:t xml:space="preserve"> düşü</w:t>
      </w:r>
      <w:r w:rsidR="00E33F03" w:rsidRPr="000F6B5F">
        <w:t>nü</w:t>
      </w:r>
      <w:r w:rsidR="00BB70BE" w:rsidRPr="000F6B5F">
        <w:t>lür. Bu faktörler;</w:t>
      </w:r>
    </w:p>
    <w:p w:rsidR="00500C89" w:rsidRPr="000F6B5F" w:rsidRDefault="00740A77" w:rsidP="000F6B5F">
      <w:pPr>
        <w:tabs>
          <w:tab w:val="left" w:pos="567"/>
        </w:tabs>
        <w:autoSpaceDE w:val="0"/>
        <w:autoSpaceDN w:val="0"/>
        <w:adjustRightInd w:val="0"/>
        <w:spacing w:line="360" w:lineRule="auto"/>
        <w:jc w:val="both"/>
      </w:pPr>
      <w:r w:rsidRPr="000F6B5F">
        <w:t xml:space="preserve">1- </w:t>
      </w:r>
      <w:r w:rsidR="00500C89" w:rsidRPr="000F6B5F">
        <w:rPr>
          <w:bCs/>
        </w:rPr>
        <w:t>Genetik faktörler; HH otozomal</w:t>
      </w:r>
      <w:r w:rsidR="00BB70BE" w:rsidRPr="000F6B5F">
        <w:rPr>
          <w:bCs/>
        </w:rPr>
        <w:t xml:space="preserve"> dominant (OD) kalıtım gösterir</w:t>
      </w:r>
      <w:r w:rsidR="00500C89" w:rsidRPr="000F6B5F">
        <w:rPr>
          <w:bCs/>
        </w:rPr>
        <w:t xml:space="preserve">. Diğer bozukluklar sporadik olmakla birlikte PH’da </w:t>
      </w:r>
      <w:r w:rsidR="005B47BF" w:rsidRPr="000F6B5F">
        <w:t>üç farklı proteinde</w:t>
      </w:r>
      <w:r w:rsidR="00500C89" w:rsidRPr="000F6B5F">
        <w:t xml:space="preserve"> mutasyonlar </w:t>
      </w:r>
      <w:r w:rsidR="005B47BF" w:rsidRPr="000F6B5F">
        <w:t xml:space="preserve">olması </w:t>
      </w:r>
      <w:r w:rsidR="00500C89" w:rsidRPr="000F6B5F">
        <w:t xml:space="preserve">hastalığın </w:t>
      </w:r>
      <w:r w:rsidR="005B47BF" w:rsidRPr="000F6B5F">
        <w:t>OD</w:t>
      </w:r>
      <w:r w:rsidR="00500C89" w:rsidRPr="000F6B5F">
        <w:t xml:space="preserve"> formlarına yol aç</w:t>
      </w:r>
      <w:r w:rsidR="005B47BF" w:rsidRPr="000F6B5F">
        <w:t xml:space="preserve">maktadır. </w:t>
      </w:r>
    </w:p>
    <w:p w:rsidR="005B47BF" w:rsidRPr="000F6B5F" w:rsidRDefault="00740A77" w:rsidP="000F6B5F">
      <w:pPr>
        <w:tabs>
          <w:tab w:val="left" w:pos="567"/>
        </w:tabs>
        <w:autoSpaceDE w:val="0"/>
        <w:autoSpaceDN w:val="0"/>
        <w:adjustRightInd w:val="0"/>
        <w:spacing w:line="360" w:lineRule="auto"/>
        <w:jc w:val="both"/>
      </w:pPr>
      <w:r w:rsidRPr="000F6B5F">
        <w:t>2-</w:t>
      </w:r>
      <w:r w:rsidR="005B47BF" w:rsidRPr="000F6B5F">
        <w:rPr>
          <w:bCs/>
        </w:rPr>
        <w:t xml:space="preserve">Çevresel unsurlar; </w:t>
      </w:r>
      <w:r w:rsidR="005B47BF" w:rsidRPr="000F6B5F">
        <w:t xml:space="preserve">İnfeksiyöz ajanlar, çevresel toksinler ve geçirilmiş beyin </w:t>
      </w:r>
      <w:proofErr w:type="gramStart"/>
      <w:r w:rsidR="005B47BF" w:rsidRPr="000F6B5F">
        <w:t>travması</w:t>
      </w:r>
      <w:proofErr w:type="gramEnd"/>
    </w:p>
    <w:p w:rsidR="005B47BF" w:rsidRPr="000F6B5F" w:rsidRDefault="00740A77" w:rsidP="000F6B5F">
      <w:pPr>
        <w:tabs>
          <w:tab w:val="left" w:pos="567"/>
        </w:tabs>
        <w:autoSpaceDE w:val="0"/>
        <w:autoSpaceDN w:val="0"/>
        <w:adjustRightInd w:val="0"/>
        <w:spacing w:line="360" w:lineRule="auto"/>
        <w:jc w:val="both"/>
      </w:pPr>
      <w:r w:rsidRPr="000F6B5F">
        <w:t>3-</w:t>
      </w:r>
      <w:r w:rsidR="005B47BF" w:rsidRPr="000F6B5F">
        <w:rPr>
          <w:bCs/>
        </w:rPr>
        <w:t xml:space="preserve">Eksitotoksisite; </w:t>
      </w:r>
      <w:r w:rsidR="005B47BF" w:rsidRPr="000F6B5F">
        <w:t>eksitatör bir nörotransmitter olan glutamatın gereğinden fazla olması nöronal eksotoksisite i</w:t>
      </w:r>
      <w:r w:rsidR="00E921EE" w:rsidRPr="000F6B5F">
        <w:t>le hücre ölümüne yol açar. Felç</w:t>
      </w:r>
      <w:r w:rsidR="005B47BF" w:rsidRPr="000F6B5F">
        <w:t xml:space="preserve"> ve kafa </w:t>
      </w:r>
      <w:proofErr w:type="gramStart"/>
      <w:r w:rsidR="005B47BF" w:rsidRPr="000F6B5F">
        <w:t>travması</w:t>
      </w:r>
      <w:proofErr w:type="gramEnd"/>
      <w:r w:rsidR="005B47BF" w:rsidRPr="000F6B5F">
        <w:t xml:space="preserve"> gibi akut olaylarda nöronal ölümlerde bu mekanizma daha çok suçlanırken </w:t>
      </w:r>
      <w:r w:rsidR="00F70EA9" w:rsidRPr="000F6B5F">
        <w:t>kronik seyreden nörodejeneratif hastalıklarda rolü netlik kazanmamıştır.</w:t>
      </w:r>
    </w:p>
    <w:p w:rsidR="00F70EA9" w:rsidRPr="000F6B5F" w:rsidRDefault="00740A77" w:rsidP="000F6B5F">
      <w:pPr>
        <w:tabs>
          <w:tab w:val="left" w:pos="567"/>
        </w:tabs>
        <w:autoSpaceDE w:val="0"/>
        <w:autoSpaceDN w:val="0"/>
        <w:adjustRightInd w:val="0"/>
        <w:spacing w:line="360" w:lineRule="auto"/>
        <w:jc w:val="both"/>
        <w:rPr>
          <w:bCs/>
        </w:rPr>
      </w:pPr>
      <w:r w:rsidRPr="000F6B5F">
        <w:t xml:space="preserve">4- </w:t>
      </w:r>
      <w:r w:rsidR="00F70EA9" w:rsidRPr="000F6B5F">
        <w:rPr>
          <w:bCs/>
        </w:rPr>
        <w:t>Enerji, Metabolizma ve Yaşlanma; enerji metabolizmasında bozulmaların baş göstermesi</w:t>
      </w:r>
    </w:p>
    <w:p w:rsidR="006C5A3C" w:rsidRPr="000F6B5F" w:rsidRDefault="00740A77" w:rsidP="000F6B5F">
      <w:pPr>
        <w:tabs>
          <w:tab w:val="left" w:pos="567"/>
        </w:tabs>
        <w:autoSpaceDE w:val="0"/>
        <w:autoSpaceDN w:val="0"/>
        <w:adjustRightInd w:val="0"/>
        <w:spacing w:line="360" w:lineRule="auto"/>
        <w:jc w:val="both"/>
        <w:rPr>
          <w:b/>
        </w:rPr>
      </w:pPr>
      <w:r w:rsidRPr="000F6B5F">
        <w:rPr>
          <w:bCs/>
        </w:rPr>
        <w:t xml:space="preserve">5- </w:t>
      </w:r>
      <w:r w:rsidR="00F70EA9" w:rsidRPr="000F6B5F">
        <w:rPr>
          <w:bCs/>
        </w:rPr>
        <w:t xml:space="preserve">Oksidatif Stres; SOR ürünleri </w:t>
      </w:r>
      <w:r w:rsidR="00F70EA9" w:rsidRPr="000F6B5F">
        <w:t>DNA hasarı, membran lipidlerinin peroksidasyonu ve nöronal ölüme yol açabilmektedir</w:t>
      </w:r>
      <w:r w:rsidR="00DD1FD5" w:rsidRPr="000F6B5F">
        <w:t xml:space="preserve"> (</w:t>
      </w:r>
      <w:r w:rsidR="00C55217" w:rsidRPr="000F6B5F">
        <w:t>26</w:t>
      </w:r>
      <w:r w:rsidR="00DC14BF" w:rsidRPr="000F6B5F">
        <w:t xml:space="preserve">, </w:t>
      </w:r>
      <w:r w:rsidR="00C55217" w:rsidRPr="000F6B5F">
        <w:t>63</w:t>
      </w:r>
      <w:r w:rsidR="00A9710D" w:rsidRPr="000F6B5F">
        <w:t xml:space="preserve">, </w:t>
      </w:r>
      <w:r w:rsidR="00C55217" w:rsidRPr="000F6B5F">
        <w:t>69</w:t>
      </w:r>
      <w:r w:rsidR="003A795D" w:rsidRPr="000F6B5F">
        <w:t>)</w:t>
      </w:r>
      <w:r w:rsidR="00F70EA9" w:rsidRPr="000F6B5F">
        <w:t>.</w:t>
      </w:r>
    </w:p>
    <w:p w:rsidR="00842AB4" w:rsidRPr="000F6B5F" w:rsidRDefault="00842AB4" w:rsidP="000F6B5F">
      <w:pPr>
        <w:tabs>
          <w:tab w:val="left" w:pos="567"/>
        </w:tabs>
        <w:spacing w:line="360" w:lineRule="auto"/>
        <w:jc w:val="both"/>
        <w:rPr>
          <w:b/>
        </w:rPr>
      </w:pPr>
    </w:p>
    <w:p w:rsidR="001706E5" w:rsidRPr="000F6B5F" w:rsidRDefault="00735325" w:rsidP="00735325">
      <w:pPr>
        <w:tabs>
          <w:tab w:val="left" w:pos="567"/>
        </w:tabs>
        <w:spacing w:line="360" w:lineRule="auto"/>
        <w:jc w:val="both"/>
        <w:rPr>
          <w:b/>
        </w:rPr>
      </w:pPr>
      <w:r>
        <w:rPr>
          <w:b/>
        </w:rPr>
        <w:t xml:space="preserve">         </w:t>
      </w:r>
      <w:r w:rsidR="001706E5" w:rsidRPr="000F6B5F">
        <w:rPr>
          <w:b/>
        </w:rPr>
        <w:t>STEREOLOJİ</w:t>
      </w:r>
    </w:p>
    <w:p w:rsidR="001706E5" w:rsidRPr="000F6B5F" w:rsidRDefault="00735325" w:rsidP="00735325">
      <w:pPr>
        <w:tabs>
          <w:tab w:val="left" w:pos="567"/>
        </w:tabs>
        <w:spacing w:line="360" w:lineRule="auto"/>
        <w:jc w:val="both"/>
        <w:rPr>
          <w:b/>
        </w:rPr>
      </w:pPr>
      <w:r>
        <w:rPr>
          <w:b/>
        </w:rPr>
        <w:t xml:space="preserve">         </w:t>
      </w:r>
      <w:r w:rsidR="001706E5" w:rsidRPr="000F6B5F">
        <w:rPr>
          <w:b/>
        </w:rPr>
        <w:t>Tanımı:</w:t>
      </w:r>
    </w:p>
    <w:p w:rsidR="001706E5" w:rsidRPr="000F6B5F" w:rsidRDefault="008E49D2" w:rsidP="000F6B5F">
      <w:pPr>
        <w:spacing w:line="360" w:lineRule="auto"/>
        <w:jc w:val="both"/>
      </w:pPr>
      <w:r w:rsidRPr="000F6B5F">
        <w:rPr>
          <w:i/>
        </w:rPr>
        <w:t>Sterio</w:t>
      </w:r>
      <w:r w:rsidR="00E921EE" w:rsidRPr="000F6B5F">
        <w:t xml:space="preserve"> kökeni yunanca olup ‘3 boyutlu</w:t>
      </w:r>
      <w:r w:rsidRPr="000F6B5F">
        <w:t xml:space="preserve"> cisimlerin araştırılması’</w:t>
      </w:r>
      <w:r w:rsidR="001706E5" w:rsidRPr="000F6B5F">
        <w:t xml:space="preserve"> olarak çevirilir. Stereoloji stokastik geometri ve istatistiğe dayanan matematiksel bir bilimdir. </w:t>
      </w:r>
      <w:r w:rsidR="00705841" w:rsidRPr="000F6B5F">
        <w:t>Üç boyutlu örneklerin iki</w:t>
      </w:r>
      <w:r w:rsidR="001706E5" w:rsidRPr="000F6B5F">
        <w:t xml:space="preserve"> boyutlu kesitlerinde objelerin hacim, yüzey alanı, uzunluk veya sayıları gibi geometrik ölçümler</w:t>
      </w:r>
      <w:r w:rsidR="00705841" w:rsidRPr="000F6B5F">
        <w:t>den</w:t>
      </w:r>
      <w:r w:rsidR="00262868" w:rsidRPr="000F6B5F">
        <w:t>,</w:t>
      </w:r>
      <w:r w:rsidR="00705841" w:rsidRPr="000F6B5F">
        <w:t xml:space="preserve"> bir organın içinde bulunan üç</w:t>
      </w:r>
      <w:r w:rsidR="001706E5" w:rsidRPr="000F6B5F">
        <w:t xml:space="preserve"> boyutlu yapıların tahmini için etkin araçl</w:t>
      </w:r>
      <w:r w:rsidR="00705841" w:rsidRPr="000F6B5F">
        <w:t>ar sunan bir bilim dalıdır</w:t>
      </w:r>
      <w:r w:rsidRPr="000F6B5F">
        <w:t xml:space="preserve"> (</w:t>
      </w:r>
      <w:r w:rsidR="00C55217" w:rsidRPr="000F6B5F">
        <w:t>69, 70</w:t>
      </w:r>
      <w:r w:rsidR="001706E5" w:rsidRPr="000F6B5F">
        <w:t>)</w:t>
      </w:r>
      <w:r w:rsidR="00705841" w:rsidRPr="000F6B5F">
        <w:t>.</w:t>
      </w:r>
    </w:p>
    <w:p w:rsidR="00262868" w:rsidRPr="000F6B5F" w:rsidRDefault="00262868" w:rsidP="000F6B5F">
      <w:pPr>
        <w:spacing w:line="360" w:lineRule="auto"/>
        <w:jc w:val="both"/>
      </w:pPr>
    </w:p>
    <w:p w:rsidR="001706E5" w:rsidRPr="000F6B5F" w:rsidRDefault="00735325" w:rsidP="00735325">
      <w:pPr>
        <w:tabs>
          <w:tab w:val="left" w:pos="567"/>
        </w:tabs>
        <w:spacing w:line="360" w:lineRule="auto"/>
        <w:jc w:val="both"/>
        <w:rPr>
          <w:b/>
        </w:rPr>
      </w:pPr>
      <w:r>
        <w:rPr>
          <w:b/>
        </w:rPr>
        <w:t xml:space="preserve">         </w:t>
      </w:r>
      <w:r w:rsidR="001706E5" w:rsidRPr="000F6B5F">
        <w:rPr>
          <w:b/>
        </w:rPr>
        <w:t>Tarihçesi:</w:t>
      </w:r>
    </w:p>
    <w:p w:rsidR="009759B9" w:rsidRPr="000F6B5F" w:rsidRDefault="00735325" w:rsidP="000F6B5F">
      <w:pPr>
        <w:tabs>
          <w:tab w:val="left" w:pos="567"/>
        </w:tabs>
        <w:spacing w:line="360" w:lineRule="auto"/>
        <w:jc w:val="both"/>
      </w:pPr>
      <w:r>
        <w:t xml:space="preserve">         </w:t>
      </w:r>
      <w:r w:rsidR="00705841" w:rsidRPr="000F6B5F">
        <w:t>Üç boyutlu</w:t>
      </w:r>
      <w:r w:rsidR="001706E5" w:rsidRPr="000F6B5F">
        <w:t xml:space="preserve"> cisimlerin analizi eski Mısır</w:t>
      </w:r>
      <w:r w:rsidR="005E2069">
        <w:t>’</w:t>
      </w:r>
      <w:r w:rsidR="001706E5" w:rsidRPr="000F6B5F">
        <w:t>a ve öklid geometrisinin gelişimine kadar uzanı</w:t>
      </w:r>
      <w:r w:rsidR="0082756B" w:rsidRPr="000F6B5F">
        <w:t xml:space="preserve">r. </w:t>
      </w:r>
      <w:r w:rsidR="00705841" w:rsidRPr="000F6B5F">
        <w:t>Stereoloji</w:t>
      </w:r>
      <w:r w:rsidR="001706E5" w:rsidRPr="000F6B5F">
        <w:t>, ancak 1961</w:t>
      </w:r>
      <w:r w:rsidR="00E33F03" w:rsidRPr="000F6B5F">
        <w:t>’</w:t>
      </w:r>
      <w:r w:rsidR="001706E5" w:rsidRPr="000F6B5F">
        <w:t xml:space="preserve">de, yarım yüz yıl önce disipliner bir bilim </w:t>
      </w:r>
      <w:r w:rsidR="001706E5" w:rsidRPr="000F6B5F">
        <w:lastRenderedPageBreak/>
        <w:t xml:space="preserve">olmaya başladı. Bir </w:t>
      </w:r>
      <w:r w:rsidR="00705841" w:rsidRPr="000F6B5F">
        <w:t xml:space="preserve">biyolog olan Prof. Hans Elias iki boyutlu </w:t>
      </w:r>
      <w:r w:rsidR="005E2069">
        <w:t>kesitlerde görünüşlerini temel</w:t>
      </w:r>
      <w:r w:rsidR="001706E5" w:rsidRPr="000F6B5F">
        <w:t xml:space="preserve"> alarak</w:t>
      </w:r>
      <w:r w:rsidR="00705841" w:rsidRPr="000F6B5F">
        <w:t xml:space="preserve"> üç boyutlu</w:t>
      </w:r>
      <w:r w:rsidR="001706E5" w:rsidRPr="000F6B5F">
        <w:t xml:space="preserve"> şekillerin </w:t>
      </w:r>
      <w:proofErr w:type="gramStart"/>
      <w:r w:rsidR="001706E5" w:rsidRPr="000F6B5F">
        <w:t>kantitatif</w:t>
      </w:r>
      <w:proofErr w:type="gramEnd"/>
      <w:r w:rsidR="001706E5" w:rsidRPr="000F6B5F">
        <w:t xml:space="preserve"> analiziyle mücadele için </w:t>
      </w:r>
      <w:r w:rsidR="00705841" w:rsidRPr="000F6B5F">
        <w:t>stereoloji</w:t>
      </w:r>
      <w:r w:rsidR="001706E5" w:rsidRPr="000F6B5F">
        <w:t xml:space="preserve"> terimini ortaya koydu. Takip eden yıllarda, 1962 de Viyana’da ilk </w:t>
      </w:r>
      <w:r w:rsidR="001706E5" w:rsidRPr="000F6B5F">
        <w:rPr>
          <w:i/>
        </w:rPr>
        <w:t>International Socienty for Ste</w:t>
      </w:r>
      <w:r w:rsidR="00705841" w:rsidRPr="000F6B5F">
        <w:rPr>
          <w:i/>
        </w:rPr>
        <w:t xml:space="preserve">reology (ISS) </w:t>
      </w:r>
      <w:r w:rsidR="00705841" w:rsidRPr="000F6B5F">
        <w:t>kongresi yapıldı. Stereoloji</w:t>
      </w:r>
      <w:r w:rsidR="001706E5" w:rsidRPr="000F6B5F">
        <w:t xml:space="preserve">nin ilk on yılında (1961-1971) bilim adamları problemlerini matematiğe dayanarak çözmeyi denedi. 1637’de </w:t>
      </w:r>
      <w:r w:rsidR="001706E5" w:rsidRPr="000F6B5F">
        <w:rPr>
          <w:i/>
        </w:rPr>
        <w:t>Florence</w:t>
      </w:r>
      <w:r w:rsidR="001706E5" w:rsidRPr="000F6B5F">
        <w:t xml:space="preserve">’de </w:t>
      </w:r>
      <w:r w:rsidR="001706E5" w:rsidRPr="000F6B5F">
        <w:rPr>
          <w:i/>
        </w:rPr>
        <w:t>Galilei</w:t>
      </w:r>
      <w:r w:rsidR="001706E5" w:rsidRPr="000F6B5F">
        <w:t xml:space="preserve">’nin bir öğrencisi olan </w:t>
      </w:r>
      <w:r w:rsidR="001706E5" w:rsidRPr="000F6B5F">
        <w:rPr>
          <w:i/>
        </w:rPr>
        <w:t>Bonaventura Cavalieri</w:t>
      </w:r>
      <w:r w:rsidR="001706E5" w:rsidRPr="000F6B5F">
        <w:t>, klasik olmayan şekillerde ortalama hacmi objeler</w:t>
      </w:r>
      <w:r w:rsidR="001B3023" w:rsidRPr="000F6B5F">
        <w:t>in kesit yüzeylerinde alanın toplamından</w:t>
      </w:r>
      <w:r w:rsidR="001706E5" w:rsidRPr="000F6B5F">
        <w:t xml:space="preserve"> tahmin edebileceğini gösterdi. 1777’de, </w:t>
      </w:r>
      <w:r w:rsidR="001706E5" w:rsidRPr="000F6B5F">
        <w:rPr>
          <w:i/>
        </w:rPr>
        <w:t>Count George Leclerc Buffon</w:t>
      </w:r>
      <w:r w:rsidR="001706E5" w:rsidRPr="000F6B5F">
        <w:t>, tarafsız doğru bir tavır içinde biyolojik objelerin uzunluk ve yüzey alanlarını tahmin etmek için güncel yaklaşımlar için muhtemel teori arz etti. 1847’de, maden mühendisi ve jeolojist o</w:t>
      </w:r>
      <w:r w:rsidR="00DA1D09" w:rsidRPr="000F6B5F">
        <w:t xml:space="preserve">lan Fransız </w:t>
      </w:r>
      <w:r w:rsidR="00DA1D09" w:rsidRPr="000F6B5F">
        <w:rPr>
          <w:i/>
        </w:rPr>
        <w:t xml:space="preserve">Auguste </w:t>
      </w:r>
      <w:r w:rsidR="001706E5" w:rsidRPr="000F6B5F">
        <w:rPr>
          <w:i/>
        </w:rPr>
        <w:t>Delesse</w:t>
      </w:r>
      <w:r w:rsidR="001706E5" w:rsidRPr="000F6B5F">
        <w:t>, nokta sayımıyla obje ve alan hacimler</w:t>
      </w:r>
      <w:r w:rsidR="00E921EE" w:rsidRPr="000F6B5F">
        <w:t>inin doğru ve verimli tahminini</w:t>
      </w:r>
      <w:r w:rsidR="001706E5" w:rsidRPr="000F6B5F">
        <w:t xml:space="preserve"> sağlayan prensibi geliştirdi. </w:t>
      </w:r>
    </w:p>
    <w:p w:rsidR="001706E5" w:rsidRPr="000F6B5F" w:rsidRDefault="005E2069" w:rsidP="005E2069">
      <w:pPr>
        <w:tabs>
          <w:tab w:val="left" w:pos="567"/>
        </w:tabs>
        <w:spacing w:line="360" w:lineRule="auto"/>
        <w:jc w:val="both"/>
      </w:pPr>
      <w:r>
        <w:t xml:space="preserve">         </w:t>
      </w:r>
      <w:r w:rsidR="001706E5" w:rsidRPr="000F6B5F">
        <w:t>Modern stereolojinin ikinci dekadında (1971-1981), ISS’ye matematikçilerin katılımı ve katkıları arttı. Teorik olarak stereolojiyi bilen matematikçiler klasik olan şekiller için uygulanan Öklid geometri formüllerinin ( örn: alan=πr2) klasik olmayan şekillere sahip bi</w:t>
      </w:r>
      <w:r w:rsidR="009759B9" w:rsidRPr="000F6B5F">
        <w:t>y</w:t>
      </w:r>
      <w:r w:rsidR="001706E5" w:rsidRPr="000F6B5F">
        <w:t>olojik objelerde kullanılmasının hataya dayalı ve doğrulanamayan verilere neden olduğu</w:t>
      </w:r>
      <w:r w:rsidR="009759B9" w:rsidRPr="000F6B5F">
        <w:t>nu</w:t>
      </w:r>
      <w:r w:rsidR="001706E5" w:rsidRPr="000F6B5F">
        <w:t xml:space="preserve"> önerdiler. Bunun yerine Stokastik (olasılıksal) geometri ve olasılık teorisi rasgele sayım için doğru bir temel olacağını savundular. Dahası matematikçiler etkin şekilde farklı büyütmelerde biyolojik dokuların analizi için tarafsız örnekleme stratejileri geliştirdiler. Tarafsız örnekleme ve tarafsız geometrik sondaların </w:t>
      </w:r>
      <w:proofErr w:type="gramStart"/>
      <w:r w:rsidR="001706E5" w:rsidRPr="000F6B5F">
        <w:t>kombinasyonu</w:t>
      </w:r>
      <w:proofErr w:type="gramEnd"/>
      <w:r w:rsidR="000D6002" w:rsidRPr="000F6B5F">
        <w:t>,</w:t>
      </w:r>
      <w:r>
        <w:t xml:space="preserve"> </w:t>
      </w:r>
      <w:r w:rsidR="001706E5" w:rsidRPr="000F6B5F">
        <w:t>dokunun anatomik olarak iyi te</w:t>
      </w:r>
      <w:r w:rsidR="000D6002" w:rsidRPr="000F6B5F">
        <w:t>spit edilmiş alanlarına birinci dereceden</w:t>
      </w:r>
      <w:r w:rsidR="001706E5" w:rsidRPr="000F6B5F">
        <w:t xml:space="preserve"> stereolojik parametreler</w:t>
      </w:r>
      <w:r w:rsidR="000D6002" w:rsidRPr="000F6B5F">
        <w:t>i</w:t>
      </w:r>
      <w:r w:rsidR="009759B9" w:rsidRPr="000F6B5F">
        <w:t>ni</w:t>
      </w:r>
      <w:r w:rsidR="001706E5" w:rsidRPr="000F6B5F">
        <w:t xml:space="preserve"> (sayı, uzunluk, alan, hacim) ölçmek için kullanıldı.</w:t>
      </w:r>
      <w:r>
        <w:t xml:space="preserve"> </w:t>
      </w:r>
      <w:r w:rsidR="001706E5" w:rsidRPr="000F6B5F">
        <w:t xml:space="preserve">Stereolojinin üçüncü dekadında, cisimcik problemi tarafsız stereolojinin güvenilirliği için önemli bir sınav olarak devam etti. 1984’te </w:t>
      </w:r>
      <w:r w:rsidR="001706E5" w:rsidRPr="000F6B5F">
        <w:rPr>
          <w:i/>
        </w:rPr>
        <w:t>D.C Sterio</w:t>
      </w:r>
      <w:r w:rsidR="001706E5" w:rsidRPr="000F6B5F">
        <w:t xml:space="preserve"> t</w:t>
      </w:r>
      <w:r w:rsidR="00DA1D09" w:rsidRPr="000F6B5F">
        <w:t>akma adıyla bilinen Danimarkalı</w:t>
      </w:r>
      <w:r w:rsidR="001706E5" w:rsidRPr="000F6B5F">
        <w:t xml:space="preserve"> stereolojist </w:t>
      </w:r>
      <w:r w:rsidR="001706E5" w:rsidRPr="000F6B5F">
        <w:rPr>
          <w:i/>
        </w:rPr>
        <w:t>HJG Gundersen</w:t>
      </w:r>
      <w:r w:rsidR="001706E5" w:rsidRPr="000F6B5F">
        <w:t xml:space="preserve">, </w:t>
      </w:r>
      <w:r w:rsidR="00284370" w:rsidRPr="000F6B5F">
        <w:t>‘</w:t>
      </w:r>
      <w:r w:rsidR="001706E5" w:rsidRPr="000F6B5F">
        <w:t>Cisimcik Problemine</w:t>
      </w:r>
      <w:r w:rsidR="00284370" w:rsidRPr="000F6B5F">
        <w:t xml:space="preserve">’ </w:t>
      </w:r>
      <w:r w:rsidR="001706E5" w:rsidRPr="000F6B5F">
        <w:t xml:space="preserve">daha fazla varsayım, model veya düzeltme faktörleri olmaksızın, dokunun belirli bir hacmindeki objelerin sayısının tahmini için ilk tarafsız yöntem olan, Disektör Prensibi olarak bilinen çözümü sundu. 1986’da </w:t>
      </w:r>
      <w:r w:rsidR="001706E5" w:rsidRPr="000F6B5F">
        <w:rPr>
          <w:i/>
        </w:rPr>
        <w:t>Gundersen</w:t>
      </w:r>
      <w:r w:rsidR="001706E5" w:rsidRPr="000F6B5F">
        <w:t>, Disektör Prensibini fiziksel disektör ve optik disektör diye genişletti. 1988’ de ‘</w:t>
      </w:r>
      <w:r w:rsidR="001706E5" w:rsidRPr="000F6B5F">
        <w:rPr>
          <w:i/>
        </w:rPr>
        <w:t>Fractionator</w:t>
      </w:r>
      <w:r w:rsidR="001706E5" w:rsidRPr="000F6B5F">
        <w:t>’ (parçalama) yöntemini tanımlamıştır.</w:t>
      </w:r>
      <w:r>
        <w:t xml:space="preserve"> </w:t>
      </w:r>
      <w:r w:rsidR="001706E5" w:rsidRPr="000F6B5F">
        <w:t>Dördüncü dekadda dergiler yeni stereolojiyi kullanan hipotez odaklı çalışmaları tercih etmeye başladı.</w:t>
      </w:r>
      <w:r>
        <w:t xml:space="preserve"> </w:t>
      </w:r>
      <w:r w:rsidR="001706E5" w:rsidRPr="000F6B5F">
        <w:t xml:space="preserve">1991’de West parçalama ve optik disektör yöntemlerini birleştirerek Optik Parçalama yöntemini uygulamıştır. Modern </w:t>
      </w:r>
      <w:r w:rsidR="001706E5" w:rsidRPr="000F6B5F">
        <w:lastRenderedPageBreak/>
        <w:t>stereolojinin beşinci dekadında, tarafsız örnekleme ve proplar için kullanımı kolay yazılım ile donanım</w:t>
      </w:r>
      <w:r w:rsidR="009759B9" w:rsidRPr="000F6B5F">
        <w:t>lı ve yüksek çözünürlüğe sahip</w:t>
      </w:r>
      <w:r w:rsidR="001706E5" w:rsidRPr="000F6B5F">
        <w:t xml:space="preserve"> mikroskopları kombine eden hesaplı bilgisayar sisteml</w:t>
      </w:r>
      <w:r w:rsidR="009759B9" w:rsidRPr="000F6B5F">
        <w:t>erinin ticari kullanım</w:t>
      </w:r>
      <w:r w:rsidR="001706E5" w:rsidRPr="000F6B5F">
        <w:t xml:space="preserve"> kazancı oluştu</w:t>
      </w:r>
      <w:r w:rsidR="00DC14BF" w:rsidRPr="000F6B5F">
        <w:t xml:space="preserve"> (</w:t>
      </w:r>
      <w:r w:rsidR="00C55217" w:rsidRPr="000F6B5F">
        <w:t>71, 72</w:t>
      </w:r>
      <w:r w:rsidR="00C71469" w:rsidRPr="000F6B5F">
        <w:t>)</w:t>
      </w:r>
      <w:r w:rsidR="001706E5" w:rsidRPr="000F6B5F">
        <w:t xml:space="preserve">. </w:t>
      </w:r>
    </w:p>
    <w:p w:rsidR="00C55217" w:rsidRPr="000F6B5F" w:rsidRDefault="00C55217" w:rsidP="000F6B5F">
      <w:pPr>
        <w:tabs>
          <w:tab w:val="left" w:pos="567"/>
        </w:tabs>
        <w:spacing w:line="360" w:lineRule="auto"/>
        <w:jc w:val="both"/>
      </w:pPr>
    </w:p>
    <w:p w:rsidR="001706E5" w:rsidRPr="000F6B5F" w:rsidRDefault="005E2069" w:rsidP="000F6B5F">
      <w:pPr>
        <w:tabs>
          <w:tab w:val="left" w:pos="567"/>
        </w:tabs>
        <w:spacing w:line="360" w:lineRule="auto"/>
        <w:jc w:val="both"/>
        <w:rPr>
          <w:b/>
        </w:rPr>
      </w:pPr>
      <w:r>
        <w:rPr>
          <w:b/>
        </w:rPr>
        <w:t xml:space="preserve">         </w:t>
      </w:r>
      <w:r w:rsidR="001706E5" w:rsidRPr="000F6B5F">
        <w:rPr>
          <w:b/>
        </w:rPr>
        <w:t>S</w:t>
      </w:r>
      <w:r w:rsidR="00E71241" w:rsidRPr="000F6B5F">
        <w:rPr>
          <w:b/>
        </w:rPr>
        <w:t>tereolojik</w:t>
      </w:r>
      <w:r w:rsidR="001706E5" w:rsidRPr="000F6B5F">
        <w:rPr>
          <w:b/>
        </w:rPr>
        <w:t xml:space="preserve"> Y</w:t>
      </w:r>
      <w:r w:rsidR="00E71241" w:rsidRPr="000F6B5F">
        <w:rPr>
          <w:b/>
        </w:rPr>
        <w:t>öntemler</w:t>
      </w:r>
      <w:r w:rsidR="001706E5" w:rsidRPr="000F6B5F">
        <w:rPr>
          <w:b/>
        </w:rPr>
        <w:t>:</w:t>
      </w:r>
    </w:p>
    <w:p w:rsidR="001706E5" w:rsidRPr="000F6B5F" w:rsidRDefault="005E2069" w:rsidP="005E2069">
      <w:pPr>
        <w:tabs>
          <w:tab w:val="left" w:pos="567"/>
        </w:tabs>
        <w:spacing w:line="360" w:lineRule="auto"/>
        <w:jc w:val="both"/>
        <w:rPr>
          <w:b/>
          <w:i/>
        </w:rPr>
      </w:pPr>
      <w:r>
        <w:rPr>
          <w:b/>
          <w:i/>
        </w:rPr>
        <w:t xml:space="preserve">         </w:t>
      </w:r>
      <w:r w:rsidR="001706E5" w:rsidRPr="000F6B5F">
        <w:rPr>
          <w:b/>
          <w:i/>
        </w:rPr>
        <w:t>S</w:t>
      </w:r>
      <w:r w:rsidR="004436A1" w:rsidRPr="000F6B5F">
        <w:rPr>
          <w:b/>
          <w:i/>
        </w:rPr>
        <w:t>istematik</w:t>
      </w:r>
      <w:r w:rsidR="001706E5" w:rsidRPr="000F6B5F">
        <w:rPr>
          <w:b/>
          <w:i/>
        </w:rPr>
        <w:t xml:space="preserve"> R</w:t>
      </w:r>
      <w:r w:rsidR="004436A1" w:rsidRPr="000F6B5F">
        <w:rPr>
          <w:b/>
          <w:i/>
        </w:rPr>
        <w:t>astgele</w:t>
      </w:r>
      <w:r w:rsidR="001706E5" w:rsidRPr="000F6B5F">
        <w:rPr>
          <w:b/>
          <w:i/>
        </w:rPr>
        <w:t xml:space="preserve"> Ö</w:t>
      </w:r>
      <w:r w:rsidR="004436A1" w:rsidRPr="000F6B5F">
        <w:rPr>
          <w:b/>
          <w:i/>
        </w:rPr>
        <w:t>rnekleme</w:t>
      </w:r>
      <w:r w:rsidR="001706E5" w:rsidRPr="000F6B5F">
        <w:rPr>
          <w:b/>
          <w:i/>
        </w:rPr>
        <w:t xml:space="preserve"> Y</w:t>
      </w:r>
      <w:r w:rsidR="004436A1" w:rsidRPr="000F6B5F">
        <w:rPr>
          <w:b/>
          <w:i/>
        </w:rPr>
        <w:t>öntemi</w:t>
      </w:r>
      <w:r w:rsidR="00E71241" w:rsidRPr="000F6B5F">
        <w:rPr>
          <w:b/>
          <w:i/>
        </w:rPr>
        <w:t xml:space="preserve"> (SRÖY)</w:t>
      </w:r>
      <w:r w:rsidR="001706E5" w:rsidRPr="000F6B5F">
        <w:rPr>
          <w:b/>
          <w:i/>
        </w:rPr>
        <w:t>:</w:t>
      </w:r>
    </w:p>
    <w:p w:rsidR="001706E5" w:rsidRPr="000F6B5F" w:rsidRDefault="001706E5" w:rsidP="000F6B5F">
      <w:pPr>
        <w:spacing w:line="360" w:lineRule="auto"/>
        <w:jc w:val="both"/>
      </w:pPr>
      <w:r w:rsidRPr="000F6B5F">
        <w:t xml:space="preserve">         İncelenecek dokuya ait verilerin güvenilirliği için</w:t>
      </w:r>
      <w:r w:rsidR="00705841" w:rsidRPr="000F6B5F">
        <w:t>,</w:t>
      </w:r>
      <w:r w:rsidRPr="000F6B5F">
        <w:t xml:space="preserve"> örneklemenin tarafsız ve etkin olması gerekmektedir. Dokunun analizinde, tahmin kesinliğini düşürmeden, istatistiksel geçerliliği olan </w:t>
      </w:r>
      <w:r w:rsidR="00C063BA" w:rsidRPr="000F6B5F">
        <w:t xml:space="preserve">azaltılmış sayıda alınan </w:t>
      </w:r>
      <w:r w:rsidRPr="000F6B5F">
        <w:t>histolojik kesitlerin elde edilmesi için istatistiksel örnekleme yöntemleri kullanılır. Ster</w:t>
      </w:r>
      <w:r w:rsidR="00FA229C" w:rsidRPr="000F6B5F">
        <w:t>eolojik çalışmalarda genellikle</w:t>
      </w:r>
      <w:r w:rsidR="005E2069">
        <w:t xml:space="preserve"> </w:t>
      </w:r>
      <w:r w:rsidR="00E71241" w:rsidRPr="000F6B5F">
        <w:t>SRÖY</w:t>
      </w:r>
      <w:r w:rsidR="005E2069">
        <w:t xml:space="preserve"> </w:t>
      </w:r>
      <w:r w:rsidRPr="000F6B5F">
        <w:t xml:space="preserve">kullanılmaktadır. Klasik rastgele örnekleme yönteminde örnek seçimleri birbirinden tamamen bağımsızdır. Ancak, daha çok </w:t>
      </w:r>
      <w:r w:rsidR="00A360B3" w:rsidRPr="000F6B5F">
        <w:t>SRÖY tercih</w:t>
      </w:r>
      <w:r w:rsidRPr="000F6B5F">
        <w:t xml:space="preserve"> edilmektedir. Yapılan çalışmalar örneklem sayısı arttıkça </w:t>
      </w:r>
      <w:r w:rsidR="00A360B3" w:rsidRPr="000F6B5F">
        <w:t>SRYÖ’nin</w:t>
      </w:r>
      <w:r w:rsidRPr="000F6B5F">
        <w:t>, klasik rastgele örnekleme ve sistematik örnekleme biçimlerinden daha fazla gerçek değere yaklaştığını göstermiştir(</w:t>
      </w:r>
      <w:r w:rsidR="00DC14BF" w:rsidRPr="000F6B5F">
        <w:t>7</w:t>
      </w:r>
      <w:r w:rsidR="00C55217" w:rsidRPr="000F6B5F">
        <w:t>3-76</w:t>
      </w:r>
      <w:r w:rsidRPr="000F6B5F">
        <w:t>).</w:t>
      </w:r>
    </w:p>
    <w:p w:rsidR="001706E5" w:rsidRPr="000F6B5F" w:rsidRDefault="005E2069" w:rsidP="005E2069">
      <w:pPr>
        <w:tabs>
          <w:tab w:val="left" w:pos="567"/>
        </w:tabs>
        <w:spacing w:line="360" w:lineRule="auto"/>
        <w:jc w:val="both"/>
      </w:pPr>
      <w:r>
        <w:t xml:space="preserve">         </w:t>
      </w:r>
      <w:r w:rsidR="00E71241" w:rsidRPr="000F6B5F">
        <w:t>SRÖY’ni kullanırken</w:t>
      </w:r>
      <w:r w:rsidR="00C063BA" w:rsidRPr="000F6B5F">
        <w:t xml:space="preserve"> ilk olarak ‘örneklem aralığı</w:t>
      </w:r>
      <w:r w:rsidR="001706E5" w:rsidRPr="000F6B5F">
        <w:t xml:space="preserve">’ belirlenir. Stereolojik çalışmalarda örneklem </w:t>
      </w:r>
      <w:r w:rsidR="009759B9" w:rsidRPr="000F6B5F">
        <w:t>aralığını belirlemek için bazen</w:t>
      </w:r>
      <w:r w:rsidR="001706E5" w:rsidRPr="000F6B5F">
        <w:t xml:space="preserve"> ön çalışma yapılması gerekebilir. Ön çalışmada </w:t>
      </w:r>
      <w:r w:rsidR="009759B9" w:rsidRPr="000F6B5F">
        <w:t>ne sıklıkta örneklem yapılacağı tespit edilir. Bu nedenle</w:t>
      </w:r>
      <w:r>
        <w:t xml:space="preserve"> </w:t>
      </w:r>
      <w:r w:rsidR="001706E5" w:rsidRPr="000F6B5F">
        <w:t xml:space="preserve">istatistiksel </w:t>
      </w:r>
      <w:r w:rsidR="009759B9" w:rsidRPr="000F6B5F">
        <w:t xml:space="preserve">olarak </w:t>
      </w:r>
      <w:r w:rsidR="001706E5" w:rsidRPr="000F6B5F">
        <w:t xml:space="preserve">kabul edilir hata kat sayısına sahip doğru </w:t>
      </w:r>
      <w:r w:rsidR="009759B9" w:rsidRPr="000F6B5F">
        <w:t xml:space="preserve">bir </w:t>
      </w:r>
      <w:r w:rsidR="001706E5" w:rsidRPr="000F6B5F">
        <w:t xml:space="preserve">hesaplama </w:t>
      </w:r>
      <w:r w:rsidR="009759B9" w:rsidRPr="000F6B5F">
        <w:t>kullanılır.</w:t>
      </w:r>
      <w:r>
        <w:t xml:space="preserve"> </w:t>
      </w:r>
      <w:r w:rsidR="001706E5" w:rsidRPr="000F6B5F">
        <w:t>Önceden belirlenen örneklem aralığı doku d</w:t>
      </w:r>
      <w:r w:rsidR="00656355" w:rsidRPr="000F6B5F">
        <w:t>ilimlenirken seçilen örneklerde ve</w:t>
      </w:r>
      <w:r w:rsidR="001706E5" w:rsidRPr="000F6B5F">
        <w:t xml:space="preserve"> alınmış kesitlerinde uygulanır.</w:t>
      </w:r>
      <w:r>
        <w:t xml:space="preserve"> </w:t>
      </w:r>
      <w:r w:rsidR="001706E5" w:rsidRPr="000F6B5F">
        <w:t xml:space="preserve">İlk basamakta örnekleme yönteminin sistematiğine karar verilirken ikinci basamakta ise rastgele </w:t>
      </w:r>
      <w:r w:rsidR="00656355" w:rsidRPr="000F6B5F">
        <w:t>olarak bir başlangıç nok</w:t>
      </w:r>
      <w:r w:rsidR="00A54ACF" w:rsidRPr="000F6B5F">
        <w:t>tası seçile</w:t>
      </w:r>
      <w:r w:rsidR="00262868" w:rsidRPr="000F6B5F">
        <w:t xml:space="preserve">rek </w:t>
      </w:r>
      <w:r w:rsidR="00656355" w:rsidRPr="000F6B5F">
        <w:t xml:space="preserve">örnekleme yapılır. </w:t>
      </w:r>
      <w:r w:rsidR="00C063BA" w:rsidRPr="000F6B5F">
        <w:t xml:space="preserve">Mesela; örneklem </w:t>
      </w:r>
      <w:proofErr w:type="gramStart"/>
      <w:r w:rsidR="003A0764" w:rsidRPr="000F6B5F">
        <w:t>aralığı</w:t>
      </w:r>
      <w:proofErr w:type="gramEnd"/>
      <w:r>
        <w:t xml:space="preserve"> </w:t>
      </w:r>
      <w:r w:rsidR="001706E5" w:rsidRPr="000F6B5F">
        <w:t>3 olarak belirlendiğinde her 3 kesitten biri seçilir. Bir başlangıç sayısı iç</w:t>
      </w:r>
      <w:r w:rsidR="00262868" w:rsidRPr="000F6B5F">
        <w:t>in 3 tane kesit arasından bir ‘a</w:t>
      </w:r>
      <w:r w:rsidR="001706E5" w:rsidRPr="000F6B5F">
        <w:t>’ıncı kesit seçilir. Böylece örneklem kümesi:  a,(a+3), (a+6), (a+9)…</w:t>
      </w:r>
      <w:r w:rsidR="00C063BA" w:rsidRPr="000F6B5F">
        <w:t xml:space="preserve">  </w:t>
      </w:r>
      <w:proofErr w:type="gramStart"/>
      <w:r w:rsidR="00C063BA" w:rsidRPr="000F6B5F">
        <w:t>olarak</w:t>
      </w:r>
      <w:proofErr w:type="gramEnd"/>
      <w:r w:rsidR="001706E5" w:rsidRPr="000F6B5F">
        <w:t xml:space="preserve"> belirlenir</w:t>
      </w:r>
      <w:r w:rsidR="00DC14BF" w:rsidRPr="000F6B5F">
        <w:t xml:space="preserve"> (</w:t>
      </w:r>
      <w:r w:rsidR="00E86A20" w:rsidRPr="000F6B5F">
        <w:t>75</w:t>
      </w:r>
      <w:r w:rsidR="00B94407" w:rsidRPr="000F6B5F">
        <w:t>)</w:t>
      </w:r>
      <w:r w:rsidR="001706E5" w:rsidRPr="000F6B5F">
        <w:t>.</w:t>
      </w:r>
    </w:p>
    <w:p w:rsidR="001706E5" w:rsidRPr="000F6B5F" w:rsidRDefault="001706E5" w:rsidP="000F6B5F">
      <w:pPr>
        <w:spacing w:line="360" w:lineRule="auto"/>
        <w:jc w:val="both"/>
      </w:pPr>
      <w:r w:rsidRPr="000F6B5F">
        <w:t xml:space="preserve">         Sonuç olarak araştırma için kullanılacak kesit sayısının azaltılmasıyla birlikte çalışılan dokunun eşit olasılıkla örneklenmesi ve daha az değişken verilerin elde edilmesi mümkün olmaktadır</w:t>
      </w:r>
      <w:r w:rsidR="00E86A20" w:rsidRPr="000F6B5F">
        <w:t xml:space="preserve"> (70</w:t>
      </w:r>
      <w:r w:rsidR="00414276" w:rsidRPr="000F6B5F">
        <w:t xml:space="preserve">, </w:t>
      </w:r>
      <w:r w:rsidR="00E86A20" w:rsidRPr="000F6B5F">
        <w:t>74</w:t>
      </w:r>
      <w:r w:rsidR="00414276" w:rsidRPr="000F6B5F">
        <w:t xml:space="preserve">, </w:t>
      </w:r>
      <w:r w:rsidR="00E86A20" w:rsidRPr="000F6B5F">
        <w:t>75</w:t>
      </w:r>
      <w:r w:rsidR="00414276" w:rsidRPr="000F6B5F">
        <w:t>)</w:t>
      </w:r>
      <w:r w:rsidRPr="000F6B5F">
        <w:t xml:space="preserve">.  </w:t>
      </w:r>
    </w:p>
    <w:p w:rsidR="00414276" w:rsidRPr="000F6B5F" w:rsidRDefault="00414276" w:rsidP="000F6B5F">
      <w:pPr>
        <w:tabs>
          <w:tab w:val="left" w:pos="567"/>
        </w:tabs>
        <w:autoSpaceDE w:val="0"/>
        <w:autoSpaceDN w:val="0"/>
        <w:adjustRightInd w:val="0"/>
        <w:spacing w:line="360" w:lineRule="auto"/>
        <w:jc w:val="both"/>
        <w:rPr>
          <w:b/>
          <w:i/>
        </w:rPr>
      </w:pPr>
    </w:p>
    <w:p w:rsidR="00893FC5" w:rsidRDefault="005E2069" w:rsidP="000F6B5F">
      <w:pPr>
        <w:tabs>
          <w:tab w:val="left" w:pos="567"/>
        </w:tabs>
        <w:autoSpaceDE w:val="0"/>
        <w:autoSpaceDN w:val="0"/>
        <w:adjustRightInd w:val="0"/>
        <w:spacing w:line="360" w:lineRule="auto"/>
        <w:jc w:val="both"/>
        <w:rPr>
          <w:b/>
          <w:i/>
        </w:rPr>
      </w:pPr>
      <w:r>
        <w:rPr>
          <w:b/>
          <w:i/>
        </w:rPr>
        <w:t xml:space="preserve">         </w:t>
      </w:r>
    </w:p>
    <w:p w:rsidR="00893FC5" w:rsidRDefault="00893FC5" w:rsidP="000F6B5F">
      <w:pPr>
        <w:tabs>
          <w:tab w:val="left" w:pos="567"/>
        </w:tabs>
        <w:autoSpaceDE w:val="0"/>
        <w:autoSpaceDN w:val="0"/>
        <w:adjustRightInd w:val="0"/>
        <w:spacing w:line="360" w:lineRule="auto"/>
        <w:jc w:val="both"/>
        <w:rPr>
          <w:b/>
          <w:i/>
        </w:rPr>
      </w:pPr>
    </w:p>
    <w:p w:rsidR="00893FC5" w:rsidRDefault="00893FC5" w:rsidP="000F6B5F">
      <w:pPr>
        <w:tabs>
          <w:tab w:val="left" w:pos="567"/>
        </w:tabs>
        <w:autoSpaceDE w:val="0"/>
        <w:autoSpaceDN w:val="0"/>
        <w:adjustRightInd w:val="0"/>
        <w:spacing w:line="360" w:lineRule="auto"/>
        <w:jc w:val="both"/>
        <w:rPr>
          <w:b/>
          <w:i/>
        </w:rPr>
      </w:pPr>
    </w:p>
    <w:p w:rsidR="005E2069" w:rsidRDefault="00893FC5" w:rsidP="000F6B5F">
      <w:pPr>
        <w:tabs>
          <w:tab w:val="left" w:pos="567"/>
        </w:tabs>
        <w:autoSpaceDE w:val="0"/>
        <w:autoSpaceDN w:val="0"/>
        <w:adjustRightInd w:val="0"/>
        <w:spacing w:line="360" w:lineRule="auto"/>
        <w:jc w:val="both"/>
        <w:rPr>
          <w:b/>
          <w:i/>
        </w:rPr>
      </w:pPr>
      <w:r>
        <w:rPr>
          <w:b/>
          <w:i/>
        </w:rPr>
        <w:lastRenderedPageBreak/>
        <w:t xml:space="preserve">         </w:t>
      </w:r>
      <w:r w:rsidR="001706E5" w:rsidRPr="000F6B5F">
        <w:rPr>
          <w:b/>
          <w:i/>
        </w:rPr>
        <w:t>P</w:t>
      </w:r>
      <w:r w:rsidR="00715E37" w:rsidRPr="000F6B5F">
        <w:rPr>
          <w:b/>
          <w:i/>
        </w:rPr>
        <w:t>arçalama</w:t>
      </w:r>
      <w:r w:rsidR="001706E5" w:rsidRPr="000F6B5F">
        <w:rPr>
          <w:b/>
          <w:i/>
        </w:rPr>
        <w:t xml:space="preserve"> (F</w:t>
      </w:r>
      <w:r w:rsidR="00715E37" w:rsidRPr="000F6B5F">
        <w:rPr>
          <w:b/>
          <w:i/>
        </w:rPr>
        <w:t>ractionator</w:t>
      </w:r>
      <w:r w:rsidR="001706E5" w:rsidRPr="000F6B5F">
        <w:rPr>
          <w:b/>
          <w:i/>
        </w:rPr>
        <w:t>) Y</w:t>
      </w:r>
      <w:r w:rsidR="00715E37" w:rsidRPr="000F6B5F">
        <w:rPr>
          <w:b/>
          <w:i/>
        </w:rPr>
        <w:t>öntemi</w:t>
      </w:r>
      <w:r w:rsidR="001706E5" w:rsidRPr="000F6B5F">
        <w:rPr>
          <w:b/>
          <w:i/>
        </w:rPr>
        <w:t>:</w:t>
      </w:r>
    </w:p>
    <w:p w:rsidR="001706E5" w:rsidRDefault="005E2069" w:rsidP="005E2069">
      <w:pPr>
        <w:tabs>
          <w:tab w:val="left" w:pos="567"/>
        </w:tabs>
        <w:autoSpaceDE w:val="0"/>
        <w:autoSpaceDN w:val="0"/>
        <w:adjustRightInd w:val="0"/>
        <w:spacing w:line="360" w:lineRule="auto"/>
        <w:jc w:val="both"/>
      </w:pPr>
      <w:r>
        <w:rPr>
          <w:b/>
          <w:i/>
        </w:rPr>
        <w:t xml:space="preserve">        </w:t>
      </w:r>
      <w:r>
        <w:t xml:space="preserve"> </w:t>
      </w:r>
      <w:r w:rsidR="001706E5" w:rsidRPr="000F6B5F">
        <w:t>Parçalama yöntemi, bir sayım yöntemi olmaktan ziyade basamaklı bir örnekleme planıdır. Temelde fiziksel ve optik parçalama olarak iki tipi mevcuttur</w:t>
      </w:r>
      <w:r w:rsidR="00414276" w:rsidRPr="000F6B5F">
        <w:t xml:space="preserve"> (</w:t>
      </w:r>
      <w:r w:rsidR="00E86A20" w:rsidRPr="000F6B5F">
        <w:t>75</w:t>
      </w:r>
      <w:r w:rsidR="00414276" w:rsidRPr="000F6B5F">
        <w:t>)</w:t>
      </w:r>
      <w:r w:rsidR="001706E5" w:rsidRPr="000F6B5F">
        <w:t>.</w:t>
      </w:r>
    </w:p>
    <w:p w:rsidR="001706E5" w:rsidRPr="000F6B5F" w:rsidRDefault="005E2069" w:rsidP="005E2069">
      <w:pPr>
        <w:tabs>
          <w:tab w:val="left" w:pos="567"/>
        </w:tabs>
        <w:autoSpaceDE w:val="0"/>
        <w:autoSpaceDN w:val="0"/>
        <w:adjustRightInd w:val="0"/>
        <w:spacing w:line="360" w:lineRule="auto"/>
        <w:jc w:val="both"/>
        <w:rPr>
          <w:b/>
          <w:i/>
        </w:rPr>
      </w:pPr>
      <w:r>
        <w:rPr>
          <w:b/>
          <w:i/>
        </w:rPr>
        <w:t xml:space="preserve">         </w:t>
      </w:r>
      <w:r w:rsidR="00656355" w:rsidRPr="000F6B5F">
        <w:rPr>
          <w:b/>
          <w:i/>
        </w:rPr>
        <w:t>A-</w:t>
      </w:r>
      <w:r w:rsidR="001706E5" w:rsidRPr="000F6B5F">
        <w:rPr>
          <w:b/>
          <w:i/>
        </w:rPr>
        <w:t>Fiziksel Parçalama Yöntemi;</w:t>
      </w:r>
    </w:p>
    <w:p w:rsidR="001706E5" w:rsidRPr="000F6B5F" w:rsidRDefault="005E2069" w:rsidP="005E2069">
      <w:pPr>
        <w:tabs>
          <w:tab w:val="left" w:pos="567"/>
        </w:tabs>
        <w:autoSpaceDE w:val="0"/>
        <w:autoSpaceDN w:val="0"/>
        <w:adjustRightInd w:val="0"/>
        <w:spacing w:line="360" w:lineRule="auto"/>
        <w:jc w:val="both"/>
      </w:pPr>
      <w:r>
        <w:t xml:space="preserve">         </w:t>
      </w:r>
      <w:r w:rsidR="001706E5" w:rsidRPr="000F6B5F">
        <w:t>Çalışılan doku öncelikle belirlenmiş oranlarda dilimlere ayrılır. Bu dilimlerden SRÖ</w:t>
      </w:r>
      <w:r w:rsidR="00656355" w:rsidRPr="000F6B5F">
        <w:t>Y</w:t>
      </w:r>
      <w:r>
        <w:t xml:space="preserve"> </w:t>
      </w:r>
      <w:r w:rsidR="00656355" w:rsidRPr="000F6B5F">
        <w:t>i</w:t>
      </w:r>
      <w:r w:rsidR="001706E5" w:rsidRPr="000F6B5F">
        <w:t>le örnekler seçilir. Seçilen dilimler aynı yöntem ile daha küçük parçalara ayrılır. Bu işlem parçalar kesit alınacak boyuta ulaşıncaya kadar devam edilir. İlk parçalama birimi f</w:t>
      </w:r>
      <w:r w:rsidR="001706E5" w:rsidRPr="000F6B5F">
        <w:rPr>
          <w:vertAlign w:val="subscript"/>
        </w:rPr>
        <w:t>1</w:t>
      </w:r>
      <w:r w:rsidR="001706E5" w:rsidRPr="000F6B5F">
        <w:t>, sonrakiler f</w:t>
      </w:r>
      <w:r w:rsidR="001706E5" w:rsidRPr="000F6B5F">
        <w:rPr>
          <w:vertAlign w:val="subscript"/>
        </w:rPr>
        <w:t>2</w:t>
      </w:r>
      <w:r w:rsidR="001706E5" w:rsidRPr="000F6B5F">
        <w:t>, f</w:t>
      </w:r>
      <w:r w:rsidR="001706E5" w:rsidRPr="000F6B5F">
        <w:rPr>
          <w:vertAlign w:val="subscript"/>
        </w:rPr>
        <w:t>3</w:t>
      </w:r>
      <w:proofErr w:type="gramStart"/>
      <w:r w:rsidR="001706E5" w:rsidRPr="000F6B5F">
        <w:t>,…</w:t>
      </w:r>
      <w:proofErr w:type="gramEnd"/>
      <w:r>
        <w:t xml:space="preserve"> </w:t>
      </w:r>
      <w:proofErr w:type="gramStart"/>
      <w:r w:rsidR="001706E5" w:rsidRPr="000F6B5F">
        <w:t>şeklinde</w:t>
      </w:r>
      <w:proofErr w:type="gramEnd"/>
      <w:r w:rsidR="001706E5" w:rsidRPr="000F6B5F">
        <w:t xml:space="preserve"> not edilir</w:t>
      </w:r>
      <w:r w:rsidR="00414276" w:rsidRPr="000F6B5F">
        <w:t xml:space="preserve"> (</w:t>
      </w:r>
      <w:r w:rsidR="00E86A20" w:rsidRPr="000F6B5F">
        <w:t>75</w:t>
      </w:r>
      <w:r w:rsidR="00414276" w:rsidRPr="000F6B5F">
        <w:t>)</w:t>
      </w:r>
      <w:r w:rsidR="001706E5" w:rsidRPr="000F6B5F">
        <w:t>.</w:t>
      </w:r>
    </w:p>
    <w:p w:rsidR="001706E5" w:rsidRPr="000F6B5F" w:rsidRDefault="005E2069" w:rsidP="005E2069">
      <w:pPr>
        <w:tabs>
          <w:tab w:val="left" w:pos="567"/>
        </w:tabs>
        <w:autoSpaceDE w:val="0"/>
        <w:autoSpaceDN w:val="0"/>
        <w:adjustRightInd w:val="0"/>
        <w:spacing w:line="360" w:lineRule="auto"/>
        <w:jc w:val="both"/>
      </w:pPr>
      <w:r>
        <w:t xml:space="preserve">         </w:t>
      </w:r>
      <w:r w:rsidR="001706E5" w:rsidRPr="000F6B5F">
        <w:t>Elde edilen kesitlerde disektör metoduyla sayım yaparken, doku ne kadar parçalara bölünmüş olsa da ilgilenilen parçacık sayısı fazla olabilir. Verimliliği ar</w:t>
      </w:r>
      <w:r w:rsidR="00705841" w:rsidRPr="000F6B5F">
        <w:t>tırmak amacıyla sayım alanlarında da parçalama yapılır</w:t>
      </w:r>
      <w:r w:rsidR="001706E5" w:rsidRPr="000F6B5F">
        <w:t>. Bun</w:t>
      </w:r>
      <w:r w:rsidR="00CB3B8B" w:rsidRPr="000F6B5F">
        <w:t xml:space="preserve">a ‘alan parçalaması’ denir </w:t>
      </w:r>
      <w:r w:rsidR="00414276" w:rsidRPr="000F6B5F">
        <w:t>(</w:t>
      </w:r>
      <w:r w:rsidR="00E86A20" w:rsidRPr="000F6B5F">
        <w:t>62</w:t>
      </w:r>
      <w:r w:rsidR="00414276" w:rsidRPr="000F6B5F">
        <w:t xml:space="preserve">, </w:t>
      </w:r>
      <w:r w:rsidR="00E86A20" w:rsidRPr="000F6B5F">
        <w:t>70</w:t>
      </w:r>
      <w:r w:rsidR="00046B55" w:rsidRPr="000F6B5F">
        <w:t xml:space="preserve">, </w:t>
      </w:r>
      <w:r w:rsidR="00E86A20" w:rsidRPr="000F6B5F">
        <w:t>73</w:t>
      </w:r>
      <w:r w:rsidR="00046B55" w:rsidRPr="000F6B5F">
        <w:t xml:space="preserve">, </w:t>
      </w:r>
      <w:r w:rsidR="00E86A20" w:rsidRPr="000F6B5F">
        <w:t>75</w:t>
      </w:r>
      <w:r w:rsidR="001706E5" w:rsidRPr="000F6B5F">
        <w:t>). Bir kesiti mikroskopla incele</w:t>
      </w:r>
      <w:r>
        <w:t>rken x (sağ-sol yönünde) ve y (</w:t>
      </w:r>
      <w:r w:rsidR="001706E5" w:rsidRPr="000F6B5F">
        <w:t>aşağı-yukarı) yönünde mikroskop tablasını hareket ettirerek adımlama yapılır. Tan</w:t>
      </w:r>
      <w:r w:rsidR="00656355" w:rsidRPr="000F6B5F">
        <w:t>e</w:t>
      </w:r>
      <w:r w:rsidR="001706E5" w:rsidRPr="000F6B5F">
        <w:t>cik sayımı yaparken büyük objektifler kullanılır. Anca</w:t>
      </w:r>
      <w:r w:rsidR="003A0764" w:rsidRPr="000F6B5F">
        <w:t>k kesitte bulunan dokunun alanısayım yapılacak</w:t>
      </w:r>
      <w:r w:rsidR="001706E5" w:rsidRPr="000F6B5F">
        <w:t xml:space="preserve"> alandan büyük olduğundan, sayımı yapılacak alan sınırlandırır. Sınırlandırılan bu alan belli oranlarda bölünerek adım ara</w:t>
      </w:r>
      <w:r w:rsidR="003A0764" w:rsidRPr="000F6B5F">
        <w:t>l</w:t>
      </w:r>
      <w:r w:rsidR="001706E5" w:rsidRPr="000F6B5F">
        <w:t>ıkları oluşturulabilir. Alan parçalanmasında önemli olan oranların bilinmesidir. Alanların gerçek boyutunu bilmemize gerek yoktur. Yapılacak pilot çalışmalarla bu alan örnekleme oranları hesaplanmalıdır</w:t>
      </w:r>
      <w:r w:rsidR="00DC14BF" w:rsidRPr="000F6B5F">
        <w:t xml:space="preserve"> (</w:t>
      </w:r>
      <w:r w:rsidR="00E86A20" w:rsidRPr="000F6B5F">
        <w:t>75</w:t>
      </w:r>
      <w:r w:rsidR="006C0294" w:rsidRPr="000F6B5F">
        <w:t>)</w:t>
      </w:r>
      <w:r w:rsidR="001706E5" w:rsidRPr="000F6B5F">
        <w:t xml:space="preserve">. </w:t>
      </w:r>
    </w:p>
    <w:p w:rsidR="001706E5" w:rsidRPr="000F6B5F" w:rsidRDefault="00893FC5" w:rsidP="005E2069">
      <w:pPr>
        <w:tabs>
          <w:tab w:val="left" w:pos="567"/>
        </w:tabs>
        <w:autoSpaceDE w:val="0"/>
        <w:autoSpaceDN w:val="0"/>
        <w:adjustRightInd w:val="0"/>
        <w:spacing w:line="360" w:lineRule="auto"/>
        <w:jc w:val="both"/>
        <w:rPr>
          <w:b/>
          <w:i/>
        </w:rPr>
      </w:pPr>
      <w:r>
        <w:rPr>
          <w:b/>
          <w:i/>
        </w:rPr>
        <w:t xml:space="preserve">        </w:t>
      </w:r>
      <w:r w:rsidR="005E2069">
        <w:rPr>
          <w:b/>
          <w:i/>
        </w:rPr>
        <w:t xml:space="preserve"> </w:t>
      </w:r>
      <w:r w:rsidR="001706E5" w:rsidRPr="000F6B5F">
        <w:rPr>
          <w:b/>
          <w:i/>
        </w:rPr>
        <w:t>Tarafsız Sayım Çerçevesi:</w:t>
      </w:r>
    </w:p>
    <w:p w:rsidR="001706E5" w:rsidRPr="000F6B5F" w:rsidRDefault="005E2069" w:rsidP="005E2069">
      <w:pPr>
        <w:tabs>
          <w:tab w:val="left" w:pos="567"/>
        </w:tabs>
        <w:autoSpaceDE w:val="0"/>
        <w:autoSpaceDN w:val="0"/>
        <w:adjustRightInd w:val="0"/>
        <w:spacing w:line="360" w:lineRule="auto"/>
        <w:jc w:val="both"/>
      </w:pPr>
      <w:r>
        <w:t xml:space="preserve">         </w:t>
      </w:r>
      <w:r w:rsidR="001706E5" w:rsidRPr="000F6B5F">
        <w:t>Temel kural her bir taneciğin bir defa örneklenmesini sağlamaktır. İlgil</w:t>
      </w:r>
      <w:r w:rsidR="00705841" w:rsidRPr="000F6B5F">
        <w:t>i taneciklerin bir yöne bakan (alt veya üst</w:t>
      </w:r>
      <w:r w:rsidR="001706E5" w:rsidRPr="000F6B5F">
        <w:t>) uçlarının sayımı doğru sonuç verir. Görüntü alanında bir anda gözlenemeyen geniş ve çok sayıda tanecik içeren bir alanda çalışıldığında belirli bir alanı sınırlandırıp belirli kurallar doğrultusunda tanecik sayımı yapılması gerekir. Alan sınırlandırarak say</w:t>
      </w:r>
      <w:r w:rsidR="00715E37" w:rsidRPr="000F6B5F">
        <w:t>ım yapma işi</w:t>
      </w:r>
      <w:r w:rsidR="008E46D2" w:rsidRPr="000F6B5F">
        <w:t>ne</w:t>
      </w:r>
      <w:r w:rsidR="00715E37" w:rsidRPr="000F6B5F">
        <w:t xml:space="preserve"> ve bundan kaynaklı</w:t>
      </w:r>
      <w:r w:rsidR="001706E5" w:rsidRPr="000F6B5F">
        <w:t xml:space="preserve"> sorunlara ‘kenar etkisi (</w:t>
      </w:r>
      <w:r w:rsidR="001706E5" w:rsidRPr="000F6B5F">
        <w:rPr>
          <w:i/>
        </w:rPr>
        <w:t>edge effect</w:t>
      </w:r>
      <w:r w:rsidR="001706E5" w:rsidRPr="000F6B5F">
        <w:t xml:space="preserve">)’ </w:t>
      </w:r>
      <w:r w:rsidR="00145080" w:rsidRPr="000F6B5F">
        <w:t>deni</w:t>
      </w:r>
      <w:r w:rsidR="001706E5" w:rsidRPr="000F6B5F">
        <w:t xml:space="preserve">lir. Sınırlandırılan alanın kenarlarına düşen tanecik izdüşümlerinin sayılıp sayılmayacağı problem oluşturmakta ve hesaplama hatalarına neden olmaktaydı. 1977’de </w:t>
      </w:r>
      <w:r w:rsidR="001706E5" w:rsidRPr="000F6B5F">
        <w:rPr>
          <w:i/>
        </w:rPr>
        <w:t>Gundersen</w:t>
      </w:r>
      <w:r w:rsidR="001706E5" w:rsidRPr="000F6B5F">
        <w:t xml:space="preserve"> tarafsız sayım çerçevesi ve sayım kurallarını geliştirdi. Bu kuralları kısaca belirtmek gerekirse;</w:t>
      </w:r>
    </w:p>
    <w:p w:rsidR="003A0764" w:rsidRPr="000F6B5F" w:rsidRDefault="003A0764" w:rsidP="000F6B5F">
      <w:pPr>
        <w:autoSpaceDE w:val="0"/>
        <w:autoSpaceDN w:val="0"/>
        <w:adjustRightInd w:val="0"/>
        <w:spacing w:line="360" w:lineRule="auto"/>
        <w:jc w:val="both"/>
        <w:rPr>
          <w:shd w:val="clear" w:color="auto" w:fill="FFFFFF"/>
        </w:rPr>
      </w:pPr>
      <w:r w:rsidRPr="000F6B5F">
        <w:rPr>
          <w:shd w:val="clear" w:color="auto" w:fill="FFFFFF"/>
        </w:rPr>
        <w:t>a)</w:t>
      </w:r>
      <w:r w:rsidR="00145080" w:rsidRPr="000F6B5F">
        <w:rPr>
          <w:shd w:val="clear" w:color="auto" w:fill="FFFFFF"/>
        </w:rPr>
        <w:t xml:space="preserve"> İ</w:t>
      </w:r>
      <w:r w:rsidRPr="000F6B5F">
        <w:rPr>
          <w:shd w:val="clear" w:color="auto" w:fill="FFFFFF"/>
        </w:rPr>
        <w:t xml:space="preserve">zdüşümleri sayım çerçevesi içinde kalan ve herhangi bir kenar ve köşeyle kesişmeyen tanecikler sayıma </w:t>
      </w:r>
      <w:proofErr w:type="gramStart"/>
      <w:r w:rsidRPr="000F6B5F">
        <w:rPr>
          <w:shd w:val="clear" w:color="auto" w:fill="FFFFFF"/>
        </w:rPr>
        <w:t>dahil</w:t>
      </w:r>
      <w:proofErr w:type="gramEnd"/>
      <w:r w:rsidRPr="000F6B5F">
        <w:rPr>
          <w:shd w:val="clear" w:color="auto" w:fill="FFFFFF"/>
        </w:rPr>
        <w:t xml:space="preserve"> edilir.</w:t>
      </w:r>
    </w:p>
    <w:p w:rsidR="003A0764" w:rsidRPr="000F6B5F" w:rsidRDefault="003A0764" w:rsidP="000F6B5F">
      <w:pPr>
        <w:autoSpaceDE w:val="0"/>
        <w:autoSpaceDN w:val="0"/>
        <w:adjustRightInd w:val="0"/>
        <w:spacing w:line="360" w:lineRule="auto"/>
        <w:jc w:val="both"/>
        <w:rPr>
          <w:shd w:val="clear" w:color="auto" w:fill="FFFFFF"/>
        </w:rPr>
      </w:pPr>
      <w:r w:rsidRPr="000F6B5F">
        <w:rPr>
          <w:shd w:val="clear" w:color="auto" w:fill="FFFFFF"/>
        </w:rPr>
        <w:lastRenderedPageBreak/>
        <w:t>b)</w:t>
      </w:r>
      <w:r w:rsidR="005E2069">
        <w:rPr>
          <w:shd w:val="clear" w:color="auto" w:fill="FFFFFF"/>
        </w:rPr>
        <w:t xml:space="preserve"> </w:t>
      </w:r>
      <w:r w:rsidRPr="000F6B5F">
        <w:rPr>
          <w:shd w:val="clear" w:color="auto" w:fill="FFFFFF"/>
        </w:rPr>
        <w:t>Çerçevenin yasak kenarları ile kesişen tanecik izdüşümleri sayılmazlar.</w:t>
      </w:r>
    </w:p>
    <w:p w:rsidR="003A0764" w:rsidRPr="000F6B5F" w:rsidRDefault="003A0764" w:rsidP="000F6B5F">
      <w:pPr>
        <w:autoSpaceDE w:val="0"/>
        <w:autoSpaceDN w:val="0"/>
        <w:adjustRightInd w:val="0"/>
        <w:spacing w:line="360" w:lineRule="auto"/>
        <w:jc w:val="both"/>
        <w:rPr>
          <w:shd w:val="clear" w:color="auto" w:fill="FFFFFF"/>
        </w:rPr>
      </w:pPr>
      <w:r w:rsidRPr="000F6B5F">
        <w:rPr>
          <w:shd w:val="clear" w:color="auto" w:fill="FFFFFF"/>
        </w:rPr>
        <w:t>c)</w:t>
      </w:r>
      <w:r w:rsidR="005E2069">
        <w:rPr>
          <w:shd w:val="clear" w:color="auto" w:fill="FFFFFF"/>
        </w:rPr>
        <w:t xml:space="preserve"> </w:t>
      </w:r>
      <w:r w:rsidRPr="000F6B5F">
        <w:rPr>
          <w:shd w:val="clear" w:color="auto" w:fill="FFFFFF"/>
        </w:rPr>
        <w:t xml:space="preserve">Serbest çizgi ile temas eden tanecik izdüşümleri sayıma </w:t>
      </w:r>
      <w:proofErr w:type="gramStart"/>
      <w:r w:rsidRPr="000F6B5F">
        <w:rPr>
          <w:shd w:val="clear" w:color="auto" w:fill="FFFFFF"/>
        </w:rPr>
        <w:t>dahil</w:t>
      </w:r>
      <w:proofErr w:type="gramEnd"/>
      <w:r w:rsidRPr="000F6B5F">
        <w:rPr>
          <w:shd w:val="clear" w:color="auto" w:fill="FFFFFF"/>
        </w:rPr>
        <w:t xml:space="preserve"> edilir.</w:t>
      </w:r>
    </w:p>
    <w:p w:rsidR="003A0764" w:rsidRPr="000F6B5F" w:rsidRDefault="003A0764" w:rsidP="000F6B5F">
      <w:pPr>
        <w:autoSpaceDE w:val="0"/>
        <w:autoSpaceDN w:val="0"/>
        <w:adjustRightInd w:val="0"/>
        <w:spacing w:line="360" w:lineRule="auto"/>
        <w:jc w:val="both"/>
        <w:rPr>
          <w:shd w:val="clear" w:color="auto" w:fill="FFFFFF"/>
        </w:rPr>
      </w:pPr>
      <w:r w:rsidRPr="000F6B5F">
        <w:rPr>
          <w:shd w:val="clear" w:color="auto" w:fill="FFFFFF"/>
        </w:rPr>
        <w:t>d)</w:t>
      </w:r>
      <w:r w:rsidR="005E2069">
        <w:rPr>
          <w:shd w:val="clear" w:color="auto" w:fill="FFFFFF"/>
        </w:rPr>
        <w:t xml:space="preserve"> </w:t>
      </w:r>
      <w:r w:rsidRPr="000F6B5F">
        <w:rPr>
          <w:shd w:val="clear" w:color="auto" w:fill="FFFFFF"/>
        </w:rPr>
        <w:t xml:space="preserve">Çerçevenin yasak çizgilerinin uzantıları ile herhangi bir şekilde kesişen tanecik izdüşümleri sayıma </w:t>
      </w:r>
      <w:proofErr w:type="gramStart"/>
      <w:r w:rsidRPr="000F6B5F">
        <w:rPr>
          <w:shd w:val="clear" w:color="auto" w:fill="FFFFFF"/>
        </w:rPr>
        <w:t>dahil</w:t>
      </w:r>
      <w:proofErr w:type="gramEnd"/>
      <w:r w:rsidRPr="000F6B5F">
        <w:rPr>
          <w:shd w:val="clear" w:color="auto" w:fill="FFFFFF"/>
        </w:rPr>
        <w:t xml:space="preserve"> edilmez (</w:t>
      </w:r>
      <w:r w:rsidR="00E86A20" w:rsidRPr="000F6B5F">
        <w:rPr>
          <w:shd w:val="clear" w:color="auto" w:fill="FFFFFF"/>
        </w:rPr>
        <w:t>70</w:t>
      </w:r>
      <w:r w:rsidR="005462D1" w:rsidRPr="000F6B5F">
        <w:rPr>
          <w:shd w:val="clear" w:color="auto" w:fill="FFFFFF"/>
        </w:rPr>
        <w:t xml:space="preserve">, </w:t>
      </w:r>
      <w:r w:rsidR="00E86A20" w:rsidRPr="000F6B5F">
        <w:rPr>
          <w:shd w:val="clear" w:color="auto" w:fill="FFFFFF"/>
        </w:rPr>
        <w:t>72</w:t>
      </w:r>
      <w:r w:rsidRPr="000F6B5F">
        <w:rPr>
          <w:shd w:val="clear" w:color="auto" w:fill="FFFFFF"/>
        </w:rPr>
        <w:t>).</w:t>
      </w:r>
    </w:p>
    <w:p w:rsidR="00E86A20" w:rsidRPr="000F6B5F" w:rsidRDefault="00E86A20" w:rsidP="000F6B5F">
      <w:pPr>
        <w:autoSpaceDE w:val="0"/>
        <w:autoSpaceDN w:val="0"/>
        <w:adjustRightInd w:val="0"/>
        <w:spacing w:line="360" w:lineRule="auto"/>
        <w:jc w:val="both"/>
        <w:rPr>
          <w:shd w:val="clear" w:color="auto" w:fill="FFFFFF"/>
        </w:rPr>
      </w:pPr>
    </w:p>
    <w:p w:rsidR="00145080" w:rsidRPr="000F6B5F" w:rsidRDefault="00145080" w:rsidP="000F6B5F">
      <w:pPr>
        <w:autoSpaceDE w:val="0"/>
        <w:autoSpaceDN w:val="0"/>
        <w:adjustRightInd w:val="0"/>
        <w:spacing w:line="360" w:lineRule="auto"/>
        <w:jc w:val="both"/>
        <w:rPr>
          <w:shd w:val="clear" w:color="auto" w:fill="FFFFFF"/>
        </w:rPr>
      </w:pPr>
      <w:r w:rsidRPr="000F6B5F">
        <w:rPr>
          <w:noProof/>
          <w:shd w:val="clear" w:color="auto" w:fill="FFFFFF"/>
        </w:rPr>
        <w:drawing>
          <wp:inline distT="0" distB="0" distL="0" distR="0">
            <wp:extent cx="4219575" cy="3181350"/>
            <wp:effectExtent l="19050" t="0" r="9525" b="0"/>
            <wp:docPr id="4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4219575" cy="3181350"/>
                    </a:xfrm>
                    <a:prstGeom prst="rect">
                      <a:avLst/>
                    </a:prstGeom>
                    <a:noFill/>
                    <a:ln w="9525">
                      <a:noFill/>
                      <a:miter lim="800000"/>
                      <a:headEnd/>
                      <a:tailEnd/>
                    </a:ln>
                  </pic:spPr>
                </pic:pic>
              </a:graphicData>
            </a:graphic>
          </wp:inline>
        </w:drawing>
      </w:r>
    </w:p>
    <w:p w:rsidR="000B282B" w:rsidRPr="006C4C3E" w:rsidRDefault="00145080" w:rsidP="006C4C3E">
      <w:pPr>
        <w:autoSpaceDE w:val="0"/>
        <w:autoSpaceDN w:val="0"/>
        <w:adjustRightInd w:val="0"/>
        <w:jc w:val="both"/>
        <w:rPr>
          <w:sz w:val="20"/>
          <w:szCs w:val="20"/>
          <w:shd w:val="clear" w:color="auto" w:fill="FFFFFF"/>
        </w:rPr>
      </w:pPr>
      <w:r w:rsidRPr="000F6B5F">
        <w:rPr>
          <w:b/>
        </w:rPr>
        <w:t xml:space="preserve">Şekil </w:t>
      </w:r>
      <w:r w:rsidR="00E86A20" w:rsidRPr="000F6B5F">
        <w:rPr>
          <w:b/>
        </w:rPr>
        <w:t>5</w:t>
      </w:r>
      <w:r w:rsidR="001706E5" w:rsidRPr="000F6B5F">
        <w:rPr>
          <w:b/>
        </w:rPr>
        <w:t>:</w:t>
      </w:r>
      <w:r w:rsidR="001706E5" w:rsidRPr="006C4C3E">
        <w:rPr>
          <w:sz w:val="20"/>
          <w:szCs w:val="20"/>
        </w:rPr>
        <w:t xml:space="preserve">Tarafsız sayım çerçevesi; </w:t>
      </w:r>
      <w:r w:rsidR="00284370" w:rsidRPr="006C4C3E">
        <w:rPr>
          <w:sz w:val="20"/>
          <w:szCs w:val="20"/>
          <w:shd w:val="clear" w:color="auto" w:fill="FFFFFF"/>
        </w:rPr>
        <w:t>k</w:t>
      </w:r>
      <w:r w:rsidR="001706E5" w:rsidRPr="006C4C3E">
        <w:rPr>
          <w:sz w:val="20"/>
          <w:szCs w:val="20"/>
          <w:shd w:val="clear" w:color="auto" w:fill="FFFFFF"/>
        </w:rPr>
        <w:t xml:space="preserve">esikli çizgiler serbest ya da </w:t>
      </w:r>
      <w:proofErr w:type="gramStart"/>
      <w:r w:rsidR="001706E5" w:rsidRPr="006C4C3E">
        <w:rPr>
          <w:sz w:val="20"/>
          <w:szCs w:val="20"/>
          <w:shd w:val="clear" w:color="auto" w:fill="FFFFFF"/>
        </w:rPr>
        <w:t>dahil</w:t>
      </w:r>
      <w:proofErr w:type="gramEnd"/>
      <w:r w:rsidR="001706E5" w:rsidRPr="006C4C3E">
        <w:rPr>
          <w:sz w:val="20"/>
          <w:szCs w:val="20"/>
          <w:shd w:val="clear" w:color="auto" w:fill="FFFFFF"/>
        </w:rPr>
        <w:t xml:space="preserve"> kenarları, devamlı çizgiler ise yasak kenarları göstermektedir. Yasak çizgilerin uzantılarının doğrultuları, sayımın doğr</w:t>
      </w:r>
      <w:r w:rsidR="00082920" w:rsidRPr="006C4C3E">
        <w:rPr>
          <w:sz w:val="20"/>
          <w:szCs w:val="20"/>
          <w:shd w:val="clear" w:color="auto" w:fill="FFFFFF"/>
        </w:rPr>
        <w:t xml:space="preserve">uluğu için gerekli ve önemlidir  </w:t>
      </w:r>
      <w:r w:rsidR="001706E5" w:rsidRPr="006C4C3E">
        <w:rPr>
          <w:sz w:val="20"/>
          <w:szCs w:val="20"/>
          <w:shd w:val="clear" w:color="auto" w:fill="FFFFFF"/>
        </w:rPr>
        <w:t>(</w:t>
      </w:r>
      <w:r w:rsidR="00E86A20" w:rsidRPr="006C4C3E">
        <w:rPr>
          <w:sz w:val="20"/>
          <w:szCs w:val="20"/>
          <w:shd w:val="clear" w:color="auto" w:fill="FFFFFF"/>
        </w:rPr>
        <w:t>76) (</w:t>
      </w:r>
      <w:hyperlink r:id="rId17" w:history="1">
        <w:r w:rsidRPr="006C4C3E">
          <w:rPr>
            <w:rStyle w:val="Kpr"/>
            <w:color w:val="auto"/>
            <w:sz w:val="20"/>
            <w:szCs w:val="20"/>
            <w:u w:val="none"/>
          </w:rPr>
          <w:t>http://stereoloji.blogspot.com.tr/p/stereoloji-nedir.html</w:t>
        </w:r>
      </w:hyperlink>
      <w:r w:rsidRPr="006C4C3E">
        <w:rPr>
          <w:sz w:val="20"/>
          <w:szCs w:val="20"/>
        </w:rPr>
        <w:t>, uyarlanmıştır.</w:t>
      </w:r>
      <w:r w:rsidR="001706E5" w:rsidRPr="006C4C3E">
        <w:rPr>
          <w:sz w:val="20"/>
          <w:szCs w:val="20"/>
          <w:shd w:val="clear" w:color="auto" w:fill="FFFFFF"/>
        </w:rPr>
        <w:t>)</w:t>
      </w:r>
      <w:r w:rsidR="00082920" w:rsidRPr="006C4C3E">
        <w:rPr>
          <w:sz w:val="20"/>
          <w:szCs w:val="20"/>
          <w:shd w:val="clear" w:color="auto" w:fill="FFFFFF"/>
        </w:rPr>
        <w:t>.</w:t>
      </w:r>
    </w:p>
    <w:p w:rsidR="00262868" w:rsidRPr="000F6B5F" w:rsidRDefault="00262868" w:rsidP="000F6B5F">
      <w:pPr>
        <w:autoSpaceDE w:val="0"/>
        <w:autoSpaceDN w:val="0"/>
        <w:adjustRightInd w:val="0"/>
        <w:spacing w:line="360" w:lineRule="auto"/>
        <w:jc w:val="both"/>
        <w:rPr>
          <w:shd w:val="clear" w:color="auto" w:fill="FFFFFF"/>
        </w:rPr>
      </w:pPr>
    </w:p>
    <w:p w:rsidR="000B282B" w:rsidRPr="000F6B5F" w:rsidRDefault="005E2069" w:rsidP="005E2069">
      <w:pPr>
        <w:tabs>
          <w:tab w:val="left" w:pos="567"/>
        </w:tabs>
        <w:autoSpaceDE w:val="0"/>
        <w:autoSpaceDN w:val="0"/>
        <w:adjustRightInd w:val="0"/>
        <w:spacing w:line="360" w:lineRule="auto"/>
        <w:jc w:val="both"/>
        <w:rPr>
          <w:b/>
          <w:i/>
        </w:rPr>
      </w:pPr>
      <w:r>
        <w:rPr>
          <w:b/>
          <w:i/>
        </w:rPr>
        <w:t xml:space="preserve">         </w:t>
      </w:r>
      <w:r w:rsidR="000B282B" w:rsidRPr="000F6B5F">
        <w:rPr>
          <w:b/>
          <w:i/>
        </w:rPr>
        <w:t>B-Optik Parçalama Yöntemi;</w:t>
      </w:r>
    </w:p>
    <w:p w:rsidR="000B282B" w:rsidRPr="000F6B5F" w:rsidRDefault="005E2069" w:rsidP="000F6B5F">
      <w:pPr>
        <w:tabs>
          <w:tab w:val="left" w:pos="567"/>
        </w:tabs>
        <w:autoSpaceDE w:val="0"/>
        <w:autoSpaceDN w:val="0"/>
        <w:adjustRightInd w:val="0"/>
        <w:spacing w:line="360" w:lineRule="auto"/>
        <w:jc w:val="both"/>
      </w:pPr>
      <w:r>
        <w:t xml:space="preserve">         </w:t>
      </w:r>
      <w:r w:rsidR="000B282B" w:rsidRPr="000F6B5F">
        <w:t>Optik disektör yönteminin keşfedilmesinden sonra disektör sayım yöntemi ile kullanılan parçalamanın yeniden yorumlanması optik parçalama yöntemi adını almıştır. Uygulama kolaylığı nedeniyle en çok tercih edilen tanecik örnekleme yöntemidir</w:t>
      </w:r>
      <w:r w:rsidR="00262868" w:rsidRPr="000F6B5F">
        <w:t>.</w:t>
      </w:r>
      <w:r>
        <w:t xml:space="preserve"> </w:t>
      </w:r>
      <w:r w:rsidR="00DF2765" w:rsidRPr="000F6B5F">
        <w:t>Bu yöntem, stereolojide iki yeni gelişmeyi bir araya getirir: nöronal çekirdeklerin sayı</w:t>
      </w:r>
      <w:r w:rsidR="00B4031A" w:rsidRPr="000F6B5F">
        <w:t>lması için üç boyutlu bir sonda</w:t>
      </w:r>
      <w:r>
        <w:t xml:space="preserve"> </w:t>
      </w:r>
      <w:r w:rsidR="00B4031A" w:rsidRPr="000F6B5F">
        <w:t>(</w:t>
      </w:r>
      <w:r w:rsidR="00DF2765" w:rsidRPr="000F6B5F">
        <w:t>bir optik disektör</w:t>
      </w:r>
      <w:r w:rsidR="00B4031A" w:rsidRPr="000F6B5F">
        <w:t>)</w:t>
      </w:r>
      <w:r w:rsidR="00DF2765" w:rsidRPr="000F6B5F">
        <w:t xml:space="preserve"> ve SRÖ</w:t>
      </w:r>
      <w:r w:rsidR="00E90D46" w:rsidRPr="000F6B5F">
        <w:t>Y kullanılarak</w:t>
      </w:r>
      <w:r w:rsidR="00B4031A" w:rsidRPr="000F6B5F">
        <w:t xml:space="preserve"> yapılan</w:t>
      </w:r>
      <w:r w:rsidR="00DF2765" w:rsidRPr="000F6B5F">
        <w:t xml:space="preserve"> parçalama. </w:t>
      </w:r>
      <w:r w:rsidR="000B282B" w:rsidRPr="000F6B5F">
        <w:t xml:space="preserve">SRÖY ile doku örneklenir ve en az 10 kesit alınması çalışmanın kesinliği için yeterlidir.  </w:t>
      </w:r>
      <w:r w:rsidR="00B359D1" w:rsidRPr="000F6B5F">
        <w:t>Ayrıca, deneysel çalışmalar ile uyumlu bir hassasiyet elde edilmesi için sadece bir hayvanda 100-200 nöron sayılmalıdır.</w:t>
      </w:r>
      <w:r>
        <w:t xml:space="preserve"> </w:t>
      </w:r>
      <w:r w:rsidR="000B282B" w:rsidRPr="000F6B5F">
        <w:t xml:space="preserve">Optik parçalama için kullanılacak parafin ve dondurulmuş kesitler en az 20 µm veya üstü kalınlıkta olması gerekmektedir. Mikroskoplarda yüksek numerik açıklıklı objektifler kullanılarak odak derinliği mümkün olduğunca küçük tutulur. Kalın kesitler </w:t>
      </w:r>
      <w:r w:rsidR="000B282B" w:rsidRPr="000F6B5F">
        <w:lastRenderedPageBreak/>
        <w:t>mikroskopa alınır ve mikroskoba monte edilmiş mikrokatör yardımıyla kesit kalınlığı, alt-üst güvenlik kuşağı ve disektör yüksekliği ölçülür. Mikroskoba bağlı monitör üzerine yerleştirilen adımlama aralıkları ve tarafsız sayım çerçevesi kullanılarak, x-y ekseninde önceden kararlaştırılmış adım aralıkların</w:t>
      </w:r>
      <w:r w:rsidR="0058795B" w:rsidRPr="000F6B5F">
        <w:t xml:space="preserve">da, disektör yüksekliği boyunca </w:t>
      </w:r>
      <w:r w:rsidR="000B282B" w:rsidRPr="000F6B5F">
        <w:t>ilerlerken gör</w:t>
      </w:r>
      <w:r w:rsidR="00DC14BF" w:rsidRPr="000F6B5F">
        <w:t>üntülenen tanecikler sayılır</w:t>
      </w:r>
      <w:r>
        <w:t xml:space="preserve"> </w:t>
      </w:r>
      <w:r w:rsidR="00DC14BF" w:rsidRPr="000F6B5F">
        <w:t>(</w:t>
      </w:r>
      <w:r w:rsidR="00E86A20" w:rsidRPr="000F6B5F">
        <w:t>62</w:t>
      </w:r>
      <w:r w:rsidR="005462D1" w:rsidRPr="000F6B5F">
        <w:t xml:space="preserve">, </w:t>
      </w:r>
      <w:r w:rsidR="00E86A20" w:rsidRPr="000F6B5F">
        <w:t>75</w:t>
      </w:r>
      <w:r w:rsidR="005462D1" w:rsidRPr="000F6B5F">
        <w:t xml:space="preserve">, </w:t>
      </w:r>
      <w:r w:rsidR="00E86A20" w:rsidRPr="000F6B5F">
        <w:t>77, 78</w:t>
      </w:r>
      <w:r w:rsidR="005462D1" w:rsidRPr="000F6B5F">
        <w:t>).</w:t>
      </w:r>
    </w:p>
    <w:p w:rsidR="000B282B" w:rsidRPr="000F6B5F" w:rsidRDefault="005E2069" w:rsidP="005E2069">
      <w:pPr>
        <w:tabs>
          <w:tab w:val="left" w:pos="567"/>
        </w:tabs>
        <w:autoSpaceDE w:val="0"/>
        <w:autoSpaceDN w:val="0"/>
        <w:adjustRightInd w:val="0"/>
        <w:spacing w:line="360" w:lineRule="auto"/>
        <w:jc w:val="both"/>
      </w:pPr>
      <w:r>
        <w:t xml:space="preserve">         </w:t>
      </w:r>
      <w:r w:rsidR="000B282B" w:rsidRPr="000F6B5F">
        <w:t>Bu işlemlerden disektör tanecik sayısı (ƩQ</w:t>
      </w:r>
      <w:r w:rsidR="000B282B" w:rsidRPr="000F6B5F">
        <w:rPr>
          <w:vertAlign w:val="superscript"/>
        </w:rPr>
        <w:t>-</w:t>
      </w:r>
      <w:r w:rsidR="000B282B" w:rsidRPr="000F6B5F">
        <w:t>),  kesit örnekleme oranı (KeÖO), alan örnekleme oranı (AÖO),  kesit kalın</w:t>
      </w:r>
      <w:r w:rsidR="008E46D2" w:rsidRPr="000F6B5F">
        <w:t>l</w:t>
      </w:r>
      <w:r w:rsidR="000B282B" w:rsidRPr="000F6B5F">
        <w:t>ığı örnekleme oranı (KaÖO) gibi elde edilen veriler toplam tanecik hesaplamasında formüle edildiğinde toplam nöron sayısı (N) hesaplanabilir</w:t>
      </w:r>
      <w:r w:rsidR="00F54874" w:rsidRPr="000F6B5F">
        <w:t xml:space="preserve"> (</w:t>
      </w:r>
      <w:r w:rsidR="00E86A20" w:rsidRPr="000F6B5F">
        <w:t>61, 79</w:t>
      </w:r>
      <w:r w:rsidR="00F54874" w:rsidRPr="000F6B5F">
        <w:t>)</w:t>
      </w:r>
      <w:r w:rsidR="000B282B" w:rsidRPr="000F6B5F">
        <w:t>.</w:t>
      </w:r>
    </w:p>
    <w:p w:rsidR="000B282B" w:rsidRPr="000F6B5F" w:rsidRDefault="005E2069" w:rsidP="005E2069">
      <w:pPr>
        <w:tabs>
          <w:tab w:val="left" w:pos="567"/>
        </w:tabs>
        <w:autoSpaceDE w:val="0"/>
        <w:autoSpaceDN w:val="0"/>
        <w:adjustRightInd w:val="0"/>
        <w:spacing w:line="360" w:lineRule="auto"/>
        <w:jc w:val="both"/>
      </w:pPr>
      <w:r>
        <w:t xml:space="preserve">         </w:t>
      </w:r>
      <w:r w:rsidR="000B282B" w:rsidRPr="000F6B5F">
        <w:t>N = (ƩQ</w:t>
      </w:r>
      <w:r w:rsidR="000B282B" w:rsidRPr="000F6B5F">
        <w:rPr>
          <w:vertAlign w:val="superscript"/>
        </w:rPr>
        <w:t>-</w:t>
      </w:r>
      <w:r w:rsidR="000B282B" w:rsidRPr="000F6B5F">
        <w:t>) x (1/KeÖO) x (1/AÖO) x (1/KaÖO)</w:t>
      </w:r>
    </w:p>
    <w:p w:rsidR="00262868" w:rsidRPr="000F6B5F" w:rsidRDefault="00262868" w:rsidP="000F6B5F">
      <w:pPr>
        <w:autoSpaceDE w:val="0"/>
        <w:autoSpaceDN w:val="0"/>
        <w:adjustRightInd w:val="0"/>
        <w:spacing w:line="360" w:lineRule="auto"/>
        <w:jc w:val="both"/>
        <w:rPr>
          <w:shd w:val="clear" w:color="auto" w:fill="FFFFFF"/>
        </w:rPr>
      </w:pPr>
    </w:p>
    <w:p w:rsidR="001706E5" w:rsidRPr="000F6B5F" w:rsidRDefault="005E2069" w:rsidP="005E2069">
      <w:pPr>
        <w:tabs>
          <w:tab w:val="left" w:pos="567"/>
        </w:tabs>
        <w:autoSpaceDE w:val="0"/>
        <w:autoSpaceDN w:val="0"/>
        <w:adjustRightInd w:val="0"/>
        <w:spacing w:line="360" w:lineRule="auto"/>
        <w:jc w:val="both"/>
        <w:rPr>
          <w:b/>
          <w:i/>
        </w:rPr>
      </w:pPr>
      <w:r>
        <w:rPr>
          <w:b/>
          <w:i/>
        </w:rPr>
        <w:t xml:space="preserve">         </w:t>
      </w:r>
      <w:r w:rsidR="00900EDB" w:rsidRPr="000F6B5F">
        <w:rPr>
          <w:b/>
          <w:i/>
        </w:rPr>
        <w:t>Disektör Y</w:t>
      </w:r>
      <w:r w:rsidR="001706E5" w:rsidRPr="000F6B5F">
        <w:rPr>
          <w:b/>
          <w:i/>
        </w:rPr>
        <w:t>öntemi:</w:t>
      </w:r>
    </w:p>
    <w:p w:rsidR="003D0994" w:rsidRPr="000F6B5F" w:rsidRDefault="005E2069" w:rsidP="005E2069">
      <w:pPr>
        <w:tabs>
          <w:tab w:val="left" w:pos="567"/>
        </w:tabs>
        <w:autoSpaceDE w:val="0"/>
        <w:autoSpaceDN w:val="0"/>
        <w:adjustRightInd w:val="0"/>
        <w:spacing w:line="360" w:lineRule="auto"/>
        <w:jc w:val="both"/>
      </w:pPr>
      <w:r>
        <w:t xml:space="preserve">         </w:t>
      </w:r>
      <w:r w:rsidR="001706E5" w:rsidRPr="000F6B5F">
        <w:t>Tanecik sayımında kullanılan ve iki kesitin karşılaştırılması esasına dayanan stereolojik bir yöntemdir. İki kesitin kullanıldığı bir araç anlamında ‘disector’ ola</w:t>
      </w:r>
      <w:r w:rsidR="00705841" w:rsidRPr="000F6B5F">
        <w:t xml:space="preserve">rak isimlendirilmiştir. </w:t>
      </w:r>
    </w:p>
    <w:p w:rsidR="003D0994" w:rsidRPr="000F6B5F" w:rsidRDefault="003D0994" w:rsidP="000F6B5F">
      <w:pPr>
        <w:pStyle w:val="ListeParagraf"/>
        <w:numPr>
          <w:ilvl w:val="0"/>
          <w:numId w:val="14"/>
        </w:numPr>
        <w:autoSpaceDE w:val="0"/>
        <w:autoSpaceDN w:val="0"/>
        <w:adjustRightInd w:val="0"/>
        <w:spacing w:line="360" w:lineRule="auto"/>
        <w:jc w:val="both"/>
        <w:rPr>
          <w:i/>
        </w:rPr>
      </w:pPr>
      <w:r w:rsidRPr="000F6B5F">
        <w:rPr>
          <w:b/>
          <w:i/>
        </w:rPr>
        <w:t>Fiziksel disektör</w:t>
      </w:r>
    </w:p>
    <w:p w:rsidR="00323327" w:rsidRPr="000F6B5F" w:rsidRDefault="005E2069" w:rsidP="005E2069">
      <w:pPr>
        <w:tabs>
          <w:tab w:val="left" w:pos="567"/>
        </w:tabs>
        <w:autoSpaceDE w:val="0"/>
        <w:autoSpaceDN w:val="0"/>
        <w:adjustRightInd w:val="0"/>
        <w:spacing w:line="360" w:lineRule="auto"/>
        <w:jc w:val="both"/>
      </w:pPr>
      <w:r>
        <w:t xml:space="preserve">         </w:t>
      </w:r>
      <w:r w:rsidR="00705841" w:rsidRPr="000F6B5F">
        <w:t>Bir ‘t</w:t>
      </w:r>
      <w:r w:rsidR="001706E5" w:rsidRPr="000F6B5F">
        <w:t>’ mesafesi ile birbirinden ayrılmış ardışık iki boyutlu iki kesit</w:t>
      </w:r>
      <w:r w:rsidR="003D0994" w:rsidRPr="000F6B5F">
        <w:t>in</w:t>
      </w:r>
      <w:r w:rsidR="001706E5" w:rsidRPr="000F6B5F">
        <w:t xml:space="preserve"> düzlemi kullanılarak üç boyutlu, hacmi olan</w:t>
      </w:r>
      <w:r w:rsidR="003D0994" w:rsidRPr="000F6B5F">
        <w:t>,</w:t>
      </w:r>
      <w:r w:rsidR="001706E5" w:rsidRPr="000F6B5F">
        <w:t xml:space="preserve"> bir alanda tanecik say</w:t>
      </w:r>
      <w:r w:rsidR="003D0994" w:rsidRPr="000F6B5F">
        <w:t>ımı yapabilmektir.</w:t>
      </w:r>
      <w:r>
        <w:t xml:space="preserve"> </w:t>
      </w:r>
      <w:r w:rsidR="001706E5" w:rsidRPr="000F6B5F">
        <w:t>Temel</w:t>
      </w:r>
      <w:r>
        <w:t xml:space="preserve"> </w:t>
      </w:r>
      <w:r w:rsidR="001706E5" w:rsidRPr="000F6B5F">
        <w:t xml:space="preserve">mantığı, kesit alma </w:t>
      </w:r>
      <w:r w:rsidR="003A0764" w:rsidRPr="000F6B5F">
        <w:t>doğrultusunda (</w:t>
      </w:r>
      <w:r w:rsidR="00705841" w:rsidRPr="000F6B5F">
        <w:t xml:space="preserve">z </w:t>
      </w:r>
      <w:r w:rsidR="003A0764" w:rsidRPr="000F6B5F">
        <w:t>ekseni) taneci</w:t>
      </w:r>
      <w:r w:rsidR="001706E5" w:rsidRPr="000F6B5F">
        <w:t>klerin ilk orta</w:t>
      </w:r>
      <w:r w:rsidR="00B14A22" w:rsidRPr="000F6B5F">
        <w:t>ya</w:t>
      </w:r>
      <w:r w:rsidR="001706E5" w:rsidRPr="000F6B5F">
        <w:t xml:space="preserve"> çıktıkları ya da son görüldükleri kısımları yani uçlarını tespit etmektir</w:t>
      </w:r>
      <w:r w:rsidR="00F54874" w:rsidRPr="000F6B5F">
        <w:t xml:space="preserve"> (</w:t>
      </w:r>
      <w:r w:rsidR="00E86A20" w:rsidRPr="000F6B5F">
        <w:t>75</w:t>
      </w:r>
      <w:r w:rsidR="00F54874" w:rsidRPr="000F6B5F">
        <w:t xml:space="preserve">, </w:t>
      </w:r>
      <w:r w:rsidR="00E86A20" w:rsidRPr="000F6B5F">
        <w:t>76</w:t>
      </w:r>
      <w:r w:rsidR="00F54874" w:rsidRPr="000F6B5F">
        <w:t>)</w:t>
      </w:r>
      <w:r w:rsidR="001706E5" w:rsidRPr="000F6B5F">
        <w:t>.</w:t>
      </w:r>
    </w:p>
    <w:p w:rsidR="001706E5" w:rsidRPr="000F6B5F" w:rsidRDefault="00900EDB" w:rsidP="000F6B5F">
      <w:pPr>
        <w:pStyle w:val="ListeParagraf"/>
        <w:numPr>
          <w:ilvl w:val="0"/>
          <w:numId w:val="14"/>
        </w:numPr>
        <w:autoSpaceDE w:val="0"/>
        <w:autoSpaceDN w:val="0"/>
        <w:adjustRightInd w:val="0"/>
        <w:spacing w:line="360" w:lineRule="auto"/>
        <w:jc w:val="both"/>
        <w:rPr>
          <w:b/>
          <w:i/>
        </w:rPr>
      </w:pPr>
      <w:r w:rsidRPr="000F6B5F">
        <w:rPr>
          <w:b/>
          <w:i/>
        </w:rPr>
        <w:t>Optik Disektör Y</w:t>
      </w:r>
      <w:r w:rsidR="001706E5" w:rsidRPr="000F6B5F">
        <w:rPr>
          <w:b/>
          <w:i/>
        </w:rPr>
        <w:t>öntemi;</w:t>
      </w:r>
    </w:p>
    <w:p w:rsidR="001706E5" w:rsidRPr="000F6B5F" w:rsidRDefault="005E2069" w:rsidP="005E2069">
      <w:pPr>
        <w:tabs>
          <w:tab w:val="left" w:pos="567"/>
        </w:tabs>
        <w:autoSpaceDE w:val="0"/>
        <w:autoSpaceDN w:val="0"/>
        <w:adjustRightInd w:val="0"/>
        <w:spacing w:line="360" w:lineRule="auto"/>
        <w:jc w:val="both"/>
        <w:rPr>
          <w:shd w:val="clear" w:color="auto" w:fill="FFFFFF"/>
        </w:rPr>
      </w:pPr>
      <w:r>
        <w:rPr>
          <w:shd w:val="clear" w:color="auto" w:fill="FFFFFF"/>
        </w:rPr>
        <w:t xml:space="preserve">         </w:t>
      </w:r>
      <w:r w:rsidR="001706E5" w:rsidRPr="000F6B5F">
        <w:rPr>
          <w:shd w:val="clear" w:color="auto" w:fill="FFFFFF"/>
        </w:rPr>
        <w:t xml:space="preserve">Fiziksel disektör, iki ayrı kesitte çalışmak ve birbirini takip eden bu iki kesitte aynı olan alanları bularak, bunları ayrı ayrı görüntüler halinde (fotoğraf, </w:t>
      </w:r>
      <w:proofErr w:type="gramStart"/>
      <w:r w:rsidR="001706E5" w:rsidRPr="000F6B5F">
        <w:rPr>
          <w:shd w:val="clear" w:color="auto" w:fill="FFFFFF"/>
        </w:rPr>
        <w:t>projeksiyon</w:t>
      </w:r>
      <w:proofErr w:type="gramEnd"/>
      <w:r w:rsidR="001706E5" w:rsidRPr="000F6B5F">
        <w:rPr>
          <w:shd w:val="clear" w:color="auto" w:fill="FFFFFF"/>
        </w:rPr>
        <w:t xml:space="preserve"> mikroskobu veya monitör gibi araçlar yardımıyla) karşılaştırmak gibi zorluklara sahiptir. 1986 yılında </w:t>
      </w:r>
      <w:r w:rsidR="001706E5" w:rsidRPr="000F6B5F">
        <w:rPr>
          <w:i/>
          <w:shd w:val="clear" w:color="auto" w:fill="FFFFFF"/>
        </w:rPr>
        <w:t>Gundersen</w:t>
      </w:r>
      <w:r w:rsidR="001706E5" w:rsidRPr="000F6B5F">
        <w:rPr>
          <w:shd w:val="clear" w:color="auto" w:fill="FFFFFF"/>
        </w:rPr>
        <w:t xml:space="preserve"> optik disektör sayım metodunu geliştirmiştir. Optik disektör sayım metodunun temeli, kalın bir doku kesiti içerisinde, sanal optik kesitlerle ilerleyerek tanecik sayımı yapmaktır</w:t>
      </w:r>
      <w:r w:rsidR="0089769E" w:rsidRPr="000F6B5F">
        <w:rPr>
          <w:shd w:val="clear" w:color="auto" w:fill="FFFFFF"/>
        </w:rPr>
        <w:t xml:space="preserve"> (</w:t>
      </w:r>
      <w:r w:rsidR="00E86A20" w:rsidRPr="000F6B5F">
        <w:rPr>
          <w:shd w:val="clear" w:color="auto" w:fill="FFFFFF"/>
        </w:rPr>
        <w:t>69</w:t>
      </w:r>
      <w:r w:rsidR="0089769E" w:rsidRPr="000F6B5F">
        <w:rPr>
          <w:shd w:val="clear" w:color="auto" w:fill="FFFFFF"/>
        </w:rPr>
        <w:t>)</w:t>
      </w:r>
      <w:r w:rsidR="001706E5" w:rsidRPr="000F6B5F">
        <w:rPr>
          <w:shd w:val="clear" w:color="auto" w:fill="FFFFFF"/>
        </w:rPr>
        <w:t>.</w:t>
      </w:r>
    </w:p>
    <w:p w:rsidR="001706E5" w:rsidRPr="000F6B5F" w:rsidRDefault="005E2069" w:rsidP="005E2069">
      <w:pPr>
        <w:tabs>
          <w:tab w:val="left" w:pos="567"/>
        </w:tabs>
        <w:autoSpaceDE w:val="0"/>
        <w:autoSpaceDN w:val="0"/>
        <w:adjustRightInd w:val="0"/>
        <w:spacing w:line="360" w:lineRule="auto"/>
        <w:jc w:val="both"/>
        <w:rPr>
          <w:shd w:val="clear" w:color="auto" w:fill="FFFFFF"/>
        </w:rPr>
      </w:pPr>
      <w:r>
        <w:rPr>
          <w:shd w:val="clear" w:color="auto" w:fill="FFFFFF"/>
        </w:rPr>
        <w:t xml:space="preserve">         </w:t>
      </w:r>
      <w:r w:rsidR="001706E5" w:rsidRPr="000F6B5F">
        <w:rPr>
          <w:shd w:val="clear" w:color="auto" w:fill="FFFFFF"/>
        </w:rPr>
        <w:t>Teorik olarak, kalınlık içindeki her sanal kesit, bir sonrakine göre örnek (referans) kesit, bir sonraki kesit ise öncekine göre gözlem (</w:t>
      </w:r>
      <w:r w:rsidR="001706E5" w:rsidRPr="000F6B5F">
        <w:rPr>
          <w:i/>
          <w:shd w:val="clear" w:color="auto" w:fill="FFFFFF"/>
        </w:rPr>
        <w:t>look-up</w:t>
      </w:r>
      <w:r w:rsidR="001706E5" w:rsidRPr="000F6B5F">
        <w:rPr>
          <w:shd w:val="clear" w:color="auto" w:fill="FFFFFF"/>
        </w:rPr>
        <w:t xml:space="preserve">) kesitidir. Dolayısıyla birinde bulunup diğerinde bulunmayan </w:t>
      </w:r>
      <w:proofErr w:type="gramStart"/>
      <w:r w:rsidR="001706E5" w:rsidRPr="000F6B5F">
        <w:rPr>
          <w:shd w:val="clear" w:color="auto" w:fill="FFFFFF"/>
        </w:rPr>
        <w:t>partiküller</w:t>
      </w:r>
      <w:proofErr w:type="gramEnd"/>
      <w:r w:rsidR="001706E5" w:rsidRPr="000F6B5F">
        <w:rPr>
          <w:shd w:val="clear" w:color="auto" w:fill="FFFFFF"/>
        </w:rPr>
        <w:t>, disektör partikülü olarak sayılırlar. Fakat pratik uygulamada, sayıs</w:t>
      </w:r>
      <w:r w:rsidR="00FF5A56" w:rsidRPr="000F6B5F">
        <w:rPr>
          <w:shd w:val="clear" w:color="auto" w:fill="FFFFFF"/>
        </w:rPr>
        <w:t>al açıklığı yüksek bir mercek (d</w:t>
      </w:r>
      <w:r w:rsidR="001706E5" w:rsidRPr="000F6B5F">
        <w:rPr>
          <w:shd w:val="clear" w:color="auto" w:fill="FFFFFF"/>
        </w:rPr>
        <w:t xml:space="preserve">aha </w:t>
      </w:r>
      <w:r w:rsidR="001706E5" w:rsidRPr="000F6B5F">
        <w:rPr>
          <w:shd w:val="clear" w:color="auto" w:fill="FFFFFF"/>
        </w:rPr>
        <w:lastRenderedPageBreak/>
        <w:t xml:space="preserve">ince optik kesitler alabilmek için gereklidir) kullanılarak, kesit kalınlığı ve disektör sondasının yüksekliği boyunca tarama yapılarak, karşılaşılan </w:t>
      </w:r>
      <w:proofErr w:type="gramStart"/>
      <w:r w:rsidR="001706E5" w:rsidRPr="000F6B5F">
        <w:rPr>
          <w:shd w:val="clear" w:color="auto" w:fill="FFFFFF"/>
        </w:rPr>
        <w:t>partiküller</w:t>
      </w:r>
      <w:proofErr w:type="gramEnd"/>
      <w:r w:rsidR="001706E5" w:rsidRPr="000F6B5F">
        <w:rPr>
          <w:shd w:val="clear" w:color="auto" w:fill="FFFFFF"/>
        </w:rPr>
        <w:t xml:space="preserve"> sayılır</w:t>
      </w:r>
      <w:r w:rsidR="00FF5A56" w:rsidRPr="000F6B5F">
        <w:rPr>
          <w:shd w:val="clear" w:color="auto" w:fill="FFFFFF"/>
        </w:rPr>
        <w:t>.</w:t>
      </w:r>
    </w:p>
    <w:p w:rsidR="001706E5" w:rsidRPr="000F6B5F" w:rsidRDefault="005E2069" w:rsidP="000F6B5F">
      <w:pPr>
        <w:autoSpaceDE w:val="0"/>
        <w:autoSpaceDN w:val="0"/>
        <w:adjustRightInd w:val="0"/>
        <w:spacing w:line="360" w:lineRule="auto"/>
        <w:jc w:val="both"/>
        <w:rPr>
          <w:shd w:val="clear" w:color="auto" w:fill="FFFFFF"/>
        </w:rPr>
      </w:pPr>
      <w:r>
        <w:t xml:space="preserve">         </w:t>
      </w:r>
      <w:r w:rsidR="00C063BA" w:rsidRPr="000F6B5F">
        <w:t>Başlangıç olarak</w:t>
      </w:r>
      <w:r w:rsidR="001706E5" w:rsidRPr="000F6B5F">
        <w:t xml:space="preserve"> sayısal açıklığı büyük bir objektif kullanılarak optik kesitler elde</w:t>
      </w:r>
      <w:r w:rsidR="00C063BA" w:rsidRPr="000F6B5F">
        <w:t xml:space="preserve"> edilebilir</w:t>
      </w:r>
      <w:r w:rsidR="001706E5" w:rsidRPr="000F6B5F">
        <w:t>. Kesit üzerinde belirlenen örnekleme alanında üst yüzeyden alt yüzeyeveya alt yüzeyden üst yüzeye doğru mikrovida yardımı</w:t>
      </w:r>
      <w:r w:rsidR="00B14A22" w:rsidRPr="000F6B5F">
        <w:t>yla</w:t>
      </w:r>
      <w:r w:rsidR="001706E5" w:rsidRPr="000F6B5F">
        <w:t xml:space="preserve"> ilerleyerek birbirine paraleloptik kesitler alınır. </w:t>
      </w:r>
      <w:r w:rsidR="001706E5" w:rsidRPr="000F6B5F">
        <w:rPr>
          <w:shd w:val="clear" w:color="auto" w:fill="FFFFFF"/>
        </w:rPr>
        <w:t xml:space="preserve">Optik disektör sayım kuralları; </w:t>
      </w:r>
    </w:p>
    <w:p w:rsidR="001706E5" w:rsidRPr="000F6B5F" w:rsidRDefault="001706E5" w:rsidP="000F6B5F">
      <w:pPr>
        <w:autoSpaceDE w:val="0"/>
        <w:autoSpaceDN w:val="0"/>
        <w:adjustRightInd w:val="0"/>
        <w:spacing w:line="360" w:lineRule="auto"/>
        <w:jc w:val="both"/>
        <w:rPr>
          <w:rStyle w:val="apple-converted-space"/>
          <w:shd w:val="clear" w:color="auto" w:fill="FFFFFF"/>
        </w:rPr>
      </w:pPr>
      <w:r w:rsidRPr="000F6B5F">
        <w:rPr>
          <w:b/>
          <w:shd w:val="clear" w:color="auto" w:fill="FFFFFF"/>
        </w:rPr>
        <w:t>a)</w:t>
      </w:r>
      <w:r w:rsidRPr="000F6B5F">
        <w:rPr>
          <w:shd w:val="clear" w:color="auto" w:fill="FFFFFF"/>
        </w:rPr>
        <w:t xml:space="preserve"> Kesit kalınlığı, sayılacak taneciklerin kesit alma doğrultusuna dik olan yüksekliklerinden daha fazla olmalıdır. Her doku için gere</w:t>
      </w:r>
      <w:r w:rsidR="00C6023F">
        <w:rPr>
          <w:shd w:val="clear" w:color="auto" w:fill="FFFFFF"/>
        </w:rPr>
        <w:t xml:space="preserve">ken kesit kalınlığı farklıdır. </w:t>
      </w:r>
      <w:r w:rsidR="00C6023F" w:rsidRPr="00C6023F">
        <w:rPr>
          <w:shd w:val="clear" w:color="auto" w:fill="FFFFFF"/>
        </w:rPr>
        <w:t>Ö</w:t>
      </w:r>
      <w:r w:rsidRPr="00C6023F">
        <w:rPr>
          <w:shd w:val="clear" w:color="auto" w:fill="FFFFFF"/>
        </w:rPr>
        <w:t>rneğin</w:t>
      </w:r>
      <w:r w:rsidRPr="000F6B5F">
        <w:rPr>
          <w:shd w:val="clear" w:color="auto" w:fill="FFFFFF"/>
        </w:rPr>
        <w:t>; sinir dokusunda yapılacak bir nöron sayım çalışması için, boyama ve kapatma işlemlerinden sonra kesit kalınlığı ortalama 20-25 mikrometre olması gerekir.</w:t>
      </w:r>
      <w:r w:rsidRPr="000F6B5F">
        <w:rPr>
          <w:rStyle w:val="apple-converted-space"/>
          <w:shd w:val="clear" w:color="auto" w:fill="FFFFFF"/>
        </w:rPr>
        <w:t> </w:t>
      </w:r>
    </w:p>
    <w:p w:rsidR="001706E5" w:rsidRPr="000F6B5F" w:rsidRDefault="001706E5" w:rsidP="000F6B5F">
      <w:pPr>
        <w:autoSpaceDE w:val="0"/>
        <w:autoSpaceDN w:val="0"/>
        <w:adjustRightInd w:val="0"/>
        <w:spacing w:line="360" w:lineRule="auto"/>
        <w:jc w:val="both"/>
        <w:rPr>
          <w:shd w:val="clear" w:color="auto" w:fill="FFFFFF"/>
        </w:rPr>
      </w:pPr>
      <w:r w:rsidRPr="000F6B5F">
        <w:rPr>
          <w:b/>
          <w:shd w:val="clear" w:color="auto" w:fill="FFFFFF"/>
        </w:rPr>
        <w:t>b)</w:t>
      </w:r>
      <w:r w:rsidRPr="000F6B5F">
        <w:rPr>
          <w:shd w:val="clear" w:color="auto" w:fill="FFFFFF"/>
        </w:rPr>
        <w:t xml:space="preserve"> Doku üzerinde tespit edilen herhangi bir örnekleme alanında, şeffaf olan kalın bir kesit içerisinde mikrovida yardımıyla optik olarak ilerlenebilinmelidir. </w:t>
      </w:r>
    </w:p>
    <w:p w:rsidR="001706E5" w:rsidRPr="000F6B5F" w:rsidRDefault="001706E5" w:rsidP="000F6B5F">
      <w:pPr>
        <w:autoSpaceDE w:val="0"/>
        <w:autoSpaceDN w:val="0"/>
        <w:adjustRightInd w:val="0"/>
        <w:spacing w:line="360" w:lineRule="auto"/>
        <w:jc w:val="both"/>
        <w:rPr>
          <w:shd w:val="clear" w:color="auto" w:fill="FFFFFF"/>
        </w:rPr>
      </w:pPr>
      <w:r w:rsidRPr="000F6B5F">
        <w:rPr>
          <w:b/>
          <w:shd w:val="clear" w:color="auto" w:fill="FFFFFF"/>
        </w:rPr>
        <w:t>c)</w:t>
      </w:r>
      <w:r w:rsidRPr="000F6B5F">
        <w:rPr>
          <w:shd w:val="clear" w:color="auto" w:fill="FFFFFF"/>
        </w:rPr>
        <w:t xml:space="preserve"> Örnekleme alanına gelindiğinde, öncelikle kesitin üst yüzeyine odaklama yapılarak, ilk net görüntünün elde edildiği düzey, kesitin üst yüzeyi olarak belirlenir. </w:t>
      </w:r>
    </w:p>
    <w:p w:rsidR="001706E5" w:rsidRPr="000F6B5F" w:rsidRDefault="001706E5" w:rsidP="000F6B5F">
      <w:pPr>
        <w:autoSpaceDE w:val="0"/>
        <w:autoSpaceDN w:val="0"/>
        <w:adjustRightInd w:val="0"/>
        <w:spacing w:line="360" w:lineRule="auto"/>
        <w:jc w:val="both"/>
        <w:rPr>
          <w:shd w:val="clear" w:color="auto" w:fill="FFFFFF"/>
        </w:rPr>
      </w:pPr>
      <w:r w:rsidRPr="000F6B5F">
        <w:rPr>
          <w:b/>
          <w:shd w:val="clear" w:color="auto" w:fill="FFFFFF"/>
        </w:rPr>
        <w:t>d)</w:t>
      </w:r>
      <w:r w:rsidRPr="000F6B5F">
        <w:rPr>
          <w:shd w:val="clear" w:color="auto" w:fill="FFFFFF"/>
        </w:rPr>
        <w:t xml:space="preserve"> Üst ve alt kesit yüzeylerindeki artefaktlardan etkilenmemek amacıyla ‘üst ve alt güvenlik kuşağ</w:t>
      </w:r>
      <w:r w:rsidR="00C9647E" w:rsidRPr="000F6B5F">
        <w:rPr>
          <w:shd w:val="clear" w:color="auto" w:fill="FFFFFF"/>
        </w:rPr>
        <w:t>ı’ (en az 3-5 µm’lik bir mesafe</w:t>
      </w:r>
      <w:r w:rsidRPr="000F6B5F">
        <w:rPr>
          <w:shd w:val="clear" w:color="auto" w:fill="FFFFFF"/>
        </w:rPr>
        <w:t>) bırakılarak ön çalışmalarla belirlenmiş ‘disektör yüksekliği’ (t, en az 10-15µm) boyunca ilerlenir ve karşılaşılan tanecikler (disektör taneciği) sayılır.</w:t>
      </w:r>
    </w:p>
    <w:p w:rsidR="00CA15B4" w:rsidRPr="000F6B5F" w:rsidRDefault="001706E5" w:rsidP="000F6B5F">
      <w:pPr>
        <w:autoSpaceDE w:val="0"/>
        <w:autoSpaceDN w:val="0"/>
        <w:adjustRightInd w:val="0"/>
        <w:spacing w:line="360" w:lineRule="auto"/>
        <w:jc w:val="both"/>
        <w:rPr>
          <w:shd w:val="clear" w:color="auto" w:fill="FFFFFF"/>
        </w:rPr>
      </w:pPr>
      <w:r w:rsidRPr="000F6B5F">
        <w:rPr>
          <w:b/>
          <w:shd w:val="clear" w:color="auto" w:fill="FFFFFF"/>
        </w:rPr>
        <w:t>e)</w:t>
      </w:r>
      <w:r w:rsidRPr="000F6B5F">
        <w:rPr>
          <w:shd w:val="clear" w:color="auto" w:fill="FFFFFF"/>
        </w:rPr>
        <w:t xml:space="preserve"> En son net görüntünün elde edildiği düzey kesitin alt yüzeyi olarak belirlenir</w:t>
      </w:r>
      <w:r w:rsidR="005135E2" w:rsidRPr="000F6B5F">
        <w:rPr>
          <w:shd w:val="clear" w:color="auto" w:fill="FFFFFF"/>
        </w:rPr>
        <w:t>.</w:t>
      </w:r>
      <w:r w:rsidR="005E2069">
        <w:rPr>
          <w:shd w:val="clear" w:color="auto" w:fill="FFFFFF"/>
        </w:rPr>
        <w:t xml:space="preserve"> </w:t>
      </w:r>
      <w:r w:rsidRPr="000F6B5F">
        <w:rPr>
          <w:shd w:val="clear" w:color="auto" w:fill="FFFFFF"/>
        </w:rPr>
        <w:t>Dolayısıyla, bu şekilde gerçekleştirilen bir sayım, o disektör hacmi içerisinde bulunan tanecik sayısını verecektir. Sonuçta, toplam disektör taneciği sayısı, toplam disektör hacmine bölündüğünde, birim hacimde bulunan tanecik sayısı (sayısal yoğunluk; NV) elde edilir.</w:t>
      </w:r>
      <w:r w:rsidR="005E2069">
        <w:rPr>
          <w:shd w:val="clear" w:color="auto" w:fill="FFFFFF"/>
        </w:rPr>
        <w:t xml:space="preserve"> </w:t>
      </w:r>
      <w:r w:rsidRPr="000F6B5F">
        <w:rPr>
          <w:shd w:val="clear" w:color="auto" w:fill="FFFFFF"/>
        </w:rPr>
        <w:t>Toplam tanecik sayısına ulaşmak için ise, sayısal yoğunluk değeri, yapının toplam hacmi ile çarpılmalıdır</w:t>
      </w:r>
      <w:r w:rsidR="005E2069">
        <w:rPr>
          <w:shd w:val="clear" w:color="auto" w:fill="FFFFFF"/>
        </w:rPr>
        <w:t xml:space="preserve"> </w:t>
      </w:r>
      <w:r w:rsidR="00840E1B" w:rsidRPr="000F6B5F">
        <w:rPr>
          <w:shd w:val="clear" w:color="auto" w:fill="FFFFFF"/>
        </w:rPr>
        <w:t>(</w:t>
      </w:r>
      <w:r w:rsidR="00E86A20" w:rsidRPr="000F6B5F">
        <w:rPr>
          <w:shd w:val="clear" w:color="auto" w:fill="FFFFFF"/>
        </w:rPr>
        <w:t>62</w:t>
      </w:r>
      <w:r w:rsidR="00343AF2" w:rsidRPr="000F6B5F">
        <w:rPr>
          <w:rFonts w:eastAsiaTheme="minorHAnsi"/>
          <w:lang w:eastAsia="en-US"/>
        </w:rPr>
        <w:t xml:space="preserve">, </w:t>
      </w:r>
      <w:r w:rsidR="00E86A20" w:rsidRPr="000F6B5F">
        <w:rPr>
          <w:rFonts w:eastAsiaTheme="minorHAnsi"/>
          <w:lang w:eastAsia="en-US"/>
        </w:rPr>
        <w:t>70</w:t>
      </w:r>
      <w:r w:rsidR="005462D1" w:rsidRPr="000F6B5F">
        <w:rPr>
          <w:rFonts w:eastAsiaTheme="minorHAnsi"/>
          <w:lang w:eastAsia="en-US"/>
        </w:rPr>
        <w:t>,</w:t>
      </w:r>
      <w:r w:rsidR="00E86A20" w:rsidRPr="000F6B5F">
        <w:rPr>
          <w:rFonts w:eastAsiaTheme="minorHAnsi"/>
          <w:lang w:eastAsia="en-US"/>
        </w:rPr>
        <w:t>77</w:t>
      </w:r>
      <w:r w:rsidR="005462D1" w:rsidRPr="000F6B5F">
        <w:rPr>
          <w:rFonts w:eastAsiaTheme="minorHAnsi"/>
          <w:lang w:eastAsia="en-US"/>
        </w:rPr>
        <w:t xml:space="preserve">, </w:t>
      </w:r>
      <w:r w:rsidR="00E86A20" w:rsidRPr="000F6B5F">
        <w:rPr>
          <w:rFonts w:eastAsiaTheme="minorHAnsi"/>
          <w:lang w:eastAsia="en-US"/>
        </w:rPr>
        <w:t>80</w:t>
      </w:r>
      <w:r w:rsidR="005462D1" w:rsidRPr="000F6B5F">
        <w:rPr>
          <w:rFonts w:eastAsiaTheme="minorHAnsi"/>
          <w:lang w:eastAsia="en-US"/>
        </w:rPr>
        <w:t>).</w:t>
      </w:r>
    </w:p>
    <w:p w:rsidR="001706E5" w:rsidRPr="000F6B5F" w:rsidRDefault="005E2069" w:rsidP="005E2069">
      <w:pPr>
        <w:autoSpaceDE w:val="0"/>
        <w:autoSpaceDN w:val="0"/>
        <w:adjustRightInd w:val="0"/>
        <w:spacing w:line="360" w:lineRule="auto"/>
        <w:jc w:val="both"/>
      </w:pPr>
      <w:r>
        <w:t xml:space="preserve">         </w:t>
      </w:r>
      <w:r w:rsidR="001706E5" w:rsidRPr="000F6B5F">
        <w:t>Nv = ΣQ- / ΣV (disektör)</w:t>
      </w:r>
    </w:p>
    <w:p w:rsidR="001706E5" w:rsidRPr="000F6B5F" w:rsidRDefault="005E2069" w:rsidP="000F6B5F">
      <w:pPr>
        <w:autoSpaceDE w:val="0"/>
        <w:autoSpaceDN w:val="0"/>
        <w:adjustRightInd w:val="0"/>
        <w:spacing w:line="360" w:lineRule="auto"/>
        <w:jc w:val="both"/>
      </w:pPr>
      <w:r>
        <w:t xml:space="preserve">         </w:t>
      </w:r>
      <w:r w:rsidR="001706E5" w:rsidRPr="000F6B5F">
        <w:t xml:space="preserve">ΣQ- : Sayılan toplam disektör </w:t>
      </w:r>
      <w:proofErr w:type="gramStart"/>
      <w:r w:rsidR="001706E5" w:rsidRPr="000F6B5F">
        <w:t>partikül</w:t>
      </w:r>
      <w:proofErr w:type="gramEnd"/>
      <w:r w:rsidR="001706E5" w:rsidRPr="000F6B5F">
        <w:t xml:space="preserve"> sayısı</w:t>
      </w:r>
    </w:p>
    <w:p w:rsidR="001706E5" w:rsidRPr="000F6B5F" w:rsidRDefault="005E2069" w:rsidP="000F6B5F">
      <w:pPr>
        <w:autoSpaceDE w:val="0"/>
        <w:autoSpaceDN w:val="0"/>
        <w:adjustRightInd w:val="0"/>
        <w:spacing w:line="360" w:lineRule="auto"/>
        <w:jc w:val="both"/>
      </w:pPr>
      <w:r>
        <w:t xml:space="preserve">         </w:t>
      </w:r>
      <w:r w:rsidR="001706E5" w:rsidRPr="000F6B5F">
        <w:t>ΣV (disektör): Toplam disektör hacmi</w:t>
      </w:r>
    </w:p>
    <w:p w:rsidR="00327860" w:rsidRPr="000F6B5F" w:rsidRDefault="00327860" w:rsidP="000F6B5F">
      <w:pPr>
        <w:autoSpaceDE w:val="0"/>
        <w:autoSpaceDN w:val="0"/>
        <w:adjustRightInd w:val="0"/>
        <w:spacing w:line="360" w:lineRule="auto"/>
        <w:jc w:val="both"/>
        <w:rPr>
          <w:b/>
        </w:rPr>
      </w:pPr>
    </w:p>
    <w:p w:rsidR="005E2069" w:rsidRDefault="005E2069" w:rsidP="000F6B5F">
      <w:pPr>
        <w:tabs>
          <w:tab w:val="left" w:pos="567"/>
        </w:tabs>
        <w:autoSpaceDE w:val="0"/>
        <w:autoSpaceDN w:val="0"/>
        <w:adjustRightInd w:val="0"/>
        <w:spacing w:line="360" w:lineRule="auto"/>
        <w:jc w:val="both"/>
        <w:rPr>
          <w:b/>
        </w:rPr>
      </w:pPr>
      <w:r>
        <w:rPr>
          <w:b/>
        </w:rPr>
        <w:t xml:space="preserve">         </w:t>
      </w:r>
    </w:p>
    <w:p w:rsidR="005E2069" w:rsidRDefault="005E2069" w:rsidP="000F6B5F">
      <w:pPr>
        <w:tabs>
          <w:tab w:val="left" w:pos="567"/>
        </w:tabs>
        <w:autoSpaceDE w:val="0"/>
        <w:autoSpaceDN w:val="0"/>
        <w:adjustRightInd w:val="0"/>
        <w:spacing w:line="360" w:lineRule="auto"/>
        <w:jc w:val="both"/>
        <w:rPr>
          <w:b/>
        </w:rPr>
      </w:pPr>
    </w:p>
    <w:p w:rsidR="00893FC5" w:rsidRDefault="005E2069" w:rsidP="000F6B5F">
      <w:pPr>
        <w:tabs>
          <w:tab w:val="left" w:pos="567"/>
        </w:tabs>
        <w:autoSpaceDE w:val="0"/>
        <w:autoSpaceDN w:val="0"/>
        <w:adjustRightInd w:val="0"/>
        <w:spacing w:line="360" w:lineRule="auto"/>
        <w:jc w:val="both"/>
        <w:rPr>
          <w:b/>
        </w:rPr>
      </w:pPr>
      <w:r>
        <w:rPr>
          <w:b/>
        </w:rPr>
        <w:t xml:space="preserve">         </w:t>
      </w:r>
    </w:p>
    <w:p w:rsidR="00CA15B4" w:rsidRPr="000F6B5F" w:rsidRDefault="00893FC5" w:rsidP="000F6B5F">
      <w:pPr>
        <w:tabs>
          <w:tab w:val="left" w:pos="567"/>
        </w:tabs>
        <w:autoSpaceDE w:val="0"/>
        <w:autoSpaceDN w:val="0"/>
        <w:adjustRightInd w:val="0"/>
        <w:spacing w:line="360" w:lineRule="auto"/>
        <w:jc w:val="both"/>
        <w:rPr>
          <w:b/>
        </w:rPr>
      </w:pPr>
      <w:r>
        <w:rPr>
          <w:b/>
        </w:rPr>
        <w:lastRenderedPageBreak/>
        <w:t xml:space="preserve">         </w:t>
      </w:r>
      <w:r w:rsidR="00CA15B4" w:rsidRPr="000F6B5F">
        <w:rPr>
          <w:b/>
        </w:rPr>
        <w:t>ELEKTRON MİKROSKOBU</w:t>
      </w:r>
      <w:r w:rsidR="00900EDB" w:rsidRPr="000F6B5F">
        <w:rPr>
          <w:b/>
        </w:rPr>
        <w:t xml:space="preserve"> (EM)</w:t>
      </w:r>
    </w:p>
    <w:p w:rsidR="00CA15B4" w:rsidRPr="000F6B5F" w:rsidRDefault="00CA15B4" w:rsidP="000F6B5F">
      <w:pPr>
        <w:tabs>
          <w:tab w:val="left" w:pos="567"/>
        </w:tabs>
        <w:autoSpaceDE w:val="0"/>
        <w:autoSpaceDN w:val="0"/>
        <w:adjustRightInd w:val="0"/>
        <w:spacing w:line="360" w:lineRule="auto"/>
        <w:jc w:val="both"/>
        <w:rPr>
          <w:b/>
        </w:rPr>
      </w:pPr>
      <w:r w:rsidRPr="000F6B5F">
        <w:rPr>
          <w:b/>
        </w:rPr>
        <w:t xml:space="preserve">         Tarihçesi</w:t>
      </w:r>
    </w:p>
    <w:p w:rsidR="00CA15B4" w:rsidRPr="000F6B5F" w:rsidRDefault="00CA15B4" w:rsidP="000F6B5F">
      <w:pPr>
        <w:tabs>
          <w:tab w:val="left" w:pos="567"/>
        </w:tabs>
        <w:autoSpaceDE w:val="0"/>
        <w:autoSpaceDN w:val="0"/>
        <w:adjustRightInd w:val="0"/>
        <w:spacing w:line="360" w:lineRule="auto"/>
        <w:jc w:val="both"/>
      </w:pPr>
      <w:r w:rsidRPr="000F6B5F">
        <w:t xml:space="preserve">         Yüksek enerjili elektronların cismin içinden geçirilmesi ile görüntü elde edilmesi prensibine dayanarak, 1930’larda </w:t>
      </w:r>
      <w:r w:rsidRPr="000F6B5F">
        <w:rPr>
          <w:i/>
        </w:rPr>
        <w:t>Max</w:t>
      </w:r>
      <w:r w:rsidR="004E159D">
        <w:rPr>
          <w:i/>
        </w:rPr>
        <w:t xml:space="preserve"> </w:t>
      </w:r>
      <w:r w:rsidRPr="000F6B5F">
        <w:rPr>
          <w:i/>
        </w:rPr>
        <w:t>Knoll</w:t>
      </w:r>
      <w:r w:rsidRPr="000F6B5F">
        <w:t xml:space="preserve"> ve </w:t>
      </w:r>
      <w:r w:rsidRPr="000F6B5F">
        <w:rPr>
          <w:i/>
        </w:rPr>
        <w:t>Ernst</w:t>
      </w:r>
      <w:r w:rsidR="004E159D">
        <w:rPr>
          <w:i/>
        </w:rPr>
        <w:t xml:space="preserve"> </w:t>
      </w:r>
      <w:r w:rsidRPr="000F6B5F">
        <w:rPr>
          <w:i/>
        </w:rPr>
        <w:t>Ruska</w:t>
      </w:r>
      <w:r w:rsidRPr="000F6B5F">
        <w:t xml:space="preserve"> elektron mikroskobunu</w:t>
      </w:r>
      <w:r w:rsidR="004E159D">
        <w:t xml:space="preserve"> (EM) keşfetmişlerdir. </w:t>
      </w:r>
      <w:r w:rsidRPr="000F6B5F">
        <w:t xml:space="preserve">1858’de </w:t>
      </w:r>
      <w:r w:rsidRPr="000F6B5F">
        <w:rPr>
          <w:i/>
        </w:rPr>
        <w:t>Julius Plücker</w:t>
      </w:r>
      <w:r w:rsidRPr="000F6B5F">
        <w:t xml:space="preserve"> (1801-1868) elektronların manyetik alan tarafından saptırıla</w:t>
      </w:r>
      <w:r w:rsidR="00327860" w:rsidRPr="000F6B5F">
        <w:t>bileceğini</w:t>
      </w:r>
      <w:r w:rsidRPr="000F6B5F">
        <w:t xml:space="preserve"> göstermiştir. </w:t>
      </w:r>
      <w:r w:rsidRPr="000F6B5F">
        <w:rPr>
          <w:i/>
        </w:rPr>
        <w:t>Eduard</w:t>
      </w:r>
      <w:r w:rsidR="004E159D">
        <w:rPr>
          <w:i/>
        </w:rPr>
        <w:t xml:space="preserve"> </w:t>
      </w:r>
      <w:r w:rsidRPr="000F6B5F">
        <w:rPr>
          <w:i/>
        </w:rPr>
        <w:t>Riecke</w:t>
      </w:r>
      <w:r w:rsidRPr="000F6B5F">
        <w:t xml:space="preserve"> ise (1845-1915) 1881’de elektronların manyetik alan tarafından odaklanabileceğini</w:t>
      </w:r>
      <w:r w:rsidR="004E159D">
        <w:t xml:space="preserve"> </w:t>
      </w:r>
      <w:r w:rsidRPr="000F6B5F">
        <w:t>ortaya koymuştur.</w:t>
      </w:r>
      <w:r w:rsidR="004E159D">
        <w:t xml:space="preserve"> </w:t>
      </w:r>
      <w:r w:rsidRPr="000F6B5F">
        <w:t xml:space="preserve">1920’lerin sonlarında EM’da kullanılacak mercekler hakkında fikirler yürütülmeye başlanmıştır. 1930’larda </w:t>
      </w:r>
      <w:r w:rsidRPr="000F6B5F">
        <w:rPr>
          <w:i/>
        </w:rPr>
        <w:t>Ruska</w:t>
      </w:r>
      <w:r w:rsidRPr="000F6B5F">
        <w:t xml:space="preserve"> ve </w:t>
      </w:r>
      <w:r w:rsidRPr="000F6B5F">
        <w:rPr>
          <w:i/>
        </w:rPr>
        <w:t>Knoll</w:t>
      </w:r>
      <w:r w:rsidRPr="000F6B5F">
        <w:t xml:space="preserve"> ışık mikroskoplarıyla kıyaslandığında çözünürlüğü zayıfda olsa ilk EM örneğini yapmışlardı. 1935’de </w:t>
      </w:r>
      <w:r w:rsidRPr="000F6B5F">
        <w:rPr>
          <w:i/>
        </w:rPr>
        <w:t>Knoll</w:t>
      </w:r>
      <w:r w:rsidRPr="000F6B5F">
        <w:t xml:space="preserve"> ilk taramalı elektron mikroskobu</w:t>
      </w:r>
      <w:r w:rsidR="0089769E" w:rsidRPr="000F6B5F">
        <w:t xml:space="preserve"> (TEM)</w:t>
      </w:r>
      <w:r w:rsidRPr="000F6B5F">
        <w:t xml:space="preserve"> görüntüsünü elde etmiştir. 1937’de </w:t>
      </w:r>
      <w:r w:rsidRPr="000F6B5F">
        <w:rPr>
          <w:i/>
        </w:rPr>
        <w:t>Siemens</w:t>
      </w:r>
      <w:r w:rsidRPr="000F6B5F">
        <w:t xml:space="preserve"> firmasında başladığı çalışmalarla </w:t>
      </w:r>
      <w:r w:rsidRPr="000F6B5F">
        <w:rPr>
          <w:i/>
        </w:rPr>
        <w:t>Ruska</w:t>
      </w:r>
      <w:r w:rsidRPr="000F6B5F">
        <w:t xml:space="preserve"> ilk ticari EM’nu imal etmiştir. 1959’da </w:t>
      </w:r>
      <w:r w:rsidRPr="000F6B5F">
        <w:rPr>
          <w:i/>
        </w:rPr>
        <w:t>G. Duppoy</w:t>
      </w:r>
      <w:r w:rsidRPr="000F6B5F">
        <w:t xml:space="preserve"> ve arkadaşları ilk yüksek voltajlı EM’nu yapmayı başarmışlardır. </w:t>
      </w:r>
      <w:r w:rsidRPr="000F6B5F">
        <w:rPr>
          <w:i/>
        </w:rPr>
        <w:t>Ruska</w:t>
      </w:r>
      <w:r w:rsidRPr="000F6B5F">
        <w:t xml:space="preserve">, 1974’e kadar çeşitli bilimsel kuruluşlarda EM ile ilgili çok sayıda çalışma yapmıştır. Daha sonra kardeşi </w:t>
      </w:r>
      <w:r w:rsidRPr="000F6B5F">
        <w:rPr>
          <w:i/>
        </w:rPr>
        <w:t>Helmunt</w:t>
      </w:r>
      <w:r w:rsidR="004E159D">
        <w:rPr>
          <w:i/>
        </w:rPr>
        <w:t xml:space="preserve"> </w:t>
      </w:r>
      <w:r w:rsidRPr="000F6B5F">
        <w:rPr>
          <w:i/>
        </w:rPr>
        <w:t>Ruska</w:t>
      </w:r>
      <w:r w:rsidRPr="000F6B5F">
        <w:t>,</w:t>
      </w:r>
      <w:r w:rsidR="004E159D">
        <w:t xml:space="preserve"> </w:t>
      </w:r>
      <w:r w:rsidRPr="000F6B5F">
        <w:t>EM’nun özellikle tıp ve biyoloji alanlarında kullanılması i</w:t>
      </w:r>
      <w:r w:rsidR="00ED2279" w:rsidRPr="000F6B5F">
        <w:t>çin ön</w:t>
      </w:r>
      <w:r w:rsidR="00343AF2" w:rsidRPr="000F6B5F">
        <w:t>emli çalışmalar yapmıştır (8</w:t>
      </w:r>
      <w:r w:rsidR="001D4AC9" w:rsidRPr="000F6B5F">
        <w:t>1-85</w:t>
      </w:r>
      <w:r w:rsidRPr="000F6B5F">
        <w:t>)</w:t>
      </w:r>
      <w:r w:rsidR="00ED2279" w:rsidRPr="000F6B5F">
        <w:t>.</w:t>
      </w:r>
    </w:p>
    <w:p w:rsidR="00900EDB" w:rsidRPr="000F6B5F" w:rsidRDefault="00900EDB" w:rsidP="000F6B5F">
      <w:pPr>
        <w:tabs>
          <w:tab w:val="left" w:pos="567"/>
        </w:tabs>
        <w:autoSpaceDE w:val="0"/>
        <w:autoSpaceDN w:val="0"/>
        <w:adjustRightInd w:val="0"/>
        <w:spacing w:line="360" w:lineRule="auto"/>
        <w:jc w:val="both"/>
        <w:rPr>
          <w:b/>
        </w:rPr>
      </w:pPr>
    </w:p>
    <w:p w:rsidR="00CA15B4" w:rsidRPr="000F6B5F" w:rsidRDefault="004E159D" w:rsidP="004E159D">
      <w:pPr>
        <w:tabs>
          <w:tab w:val="left" w:pos="567"/>
        </w:tabs>
        <w:autoSpaceDE w:val="0"/>
        <w:autoSpaceDN w:val="0"/>
        <w:adjustRightInd w:val="0"/>
        <w:spacing w:line="360" w:lineRule="auto"/>
        <w:jc w:val="both"/>
        <w:rPr>
          <w:b/>
        </w:rPr>
      </w:pPr>
      <w:r>
        <w:rPr>
          <w:b/>
        </w:rPr>
        <w:t xml:space="preserve">         </w:t>
      </w:r>
      <w:r w:rsidR="00CA15B4" w:rsidRPr="000F6B5F">
        <w:rPr>
          <w:b/>
        </w:rPr>
        <w:t>EM Çeşitleri:</w:t>
      </w:r>
    </w:p>
    <w:p w:rsidR="00ED2279" w:rsidRPr="000F6B5F" w:rsidRDefault="00CA15B4" w:rsidP="000F6B5F">
      <w:pPr>
        <w:tabs>
          <w:tab w:val="left" w:pos="567"/>
        </w:tabs>
        <w:autoSpaceDE w:val="0"/>
        <w:autoSpaceDN w:val="0"/>
        <w:adjustRightInd w:val="0"/>
        <w:spacing w:line="360" w:lineRule="auto"/>
        <w:jc w:val="both"/>
      </w:pPr>
      <w:r w:rsidRPr="000F6B5F">
        <w:t xml:space="preserve">         Bu tip mikroskoplar, elektron enerjisine ve ölçüm aletinin çalışma moduna göre başlıca:</w:t>
      </w:r>
    </w:p>
    <w:p w:rsidR="00ED2279" w:rsidRPr="000F6B5F" w:rsidRDefault="00ED2279" w:rsidP="000F6B5F">
      <w:pPr>
        <w:tabs>
          <w:tab w:val="left" w:pos="567"/>
        </w:tabs>
        <w:autoSpaceDE w:val="0"/>
        <w:autoSpaceDN w:val="0"/>
        <w:adjustRightInd w:val="0"/>
        <w:spacing w:line="360" w:lineRule="auto"/>
        <w:jc w:val="both"/>
      </w:pPr>
      <w:r w:rsidRPr="000F6B5F">
        <w:t>1) E</w:t>
      </w:r>
      <w:r w:rsidR="00CA15B4" w:rsidRPr="000F6B5F">
        <w:t>lektron demetinin örnek malzemenin içinden geçirildiği mikroskoplar; geçirimli</w:t>
      </w:r>
      <w:r w:rsidR="004E159D">
        <w:t xml:space="preserve"> </w:t>
      </w:r>
      <w:r w:rsidR="00CA15B4" w:rsidRPr="000F6B5F">
        <w:t>elektron mikroskobu (</w:t>
      </w:r>
      <w:r w:rsidR="00CA15B4" w:rsidRPr="000F6B5F">
        <w:rPr>
          <w:i/>
        </w:rPr>
        <w:t>TransmissionElectronMicroscopy - TEM)</w:t>
      </w:r>
      <w:r w:rsidR="00CA15B4" w:rsidRPr="000F6B5F">
        <w:t>,</w:t>
      </w:r>
    </w:p>
    <w:p w:rsidR="00ED2279" w:rsidRPr="000F6B5F" w:rsidRDefault="00CA15B4" w:rsidP="000F6B5F">
      <w:pPr>
        <w:tabs>
          <w:tab w:val="left" w:pos="567"/>
        </w:tabs>
        <w:autoSpaceDE w:val="0"/>
        <w:autoSpaceDN w:val="0"/>
        <w:adjustRightInd w:val="0"/>
        <w:spacing w:line="360" w:lineRule="auto"/>
        <w:jc w:val="both"/>
      </w:pPr>
      <w:r w:rsidRPr="000F6B5F">
        <w:t xml:space="preserve">2) </w:t>
      </w:r>
      <w:r w:rsidR="00ED2279" w:rsidRPr="000F6B5F">
        <w:t>Ö</w:t>
      </w:r>
      <w:r w:rsidRPr="000F6B5F">
        <w:t>rneğin yüzeyinden yansıtılarak görüntünün elde edildiği mikroskoplar; taramalı elektron mikroskobu</w:t>
      </w:r>
      <w:r w:rsidRPr="000F6B5F">
        <w:rPr>
          <w:i/>
        </w:rPr>
        <w:t xml:space="preserve"> (ScanningElectronMicroscopy – SEM)</w:t>
      </w:r>
      <w:r w:rsidR="004E159D">
        <w:rPr>
          <w:i/>
        </w:rPr>
        <w:t xml:space="preserve"> </w:t>
      </w:r>
      <w:r w:rsidRPr="000F6B5F">
        <w:t>şekl</w:t>
      </w:r>
      <w:r w:rsidR="003A0764" w:rsidRPr="000F6B5F">
        <w:t xml:space="preserve">inde </w:t>
      </w:r>
      <w:r w:rsidRPr="000F6B5F">
        <w:t xml:space="preserve">ve düşük enerjili elektron mikroskobu </w:t>
      </w:r>
      <w:r w:rsidR="003A0764" w:rsidRPr="000F6B5F">
        <w:t xml:space="preserve">olarak </w:t>
      </w:r>
      <w:r w:rsidRPr="000F6B5F">
        <w:t xml:space="preserve">sınıflandırılmaktadır. </w:t>
      </w:r>
    </w:p>
    <w:p w:rsidR="00900EDB" w:rsidRPr="000F6B5F" w:rsidRDefault="004E159D" w:rsidP="004E159D">
      <w:pPr>
        <w:tabs>
          <w:tab w:val="left" w:pos="567"/>
        </w:tabs>
        <w:autoSpaceDE w:val="0"/>
        <w:autoSpaceDN w:val="0"/>
        <w:adjustRightInd w:val="0"/>
        <w:spacing w:line="360" w:lineRule="auto"/>
        <w:jc w:val="both"/>
      </w:pPr>
      <w:r>
        <w:t xml:space="preserve">         </w:t>
      </w:r>
      <w:r w:rsidR="00CA15B4" w:rsidRPr="000F6B5F">
        <w:t>Bunlara ilaveten,</w:t>
      </w:r>
      <w:r>
        <w:t xml:space="preserve"> </w:t>
      </w:r>
      <w:r w:rsidR="00CA15B4" w:rsidRPr="000F6B5F">
        <w:rPr>
          <w:i/>
        </w:rPr>
        <w:t>Scanning</w:t>
      </w:r>
      <w:r>
        <w:rPr>
          <w:i/>
        </w:rPr>
        <w:t xml:space="preserve"> </w:t>
      </w:r>
      <w:r w:rsidR="00CA15B4" w:rsidRPr="000F6B5F">
        <w:rPr>
          <w:i/>
        </w:rPr>
        <w:t>Transmission</w:t>
      </w:r>
      <w:r>
        <w:rPr>
          <w:i/>
        </w:rPr>
        <w:t xml:space="preserve"> </w:t>
      </w:r>
      <w:r w:rsidR="00CA15B4" w:rsidRPr="000F6B5F">
        <w:rPr>
          <w:i/>
        </w:rPr>
        <w:t>Electron</w:t>
      </w:r>
      <w:r>
        <w:rPr>
          <w:i/>
        </w:rPr>
        <w:t xml:space="preserve"> </w:t>
      </w:r>
      <w:r w:rsidR="00CA15B4" w:rsidRPr="000F6B5F">
        <w:rPr>
          <w:i/>
        </w:rPr>
        <w:t xml:space="preserve">Microscopy (STEM) </w:t>
      </w:r>
      <w:r w:rsidR="00CA15B4" w:rsidRPr="000F6B5F">
        <w:t xml:space="preserve">olarak geliştirilen üçüncü tipi de kullanılmaktadır. </w:t>
      </w:r>
    </w:p>
    <w:p w:rsidR="00900EDB" w:rsidRPr="000F6B5F" w:rsidRDefault="00900EDB" w:rsidP="000F6B5F">
      <w:pPr>
        <w:tabs>
          <w:tab w:val="left" w:pos="567"/>
        </w:tabs>
        <w:autoSpaceDE w:val="0"/>
        <w:autoSpaceDN w:val="0"/>
        <w:adjustRightInd w:val="0"/>
        <w:spacing w:line="360" w:lineRule="auto"/>
        <w:jc w:val="both"/>
      </w:pPr>
    </w:p>
    <w:p w:rsidR="00CA15B4" w:rsidRPr="000F6B5F" w:rsidRDefault="004E159D" w:rsidP="000F6B5F">
      <w:pPr>
        <w:tabs>
          <w:tab w:val="left" w:pos="567"/>
        </w:tabs>
        <w:autoSpaceDE w:val="0"/>
        <w:autoSpaceDN w:val="0"/>
        <w:adjustRightInd w:val="0"/>
        <w:spacing w:line="360" w:lineRule="auto"/>
        <w:jc w:val="both"/>
      </w:pPr>
      <w:r>
        <w:rPr>
          <w:b/>
        </w:rPr>
        <w:t xml:space="preserve">         </w:t>
      </w:r>
      <w:r w:rsidR="00CA15B4" w:rsidRPr="000F6B5F">
        <w:rPr>
          <w:b/>
        </w:rPr>
        <w:t>Çalışma Prensibi:</w:t>
      </w:r>
    </w:p>
    <w:p w:rsidR="00900EDB" w:rsidRPr="000F6B5F" w:rsidRDefault="00CA15B4" w:rsidP="000F6B5F">
      <w:pPr>
        <w:tabs>
          <w:tab w:val="left" w:pos="567"/>
        </w:tabs>
        <w:autoSpaceDE w:val="0"/>
        <w:autoSpaceDN w:val="0"/>
        <w:adjustRightInd w:val="0"/>
        <w:spacing w:line="360" w:lineRule="auto"/>
        <w:jc w:val="both"/>
      </w:pPr>
      <w:r w:rsidRPr="000F6B5F">
        <w:t xml:space="preserve">         EM’nda aydınlatma kaynağı olarak ışık yerine vakum içinde hızlandırılmış elektron demeti kullanılır. Genel olarak cisimden saçılan elektronların </w:t>
      </w:r>
      <w:r w:rsidRPr="000F6B5F">
        <w:lastRenderedPageBreak/>
        <w:t xml:space="preserve">görüntülenmesi üzerine kurulur. Maddeyle etkileşen elektronların dalga boyu, bu görüntülemenin nanometre boyutlarında yapılmasına olanak sağlar. </w:t>
      </w:r>
    </w:p>
    <w:p w:rsidR="00CA15B4" w:rsidRPr="000F6B5F" w:rsidRDefault="00900EDB" w:rsidP="000F6B5F">
      <w:pPr>
        <w:tabs>
          <w:tab w:val="left" w:pos="567"/>
        </w:tabs>
        <w:autoSpaceDE w:val="0"/>
        <w:autoSpaceDN w:val="0"/>
        <w:adjustRightInd w:val="0"/>
        <w:spacing w:line="360" w:lineRule="auto"/>
        <w:jc w:val="both"/>
        <w:rPr>
          <w:i/>
        </w:rPr>
      </w:pPr>
      <w:r w:rsidRPr="000F6B5F">
        <w:t xml:space="preserve">         A-</w:t>
      </w:r>
      <w:r w:rsidR="00CA15B4" w:rsidRPr="000F6B5F">
        <w:rPr>
          <w:b/>
          <w:i/>
        </w:rPr>
        <w:t xml:space="preserve">TEM’de </w:t>
      </w:r>
      <w:r w:rsidRPr="000F6B5F">
        <w:rPr>
          <w:b/>
          <w:i/>
        </w:rPr>
        <w:t>Ç</w:t>
      </w:r>
      <w:r w:rsidR="00CA15B4" w:rsidRPr="000F6B5F">
        <w:rPr>
          <w:b/>
          <w:i/>
        </w:rPr>
        <w:t xml:space="preserve">alışma </w:t>
      </w:r>
      <w:r w:rsidRPr="000F6B5F">
        <w:rPr>
          <w:b/>
          <w:i/>
        </w:rPr>
        <w:t>P</w:t>
      </w:r>
      <w:r w:rsidR="00CA15B4" w:rsidRPr="000F6B5F">
        <w:rPr>
          <w:b/>
          <w:i/>
        </w:rPr>
        <w:t>rensibi:</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Birinci kısım, elektron ışınlarının elde edilebilmesi için 10</w:t>
      </w:r>
      <w:r w:rsidR="00ED2279" w:rsidRPr="000F6B5F">
        <w:rPr>
          <w:vertAlign w:val="superscript"/>
        </w:rPr>
        <w:t xml:space="preserve">-4 </w:t>
      </w:r>
      <w:r w:rsidR="00CA15B4" w:rsidRPr="000F6B5F">
        <w:t>ile 10</w:t>
      </w:r>
      <w:r w:rsidR="00CA15B4" w:rsidRPr="000F6B5F">
        <w:rPr>
          <w:vertAlign w:val="superscript"/>
        </w:rPr>
        <w:t xml:space="preserve">-5 </w:t>
      </w:r>
      <w:r w:rsidR="00CA15B4" w:rsidRPr="000F6B5F">
        <w:t xml:space="preserve">torr arasında vakum yapan bir bölümdür. Bu bölüm, hava emen döndürücü pompalardan oluşan rotasyon pompası ve serbest difüzyon olayını </w:t>
      </w:r>
      <w:r>
        <w:t>temel</w:t>
      </w:r>
      <w:r w:rsidR="00CA15B4" w:rsidRPr="000F6B5F">
        <w:t xml:space="preserve"> alarak hazırlanmış olan difüzyon pompalarından oluşur.</w:t>
      </w:r>
      <w:r>
        <w:t xml:space="preserve"> </w:t>
      </w:r>
      <w:r w:rsidR="00CA15B4" w:rsidRPr="000F6B5F">
        <w:t>İkinci kısım, optik silindir bölümüdür. Burada elektron ışınları ile görüntü elde edilir ancak bu bölüm ilerlemiş vakum elde edildikten sonra çalıştırılabilir. Optik silindir bölümünde, elektron ışın kaynağı, ışınları odaklama alanları, ışıklandırma ayar sistemi, diyafragmanlar sistemi, kesit taşıyıcısı manyetik bobin devreleri ve floresan görüntü ekranı bulunur. Üçüncü</w:t>
      </w:r>
      <w:r>
        <w:t xml:space="preserve"> </w:t>
      </w:r>
      <w:r w:rsidR="00CA15B4" w:rsidRPr="000F6B5F">
        <w:t xml:space="preserve">kısım, fotoğraf çekme bölümüdür. TEM’de floresan ekran üzerine düşen netlenmiş görüntü, floresan ekranın kaldırılmasıyla altında bulunan </w:t>
      </w:r>
      <w:r w:rsidR="00ED2279" w:rsidRPr="000F6B5F">
        <w:t>ö</w:t>
      </w:r>
      <w:r w:rsidR="00A93C33" w:rsidRPr="000F6B5F">
        <w:t>zel filmler üzerine düşer (</w:t>
      </w:r>
      <w:r w:rsidR="001D4AC9" w:rsidRPr="000F6B5F">
        <w:t>83-85</w:t>
      </w:r>
      <w:r w:rsidR="00CA15B4" w:rsidRPr="000F6B5F">
        <w:t xml:space="preserve">). TEM’in çalışması ışığın cam merceklerdeki sapma davranışının benzeri olan, elektron demetinin elektromanyetik alanlarda sapma ilkesine dayanır. Elektronlar vakum ortamında metalik bir filamanın (katot) yüksek derecede ısınmasıyla elde edilir. Salınan elektronlar </w:t>
      </w:r>
      <w:r w:rsidR="003A0764" w:rsidRPr="000F6B5F">
        <w:t>katot ile anot arasında 60-100 k</w:t>
      </w:r>
      <w:r w:rsidR="00CA15B4" w:rsidRPr="000F6B5F">
        <w:t>v ya da daha fazla potansiyel farkına sokulur.</w:t>
      </w:r>
      <w:r>
        <w:t xml:space="preserve"> </w:t>
      </w:r>
      <w:r w:rsidR="00CA15B4" w:rsidRPr="000F6B5F">
        <w:t>Anod merkezinde ufak bir delik olan metalik plakadır. Elektronlar katottan anoda doğru ivme kazanarak hızlanır. Bu hızlanma ile 0.04 – 0.05 A</w:t>
      </w:r>
      <w:r w:rsidR="00CA15B4" w:rsidRPr="000F6B5F">
        <w:rPr>
          <w:vertAlign w:val="superscript"/>
        </w:rPr>
        <w:t>0</w:t>
      </w:r>
      <w:r w:rsidR="00CA15B4" w:rsidRPr="000F6B5F">
        <w:t xml:space="preserve"> dalga boyunda elektron ışınları elde edilir. Bu ışın demeti elektromanyetik mercekler tarafından saptırılır. Böylece kondansör mercek elektron demetini nesne düzlemine odaklar ve objektif mercek incelenen nesnenin bir görüntüsünü oluşturur. Bu görüntü yansıtıcı merceklerle daha da büyütülür ve son olarak floresan ekranda bir</w:t>
      </w:r>
      <w:r>
        <w:t xml:space="preserve"> </w:t>
      </w:r>
      <w:r w:rsidR="00CA15B4" w:rsidRPr="000F6B5F">
        <w:t>görüntü oluşturulur. Görüntü bilgisayar üzerinde fotoğraflanır.</w:t>
      </w:r>
    </w:p>
    <w:p w:rsidR="00CA15B4" w:rsidRPr="000F6B5F" w:rsidRDefault="00CA15B4" w:rsidP="000F6B5F">
      <w:pPr>
        <w:tabs>
          <w:tab w:val="left" w:pos="567"/>
        </w:tabs>
        <w:autoSpaceDE w:val="0"/>
        <w:autoSpaceDN w:val="0"/>
        <w:adjustRightInd w:val="0"/>
        <w:spacing w:line="360" w:lineRule="auto"/>
        <w:jc w:val="both"/>
      </w:pPr>
      <w:r w:rsidRPr="000F6B5F">
        <w:t xml:space="preserve">         TEM ünitesi her türlü titreşimden, manyetik etkiden, tozdan ve elektrik tesislerinden</w:t>
      </w:r>
      <w:r w:rsidR="004E159D">
        <w:t xml:space="preserve"> </w:t>
      </w:r>
      <w:r w:rsidRPr="000F6B5F">
        <w:t>uzak tutulmalıdır. İyi şekilde havalandırılmalı ve ortam sıcaklığı 18-25 C</w:t>
      </w:r>
      <w:r w:rsidRPr="000F6B5F">
        <w:rPr>
          <w:vertAlign w:val="superscript"/>
        </w:rPr>
        <w:t>0</w:t>
      </w:r>
      <w:r w:rsidR="004E159D">
        <w:rPr>
          <w:vertAlign w:val="superscript"/>
        </w:rPr>
        <w:t xml:space="preserve"> </w:t>
      </w:r>
      <w:r w:rsidRPr="000F6B5F">
        <w:t>arasında tutulmalıdır. Vakum sistemi için gerekli soğutma suyunun yeterli, temiz ve ısısının 18-22 C</w:t>
      </w:r>
      <w:r w:rsidRPr="000F6B5F">
        <w:rPr>
          <w:vertAlign w:val="superscript"/>
        </w:rPr>
        <w:t xml:space="preserve">0 </w:t>
      </w:r>
      <w:r w:rsidRPr="000F6B5F">
        <w:t>arasında olması önemlidir. Mikroskobun çalıştırılacağı oda mümkünse zemin katta olmalıdır.</w:t>
      </w:r>
    </w:p>
    <w:p w:rsidR="00746578" w:rsidRPr="000F6B5F" w:rsidRDefault="00746578" w:rsidP="000F6B5F">
      <w:pPr>
        <w:tabs>
          <w:tab w:val="left" w:pos="567"/>
        </w:tabs>
        <w:autoSpaceDE w:val="0"/>
        <w:autoSpaceDN w:val="0"/>
        <w:adjustRightInd w:val="0"/>
        <w:spacing w:line="360" w:lineRule="auto"/>
        <w:jc w:val="both"/>
        <w:rPr>
          <w:b/>
          <w:i/>
        </w:rPr>
      </w:pPr>
    </w:p>
    <w:p w:rsidR="004E159D" w:rsidRDefault="004E159D" w:rsidP="004E159D">
      <w:pPr>
        <w:tabs>
          <w:tab w:val="left" w:pos="567"/>
        </w:tabs>
        <w:autoSpaceDE w:val="0"/>
        <w:autoSpaceDN w:val="0"/>
        <w:adjustRightInd w:val="0"/>
        <w:spacing w:line="360" w:lineRule="auto"/>
        <w:jc w:val="both"/>
        <w:rPr>
          <w:b/>
          <w:i/>
        </w:rPr>
      </w:pPr>
      <w:r>
        <w:rPr>
          <w:b/>
          <w:i/>
        </w:rPr>
        <w:t xml:space="preserve">         </w:t>
      </w:r>
    </w:p>
    <w:p w:rsidR="00CA15B4" w:rsidRPr="000F6B5F" w:rsidRDefault="004E159D" w:rsidP="004E159D">
      <w:pPr>
        <w:tabs>
          <w:tab w:val="left" w:pos="567"/>
        </w:tabs>
        <w:autoSpaceDE w:val="0"/>
        <w:autoSpaceDN w:val="0"/>
        <w:adjustRightInd w:val="0"/>
        <w:spacing w:line="360" w:lineRule="auto"/>
        <w:jc w:val="both"/>
        <w:rPr>
          <w:b/>
          <w:i/>
        </w:rPr>
      </w:pPr>
      <w:r>
        <w:rPr>
          <w:b/>
          <w:i/>
        </w:rPr>
        <w:lastRenderedPageBreak/>
        <w:t xml:space="preserve">         </w:t>
      </w:r>
      <w:r w:rsidR="00CA15B4" w:rsidRPr="000F6B5F">
        <w:rPr>
          <w:b/>
          <w:i/>
        </w:rPr>
        <w:t>TEM İçin Doku Takip Prosedürü:</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İlk aşama; incelenecek dokunun boyutu 1 mm</w:t>
      </w:r>
      <w:r w:rsidR="00CA15B4" w:rsidRPr="000F6B5F">
        <w:rPr>
          <w:vertAlign w:val="superscript"/>
        </w:rPr>
        <w:t>3</w:t>
      </w:r>
      <w:r w:rsidR="00CA15B4" w:rsidRPr="000F6B5F">
        <w:t>’ten küçük hale getirilip tespit edilmesidir. Bunun için tamponlanmış gluteraldehit ile ilk fiksasyon, ardından osmium</w:t>
      </w:r>
      <w:r>
        <w:t xml:space="preserve"> </w:t>
      </w:r>
      <w:r w:rsidR="00CA15B4" w:rsidRPr="000F6B5F">
        <w:t xml:space="preserve">tetroksit ile yapılan postfiksasyon en sık kullanılan yöntemdir. Dokunun özelliğine göre fiksatif çeşidi, işlem süresi ve oranları değişebilir.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 xml:space="preserve">İkinci aşama; distile su ya da tampon solüsyonu ile dokunun yıkanmasıdır. Bu işlemle amacımız fazla fiksatifin dokudan uzaklaştırılmasıdır. </w:t>
      </w:r>
    </w:p>
    <w:p w:rsidR="00CA15B4" w:rsidRPr="000F6B5F" w:rsidRDefault="004E159D" w:rsidP="000F6B5F">
      <w:pPr>
        <w:tabs>
          <w:tab w:val="left" w:pos="567"/>
        </w:tabs>
        <w:autoSpaceDE w:val="0"/>
        <w:autoSpaceDN w:val="0"/>
        <w:adjustRightInd w:val="0"/>
        <w:spacing w:line="360" w:lineRule="auto"/>
        <w:jc w:val="both"/>
      </w:pPr>
      <w:r>
        <w:t xml:space="preserve">         </w:t>
      </w:r>
      <w:r w:rsidR="00CA15B4" w:rsidRPr="000F6B5F">
        <w:t>Üçüncü aşama; dokunun fazla sudan kurtulmasını sağlamak amacıyla dereceli etil alkol serilerinden ve asetondan geçiri</w:t>
      </w:r>
      <w:r w:rsidR="00091B72" w:rsidRPr="000F6B5F">
        <w:t>l</w:t>
      </w:r>
      <w:r w:rsidR="00CA15B4" w:rsidRPr="000F6B5F">
        <w:t xml:space="preserve">mesidir.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Dördüncü aşama; dokuyu etkinleştirmek için gömme materyali ile kolayca yer değiştirebilen propilen oksit gibi kimyasallarla yapılan şef</w:t>
      </w:r>
      <w:r w:rsidR="00746578" w:rsidRPr="000F6B5F">
        <w:t>f</w:t>
      </w:r>
      <w:r w:rsidR="00CA15B4" w:rsidRPr="000F6B5F">
        <w:t xml:space="preserve">aflandırma işlemidir.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 xml:space="preserve">Beşinci aşama; dokudan kesitlerin alınabilecek duruma gelmesi için gömülmesidir. Çeşitli gömme maddeleri bulunmakla birlikte en sık kullanılan epoksiresindir.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 xml:space="preserve">Altıncı aşama; dokunun kesilebilecek sertliğe ulaşması için 56 </w:t>
      </w:r>
      <w:r w:rsidR="00CA15B4" w:rsidRPr="000F6B5F">
        <w:rPr>
          <w:vertAlign w:val="superscript"/>
        </w:rPr>
        <w:t>0</w:t>
      </w:r>
      <w:r w:rsidR="00CA15B4" w:rsidRPr="000F6B5F">
        <w:t xml:space="preserve">C’de etüvde bekletmektir.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 xml:space="preserve">Yedinci aşama; yarı ince kesitler alınıp ışık mikroskopunda (IM) bakılmasıdır. TEM’de incelenecek doku alanını belirlenerek ince kesitler alınıp gridlere yerleştirilir.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Sekizinci aşama; dokuya ya da inceleme alanına göre değişiklik göstermesine göre, dokuyu boyama işlemidir. Genellikle TEM’de doku incelemesi için boyar madde olarak kurşun sitrat ve ura</w:t>
      </w:r>
      <w:r w:rsidR="00ED2279" w:rsidRPr="000F6B5F">
        <w:t>ni</w:t>
      </w:r>
      <w:r w:rsidR="00343AF2" w:rsidRPr="000F6B5F">
        <w:t>l asetat kullanılmaktadır (</w:t>
      </w:r>
      <w:r w:rsidR="006D0FA4" w:rsidRPr="000F6B5F">
        <w:t>86-88</w:t>
      </w:r>
      <w:r w:rsidR="00CA15B4" w:rsidRPr="000F6B5F">
        <w:t>).</w:t>
      </w:r>
    </w:p>
    <w:p w:rsidR="00715E37" w:rsidRPr="000F6B5F" w:rsidRDefault="00715E37" w:rsidP="000F6B5F">
      <w:pPr>
        <w:tabs>
          <w:tab w:val="left" w:pos="567"/>
          <w:tab w:val="left" w:pos="1134"/>
        </w:tabs>
        <w:autoSpaceDE w:val="0"/>
        <w:autoSpaceDN w:val="0"/>
        <w:adjustRightInd w:val="0"/>
        <w:spacing w:line="360" w:lineRule="auto"/>
        <w:jc w:val="both"/>
        <w:rPr>
          <w:b/>
        </w:rPr>
      </w:pPr>
    </w:p>
    <w:p w:rsidR="00CA15B4" w:rsidRPr="000F6B5F" w:rsidRDefault="004E159D" w:rsidP="004E159D">
      <w:pPr>
        <w:tabs>
          <w:tab w:val="left" w:pos="567"/>
        </w:tabs>
        <w:autoSpaceDE w:val="0"/>
        <w:autoSpaceDN w:val="0"/>
        <w:adjustRightInd w:val="0"/>
        <w:spacing w:line="360" w:lineRule="auto"/>
        <w:jc w:val="both"/>
        <w:rPr>
          <w:b/>
          <w:i/>
        </w:rPr>
      </w:pPr>
      <w:r>
        <w:rPr>
          <w:b/>
        </w:rPr>
        <w:t xml:space="preserve">         </w:t>
      </w:r>
      <w:r w:rsidR="00900EDB" w:rsidRPr="000F6B5F">
        <w:rPr>
          <w:b/>
        </w:rPr>
        <w:t xml:space="preserve">B- </w:t>
      </w:r>
      <w:r w:rsidR="00CA15B4" w:rsidRPr="000F6B5F">
        <w:rPr>
          <w:b/>
          <w:i/>
        </w:rPr>
        <w:t>SEM’de Çalışma Prensibi:</w:t>
      </w:r>
    </w:p>
    <w:p w:rsidR="00CA15B4" w:rsidRPr="000F6B5F" w:rsidRDefault="004E159D" w:rsidP="000F6B5F">
      <w:pPr>
        <w:tabs>
          <w:tab w:val="left" w:pos="567"/>
          <w:tab w:val="left" w:pos="1134"/>
        </w:tabs>
        <w:autoSpaceDE w:val="0"/>
        <w:autoSpaceDN w:val="0"/>
        <w:adjustRightInd w:val="0"/>
        <w:spacing w:line="360" w:lineRule="auto"/>
        <w:jc w:val="both"/>
      </w:pPr>
      <w:r>
        <w:t xml:space="preserve">         </w:t>
      </w:r>
      <w:r w:rsidR="00CA15B4" w:rsidRPr="000F6B5F">
        <w:t>Birinci kısım, optik kolon kısmı olup çeşitli bölümlerden oluşur. Elektron tabancası, anot plakası, objektif merceği ile bu merceğe bağlı çeşitli apertürler ve tarama bobinlerinden oluşmaktadır. Tüm optik kolon ve mercek belirli</w:t>
      </w:r>
      <w:r>
        <w:t xml:space="preserve"> </w:t>
      </w:r>
      <w:r w:rsidR="00CA15B4" w:rsidRPr="000F6B5F">
        <w:t xml:space="preserve">bir vakum düzeyinde tutulmaktadır. </w:t>
      </w:r>
    </w:p>
    <w:p w:rsidR="00CA15B4" w:rsidRPr="000F6B5F" w:rsidRDefault="004E159D" w:rsidP="004E159D">
      <w:pPr>
        <w:tabs>
          <w:tab w:val="left" w:pos="567"/>
        </w:tabs>
        <w:autoSpaceDE w:val="0"/>
        <w:autoSpaceDN w:val="0"/>
        <w:adjustRightInd w:val="0"/>
        <w:spacing w:line="360" w:lineRule="auto"/>
        <w:jc w:val="both"/>
      </w:pPr>
      <w:r>
        <w:t xml:space="preserve">         </w:t>
      </w:r>
      <w:r w:rsidR="00CA15B4" w:rsidRPr="000F6B5F">
        <w:t xml:space="preserve">İkinci kısım, incelenecek numunenin konulduğu örnek haznesidir. </w:t>
      </w:r>
    </w:p>
    <w:p w:rsidR="00CA15B4" w:rsidRPr="000F6B5F" w:rsidRDefault="004E159D" w:rsidP="000F6B5F">
      <w:pPr>
        <w:tabs>
          <w:tab w:val="left" w:pos="567"/>
          <w:tab w:val="left" w:pos="1134"/>
        </w:tabs>
        <w:autoSpaceDE w:val="0"/>
        <w:autoSpaceDN w:val="0"/>
        <w:adjustRightInd w:val="0"/>
        <w:spacing w:line="360" w:lineRule="auto"/>
        <w:jc w:val="both"/>
      </w:pPr>
      <w:r>
        <w:t xml:space="preserve">         </w:t>
      </w:r>
      <w:r w:rsidR="00CA15B4" w:rsidRPr="000F6B5F">
        <w:t xml:space="preserve">Üçüncü ve son kısım ise görüntüleme sistemidir. Bu kısımda dedektörler, dedektörlere ait sinyal çoğaltıcıları ve manyetik bobinler bulunmaktadır. </w:t>
      </w:r>
    </w:p>
    <w:p w:rsidR="00CA15B4" w:rsidRPr="000F6B5F" w:rsidRDefault="004E159D" w:rsidP="004E159D">
      <w:pPr>
        <w:tabs>
          <w:tab w:val="left" w:pos="567"/>
        </w:tabs>
        <w:autoSpaceDE w:val="0"/>
        <w:autoSpaceDN w:val="0"/>
        <w:adjustRightInd w:val="0"/>
        <w:spacing w:line="360" w:lineRule="auto"/>
        <w:jc w:val="both"/>
      </w:pPr>
      <w:r>
        <w:lastRenderedPageBreak/>
        <w:t xml:space="preserve">         </w:t>
      </w:r>
      <w:r w:rsidR="00CA15B4" w:rsidRPr="000F6B5F">
        <w:t>Elektron tabancası ile gönderilen birincil elektronlar, örnek yüzeyi ile olan farklı etkileşimlerinden SEM de ayrı bir görüntüyöntemi oluşturur. Bunlar:</w:t>
      </w:r>
    </w:p>
    <w:p w:rsidR="00CA15B4" w:rsidRPr="000F6B5F" w:rsidRDefault="00CA15B4" w:rsidP="004E159D">
      <w:pPr>
        <w:pStyle w:val="ListeParagraf"/>
        <w:numPr>
          <w:ilvl w:val="0"/>
          <w:numId w:val="19"/>
        </w:numPr>
        <w:tabs>
          <w:tab w:val="left" w:pos="567"/>
          <w:tab w:val="left" w:pos="1134"/>
        </w:tabs>
        <w:autoSpaceDE w:val="0"/>
        <w:autoSpaceDN w:val="0"/>
        <w:adjustRightInd w:val="0"/>
        <w:spacing w:line="360" w:lineRule="auto"/>
        <w:jc w:val="both"/>
      </w:pPr>
      <w:r w:rsidRPr="000F6B5F">
        <w:t>Sekonder elektron yöntemi; yüzey topoğrafyasını verir.</w:t>
      </w:r>
    </w:p>
    <w:p w:rsidR="00CA15B4" w:rsidRPr="000F6B5F" w:rsidRDefault="00CA15B4" w:rsidP="004E159D">
      <w:pPr>
        <w:pStyle w:val="ListeParagraf"/>
        <w:numPr>
          <w:ilvl w:val="0"/>
          <w:numId w:val="19"/>
        </w:numPr>
        <w:tabs>
          <w:tab w:val="left" w:pos="567"/>
          <w:tab w:val="left" w:pos="1134"/>
        </w:tabs>
        <w:autoSpaceDE w:val="0"/>
        <w:autoSpaceDN w:val="0"/>
        <w:adjustRightInd w:val="0"/>
        <w:spacing w:line="360" w:lineRule="auto"/>
        <w:jc w:val="both"/>
      </w:pPr>
      <w:r w:rsidRPr="000F6B5F">
        <w:t>Geri saçılan elektron yöntemi; yüzey topoğrafyası ve parlatılmış düzgün yüzeyler üzerindeki kimyasal dağılım ve etkileri gösterir.</w:t>
      </w:r>
    </w:p>
    <w:p w:rsidR="00CA15B4" w:rsidRPr="000F6B5F" w:rsidRDefault="00CA15B4" w:rsidP="004E159D">
      <w:pPr>
        <w:pStyle w:val="ListeParagraf"/>
        <w:numPr>
          <w:ilvl w:val="0"/>
          <w:numId w:val="19"/>
        </w:numPr>
        <w:tabs>
          <w:tab w:val="left" w:pos="567"/>
          <w:tab w:val="left" w:pos="1134"/>
        </w:tabs>
        <w:autoSpaceDE w:val="0"/>
        <w:autoSpaceDN w:val="0"/>
        <w:adjustRightInd w:val="0"/>
        <w:spacing w:line="360" w:lineRule="auto"/>
        <w:jc w:val="both"/>
      </w:pPr>
      <w:r w:rsidRPr="000F6B5F">
        <w:t xml:space="preserve">X ışınları görüntü yöntemi; kimyasal bileşim dağılımlarını gösterir. </w:t>
      </w:r>
    </w:p>
    <w:p w:rsidR="00CA15B4" w:rsidRPr="000F6B5F" w:rsidRDefault="00CA15B4" w:rsidP="004E159D">
      <w:pPr>
        <w:pStyle w:val="ListeParagraf"/>
        <w:numPr>
          <w:ilvl w:val="0"/>
          <w:numId w:val="19"/>
        </w:numPr>
        <w:tabs>
          <w:tab w:val="left" w:pos="567"/>
          <w:tab w:val="left" w:pos="1134"/>
        </w:tabs>
        <w:autoSpaceDE w:val="0"/>
        <w:autoSpaceDN w:val="0"/>
        <w:adjustRightInd w:val="0"/>
        <w:spacing w:line="360" w:lineRule="auto"/>
        <w:jc w:val="both"/>
      </w:pPr>
      <w:r w:rsidRPr="000F6B5F">
        <w:t>Örnek akımı yöntemi; geri saçılan elektron yöntemine benzer görüntü oluştur</w:t>
      </w:r>
      <w:r w:rsidR="00F604C5" w:rsidRPr="000F6B5F">
        <w:t xml:space="preserve">ur. Ancak görüntüyü zıt </w:t>
      </w:r>
      <w:proofErr w:type="gramStart"/>
      <w:r w:rsidR="00F604C5" w:rsidRPr="000F6B5F">
        <w:t>kontrastt</w:t>
      </w:r>
      <w:r w:rsidRPr="000F6B5F">
        <w:t>a</w:t>
      </w:r>
      <w:proofErr w:type="gramEnd"/>
      <w:r w:rsidRPr="000F6B5F">
        <w:t xml:space="preserve"> oluşturur.</w:t>
      </w:r>
    </w:p>
    <w:p w:rsidR="00CA15B4" w:rsidRPr="000F6B5F" w:rsidRDefault="004E159D" w:rsidP="004E159D">
      <w:pPr>
        <w:pStyle w:val="Default"/>
        <w:tabs>
          <w:tab w:val="left" w:pos="567"/>
        </w:tabs>
        <w:spacing w:line="360" w:lineRule="auto"/>
        <w:jc w:val="both"/>
        <w:rPr>
          <w:i/>
          <w:color w:val="auto"/>
        </w:rPr>
      </w:pPr>
      <w:r>
        <w:rPr>
          <w:b/>
          <w:bCs/>
          <w:i/>
          <w:color w:val="auto"/>
        </w:rPr>
        <w:t xml:space="preserve">         </w:t>
      </w:r>
      <w:r w:rsidR="00CA15B4" w:rsidRPr="000F6B5F">
        <w:rPr>
          <w:b/>
          <w:bCs/>
          <w:i/>
          <w:color w:val="auto"/>
        </w:rPr>
        <w:t>SEM’de Takip Prosedürü</w:t>
      </w:r>
    </w:p>
    <w:p w:rsidR="00CA15B4" w:rsidRPr="000F6B5F" w:rsidRDefault="00CA15B4" w:rsidP="004E159D">
      <w:pPr>
        <w:pStyle w:val="Default"/>
        <w:widowControl/>
        <w:numPr>
          <w:ilvl w:val="0"/>
          <w:numId w:val="20"/>
        </w:numPr>
        <w:tabs>
          <w:tab w:val="left" w:pos="567"/>
        </w:tabs>
        <w:spacing w:line="360" w:lineRule="auto"/>
        <w:jc w:val="both"/>
        <w:rPr>
          <w:color w:val="auto"/>
        </w:rPr>
      </w:pPr>
      <w:r w:rsidRPr="000F6B5F">
        <w:rPr>
          <w:b/>
          <w:bCs/>
          <w:i/>
          <w:color w:val="auto"/>
        </w:rPr>
        <w:t>Fiksasyon</w:t>
      </w:r>
      <w:r w:rsidRPr="000F6B5F">
        <w:rPr>
          <w:i/>
          <w:color w:val="auto"/>
        </w:rPr>
        <w:t>:</w:t>
      </w:r>
      <w:r w:rsidRPr="000F6B5F">
        <w:rPr>
          <w:color w:val="auto"/>
        </w:rPr>
        <w:t xml:space="preserve"> Dokuya göre süresi ve sıcaklığı değişmektedir. </w:t>
      </w:r>
    </w:p>
    <w:p w:rsidR="00CA15B4" w:rsidRPr="000F6B5F" w:rsidRDefault="00CA15B4" w:rsidP="000F6B5F">
      <w:pPr>
        <w:pStyle w:val="Default"/>
        <w:spacing w:after="44" w:line="360" w:lineRule="auto"/>
        <w:jc w:val="both"/>
        <w:rPr>
          <w:color w:val="auto"/>
        </w:rPr>
      </w:pPr>
      <w:r w:rsidRPr="000F6B5F">
        <w:rPr>
          <w:bCs/>
          <w:color w:val="auto"/>
        </w:rPr>
        <w:t>Birinci Fiksasyon</w:t>
      </w:r>
      <w:r w:rsidRPr="000F6B5F">
        <w:rPr>
          <w:color w:val="auto"/>
        </w:rPr>
        <w:t>:</w:t>
      </w:r>
      <w:r w:rsidR="004E159D">
        <w:rPr>
          <w:color w:val="auto"/>
        </w:rPr>
        <w:t xml:space="preserve"> </w:t>
      </w:r>
      <w:r w:rsidRPr="000F6B5F">
        <w:rPr>
          <w:color w:val="auto"/>
        </w:rPr>
        <w:t>Gluteraldehit (%2,5)</w:t>
      </w:r>
      <w:r w:rsidR="004E159D">
        <w:rPr>
          <w:color w:val="auto"/>
        </w:rPr>
        <w:t xml:space="preserve"> </w:t>
      </w:r>
      <w:r w:rsidRPr="000F6B5F">
        <w:rPr>
          <w:color w:val="auto"/>
        </w:rPr>
        <w:t>ile yapılır.</w:t>
      </w:r>
    </w:p>
    <w:p w:rsidR="00CA15B4" w:rsidRPr="000F6B5F" w:rsidRDefault="00CA15B4" w:rsidP="000F6B5F">
      <w:pPr>
        <w:pStyle w:val="Default"/>
        <w:spacing w:after="44" w:line="360" w:lineRule="auto"/>
        <w:jc w:val="both"/>
        <w:rPr>
          <w:color w:val="auto"/>
        </w:rPr>
      </w:pPr>
      <w:r w:rsidRPr="000F6B5F">
        <w:rPr>
          <w:bCs/>
          <w:color w:val="auto"/>
        </w:rPr>
        <w:t>Yıkama:</w:t>
      </w:r>
      <w:r w:rsidR="004E159D">
        <w:rPr>
          <w:bCs/>
          <w:color w:val="auto"/>
        </w:rPr>
        <w:t xml:space="preserve"> </w:t>
      </w:r>
      <w:r w:rsidRPr="000F6B5F">
        <w:rPr>
          <w:color w:val="auto"/>
        </w:rPr>
        <w:t>Tamponlar ile yapılır. Bu aşamada Sorrenson</w:t>
      </w:r>
      <w:r w:rsidR="004E159D">
        <w:rPr>
          <w:color w:val="auto"/>
        </w:rPr>
        <w:t xml:space="preserve"> </w:t>
      </w:r>
      <w:r w:rsidRPr="000F6B5F">
        <w:rPr>
          <w:color w:val="auto"/>
        </w:rPr>
        <w:t>Buffer</w:t>
      </w:r>
      <w:r w:rsidR="004E159D">
        <w:rPr>
          <w:color w:val="auto"/>
        </w:rPr>
        <w:t xml:space="preserve"> </w:t>
      </w:r>
      <w:r w:rsidRPr="000F6B5F">
        <w:rPr>
          <w:color w:val="auto"/>
        </w:rPr>
        <w:t xml:space="preserve">Fosfat çözeltisi kullanılabilir. Tamponların pH’ı önemlidir. İdeal pH≈7,4. </w:t>
      </w:r>
    </w:p>
    <w:p w:rsidR="00CA15B4" w:rsidRPr="000F6B5F" w:rsidRDefault="00CA15B4" w:rsidP="000F6B5F">
      <w:pPr>
        <w:pStyle w:val="Default"/>
        <w:spacing w:after="44" w:line="360" w:lineRule="auto"/>
        <w:jc w:val="both"/>
        <w:rPr>
          <w:color w:val="auto"/>
        </w:rPr>
      </w:pPr>
      <w:r w:rsidRPr="000F6B5F">
        <w:rPr>
          <w:bCs/>
          <w:color w:val="auto"/>
        </w:rPr>
        <w:t>İkinci</w:t>
      </w:r>
      <w:r w:rsidR="004E159D">
        <w:rPr>
          <w:bCs/>
          <w:color w:val="auto"/>
        </w:rPr>
        <w:t xml:space="preserve"> </w:t>
      </w:r>
      <w:r w:rsidRPr="000F6B5F">
        <w:rPr>
          <w:bCs/>
          <w:color w:val="auto"/>
        </w:rPr>
        <w:t>Fiksasyon:</w:t>
      </w:r>
      <w:r w:rsidR="004E159D">
        <w:rPr>
          <w:bCs/>
          <w:color w:val="auto"/>
        </w:rPr>
        <w:t xml:space="preserve"> </w:t>
      </w:r>
      <w:r w:rsidRPr="000F6B5F">
        <w:rPr>
          <w:color w:val="auto"/>
        </w:rPr>
        <w:t xml:space="preserve">1’e 10 kuralıyla osmiyum tetrosit ile yapılır. Numune ne kadar yumuşak ve yağ içeriği ne kadar fazla ise o kadar çabuk kararır. Sert doku örnekleri ise içlerine daha az osmiyum tetroksit alır. </w:t>
      </w:r>
    </w:p>
    <w:p w:rsidR="00CA15B4" w:rsidRPr="000F6B5F" w:rsidRDefault="004E159D" w:rsidP="004E159D">
      <w:pPr>
        <w:pStyle w:val="Default"/>
        <w:tabs>
          <w:tab w:val="left" w:pos="567"/>
        </w:tabs>
        <w:spacing w:line="360" w:lineRule="auto"/>
        <w:jc w:val="both"/>
        <w:rPr>
          <w:color w:val="auto"/>
        </w:rPr>
      </w:pPr>
      <w:r>
        <w:rPr>
          <w:b/>
          <w:bCs/>
          <w:color w:val="auto"/>
        </w:rPr>
        <w:t xml:space="preserve">         </w:t>
      </w:r>
      <w:r w:rsidR="00CA15B4" w:rsidRPr="000F6B5F">
        <w:rPr>
          <w:b/>
          <w:bCs/>
          <w:color w:val="auto"/>
        </w:rPr>
        <w:t>2</w:t>
      </w:r>
      <w:r w:rsidR="00CA15B4" w:rsidRPr="000F6B5F">
        <w:rPr>
          <w:b/>
          <w:bCs/>
          <w:i/>
          <w:color w:val="auto"/>
        </w:rPr>
        <w:t>)</w:t>
      </w:r>
      <w:r>
        <w:rPr>
          <w:b/>
          <w:bCs/>
          <w:i/>
          <w:color w:val="auto"/>
        </w:rPr>
        <w:t xml:space="preserve"> </w:t>
      </w:r>
      <w:r w:rsidR="00CA15B4" w:rsidRPr="000F6B5F">
        <w:rPr>
          <w:b/>
          <w:bCs/>
          <w:i/>
          <w:color w:val="auto"/>
        </w:rPr>
        <w:t>Dehidratasyon</w:t>
      </w:r>
      <w:r w:rsidR="00CA15B4" w:rsidRPr="000F6B5F">
        <w:rPr>
          <w:b/>
          <w:bCs/>
          <w:color w:val="auto"/>
        </w:rPr>
        <w:t xml:space="preserve">: </w:t>
      </w:r>
      <w:r w:rsidR="00CA15B4" w:rsidRPr="000F6B5F">
        <w:rPr>
          <w:color w:val="auto"/>
        </w:rPr>
        <w:t>Etil alkol, aseton</w:t>
      </w:r>
      <w:r w:rsidR="00CA15B4" w:rsidRPr="000F6B5F">
        <w:rPr>
          <w:b/>
          <w:bCs/>
          <w:color w:val="auto"/>
        </w:rPr>
        <w:t xml:space="preserve">, </w:t>
      </w:r>
      <w:r w:rsidR="00CA15B4" w:rsidRPr="000F6B5F">
        <w:rPr>
          <w:color w:val="auto"/>
        </w:rPr>
        <w:t xml:space="preserve">amil asetat serileri kullanılır (amil asetat toksik olduğundan daha az kullanılır). Derişim aralığı örneğin hassasiyetine göre belirlenir. Hassas örneklerde derişim aralığı dar iken daha sert örneklerde derişim aralığı geniştir. Örnek bu serilerin her birinde 15-20 dakika bekletilir. </w:t>
      </w:r>
    </w:p>
    <w:p w:rsidR="00CA15B4" w:rsidRPr="000F6B5F" w:rsidRDefault="004E159D" w:rsidP="004E159D">
      <w:pPr>
        <w:pStyle w:val="Default"/>
        <w:tabs>
          <w:tab w:val="left" w:pos="567"/>
        </w:tabs>
        <w:spacing w:line="360" w:lineRule="auto"/>
        <w:jc w:val="both"/>
        <w:rPr>
          <w:color w:val="auto"/>
        </w:rPr>
      </w:pPr>
      <w:r>
        <w:rPr>
          <w:b/>
          <w:bCs/>
          <w:color w:val="auto"/>
        </w:rPr>
        <w:t xml:space="preserve">         </w:t>
      </w:r>
      <w:r w:rsidR="00CA15B4" w:rsidRPr="000F6B5F">
        <w:rPr>
          <w:b/>
          <w:bCs/>
          <w:color w:val="auto"/>
        </w:rPr>
        <w:t>3)</w:t>
      </w:r>
      <w:r>
        <w:rPr>
          <w:b/>
          <w:bCs/>
          <w:color w:val="auto"/>
        </w:rPr>
        <w:t xml:space="preserve"> </w:t>
      </w:r>
      <w:r w:rsidR="00CA15B4" w:rsidRPr="000F6B5F">
        <w:rPr>
          <w:b/>
          <w:bCs/>
          <w:i/>
          <w:color w:val="auto"/>
        </w:rPr>
        <w:t>Kurutma:</w:t>
      </w:r>
      <w:r>
        <w:rPr>
          <w:b/>
          <w:bCs/>
          <w:i/>
          <w:color w:val="auto"/>
        </w:rPr>
        <w:t xml:space="preserve"> </w:t>
      </w:r>
      <w:r w:rsidR="00CA15B4" w:rsidRPr="000F6B5F">
        <w:rPr>
          <w:color w:val="auto"/>
        </w:rPr>
        <w:t>Ortamın sıcaklığına ve materyalin büyüklüğüne göre kurutma süresi değişir. Yumuşak dokularda, yüzey değişimleri önemli ise kritik nokta kurutması uygulanır. Bu yöntemde kullanılan cihaz, dokuda bulunan aseton, etanol veya amil asetat ile sıvı CO</w:t>
      </w:r>
      <w:r w:rsidR="00CA15B4" w:rsidRPr="000F6B5F">
        <w:rPr>
          <w:rFonts w:ascii="Cambria Math" w:hAnsi="Cambria Math"/>
          <w:color w:val="auto"/>
        </w:rPr>
        <w:t>₂</w:t>
      </w:r>
      <w:r w:rsidR="00CA15B4" w:rsidRPr="000F6B5F">
        <w:rPr>
          <w:color w:val="auto"/>
        </w:rPr>
        <w:t>’in yerdeğişimini sağlar. Cihazda bulunan vana açıldığında, sıvı CO</w:t>
      </w:r>
      <w:r w:rsidR="00CA15B4" w:rsidRPr="000F6B5F">
        <w:rPr>
          <w:rFonts w:ascii="Cambria Math" w:hAnsi="Cambria Math"/>
          <w:color w:val="auto"/>
        </w:rPr>
        <w:t>₂</w:t>
      </w:r>
      <w:r w:rsidR="00CA15B4" w:rsidRPr="000F6B5F">
        <w:rPr>
          <w:color w:val="auto"/>
        </w:rPr>
        <w:t xml:space="preserve"> kritik noktada, belirli basınçta ve sıcaklıkta</w:t>
      </w:r>
      <w:r>
        <w:rPr>
          <w:color w:val="auto"/>
        </w:rPr>
        <w:t xml:space="preserve"> </w:t>
      </w:r>
      <w:r w:rsidR="00CA15B4" w:rsidRPr="000F6B5F">
        <w:rPr>
          <w:color w:val="auto"/>
        </w:rPr>
        <w:t>(35°C ve 1100 Bar) gaz haline geçerken örnek deforme olmadan kurumuş olur. Hava ile teması minimum düzeyde olmalıdır. Bu sayede örnek yüzeyi daha az bozulur. Örnek hangi madde ile dehidrate edildiyse, o madde ile kurutma yapılmalıdır. Kemik, diş gibi sert dokularda ise havada kurutma yöntemi uygulanır. K</w:t>
      </w:r>
      <w:r w:rsidR="001F4EDB" w:rsidRPr="000F6B5F">
        <w:rPr>
          <w:color w:val="auto"/>
        </w:rPr>
        <w:t>urutma tozdan korunma amacıyla p</w:t>
      </w:r>
      <w:r w:rsidR="00CA15B4" w:rsidRPr="000F6B5F">
        <w:rPr>
          <w:color w:val="auto"/>
        </w:rPr>
        <w:t>etri kabı gibi üstü kapalı bir cam kapta yapılmalıdır.</w:t>
      </w:r>
    </w:p>
    <w:p w:rsidR="00CA15B4" w:rsidRPr="000F6B5F" w:rsidRDefault="004E159D" w:rsidP="004E159D">
      <w:pPr>
        <w:pStyle w:val="Default"/>
        <w:tabs>
          <w:tab w:val="left" w:pos="567"/>
        </w:tabs>
        <w:spacing w:line="360" w:lineRule="auto"/>
        <w:jc w:val="both"/>
        <w:rPr>
          <w:color w:val="auto"/>
        </w:rPr>
      </w:pPr>
      <w:r>
        <w:rPr>
          <w:b/>
          <w:bCs/>
          <w:color w:val="auto"/>
        </w:rPr>
        <w:t xml:space="preserve">         </w:t>
      </w:r>
      <w:r w:rsidR="00CA15B4" w:rsidRPr="000F6B5F">
        <w:rPr>
          <w:b/>
          <w:bCs/>
          <w:color w:val="auto"/>
        </w:rPr>
        <w:t>4)</w:t>
      </w:r>
      <w:r>
        <w:rPr>
          <w:b/>
          <w:bCs/>
          <w:color w:val="auto"/>
        </w:rPr>
        <w:t xml:space="preserve"> </w:t>
      </w:r>
      <w:r w:rsidR="00CA15B4" w:rsidRPr="000F6B5F">
        <w:rPr>
          <w:b/>
          <w:bCs/>
          <w:i/>
          <w:color w:val="auto"/>
        </w:rPr>
        <w:t>Kaplama:</w:t>
      </w:r>
      <w:r>
        <w:rPr>
          <w:b/>
          <w:bCs/>
          <w:i/>
          <w:color w:val="auto"/>
        </w:rPr>
        <w:t xml:space="preserve"> </w:t>
      </w:r>
      <w:r w:rsidR="00CA15B4" w:rsidRPr="000F6B5F">
        <w:rPr>
          <w:color w:val="auto"/>
        </w:rPr>
        <w:t xml:space="preserve">Yüzeyin görüntülenebilmesi için elektron yansıtıcı/elektron saptırıcı bir madde olan altın-paladium ile kaplanması gerekmektedir. Aynı zamanda </w:t>
      </w:r>
      <w:r w:rsidR="00CA15B4" w:rsidRPr="000F6B5F">
        <w:rPr>
          <w:color w:val="auto"/>
        </w:rPr>
        <w:lastRenderedPageBreak/>
        <w:t>bu kaplama ile kırılgan olan örnekler bozulmalara karşı korunmuş olmaktadır</w:t>
      </w:r>
      <w:r w:rsidR="001F4EDB" w:rsidRPr="000F6B5F">
        <w:rPr>
          <w:color w:val="auto"/>
        </w:rPr>
        <w:t xml:space="preserve"> (</w:t>
      </w:r>
      <w:r w:rsidR="006D0FA4" w:rsidRPr="000F6B5F">
        <w:rPr>
          <w:color w:val="auto"/>
        </w:rPr>
        <w:t>86-88</w:t>
      </w:r>
      <w:r w:rsidR="001F4EDB" w:rsidRPr="000F6B5F">
        <w:rPr>
          <w:color w:val="auto"/>
        </w:rPr>
        <w:t>)</w:t>
      </w:r>
      <w:r w:rsidR="00CA15B4" w:rsidRPr="000F6B5F">
        <w:rPr>
          <w:color w:val="auto"/>
        </w:rPr>
        <w:t>.</w:t>
      </w:r>
    </w:p>
    <w:p w:rsidR="00715E37" w:rsidRPr="000F6B5F" w:rsidRDefault="00715E37" w:rsidP="000F6B5F">
      <w:pPr>
        <w:tabs>
          <w:tab w:val="left" w:pos="567"/>
        </w:tabs>
        <w:autoSpaceDE w:val="0"/>
        <w:autoSpaceDN w:val="0"/>
        <w:adjustRightInd w:val="0"/>
        <w:spacing w:line="360" w:lineRule="auto"/>
        <w:jc w:val="both"/>
        <w:rPr>
          <w:b/>
        </w:rPr>
      </w:pPr>
    </w:p>
    <w:p w:rsidR="00CA15B4" w:rsidRPr="000F6B5F" w:rsidRDefault="00456B15" w:rsidP="00456B15">
      <w:pPr>
        <w:tabs>
          <w:tab w:val="left" w:pos="567"/>
        </w:tabs>
        <w:autoSpaceDE w:val="0"/>
        <w:autoSpaceDN w:val="0"/>
        <w:adjustRightInd w:val="0"/>
        <w:spacing w:line="360" w:lineRule="auto"/>
        <w:jc w:val="both"/>
        <w:rPr>
          <w:b/>
        </w:rPr>
      </w:pPr>
      <w:r>
        <w:rPr>
          <w:b/>
        </w:rPr>
        <w:t xml:space="preserve">         </w:t>
      </w:r>
      <w:r w:rsidR="00CA15B4" w:rsidRPr="000F6B5F">
        <w:rPr>
          <w:b/>
        </w:rPr>
        <w:t>EM</w:t>
      </w:r>
      <w:r>
        <w:rPr>
          <w:b/>
        </w:rPr>
        <w:t xml:space="preserve"> </w:t>
      </w:r>
      <w:r w:rsidR="00CA15B4" w:rsidRPr="000F6B5F">
        <w:rPr>
          <w:b/>
        </w:rPr>
        <w:t>Kullanım Alanları:</w:t>
      </w:r>
    </w:p>
    <w:p w:rsidR="002B0B16" w:rsidRPr="000F6B5F" w:rsidRDefault="00456B15" w:rsidP="00456B15">
      <w:pPr>
        <w:tabs>
          <w:tab w:val="left" w:pos="567"/>
        </w:tabs>
        <w:autoSpaceDE w:val="0"/>
        <w:autoSpaceDN w:val="0"/>
        <w:adjustRightInd w:val="0"/>
        <w:spacing w:line="360" w:lineRule="auto"/>
        <w:jc w:val="both"/>
      </w:pPr>
      <w:r>
        <w:t xml:space="preserve">         </w:t>
      </w:r>
      <w:r w:rsidR="00CA15B4" w:rsidRPr="000F6B5F">
        <w:t xml:space="preserve">Başta katı hal fiziği olmakla beraber, biyoloji, jeoloji, tıp ve diğer teknolojik uygulamalarda kullanılmaktadır. </w:t>
      </w:r>
      <w:r w:rsidR="00255666" w:rsidRPr="000F6B5F">
        <w:t>Tıp ve biyoloji bilimlerinde</w:t>
      </w:r>
      <w:r w:rsidR="002B0B16" w:rsidRPr="000F6B5F">
        <w:t>;</w:t>
      </w:r>
    </w:p>
    <w:p w:rsidR="002B0B16" w:rsidRPr="000F6B5F" w:rsidRDefault="00091B72" w:rsidP="000F6B5F">
      <w:pPr>
        <w:pStyle w:val="ListeParagraf"/>
        <w:numPr>
          <w:ilvl w:val="0"/>
          <w:numId w:val="15"/>
        </w:numPr>
        <w:tabs>
          <w:tab w:val="left" w:pos="567"/>
        </w:tabs>
        <w:autoSpaceDE w:val="0"/>
        <w:autoSpaceDN w:val="0"/>
        <w:adjustRightInd w:val="0"/>
        <w:spacing w:line="360" w:lineRule="auto"/>
        <w:jc w:val="both"/>
      </w:pPr>
      <w:proofErr w:type="gramStart"/>
      <w:r w:rsidRPr="000F6B5F">
        <w:t>hücre</w:t>
      </w:r>
      <w:proofErr w:type="gramEnd"/>
      <w:r w:rsidRPr="000F6B5F">
        <w:t xml:space="preserve"> içi organelerin yapısı, </w:t>
      </w:r>
    </w:p>
    <w:p w:rsidR="002B0B16" w:rsidRPr="000F6B5F" w:rsidRDefault="007426D9" w:rsidP="000F6B5F">
      <w:pPr>
        <w:pStyle w:val="ListeParagraf"/>
        <w:numPr>
          <w:ilvl w:val="0"/>
          <w:numId w:val="15"/>
        </w:numPr>
        <w:tabs>
          <w:tab w:val="left" w:pos="567"/>
        </w:tabs>
        <w:autoSpaceDE w:val="0"/>
        <w:autoSpaceDN w:val="0"/>
        <w:adjustRightInd w:val="0"/>
        <w:spacing w:line="360" w:lineRule="auto"/>
        <w:jc w:val="both"/>
      </w:pPr>
      <w:r w:rsidRPr="000F6B5F">
        <w:t xml:space="preserve">organellerin hücre içinde dağılımı, </w:t>
      </w:r>
    </w:p>
    <w:p w:rsidR="002B0B16" w:rsidRPr="000F6B5F" w:rsidRDefault="002B0B16" w:rsidP="000F6B5F">
      <w:pPr>
        <w:pStyle w:val="ListeParagraf"/>
        <w:numPr>
          <w:ilvl w:val="0"/>
          <w:numId w:val="15"/>
        </w:numPr>
        <w:tabs>
          <w:tab w:val="left" w:pos="567"/>
        </w:tabs>
        <w:autoSpaceDE w:val="0"/>
        <w:autoSpaceDN w:val="0"/>
        <w:adjustRightInd w:val="0"/>
        <w:spacing w:line="360" w:lineRule="auto"/>
        <w:jc w:val="both"/>
      </w:pPr>
      <w:r w:rsidRPr="000F6B5F">
        <w:t xml:space="preserve">organellerin </w:t>
      </w:r>
      <w:r w:rsidR="007426D9" w:rsidRPr="000F6B5F">
        <w:t xml:space="preserve">birbiri ile komuşuluğu, </w:t>
      </w:r>
    </w:p>
    <w:p w:rsidR="002B0B16" w:rsidRPr="000F6B5F" w:rsidRDefault="002B0B16" w:rsidP="000F6B5F">
      <w:pPr>
        <w:pStyle w:val="ListeParagraf"/>
        <w:numPr>
          <w:ilvl w:val="0"/>
          <w:numId w:val="15"/>
        </w:numPr>
        <w:tabs>
          <w:tab w:val="left" w:pos="567"/>
        </w:tabs>
        <w:autoSpaceDE w:val="0"/>
        <w:autoSpaceDN w:val="0"/>
        <w:adjustRightInd w:val="0"/>
        <w:spacing w:line="360" w:lineRule="auto"/>
        <w:jc w:val="both"/>
      </w:pPr>
      <w:r w:rsidRPr="000F6B5F">
        <w:t xml:space="preserve">organellerin </w:t>
      </w:r>
      <w:r w:rsidR="007426D9" w:rsidRPr="000F6B5F">
        <w:t xml:space="preserve">fonksiyonel ilişkileri, </w:t>
      </w:r>
    </w:p>
    <w:p w:rsidR="002B0B16" w:rsidRPr="000F6B5F" w:rsidRDefault="007426D9" w:rsidP="000F6B5F">
      <w:pPr>
        <w:pStyle w:val="ListeParagraf"/>
        <w:numPr>
          <w:ilvl w:val="0"/>
          <w:numId w:val="15"/>
        </w:numPr>
        <w:tabs>
          <w:tab w:val="left" w:pos="567"/>
        </w:tabs>
        <w:autoSpaceDE w:val="0"/>
        <w:autoSpaceDN w:val="0"/>
        <w:adjustRightInd w:val="0"/>
        <w:spacing w:line="360" w:lineRule="auto"/>
        <w:jc w:val="both"/>
      </w:pPr>
      <w:proofErr w:type="gramStart"/>
      <w:r w:rsidRPr="000F6B5F">
        <w:t>hücrenin</w:t>
      </w:r>
      <w:proofErr w:type="gramEnd"/>
      <w:r w:rsidRPr="000F6B5F">
        <w:t xml:space="preserve"> çekirdek ve membran yapısı ile bun</w:t>
      </w:r>
      <w:r w:rsidR="00255666" w:rsidRPr="000F6B5F">
        <w:t>lara</w:t>
      </w:r>
      <w:r w:rsidR="00091B72" w:rsidRPr="000F6B5F">
        <w:t xml:space="preserve"> ait değişiklikler</w:t>
      </w:r>
      <w:r w:rsidRPr="000F6B5F">
        <w:t xml:space="preserve">, </w:t>
      </w:r>
    </w:p>
    <w:p w:rsidR="002B0B16" w:rsidRPr="000F6B5F" w:rsidRDefault="007426D9" w:rsidP="000F6B5F">
      <w:pPr>
        <w:pStyle w:val="ListeParagraf"/>
        <w:numPr>
          <w:ilvl w:val="0"/>
          <w:numId w:val="15"/>
        </w:numPr>
        <w:tabs>
          <w:tab w:val="left" w:pos="567"/>
        </w:tabs>
        <w:autoSpaceDE w:val="0"/>
        <w:autoSpaceDN w:val="0"/>
        <w:adjustRightInd w:val="0"/>
        <w:spacing w:line="360" w:lineRule="auto"/>
        <w:jc w:val="both"/>
      </w:pPr>
      <w:proofErr w:type="gramStart"/>
      <w:r w:rsidRPr="000F6B5F">
        <w:t>dokuların</w:t>
      </w:r>
      <w:proofErr w:type="gramEnd"/>
      <w:r w:rsidRPr="000F6B5F">
        <w:t xml:space="preserve"> organizasyonu, </w:t>
      </w:r>
    </w:p>
    <w:p w:rsidR="002B0B16" w:rsidRPr="000F6B5F" w:rsidRDefault="007426D9" w:rsidP="000F6B5F">
      <w:pPr>
        <w:pStyle w:val="ListeParagraf"/>
        <w:numPr>
          <w:ilvl w:val="0"/>
          <w:numId w:val="15"/>
        </w:numPr>
        <w:tabs>
          <w:tab w:val="left" w:pos="567"/>
        </w:tabs>
        <w:autoSpaceDE w:val="0"/>
        <w:autoSpaceDN w:val="0"/>
        <w:adjustRightInd w:val="0"/>
        <w:spacing w:line="360" w:lineRule="auto"/>
        <w:jc w:val="both"/>
      </w:pPr>
      <w:proofErr w:type="gramStart"/>
      <w:r w:rsidRPr="000F6B5F">
        <w:t>hücre</w:t>
      </w:r>
      <w:proofErr w:type="gramEnd"/>
      <w:r w:rsidRPr="000F6B5F">
        <w:t xml:space="preserve"> matriks ilişkileri ve matriks lifleri, </w:t>
      </w:r>
    </w:p>
    <w:p w:rsidR="00CA15B4" w:rsidRPr="000F6B5F" w:rsidRDefault="007426D9" w:rsidP="000F6B5F">
      <w:pPr>
        <w:pStyle w:val="ListeParagraf"/>
        <w:numPr>
          <w:ilvl w:val="0"/>
          <w:numId w:val="15"/>
        </w:numPr>
        <w:tabs>
          <w:tab w:val="left" w:pos="567"/>
        </w:tabs>
        <w:autoSpaceDE w:val="0"/>
        <w:autoSpaceDN w:val="0"/>
        <w:adjustRightInd w:val="0"/>
        <w:spacing w:line="360" w:lineRule="auto"/>
        <w:ind w:left="0" w:firstLine="360"/>
        <w:jc w:val="both"/>
      </w:pPr>
      <w:r w:rsidRPr="000F6B5F">
        <w:t>mikrovillus ve siller gibi yapısal birçok özellikile hücre düzeyinde moleküllerin işaretlenerek lokalizasyonunun gösterilmesi gibi birçok amaç için kullanılır.</w:t>
      </w:r>
    </w:p>
    <w:p w:rsidR="00A93C33" w:rsidRPr="000F6B5F" w:rsidRDefault="00A93C33"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Pr="000F6B5F" w:rsidRDefault="009360A5" w:rsidP="000F6B5F">
      <w:pPr>
        <w:tabs>
          <w:tab w:val="left" w:pos="0"/>
        </w:tabs>
        <w:spacing w:line="360" w:lineRule="auto"/>
        <w:jc w:val="both"/>
        <w:rPr>
          <w:b/>
        </w:rPr>
      </w:pPr>
    </w:p>
    <w:p w:rsidR="009360A5" w:rsidRDefault="009360A5" w:rsidP="000F6B5F">
      <w:pPr>
        <w:tabs>
          <w:tab w:val="left" w:pos="0"/>
        </w:tabs>
        <w:spacing w:line="360" w:lineRule="auto"/>
        <w:jc w:val="both"/>
        <w:rPr>
          <w:b/>
        </w:rPr>
      </w:pPr>
    </w:p>
    <w:p w:rsidR="006C4C3E" w:rsidRDefault="006C4C3E" w:rsidP="000F6B5F">
      <w:pPr>
        <w:tabs>
          <w:tab w:val="left" w:pos="0"/>
        </w:tabs>
        <w:spacing w:line="360" w:lineRule="auto"/>
        <w:jc w:val="both"/>
        <w:rPr>
          <w:b/>
        </w:rPr>
      </w:pPr>
    </w:p>
    <w:p w:rsidR="006C4C3E" w:rsidRDefault="006C4C3E" w:rsidP="000F6B5F">
      <w:pPr>
        <w:tabs>
          <w:tab w:val="left" w:pos="0"/>
        </w:tabs>
        <w:spacing w:line="360" w:lineRule="auto"/>
        <w:jc w:val="both"/>
        <w:rPr>
          <w:b/>
        </w:rPr>
      </w:pPr>
    </w:p>
    <w:p w:rsidR="006C4C3E" w:rsidRDefault="006C4C3E" w:rsidP="000F6B5F">
      <w:pPr>
        <w:tabs>
          <w:tab w:val="left" w:pos="0"/>
        </w:tabs>
        <w:spacing w:line="360" w:lineRule="auto"/>
        <w:jc w:val="both"/>
        <w:rPr>
          <w:b/>
        </w:rPr>
      </w:pPr>
    </w:p>
    <w:p w:rsidR="0008269A" w:rsidRPr="000F6B5F" w:rsidRDefault="006519BC" w:rsidP="000F6B5F">
      <w:pPr>
        <w:tabs>
          <w:tab w:val="left" w:pos="0"/>
        </w:tabs>
        <w:spacing w:line="360" w:lineRule="auto"/>
        <w:jc w:val="center"/>
        <w:rPr>
          <w:b/>
        </w:rPr>
      </w:pPr>
      <w:r w:rsidRPr="000F6B5F">
        <w:rPr>
          <w:b/>
        </w:rPr>
        <w:lastRenderedPageBreak/>
        <w:t>GEREÇ VE YÖNTEM</w:t>
      </w:r>
    </w:p>
    <w:p w:rsidR="006519BC" w:rsidRPr="000F6B5F" w:rsidRDefault="006519BC" w:rsidP="000F6B5F">
      <w:pPr>
        <w:tabs>
          <w:tab w:val="left" w:pos="0"/>
        </w:tabs>
        <w:spacing w:line="360" w:lineRule="auto"/>
        <w:jc w:val="both"/>
        <w:rPr>
          <w:b/>
        </w:rPr>
      </w:pPr>
    </w:p>
    <w:p w:rsidR="006519BC" w:rsidRPr="000F6B5F" w:rsidRDefault="006519BC" w:rsidP="000F6B5F">
      <w:pPr>
        <w:tabs>
          <w:tab w:val="left" w:pos="0"/>
          <w:tab w:val="left" w:pos="567"/>
        </w:tabs>
        <w:spacing w:line="360" w:lineRule="auto"/>
        <w:jc w:val="both"/>
        <w:rPr>
          <w:b/>
        </w:rPr>
      </w:pPr>
      <w:r w:rsidRPr="000F6B5F">
        <w:rPr>
          <w:b/>
        </w:rPr>
        <w:t xml:space="preserve">         DENEY GRUPLARININ OLUŞTURULMASI</w:t>
      </w:r>
    </w:p>
    <w:p w:rsidR="006519BC" w:rsidRDefault="006519BC" w:rsidP="000F6B5F">
      <w:pPr>
        <w:tabs>
          <w:tab w:val="left" w:pos="0"/>
        </w:tabs>
        <w:spacing w:line="360" w:lineRule="auto"/>
        <w:jc w:val="both"/>
      </w:pPr>
      <w:r w:rsidRPr="000F6B5F">
        <w:t xml:space="preserve">         Deneyler, 13.10.2</w:t>
      </w:r>
      <w:r w:rsidR="001706E5" w:rsidRPr="000F6B5F">
        <w:t xml:space="preserve">014 ve </w:t>
      </w:r>
      <w:r w:rsidR="00933ED9" w:rsidRPr="000F6B5F">
        <w:t>20.11.2015</w:t>
      </w:r>
      <w:r w:rsidR="001706E5" w:rsidRPr="000F6B5F">
        <w:t xml:space="preserve"> tarihleri arasında</w:t>
      </w:r>
      <w:r w:rsidRPr="000F6B5F">
        <w:t xml:space="preserve"> Pamukkale Üniversitesi Tıp Fakültesi; Histoloji ve Embriyoloji Laboratu</w:t>
      </w:r>
      <w:r w:rsidR="009C4920" w:rsidRPr="000F6B5F">
        <w:t>v</w:t>
      </w:r>
      <w:r w:rsidRPr="000F6B5F">
        <w:t>arı, Anatomi Laboratu</w:t>
      </w:r>
      <w:r w:rsidR="009C4920" w:rsidRPr="000F6B5F">
        <w:t>v</w:t>
      </w:r>
      <w:r w:rsidR="00746578" w:rsidRPr="000F6B5F">
        <w:t xml:space="preserve">arı ve Elektron </w:t>
      </w:r>
      <w:r w:rsidRPr="000F6B5F">
        <w:t>Mikroskobu Laboratu</w:t>
      </w:r>
      <w:r w:rsidR="009C4920" w:rsidRPr="000F6B5F">
        <w:t>v</w:t>
      </w:r>
      <w:r w:rsidRPr="000F6B5F">
        <w:t xml:space="preserve">arı’nda yürütüldü. Çalışma için Pamukkale Üniversitesi Hayvan Deneyleri Etik Kurulundan </w:t>
      </w:r>
      <w:proofErr w:type="gramStart"/>
      <w:r w:rsidR="001C6E96" w:rsidRPr="000F6B5F">
        <w:t>14/01/2014</w:t>
      </w:r>
      <w:proofErr w:type="gramEnd"/>
      <w:r w:rsidRPr="000F6B5F">
        <w:t xml:space="preserve"> tarihinde </w:t>
      </w:r>
      <w:r w:rsidR="001C6E96" w:rsidRPr="000F6B5F">
        <w:t>01 sayılı karar ile</w:t>
      </w:r>
      <w:r w:rsidRPr="000F6B5F">
        <w:t xml:space="preserve"> onay alındı. Pamukkale Üniversitesi Deneysel Araştırma Birimi’nden, ağırlıkları 180-220 gr olan,  </w:t>
      </w:r>
      <w:r w:rsidR="005B2EC5" w:rsidRPr="000F6B5F">
        <w:t xml:space="preserve">28 adet </w:t>
      </w:r>
      <w:r w:rsidR="00933ED9" w:rsidRPr="000F6B5F">
        <w:t>albino</w:t>
      </w:r>
      <w:r w:rsidRPr="000F6B5F">
        <w:t xml:space="preserve"> cinsi erişkin dişi sıçan kullanıldı. Çalış</w:t>
      </w:r>
      <w:r>
        <w:t>ma süresince sıçanlar, 22±2</w:t>
      </w:r>
      <w:r>
        <w:sym w:font="Symbol" w:char="F0B0"/>
      </w:r>
      <w:r>
        <w:t xml:space="preserve">C sıcaklığında, %60±5 oranında nemli ortamda, 12 saatlik aydınlık-karanlık </w:t>
      </w:r>
      <w:proofErr w:type="gramStart"/>
      <w:r>
        <w:t>periyotları</w:t>
      </w:r>
      <w:proofErr w:type="gramEnd"/>
      <w:r>
        <w:t xml:space="preserve"> bulunan laboratu</w:t>
      </w:r>
      <w:r w:rsidR="009C4920">
        <w:t>v</w:t>
      </w:r>
      <w:r>
        <w:t xml:space="preserve">ar koşullarında takip edildi. Sıçanların beslenmesinde su ve yem kısıtlaması yapılmadı. Sıçanlar her grupta yedi hayvan olacak şekilde dört </w:t>
      </w:r>
      <w:r w:rsidR="001F4EDB">
        <w:t xml:space="preserve">eşit </w:t>
      </w:r>
      <w:r>
        <w:t xml:space="preserve">gruba ayrıldı. </w:t>
      </w:r>
    </w:p>
    <w:p w:rsidR="00933ED9" w:rsidRDefault="006519BC" w:rsidP="00933ED9">
      <w:pPr>
        <w:tabs>
          <w:tab w:val="left" w:pos="0"/>
        </w:tabs>
        <w:spacing w:line="360" w:lineRule="auto"/>
        <w:jc w:val="both"/>
      </w:pPr>
      <w:r>
        <w:t>1.</w:t>
      </w:r>
      <w:r w:rsidR="00933ED9">
        <w:t>Kontrol</w:t>
      </w:r>
      <w:r w:rsidR="00B50428">
        <w:t xml:space="preserve"> (K)</w:t>
      </w:r>
      <w:r w:rsidR="00933ED9">
        <w:t xml:space="preserve"> Grubu (n=7): Bu grupta bulunan hayvanlara hiçbir işlem uygulanmadı.</w:t>
      </w:r>
    </w:p>
    <w:p w:rsidR="006519BC" w:rsidRDefault="00933ED9" w:rsidP="006519BC">
      <w:pPr>
        <w:tabs>
          <w:tab w:val="left" w:pos="0"/>
        </w:tabs>
        <w:spacing w:line="360" w:lineRule="auto"/>
        <w:jc w:val="both"/>
      </w:pPr>
      <w:r>
        <w:t xml:space="preserve">2. </w:t>
      </w:r>
      <w:r w:rsidR="006519BC">
        <w:t>Sham</w:t>
      </w:r>
      <w:r w:rsidR="00B50428">
        <w:t xml:space="preserve"> (S)</w:t>
      </w:r>
      <w:r w:rsidR="006519BC">
        <w:t xml:space="preserve"> Grubu (n=7): Bu gruptaki her hayvana %0.09 NaCl solüsyonu içinde %2 etanol so</w:t>
      </w:r>
      <w:r w:rsidR="00715E37">
        <w:t>lüsyonu 1 ml/gün 10 gün boyunca</w:t>
      </w:r>
      <w:r w:rsidR="006519BC">
        <w:t xml:space="preserve"> intraperitoneal (i.p) </w:t>
      </w:r>
      <w:proofErr w:type="gramStart"/>
      <w:r w:rsidR="006519BC">
        <w:t>enjeksiyon</w:t>
      </w:r>
      <w:proofErr w:type="gramEnd"/>
      <w:r w:rsidR="006519BC">
        <w:t xml:space="preserve"> yapıldı.</w:t>
      </w:r>
    </w:p>
    <w:p w:rsidR="006519BC" w:rsidRDefault="006519BC" w:rsidP="006519BC">
      <w:pPr>
        <w:tabs>
          <w:tab w:val="left" w:pos="0"/>
        </w:tabs>
        <w:spacing w:line="360" w:lineRule="auto"/>
        <w:jc w:val="both"/>
      </w:pPr>
      <w:r>
        <w:t>3. A</w:t>
      </w:r>
      <w:r w:rsidR="001F4EDB">
        <w:t>luminyum (Al) Grubu (n=7</w:t>
      </w:r>
      <w:r>
        <w:t>): Bu gruptaki her hayvana %0.09’luk NaCl içinde çözünmüş aluminyum sülfat 10 gün boyunca 3 mg/ml i.p olarak uygulandı.</w:t>
      </w:r>
    </w:p>
    <w:p w:rsidR="006519BC" w:rsidRDefault="006519BC" w:rsidP="006519BC">
      <w:pPr>
        <w:tabs>
          <w:tab w:val="left" w:pos="0"/>
        </w:tabs>
        <w:spacing w:line="360" w:lineRule="auto"/>
        <w:jc w:val="both"/>
      </w:pPr>
      <w:r>
        <w:t>4. Alumi</w:t>
      </w:r>
      <w:r w:rsidR="001F4EDB">
        <w:t>nyum+Melatonin (Al+M) Grubu (n=7</w:t>
      </w:r>
      <w:r>
        <w:t>): Bu gruptaki her hayvana %</w:t>
      </w:r>
      <w:r w:rsidR="00B04E67">
        <w:t xml:space="preserve"> 0.09 NaCl + %2 etanol içinde 40</w:t>
      </w:r>
      <w:r>
        <w:t xml:space="preserve"> mg/ml melatonin ile 3mg/</w:t>
      </w:r>
      <w:r w:rsidR="002E599A">
        <w:t>ml Al solüsyonu eş</w:t>
      </w:r>
      <w:r w:rsidR="00456B15">
        <w:t xml:space="preserve"> </w:t>
      </w:r>
      <w:proofErr w:type="gramStart"/>
      <w:r w:rsidR="002E599A">
        <w:t>zamanlı</w:t>
      </w:r>
      <w:r>
        <w:t xml:space="preserve">  i</w:t>
      </w:r>
      <w:proofErr w:type="gramEnd"/>
      <w:r>
        <w:t>.p olarak 10 gün boyunca enjekte edildi.</w:t>
      </w:r>
    </w:p>
    <w:p w:rsidR="00473604" w:rsidRDefault="00473604" w:rsidP="006519BC">
      <w:pPr>
        <w:tabs>
          <w:tab w:val="left" w:pos="0"/>
          <w:tab w:val="left" w:pos="567"/>
        </w:tabs>
        <w:spacing w:line="360" w:lineRule="auto"/>
        <w:jc w:val="both"/>
      </w:pPr>
    </w:p>
    <w:p w:rsidR="006519BC" w:rsidRDefault="00456B15" w:rsidP="00456B15">
      <w:pPr>
        <w:tabs>
          <w:tab w:val="left" w:pos="0"/>
          <w:tab w:val="left" w:pos="567"/>
        </w:tabs>
        <w:spacing w:line="360" w:lineRule="auto"/>
        <w:rPr>
          <w:b/>
        </w:rPr>
      </w:pPr>
      <w:r>
        <w:rPr>
          <w:b/>
        </w:rPr>
        <w:t xml:space="preserve">         </w:t>
      </w:r>
      <w:r w:rsidR="006519BC">
        <w:rPr>
          <w:b/>
        </w:rPr>
        <w:t>KİMYASALLAR</w:t>
      </w:r>
    </w:p>
    <w:p w:rsidR="006519BC" w:rsidRPr="00D53B42" w:rsidRDefault="00456B15" w:rsidP="00456B15">
      <w:pPr>
        <w:tabs>
          <w:tab w:val="left" w:pos="0"/>
          <w:tab w:val="left" w:pos="567"/>
        </w:tabs>
        <w:spacing w:line="360" w:lineRule="auto"/>
        <w:jc w:val="both"/>
      </w:pPr>
      <w:r>
        <w:t xml:space="preserve">         </w:t>
      </w:r>
      <w:r w:rsidR="00B50428">
        <w:t>Aluminyum</w:t>
      </w:r>
      <w:r w:rsidR="006519BC">
        <w:t xml:space="preserve"> sülfat, melatonin ve diğer kimyasal malzemeler</w:t>
      </w:r>
      <w:r w:rsidR="009D6FB2">
        <w:t xml:space="preserve"> (paraformaldehid, Na</w:t>
      </w:r>
      <w:r w:rsidR="009D6FB2">
        <w:rPr>
          <w:vertAlign w:val="subscript"/>
        </w:rPr>
        <w:t>2</w:t>
      </w:r>
      <w:r w:rsidR="009D6FB2">
        <w:t>HPO</w:t>
      </w:r>
      <w:r w:rsidR="009D6FB2">
        <w:rPr>
          <w:vertAlign w:val="subscript"/>
        </w:rPr>
        <w:t>4</w:t>
      </w:r>
      <w:r w:rsidR="009D6FB2">
        <w:t>*2H</w:t>
      </w:r>
      <w:r w:rsidR="009D6FB2">
        <w:rPr>
          <w:vertAlign w:val="subscript"/>
        </w:rPr>
        <w:t>2</w:t>
      </w:r>
      <w:r w:rsidR="009D6FB2">
        <w:t>O (M= 178 g/mol)</w:t>
      </w:r>
      <w:r w:rsidR="006519BC">
        <w:t xml:space="preserve">, </w:t>
      </w:r>
      <w:r w:rsidR="009D6FB2">
        <w:t>NaH</w:t>
      </w:r>
      <w:r w:rsidR="009D6FB2">
        <w:rPr>
          <w:vertAlign w:val="subscript"/>
        </w:rPr>
        <w:t>2</w:t>
      </w:r>
      <w:r w:rsidR="009D6FB2">
        <w:t>PO</w:t>
      </w:r>
      <w:r w:rsidR="009D6FB2">
        <w:rPr>
          <w:vertAlign w:val="subscript"/>
        </w:rPr>
        <w:t>4</w:t>
      </w:r>
      <w:r w:rsidR="009D6FB2">
        <w:t>*H</w:t>
      </w:r>
      <w:r w:rsidR="009D6FB2">
        <w:rPr>
          <w:vertAlign w:val="subscript"/>
        </w:rPr>
        <w:t>2</w:t>
      </w:r>
      <w:r w:rsidR="009D6FB2">
        <w:t>O (M=138 g/mol) Merck Millipore Chemicals’dan, %25 gluteraldehit ve sucrose</w:t>
      </w:r>
      <w:r w:rsidR="005B2EC5">
        <w:t xml:space="preserve"> S</w:t>
      </w:r>
      <w:r w:rsidR="00B67BC6" w:rsidRPr="00B67BC6">
        <w:t>igma-</w:t>
      </w:r>
      <w:r w:rsidR="005B2EC5">
        <w:t>A</w:t>
      </w:r>
      <w:r w:rsidR="00B67BC6" w:rsidRPr="00B67BC6">
        <w:t>ldrich</w:t>
      </w:r>
      <w:r w:rsidR="005B2EC5">
        <w:t xml:space="preserve">, melatonin </w:t>
      </w:r>
      <w:r w:rsidR="005B2EC5" w:rsidRPr="00844B5B">
        <w:rPr>
          <w:color w:val="000000"/>
        </w:rPr>
        <w:t>Alfa Aesar</w:t>
      </w:r>
      <w:r w:rsidR="005B2EC5">
        <w:rPr>
          <w:color w:val="000000"/>
        </w:rPr>
        <w:t>’dan</w:t>
      </w:r>
      <w:r w:rsidR="00504840">
        <w:t>)</w:t>
      </w:r>
      <w:r w:rsidR="005B2EC5">
        <w:t xml:space="preserve">,  </w:t>
      </w:r>
      <w:r w:rsidR="006519BC">
        <w:t>Pamukkale Üniversitesi Rektörlüğü Bilimsel Araştırma Projeleri Koordinasyo</w:t>
      </w:r>
      <w:r w:rsidR="005B2EC5">
        <w:t>n Birimi’nin desteğiyle, ticari-</w:t>
      </w:r>
      <w:r w:rsidR="006519BC">
        <w:t xml:space="preserve">medikal firmalardan temin edilmiştir. </w:t>
      </w:r>
    </w:p>
    <w:p w:rsidR="00504840" w:rsidRDefault="00504840" w:rsidP="00953BF7">
      <w:pPr>
        <w:tabs>
          <w:tab w:val="left" w:pos="0"/>
          <w:tab w:val="left" w:pos="567"/>
          <w:tab w:val="left" w:pos="709"/>
        </w:tabs>
        <w:spacing w:line="360" w:lineRule="auto"/>
        <w:rPr>
          <w:b/>
        </w:rPr>
      </w:pPr>
    </w:p>
    <w:p w:rsidR="000E406B" w:rsidRDefault="000E406B" w:rsidP="000E406B">
      <w:pPr>
        <w:tabs>
          <w:tab w:val="left" w:pos="0"/>
          <w:tab w:val="left" w:pos="567"/>
          <w:tab w:val="left" w:pos="709"/>
        </w:tabs>
        <w:spacing w:line="360" w:lineRule="auto"/>
        <w:rPr>
          <w:b/>
        </w:rPr>
      </w:pPr>
    </w:p>
    <w:p w:rsidR="000E406B" w:rsidRDefault="000E406B" w:rsidP="000E406B">
      <w:pPr>
        <w:tabs>
          <w:tab w:val="left" w:pos="0"/>
          <w:tab w:val="left" w:pos="567"/>
          <w:tab w:val="left" w:pos="709"/>
        </w:tabs>
        <w:spacing w:line="360" w:lineRule="auto"/>
        <w:rPr>
          <w:b/>
        </w:rPr>
      </w:pPr>
    </w:p>
    <w:p w:rsidR="000E406B" w:rsidRDefault="000E406B" w:rsidP="000E406B">
      <w:pPr>
        <w:tabs>
          <w:tab w:val="left" w:pos="0"/>
          <w:tab w:val="left" w:pos="567"/>
          <w:tab w:val="left" w:pos="709"/>
        </w:tabs>
        <w:spacing w:line="360" w:lineRule="auto"/>
        <w:rPr>
          <w:b/>
        </w:rPr>
      </w:pPr>
    </w:p>
    <w:p w:rsidR="006519BC" w:rsidRDefault="00456B15" w:rsidP="00456B15">
      <w:pPr>
        <w:tabs>
          <w:tab w:val="left" w:pos="0"/>
          <w:tab w:val="left" w:pos="567"/>
        </w:tabs>
        <w:spacing w:line="360" w:lineRule="auto"/>
        <w:rPr>
          <w:b/>
        </w:rPr>
      </w:pPr>
      <w:r>
        <w:rPr>
          <w:b/>
        </w:rPr>
        <w:lastRenderedPageBreak/>
        <w:t xml:space="preserve">         </w:t>
      </w:r>
      <w:r w:rsidR="006519BC">
        <w:rPr>
          <w:b/>
        </w:rPr>
        <w:t>DENEYİN YAPILIŞI</w:t>
      </w:r>
    </w:p>
    <w:p w:rsidR="006519BC" w:rsidRDefault="00456B15" w:rsidP="00456B15">
      <w:pPr>
        <w:tabs>
          <w:tab w:val="left" w:pos="0"/>
          <w:tab w:val="left" w:pos="567"/>
        </w:tabs>
        <w:spacing w:line="360" w:lineRule="auto"/>
        <w:jc w:val="both"/>
        <w:rPr>
          <w:b/>
        </w:rPr>
      </w:pPr>
      <w:r>
        <w:rPr>
          <w:b/>
        </w:rPr>
        <w:t xml:space="preserve">         </w:t>
      </w:r>
      <w:r w:rsidR="006519BC">
        <w:rPr>
          <w:b/>
        </w:rPr>
        <w:t xml:space="preserve">Kimyasal-Medikal Ajanların Hazırlanışı ve Uygulanışı </w:t>
      </w:r>
    </w:p>
    <w:p w:rsidR="006519BC" w:rsidRPr="00E94874" w:rsidRDefault="00456B15" w:rsidP="00456B15">
      <w:pPr>
        <w:tabs>
          <w:tab w:val="left" w:pos="0"/>
          <w:tab w:val="left" w:pos="567"/>
        </w:tabs>
        <w:spacing w:line="360" w:lineRule="auto"/>
        <w:jc w:val="both"/>
        <w:rPr>
          <w:color w:val="FF0000"/>
        </w:rPr>
      </w:pPr>
      <w:r>
        <w:t xml:space="preserve">         </w:t>
      </w:r>
      <w:r w:rsidR="002533A8">
        <w:t>Melatonin solüsyonu; 40</w:t>
      </w:r>
      <w:r w:rsidR="00C063BA">
        <w:t xml:space="preserve"> mg</w:t>
      </w:r>
      <w:r w:rsidR="002533A8">
        <w:t>/kg</w:t>
      </w:r>
      <w:r w:rsidR="00C063BA">
        <w:t>/</w:t>
      </w:r>
      <w:r w:rsidR="002533A8">
        <w:t>gün melatonin</w:t>
      </w:r>
      <w:r w:rsidR="00C063BA">
        <w:t>, %2</w:t>
      </w:r>
      <w:r w:rsidR="006519BC">
        <w:t xml:space="preserve"> etanol </w:t>
      </w:r>
      <w:r w:rsidR="002533A8">
        <w:t xml:space="preserve">ve </w:t>
      </w:r>
      <w:r w:rsidR="005B2EC5">
        <w:t xml:space="preserve">%0.09 NaCl ile hazırlandı. </w:t>
      </w:r>
      <w:r w:rsidR="006519BC">
        <w:t>+4</w:t>
      </w:r>
      <w:r w:rsidR="006519BC">
        <w:sym w:font="Symbol" w:char="F0B0"/>
      </w:r>
      <w:r w:rsidR="006519BC">
        <w:t>C’de muhafaza edildi</w:t>
      </w:r>
      <w:r w:rsidR="00343AF2">
        <w:t xml:space="preserve"> (</w:t>
      </w:r>
      <w:r w:rsidR="006D0FA4">
        <w:t>89</w:t>
      </w:r>
      <w:r w:rsidR="00A93C33">
        <w:t xml:space="preserve">, </w:t>
      </w:r>
      <w:r w:rsidR="006D0FA4">
        <w:t>90</w:t>
      </w:r>
      <w:r w:rsidR="00A93C33">
        <w:t>)</w:t>
      </w:r>
      <w:r w:rsidR="006519BC">
        <w:t>.</w:t>
      </w:r>
    </w:p>
    <w:p w:rsidR="006519BC" w:rsidRDefault="00B2764E" w:rsidP="006519BC">
      <w:pPr>
        <w:tabs>
          <w:tab w:val="left" w:pos="0"/>
          <w:tab w:val="left" w:pos="567"/>
          <w:tab w:val="left" w:pos="709"/>
        </w:tabs>
        <w:spacing w:line="360" w:lineRule="auto"/>
        <w:jc w:val="both"/>
      </w:pPr>
      <w:r>
        <w:t xml:space="preserve">         Al</w:t>
      </w:r>
      <w:r w:rsidR="006519BC">
        <w:t xml:space="preserve"> solüsyonu; </w:t>
      </w:r>
      <w:r w:rsidR="001F310D">
        <w:t xml:space="preserve">3mg/ml </w:t>
      </w:r>
      <w:r w:rsidR="006519BC">
        <w:t xml:space="preserve">Al-sülfat </w:t>
      </w:r>
      <w:r w:rsidR="001F310D">
        <w:t xml:space="preserve"> % 0.09 NaCl </w:t>
      </w:r>
      <w:r w:rsidR="005B2EC5">
        <w:t>ile</w:t>
      </w:r>
      <w:r w:rsidR="001F310D">
        <w:t xml:space="preserve"> hazırlandı</w:t>
      </w:r>
      <w:r w:rsidR="001F4EDB">
        <w:t xml:space="preserve"> (</w:t>
      </w:r>
      <w:r w:rsidR="006D0FA4">
        <w:t>91</w:t>
      </w:r>
      <w:r w:rsidR="001F4EDB">
        <w:t>)</w:t>
      </w:r>
      <w:r w:rsidR="001F310D">
        <w:t>.</w:t>
      </w:r>
    </w:p>
    <w:p w:rsidR="006519BC" w:rsidRDefault="006519BC" w:rsidP="005B2EC5">
      <w:pPr>
        <w:tabs>
          <w:tab w:val="left" w:pos="0"/>
          <w:tab w:val="left" w:pos="567"/>
          <w:tab w:val="left" w:pos="709"/>
        </w:tabs>
        <w:spacing w:line="360" w:lineRule="auto"/>
        <w:jc w:val="both"/>
      </w:pPr>
      <w:r>
        <w:t xml:space="preserve">         Modifiye Karnovsky’s Fiksatif solüsyonu</w:t>
      </w:r>
      <w:r w:rsidR="006D0FA4">
        <w:t xml:space="preserve"> (92</w:t>
      </w:r>
      <w:r w:rsidR="00A93C33">
        <w:t xml:space="preserve">, </w:t>
      </w:r>
      <w:r w:rsidR="006D0FA4">
        <w:t>93</w:t>
      </w:r>
      <w:r w:rsidR="009745ED">
        <w:t>)</w:t>
      </w:r>
      <w:r>
        <w:t xml:space="preserve">; 500 ml fiksatif için, 125 ml %8 paraformaldehit (PFA), 50 ml %25 gluteraldehit (GA), 250 ml 0,2 M PBS (phosphate </w:t>
      </w:r>
      <w:r w:rsidR="00D1686C">
        <w:t xml:space="preserve">buffer saline) (pH </w:t>
      </w:r>
      <w:proofErr w:type="gramStart"/>
      <w:r w:rsidR="00D1686C">
        <w:t>7.4</w:t>
      </w:r>
      <w:proofErr w:type="gramEnd"/>
      <w:r w:rsidR="00D1686C">
        <w:t xml:space="preserve">),  </w:t>
      </w:r>
      <w:r w:rsidR="001F310D">
        <w:t xml:space="preserve">distile su </w:t>
      </w:r>
      <w:r w:rsidR="00D1686C">
        <w:t xml:space="preserve">ile </w:t>
      </w:r>
      <w:r w:rsidR="005B2EC5">
        <w:t>hazırlandı</w:t>
      </w:r>
      <w:r w:rsidR="001F310D">
        <w:t>.</w:t>
      </w:r>
    </w:p>
    <w:p w:rsidR="006519BC" w:rsidRDefault="006519BC" w:rsidP="006519BC">
      <w:pPr>
        <w:tabs>
          <w:tab w:val="left" w:pos="0"/>
          <w:tab w:val="left" w:pos="567"/>
          <w:tab w:val="left" w:pos="709"/>
        </w:tabs>
        <w:spacing w:line="360" w:lineRule="auto"/>
        <w:jc w:val="both"/>
      </w:pPr>
      <w:r>
        <w:t xml:space="preserve">         0.2 M PBS için</w:t>
      </w:r>
      <w:r w:rsidR="00343AF2">
        <w:t xml:space="preserve"> (</w:t>
      </w:r>
      <w:r w:rsidR="006D0FA4">
        <w:t>94</w:t>
      </w:r>
      <w:r w:rsidR="009745ED">
        <w:t>)</w:t>
      </w:r>
      <w:r>
        <w:t xml:space="preserve">: 1000 </w:t>
      </w:r>
      <w:proofErr w:type="gramStart"/>
      <w:r>
        <w:t>ml  sol</w:t>
      </w:r>
      <w:proofErr w:type="gramEnd"/>
      <w:r>
        <w:t xml:space="preserve"> A; 35.61 g Na</w:t>
      </w:r>
      <w:r>
        <w:rPr>
          <w:vertAlign w:val="subscript"/>
        </w:rPr>
        <w:t>2</w:t>
      </w:r>
      <w:r>
        <w:t>HPO</w:t>
      </w:r>
      <w:r>
        <w:rPr>
          <w:vertAlign w:val="subscript"/>
        </w:rPr>
        <w:t>4</w:t>
      </w:r>
      <w:r>
        <w:t>*2H</w:t>
      </w:r>
      <w:r>
        <w:rPr>
          <w:vertAlign w:val="subscript"/>
        </w:rPr>
        <w:t>2</w:t>
      </w:r>
      <w:r>
        <w:t>O (M= 178 g/mol)</w:t>
      </w:r>
    </w:p>
    <w:p w:rsidR="006519BC" w:rsidRDefault="006519BC" w:rsidP="006519BC">
      <w:pPr>
        <w:tabs>
          <w:tab w:val="left" w:pos="0"/>
          <w:tab w:val="left" w:pos="567"/>
          <w:tab w:val="left" w:pos="709"/>
        </w:tabs>
        <w:spacing w:line="360" w:lineRule="auto"/>
        <w:jc w:val="both"/>
      </w:pPr>
      <w:r>
        <w:t>1000 ml sol B; 27.61 g NaH</w:t>
      </w:r>
      <w:r>
        <w:rPr>
          <w:vertAlign w:val="subscript"/>
        </w:rPr>
        <w:t>2</w:t>
      </w:r>
      <w:r>
        <w:t>PO</w:t>
      </w:r>
      <w:r>
        <w:rPr>
          <w:vertAlign w:val="subscript"/>
        </w:rPr>
        <w:t>4</w:t>
      </w:r>
      <w:r>
        <w:t>*H</w:t>
      </w:r>
      <w:r>
        <w:rPr>
          <w:vertAlign w:val="subscript"/>
        </w:rPr>
        <w:t>2</w:t>
      </w:r>
      <w:r>
        <w:t>O (M=138 g/mol)</w:t>
      </w:r>
    </w:p>
    <w:p w:rsidR="006519BC" w:rsidRDefault="00A44A1F" w:rsidP="006519BC">
      <w:pPr>
        <w:tabs>
          <w:tab w:val="left" w:pos="0"/>
          <w:tab w:val="left" w:pos="567"/>
          <w:tab w:val="left" w:pos="709"/>
        </w:tabs>
        <w:spacing w:line="360" w:lineRule="auto"/>
        <w:jc w:val="both"/>
      </w:pPr>
      <w:r>
        <w:t>500 ml 0.2</w:t>
      </w:r>
      <w:r w:rsidR="006519BC">
        <w:t>M PBS için</w:t>
      </w:r>
      <w:r w:rsidR="0009791D">
        <w:t>;</w:t>
      </w:r>
      <w:r w:rsidR="006519BC">
        <w:t xml:space="preserve"> 385 ml sol A ve 115 ml sol B </w:t>
      </w:r>
    </w:p>
    <w:p w:rsidR="006519BC" w:rsidRDefault="006519BC" w:rsidP="006519BC">
      <w:pPr>
        <w:tabs>
          <w:tab w:val="left" w:pos="0"/>
          <w:tab w:val="left" w:pos="567"/>
          <w:tab w:val="left" w:pos="709"/>
        </w:tabs>
        <w:spacing w:line="360" w:lineRule="auto"/>
        <w:jc w:val="both"/>
      </w:pPr>
      <w:proofErr w:type="gramStart"/>
      <w:r>
        <w:t>pH  ölçülür</w:t>
      </w:r>
      <w:proofErr w:type="gramEnd"/>
      <w:r w:rsidR="00FF5A56">
        <w:t xml:space="preserve">, </w:t>
      </w:r>
      <w:r>
        <w:sym w:font="Symbol" w:char="F03C"/>
      </w:r>
      <w:r>
        <w:t>7.4 ise 1 N NaOH damlatılarak 7.4’e çekilir.</w:t>
      </w:r>
    </w:p>
    <w:p w:rsidR="006519BC" w:rsidRDefault="006519BC" w:rsidP="005B2EC5">
      <w:pPr>
        <w:tabs>
          <w:tab w:val="left" w:pos="0"/>
          <w:tab w:val="left" w:pos="567"/>
          <w:tab w:val="left" w:pos="709"/>
        </w:tabs>
        <w:spacing w:line="360" w:lineRule="auto"/>
        <w:jc w:val="both"/>
      </w:pPr>
      <w:r>
        <w:t xml:space="preserve">         %8 PFA solüsyonu; </w:t>
      </w:r>
      <w:r w:rsidR="0009791D">
        <w:t>8 gr PFA 100 ml distile su içinde</w:t>
      </w:r>
      <w:r>
        <w:t xml:space="preserve"> 60 </w:t>
      </w:r>
      <w:r>
        <w:sym w:font="Symbol" w:char="F0B0"/>
      </w:r>
      <w:r>
        <w:t xml:space="preserve">C’ye kadar </w:t>
      </w:r>
      <w:r w:rsidR="005B2EC5">
        <w:t xml:space="preserve">karıştırılarak </w:t>
      </w:r>
      <w:r>
        <w:t xml:space="preserve">ısıtılır. Daha sonra </w:t>
      </w:r>
      <w:r w:rsidR="00545EE2">
        <w:t>1 N NaOH damlatılırak rengi berraklaşır.</w:t>
      </w:r>
    </w:p>
    <w:p w:rsidR="006519BC" w:rsidRDefault="006519BC" w:rsidP="006519BC">
      <w:pPr>
        <w:tabs>
          <w:tab w:val="left" w:pos="0"/>
          <w:tab w:val="left" w:pos="567"/>
          <w:tab w:val="left" w:pos="709"/>
        </w:tabs>
        <w:spacing w:line="360" w:lineRule="auto"/>
        <w:jc w:val="both"/>
      </w:pPr>
      <w:r>
        <w:t xml:space="preserve">         Sukroz çözeltisi</w:t>
      </w:r>
      <w:r w:rsidR="00A93C33">
        <w:t xml:space="preserve"> (</w:t>
      </w:r>
      <w:r w:rsidR="006D0FA4">
        <w:t>95</w:t>
      </w:r>
      <w:r w:rsidR="00CA1059">
        <w:t>)</w:t>
      </w:r>
      <w:r w:rsidR="0009791D">
        <w:t xml:space="preserve">; </w:t>
      </w:r>
      <w:proofErr w:type="gramStart"/>
      <w:r w:rsidR="0009791D">
        <w:t>0.1</w:t>
      </w:r>
      <w:proofErr w:type="gramEnd"/>
      <w:r w:rsidR="0009791D">
        <w:t xml:space="preserve"> M PBS içinde</w:t>
      </w:r>
      <w:r>
        <w:t xml:space="preserve"> %30 </w:t>
      </w:r>
      <w:r w:rsidR="0009791D">
        <w:t xml:space="preserve">oranında </w:t>
      </w:r>
      <w:r>
        <w:t xml:space="preserve">sukroz </w:t>
      </w:r>
      <w:r w:rsidR="0009791D">
        <w:t>kullanıldı.</w:t>
      </w:r>
    </w:p>
    <w:p w:rsidR="001F310D" w:rsidRDefault="001F310D" w:rsidP="006519BC">
      <w:pPr>
        <w:tabs>
          <w:tab w:val="left" w:pos="0"/>
          <w:tab w:val="left" w:pos="567"/>
          <w:tab w:val="left" w:pos="709"/>
        </w:tabs>
        <w:spacing w:line="360" w:lineRule="auto"/>
        <w:jc w:val="both"/>
      </w:pPr>
    </w:p>
    <w:p w:rsidR="006519BC" w:rsidRDefault="006519BC" w:rsidP="006519BC">
      <w:pPr>
        <w:tabs>
          <w:tab w:val="left" w:pos="0"/>
          <w:tab w:val="left" w:pos="567"/>
          <w:tab w:val="left" w:pos="709"/>
        </w:tabs>
        <w:spacing w:line="360" w:lineRule="auto"/>
        <w:jc w:val="both"/>
        <w:rPr>
          <w:b/>
        </w:rPr>
      </w:pPr>
      <w:r>
        <w:rPr>
          <w:b/>
        </w:rPr>
        <w:t xml:space="preserve">         Doku Örneklerinin Elde Edilişi</w:t>
      </w:r>
    </w:p>
    <w:p w:rsidR="006519BC" w:rsidRDefault="00456B15" w:rsidP="00456B15">
      <w:pPr>
        <w:tabs>
          <w:tab w:val="left" w:pos="0"/>
          <w:tab w:val="left" w:pos="567"/>
        </w:tabs>
        <w:spacing w:line="360" w:lineRule="auto"/>
        <w:jc w:val="both"/>
      </w:pPr>
      <w:r>
        <w:t xml:space="preserve">         </w:t>
      </w:r>
      <w:r w:rsidR="006519BC" w:rsidRPr="003B03DB">
        <w:t>Sıçanlar</w:t>
      </w:r>
      <w:r w:rsidR="0009791D">
        <w:t>,</w:t>
      </w:r>
      <w:r>
        <w:t xml:space="preserve"> </w:t>
      </w:r>
      <w:r w:rsidR="0009791D">
        <w:t>i.p 90 mg/kg ketamin v</w:t>
      </w:r>
      <w:r w:rsidR="006519BC">
        <w:t xml:space="preserve">e 10 mg/kg </w:t>
      </w:r>
      <w:r w:rsidR="00953CEF">
        <w:t xml:space="preserve">xylazine </w:t>
      </w:r>
      <w:r w:rsidR="0009791D">
        <w:t>ile</w:t>
      </w:r>
      <w:r w:rsidR="00181D63">
        <w:t>a</w:t>
      </w:r>
      <w:r w:rsidR="006519BC">
        <w:t>nes</w:t>
      </w:r>
      <w:r w:rsidR="0009791D">
        <w:t>tezi</w:t>
      </w:r>
      <w:r w:rsidR="00181D63">
        <w:t xml:space="preserve"> edildi.</w:t>
      </w:r>
      <w:r w:rsidR="0009791D">
        <w:t xml:space="preserve"> Anestezi altında</w:t>
      </w:r>
      <w:r w:rsidR="006519BC">
        <w:t xml:space="preserve"> batın</w:t>
      </w:r>
      <w:r w:rsidR="009D5340">
        <w:t xml:space="preserve"> ve göğüs boşluğu tam kat insizyonla açıldı.</w:t>
      </w:r>
      <w:r w:rsidR="006519BC">
        <w:t xml:space="preserve"> Kalbin apeksinden sol ventrikül boşluğuna </w:t>
      </w:r>
      <w:r w:rsidR="006519BC" w:rsidRPr="00FF5A56">
        <w:t>kateter</w:t>
      </w:r>
      <w:r w:rsidR="009D5340">
        <w:t xml:space="preserve"> ile girildi.</w:t>
      </w:r>
      <w:r w:rsidR="006519BC">
        <w:t xml:space="preserve"> İlk olarak 10 ml 0.1M PBS infüzyonu yapıldı. Takiben </w:t>
      </w:r>
      <w:r w:rsidR="00A42E6E">
        <w:t xml:space="preserve">inen </w:t>
      </w:r>
      <w:r w:rsidR="00A42E6E" w:rsidRPr="00A42E6E">
        <w:rPr>
          <w:i/>
        </w:rPr>
        <w:t>aorta kle</w:t>
      </w:r>
      <w:r w:rsidR="00A42E6E">
        <w:rPr>
          <w:i/>
        </w:rPr>
        <w:t>m</w:t>
      </w:r>
      <w:r w:rsidR="00A42E6E" w:rsidRPr="00A42E6E">
        <w:rPr>
          <w:i/>
        </w:rPr>
        <w:t>p</w:t>
      </w:r>
      <w:r w:rsidR="00A42E6E">
        <w:t xml:space="preserve">lenerek </w:t>
      </w:r>
      <w:r w:rsidR="006519BC">
        <w:t>h</w:t>
      </w:r>
      <w:r w:rsidR="00A44A1F">
        <w:t xml:space="preserve">er sıçan için </w:t>
      </w:r>
      <w:r w:rsidR="005B2EC5">
        <w:t>ortalama</w:t>
      </w:r>
      <w:r w:rsidR="00A44A1F">
        <w:t xml:space="preserve"> 8</w:t>
      </w:r>
      <w:r w:rsidR="006519BC">
        <w:t>0 cc</w:t>
      </w:r>
      <w:r w:rsidR="00181D63">
        <w:t xml:space="preserve"> /15</w:t>
      </w:r>
      <w:r w:rsidR="00A42E6E">
        <w:t xml:space="preserve"> dakika </w:t>
      </w:r>
      <w:r w:rsidR="00A42E6E" w:rsidRPr="00A42E6E">
        <w:rPr>
          <w:i/>
        </w:rPr>
        <w:t>Karnovsky’s</w:t>
      </w:r>
      <w:r w:rsidR="005B2EC5">
        <w:t xml:space="preserve"> fiksatifi perfüzyonu yapıldı. </w:t>
      </w:r>
      <w:r w:rsidR="00A42E6E">
        <w:t>S</w:t>
      </w:r>
      <w:r w:rsidR="006519BC">
        <w:t>ıçanlar dekapite edilerek beyin dokuları eksize edildi. Beyin</w:t>
      </w:r>
      <w:r w:rsidR="00A42E6E">
        <w:t>lerin</w:t>
      </w:r>
      <w:r w:rsidR="006519BC">
        <w:t xml:space="preserve"> sağ </w:t>
      </w:r>
      <w:r w:rsidR="00A42E6E">
        <w:t xml:space="preserve">hemisferleri stereolojik çalışma için </w:t>
      </w:r>
      <w:r w:rsidR="006519BC">
        <w:t>ve sol hemisferleri</w:t>
      </w:r>
      <w:r w:rsidR="00A42E6E">
        <w:t xml:space="preserve">n </w:t>
      </w:r>
      <w:r w:rsidR="00A42E6E" w:rsidRPr="005B2EC5">
        <w:rPr>
          <w:i/>
        </w:rPr>
        <w:t>hippocampus</w:t>
      </w:r>
      <w:r w:rsidR="00A42E6E">
        <w:t>u EM çalışma için çıkarıl</w:t>
      </w:r>
      <w:r w:rsidR="006519BC">
        <w:t xml:space="preserve">dı. </w:t>
      </w:r>
      <w:r w:rsidR="00094E59">
        <w:t>Elde edilen dokular</w:t>
      </w:r>
      <w:r>
        <w:t xml:space="preserve"> </w:t>
      </w:r>
      <w:r w:rsidR="006519BC" w:rsidRPr="00764EDA">
        <w:rPr>
          <w:i/>
        </w:rPr>
        <w:t>Karnovsky’s</w:t>
      </w:r>
      <w:r>
        <w:rPr>
          <w:i/>
        </w:rPr>
        <w:t xml:space="preserve"> </w:t>
      </w:r>
      <w:r w:rsidR="00094E59">
        <w:t xml:space="preserve">fiksatifine konuldu. </w:t>
      </w:r>
      <w:r w:rsidR="006519BC">
        <w:t xml:space="preserve">Sağ </w:t>
      </w:r>
      <w:r w:rsidR="00094E59">
        <w:t>hemisferler</w:t>
      </w:r>
      <w:r w:rsidR="00181D63">
        <w:t xml:space="preserve"> sıra</w:t>
      </w:r>
      <w:r w:rsidR="00323327">
        <w:t>sı</w:t>
      </w:r>
      <w:r w:rsidR="00181D63">
        <w:t>yla</w:t>
      </w:r>
      <w:r w:rsidR="00852398">
        <w:t>,</w:t>
      </w:r>
      <w:r w:rsidR="00094E59">
        <w:t xml:space="preserve"> 4</w:t>
      </w:r>
      <w:r w:rsidR="006519BC">
        <w:t xml:space="preserve"> gün </w:t>
      </w:r>
      <w:r w:rsidR="006519BC" w:rsidRPr="00764EDA">
        <w:rPr>
          <w:i/>
        </w:rPr>
        <w:t>Karnovsky’s</w:t>
      </w:r>
      <w:r>
        <w:rPr>
          <w:i/>
        </w:rPr>
        <w:t xml:space="preserve"> </w:t>
      </w:r>
      <w:r w:rsidR="00094E59">
        <w:t xml:space="preserve">fiksatifinde, 7 gün </w:t>
      </w:r>
      <w:r w:rsidR="00852398">
        <w:t>%30’luk sukroz çözeltisinde</w:t>
      </w:r>
      <w:r w:rsidR="00181D63">
        <w:t xml:space="preserve"> doku</w:t>
      </w:r>
      <w:r w:rsidR="00953BF7">
        <w:t xml:space="preserve"> takibi yapıldı</w:t>
      </w:r>
      <w:r w:rsidR="006519BC">
        <w:t xml:space="preserve">. </w:t>
      </w:r>
    </w:p>
    <w:p w:rsidR="0015781C" w:rsidRDefault="0015781C" w:rsidP="006519BC">
      <w:pPr>
        <w:tabs>
          <w:tab w:val="left" w:pos="0"/>
          <w:tab w:val="left" w:pos="567"/>
          <w:tab w:val="left" w:pos="709"/>
        </w:tabs>
        <w:spacing w:line="360" w:lineRule="auto"/>
        <w:jc w:val="both"/>
      </w:pPr>
    </w:p>
    <w:p w:rsidR="0015781C" w:rsidRDefault="0015781C" w:rsidP="0015781C">
      <w:pPr>
        <w:tabs>
          <w:tab w:val="left" w:pos="0"/>
          <w:tab w:val="left" w:pos="567"/>
        </w:tabs>
        <w:spacing w:line="360" w:lineRule="auto"/>
        <w:jc w:val="both"/>
        <w:rPr>
          <w:b/>
        </w:rPr>
      </w:pPr>
      <w:r>
        <w:rPr>
          <w:b/>
        </w:rPr>
        <w:t xml:space="preserve">         Kesitlerin Hazırlanması</w:t>
      </w:r>
    </w:p>
    <w:p w:rsidR="0015781C" w:rsidRDefault="0015781C" w:rsidP="0015781C">
      <w:pPr>
        <w:tabs>
          <w:tab w:val="left" w:pos="0"/>
          <w:tab w:val="left" w:pos="567"/>
          <w:tab w:val="left" w:pos="709"/>
        </w:tabs>
        <w:spacing w:line="360" w:lineRule="auto"/>
        <w:jc w:val="both"/>
      </w:pPr>
      <w:r>
        <w:t xml:space="preserve">         Frozen cihazı CT (cryo bölmesinin derecesi) </w:t>
      </w:r>
      <w:r w:rsidRPr="005321AF">
        <w:t>-</w:t>
      </w:r>
      <w:r>
        <w:t>2</w:t>
      </w:r>
      <w:r w:rsidRPr="005321AF">
        <w:t>0</w:t>
      </w:r>
      <w:r>
        <w:t>, OT (numune haznesinin derecesi) -10 dereceye ayarlandı.</w:t>
      </w:r>
      <w:r w:rsidRPr="005321AF">
        <w:t xml:space="preserve"> Kriyostat jeli kullanılarak doku frozen cihazına </w:t>
      </w:r>
      <w:r>
        <w:t>yerleştirildi. Kesit</w:t>
      </w:r>
      <w:r w:rsidRPr="005321AF">
        <w:t xml:space="preserve"> kalınlığı 50</w:t>
      </w:r>
      <w:r w:rsidRPr="005321AF">
        <w:sym w:font="Symbol" w:char="F06D"/>
      </w:r>
      <w:r>
        <w:t>m olarak ayarlandı. Kesit sayısı en az 12 olacak şekilde 1/3 oranında (f</w:t>
      </w:r>
      <w:r>
        <w:rPr>
          <w:vertAlign w:val="subscript"/>
        </w:rPr>
        <w:t>1</w:t>
      </w:r>
      <w:r>
        <w:t>=1/3, (n, n+3, n+6 …)) örnekleme yapıldı.</w:t>
      </w:r>
    </w:p>
    <w:p w:rsidR="0015781C" w:rsidRDefault="002B2F8D" w:rsidP="0015781C">
      <w:pPr>
        <w:tabs>
          <w:tab w:val="left" w:pos="0"/>
        </w:tabs>
        <w:spacing w:line="360" w:lineRule="auto"/>
        <w:jc w:val="both"/>
        <w:rPr>
          <w:b/>
        </w:rPr>
      </w:pPr>
      <w:r w:rsidRPr="002B2F8D">
        <w:rPr>
          <w:noProof/>
        </w:rPr>
        <w:lastRenderedPageBreak/>
        <w:drawing>
          <wp:inline distT="0" distB="0" distL="0" distR="0">
            <wp:extent cx="4133850" cy="3897014"/>
            <wp:effectExtent l="19050" t="0" r="0" b="0"/>
            <wp:docPr id="19" name="Resim 5" descr="C:\Users\User\Desktop\y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yyy.jpg"/>
                    <pic:cNvPicPr>
                      <a:picLocks noChangeAspect="1" noChangeArrowheads="1"/>
                    </pic:cNvPicPr>
                  </pic:nvPicPr>
                  <pic:blipFill>
                    <a:blip r:embed="rId18" cstate="print"/>
                    <a:srcRect/>
                    <a:stretch>
                      <a:fillRect/>
                    </a:stretch>
                  </pic:blipFill>
                  <pic:spPr bwMode="auto">
                    <a:xfrm>
                      <a:off x="0" y="0"/>
                      <a:ext cx="4138828" cy="3901707"/>
                    </a:xfrm>
                    <a:prstGeom prst="rect">
                      <a:avLst/>
                    </a:prstGeom>
                    <a:noFill/>
                    <a:ln w="9525">
                      <a:noFill/>
                      <a:miter lim="800000"/>
                      <a:headEnd/>
                      <a:tailEnd/>
                    </a:ln>
                  </pic:spPr>
                </pic:pic>
              </a:graphicData>
            </a:graphic>
          </wp:inline>
        </w:drawing>
      </w:r>
    </w:p>
    <w:p w:rsidR="0065612E" w:rsidRDefault="002B2F8D" w:rsidP="0015781C">
      <w:pPr>
        <w:tabs>
          <w:tab w:val="left" w:pos="0"/>
        </w:tabs>
        <w:jc w:val="both"/>
        <w:rPr>
          <w:sz w:val="20"/>
          <w:szCs w:val="20"/>
        </w:rPr>
      </w:pPr>
      <w:r>
        <w:rPr>
          <w:b/>
        </w:rPr>
        <w:t>Şe</w:t>
      </w:r>
      <w:r w:rsidR="0065612E">
        <w:rPr>
          <w:b/>
        </w:rPr>
        <w:t>kil</w:t>
      </w:r>
      <w:r w:rsidR="006D0FA4">
        <w:rPr>
          <w:b/>
        </w:rPr>
        <w:t xml:space="preserve"> 6</w:t>
      </w:r>
      <w:r>
        <w:rPr>
          <w:b/>
        </w:rPr>
        <w:t xml:space="preserve">: </w:t>
      </w:r>
      <w:r w:rsidR="001F310D">
        <w:rPr>
          <w:sz w:val="20"/>
          <w:szCs w:val="20"/>
        </w:rPr>
        <w:t xml:space="preserve">İntrakardiak perfüzyon </w:t>
      </w:r>
    </w:p>
    <w:p w:rsidR="00D15878" w:rsidRPr="001F310D" w:rsidRDefault="00D15878" w:rsidP="0065612E">
      <w:pPr>
        <w:tabs>
          <w:tab w:val="left" w:pos="0"/>
          <w:tab w:val="left" w:pos="567"/>
          <w:tab w:val="left" w:pos="709"/>
        </w:tabs>
        <w:spacing w:line="360" w:lineRule="auto"/>
        <w:jc w:val="both"/>
        <w:rPr>
          <w:sz w:val="20"/>
          <w:szCs w:val="20"/>
        </w:rPr>
      </w:pPr>
    </w:p>
    <w:p w:rsidR="003F6FD2" w:rsidRDefault="0065612E" w:rsidP="004979C9">
      <w:pPr>
        <w:tabs>
          <w:tab w:val="left" w:pos="0"/>
          <w:tab w:val="left" w:pos="567"/>
        </w:tabs>
        <w:spacing w:line="360" w:lineRule="auto"/>
        <w:jc w:val="both"/>
        <w:rPr>
          <w:b/>
        </w:rPr>
      </w:pPr>
      <w:r w:rsidRPr="003F6FD2">
        <w:rPr>
          <w:b/>
          <w:noProof/>
        </w:rPr>
        <w:drawing>
          <wp:inline distT="0" distB="0" distL="0" distR="0">
            <wp:extent cx="4133850" cy="3694079"/>
            <wp:effectExtent l="19050" t="0" r="0" b="0"/>
            <wp:docPr id="17" name="Resim 4" descr="C:\Users\User\Desktop\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xxx.jpg"/>
                    <pic:cNvPicPr>
                      <a:picLocks noChangeAspect="1" noChangeArrowheads="1"/>
                    </pic:cNvPicPr>
                  </pic:nvPicPr>
                  <pic:blipFill>
                    <a:blip r:embed="rId19" cstate="print"/>
                    <a:srcRect/>
                    <a:stretch>
                      <a:fillRect/>
                    </a:stretch>
                  </pic:blipFill>
                  <pic:spPr bwMode="auto">
                    <a:xfrm>
                      <a:off x="0" y="0"/>
                      <a:ext cx="4133850" cy="3694079"/>
                    </a:xfrm>
                    <a:prstGeom prst="rect">
                      <a:avLst/>
                    </a:prstGeom>
                    <a:noFill/>
                    <a:ln w="9525">
                      <a:noFill/>
                      <a:miter lim="800000"/>
                      <a:headEnd/>
                      <a:tailEnd/>
                    </a:ln>
                  </pic:spPr>
                </pic:pic>
              </a:graphicData>
            </a:graphic>
          </wp:inline>
        </w:drawing>
      </w:r>
    </w:p>
    <w:p w:rsidR="00D15878" w:rsidRPr="00D15878" w:rsidRDefault="006D0FA4" w:rsidP="004979C9">
      <w:pPr>
        <w:tabs>
          <w:tab w:val="left" w:pos="0"/>
          <w:tab w:val="left" w:pos="567"/>
        </w:tabs>
        <w:spacing w:line="360" w:lineRule="auto"/>
        <w:jc w:val="both"/>
        <w:rPr>
          <w:sz w:val="20"/>
          <w:szCs w:val="20"/>
        </w:rPr>
      </w:pPr>
      <w:r>
        <w:rPr>
          <w:b/>
        </w:rPr>
        <w:t>Şekil 7</w:t>
      </w:r>
      <w:r w:rsidR="00D15878">
        <w:rPr>
          <w:b/>
        </w:rPr>
        <w:t xml:space="preserve">: </w:t>
      </w:r>
      <w:r w:rsidR="0015781C" w:rsidRPr="0015781C">
        <w:t>(a-b)</w:t>
      </w:r>
      <w:r w:rsidR="0015781C">
        <w:rPr>
          <w:sz w:val="20"/>
          <w:szCs w:val="20"/>
        </w:rPr>
        <w:t xml:space="preserve"> b</w:t>
      </w:r>
      <w:r w:rsidR="00D15878">
        <w:rPr>
          <w:sz w:val="20"/>
          <w:szCs w:val="20"/>
        </w:rPr>
        <w:t>eyin dokularının elde edilişi</w:t>
      </w:r>
      <w:r w:rsidR="00515048">
        <w:rPr>
          <w:sz w:val="20"/>
          <w:szCs w:val="20"/>
        </w:rPr>
        <w:t>, (c-d) hippocampus</w:t>
      </w:r>
      <w:r w:rsidR="0015781C">
        <w:rPr>
          <w:sz w:val="20"/>
          <w:szCs w:val="20"/>
        </w:rPr>
        <w:t>un</w:t>
      </w:r>
      <w:r w:rsidR="00515048">
        <w:rPr>
          <w:sz w:val="20"/>
          <w:szCs w:val="20"/>
        </w:rPr>
        <w:t xml:space="preserve"> çıkarıl</w:t>
      </w:r>
      <w:r w:rsidR="0015781C">
        <w:rPr>
          <w:sz w:val="20"/>
          <w:szCs w:val="20"/>
        </w:rPr>
        <w:t>ması</w:t>
      </w:r>
      <w:r w:rsidR="00515048">
        <w:rPr>
          <w:sz w:val="20"/>
          <w:szCs w:val="20"/>
        </w:rPr>
        <w:t>.</w:t>
      </w:r>
    </w:p>
    <w:p w:rsidR="006519BC" w:rsidRPr="005444F3" w:rsidRDefault="00456B15" w:rsidP="00456B15">
      <w:pPr>
        <w:tabs>
          <w:tab w:val="left" w:pos="0"/>
          <w:tab w:val="left" w:pos="567"/>
        </w:tabs>
        <w:spacing w:line="360" w:lineRule="auto"/>
        <w:jc w:val="both"/>
        <w:rPr>
          <w:b/>
          <w:i/>
        </w:rPr>
      </w:pPr>
      <w:r>
        <w:rPr>
          <w:b/>
          <w:i/>
        </w:rPr>
        <w:lastRenderedPageBreak/>
        <w:t xml:space="preserve">         </w:t>
      </w:r>
      <w:r w:rsidR="006519BC" w:rsidRPr="005444F3">
        <w:rPr>
          <w:b/>
          <w:i/>
        </w:rPr>
        <w:t>H&amp;E ile Boyama</w:t>
      </w:r>
      <w:r w:rsidR="006D0FA4">
        <w:rPr>
          <w:b/>
        </w:rPr>
        <w:t>(96</w:t>
      </w:r>
      <w:r w:rsidR="0015234D" w:rsidRPr="0015234D">
        <w:rPr>
          <w:b/>
        </w:rPr>
        <w:t>)</w:t>
      </w:r>
      <w:r w:rsidR="006519BC" w:rsidRPr="0015234D">
        <w:rPr>
          <w:b/>
        </w:rPr>
        <w:t>:</w:t>
      </w:r>
    </w:p>
    <w:p w:rsidR="006519BC" w:rsidRDefault="00456B15" w:rsidP="00456B15">
      <w:pPr>
        <w:tabs>
          <w:tab w:val="left" w:pos="0"/>
          <w:tab w:val="left" w:pos="567"/>
        </w:tabs>
        <w:spacing w:line="360" w:lineRule="auto"/>
        <w:jc w:val="both"/>
      </w:pPr>
      <w:r>
        <w:t xml:space="preserve">         </w:t>
      </w:r>
      <w:r w:rsidR="00B8433B">
        <w:t>Alınan k</w:t>
      </w:r>
      <w:r w:rsidR="006519BC">
        <w:t xml:space="preserve">esitler </w:t>
      </w:r>
      <w:r w:rsidR="00B8433B">
        <w:t>sıra</w:t>
      </w:r>
      <w:r w:rsidR="006519BC">
        <w:t>yla;</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%100 etil alkol:  4-5 dakika </w:t>
      </w:r>
    </w:p>
    <w:p w:rsidR="006519BC" w:rsidRPr="00456B15" w:rsidRDefault="001706E5" w:rsidP="00456B15">
      <w:pPr>
        <w:pStyle w:val="ListeParagraf"/>
        <w:numPr>
          <w:ilvl w:val="0"/>
          <w:numId w:val="21"/>
        </w:numPr>
        <w:tabs>
          <w:tab w:val="left" w:pos="0"/>
          <w:tab w:val="left" w:pos="567"/>
          <w:tab w:val="left" w:pos="709"/>
        </w:tabs>
        <w:spacing w:line="360" w:lineRule="auto"/>
        <w:jc w:val="both"/>
      </w:pPr>
      <w:r w:rsidRPr="00456B15">
        <w:t>H</w:t>
      </w:r>
      <w:r w:rsidR="00B50428" w:rsidRPr="00456B15">
        <w:t>avada kurutma</w:t>
      </w:r>
      <w:r w:rsidR="006519BC" w:rsidRPr="00456B15">
        <w:t>: 2 dakika</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Hematoksilen boyama: 5 dakika </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Akan su ile yıkama: 10 dakika </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Eozin ile boyama: 3 kere daldır çıkar </w:t>
      </w:r>
    </w:p>
    <w:p w:rsidR="006519BC" w:rsidRPr="00456B15" w:rsidRDefault="00B50428" w:rsidP="00456B15">
      <w:pPr>
        <w:pStyle w:val="ListeParagraf"/>
        <w:numPr>
          <w:ilvl w:val="0"/>
          <w:numId w:val="21"/>
        </w:numPr>
        <w:tabs>
          <w:tab w:val="left" w:pos="0"/>
          <w:tab w:val="left" w:pos="567"/>
          <w:tab w:val="left" w:pos="709"/>
        </w:tabs>
        <w:spacing w:line="360" w:lineRule="auto"/>
        <w:jc w:val="both"/>
      </w:pPr>
      <w:r w:rsidRPr="00456B15">
        <w:t>Distile su</w:t>
      </w:r>
      <w:r w:rsidR="00D1686C" w:rsidRPr="00456B15">
        <w:t>ile</w:t>
      </w:r>
      <w:r w:rsidR="006519BC" w:rsidRPr="00456B15">
        <w:t xml:space="preserve"> yıkama: 10 dakika</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%50 etil alkol: 30 saniye</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%70 etil alkol: 30 saniye</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%90 etil alkol: 1 dakika  </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%100 etil alkol: 1-2 dakika </w:t>
      </w:r>
    </w:p>
    <w:p w:rsidR="006519BC" w:rsidRPr="00456B15" w:rsidRDefault="006519BC" w:rsidP="00456B15">
      <w:pPr>
        <w:pStyle w:val="ListeParagraf"/>
        <w:numPr>
          <w:ilvl w:val="0"/>
          <w:numId w:val="21"/>
        </w:numPr>
        <w:tabs>
          <w:tab w:val="left" w:pos="0"/>
          <w:tab w:val="left" w:pos="567"/>
          <w:tab w:val="left" w:pos="709"/>
        </w:tabs>
        <w:spacing w:line="360" w:lineRule="auto"/>
        <w:jc w:val="both"/>
      </w:pPr>
      <w:r w:rsidRPr="00456B15">
        <w:t xml:space="preserve">Ksilen: 1 dakika </w:t>
      </w:r>
    </w:p>
    <w:p w:rsidR="006519BC" w:rsidRPr="00456B15" w:rsidRDefault="005444F3" w:rsidP="00456B15">
      <w:pPr>
        <w:pStyle w:val="ListeParagraf"/>
        <w:numPr>
          <w:ilvl w:val="0"/>
          <w:numId w:val="21"/>
        </w:numPr>
        <w:tabs>
          <w:tab w:val="left" w:pos="0"/>
          <w:tab w:val="left" w:pos="567"/>
          <w:tab w:val="left" w:pos="709"/>
        </w:tabs>
        <w:spacing w:line="360" w:lineRule="auto"/>
        <w:jc w:val="both"/>
      </w:pPr>
      <w:r w:rsidRPr="00456B15">
        <w:t xml:space="preserve">Kapatma </w:t>
      </w:r>
      <w:r w:rsidR="00593946" w:rsidRPr="00456B15">
        <w:t xml:space="preserve">işleminde </w:t>
      </w:r>
      <w:r w:rsidRPr="00456B15">
        <w:t>e</w:t>
      </w:r>
      <w:r w:rsidR="00593946" w:rsidRPr="00456B15">
        <w:t>ntellan kullanıldı</w:t>
      </w:r>
      <w:r w:rsidR="006519BC" w:rsidRPr="00456B15">
        <w:t xml:space="preserve">. </w:t>
      </w:r>
    </w:p>
    <w:p w:rsidR="00593946" w:rsidRDefault="00593946" w:rsidP="006519BC">
      <w:pPr>
        <w:tabs>
          <w:tab w:val="left" w:pos="0"/>
          <w:tab w:val="left" w:pos="567"/>
          <w:tab w:val="left" w:pos="709"/>
        </w:tabs>
        <w:spacing w:line="360" w:lineRule="auto"/>
        <w:jc w:val="both"/>
        <w:rPr>
          <w:b/>
        </w:rPr>
      </w:pPr>
    </w:p>
    <w:p w:rsidR="00E63CE6" w:rsidRPr="00E63CE6" w:rsidRDefault="00456B15" w:rsidP="00456B15">
      <w:pPr>
        <w:tabs>
          <w:tab w:val="left" w:pos="567"/>
        </w:tabs>
        <w:spacing w:line="480" w:lineRule="auto"/>
        <w:jc w:val="both"/>
        <w:rPr>
          <w:b/>
          <w:i/>
        </w:rPr>
      </w:pPr>
      <w:r>
        <w:rPr>
          <w:b/>
          <w:i/>
        </w:rPr>
        <w:t xml:space="preserve">         </w:t>
      </w:r>
      <w:r w:rsidR="00E63CE6" w:rsidRPr="00E63CE6">
        <w:rPr>
          <w:b/>
          <w:i/>
        </w:rPr>
        <w:t>Taramalı-Geçirimli Elektron Mikroskobu (Scanning-Transmission Electron Microscope: STEM) Yöntemi:</w:t>
      </w:r>
    </w:p>
    <w:p w:rsidR="00E63CE6" w:rsidRDefault="00456B15" w:rsidP="00456B15">
      <w:pPr>
        <w:tabs>
          <w:tab w:val="left" w:pos="567"/>
        </w:tabs>
        <w:spacing w:line="480" w:lineRule="auto"/>
        <w:jc w:val="both"/>
      </w:pPr>
      <w:r>
        <w:t xml:space="preserve">         </w:t>
      </w:r>
      <w:r w:rsidR="00E63CE6" w:rsidRPr="00852398">
        <w:t xml:space="preserve">Gruplara ait örneklerin Modifiye </w:t>
      </w:r>
      <w:r w:rsidR="00E63CE6" w:rsidRPr="00852398">
        <w:rPr>
          <w:i/>
        </w:rPr>
        <w:t>Karnovsky’s</w:t>
      </w:r>
      <w:r w:rsidR="00E63CE6" w:rsidRPr="00852398">
        <w:t xml:space="preserve"> solüsyonunda tespit</w:t>
      </w:r>
      <w:r w:rsidR="00343AF2">
        <w:t>inden sonra (</w:t>
      </w:r>
      <w:r w:rsidR="006D0FA4">
        <w:t>92</w:t>
      </w:r>
      <w:r w:rsidR="00B33A84">
        <w:t xml:space="preserve">, </w:t>
      </w:r>
      <w:r w:rsidR="006D0FA4">
        <w:t>93</w:t>
      </w:r>
      <w:r w:rsidR="00E63CE6" w:rsidRPr="00852398">
        <w:t>), OsO</w:t>
      </w:r>
      <w:r w:rsidR="00E63CE6" w:rsidRPr="00852398">
        <w:rPr>
          <w:vertAlign w:val="subscript"/>
        </w:rPr>
        <w:t xml:space="preserve">4 </w:t>
      </w:r>
      <w:r w:rsidR="00E63CE6" w:rsidRPr="00852398">
        <w:t>ile ikinci tespit işlemi yapıl</w:t>
      </w:r>
      <w:r w:rsidR="002227AA">
        <w:t>dı</w:t>
      </w:r>
      <w:r w:rsidR="00B33A84">
        <w:t xml:space="preserve"> (</w:t>
      </w:r>
      <w:r w:rsidR="00D13405">
        <w:t>9</w:t>
      </w:r>
      <w:r w:rsidR="00B33A84">
        <w:t>7</w:t>
      </w:r>
      <w:r w:rsidR="00E63CE6" w:rsidRPr="00852398">
        <w:t>). İkinci tespit işleminden sonra yıkanan örnekler, yükselen etil alkol serileri, toluol ve epon serilerinden geçi</w:t>
      </w:r>
      <w:r w:rsidR="0015781C">
        <w:t>ril</w:t>
      </w:r>
      <w:r w:rsidR="002227AA">
        <w:t>di</w:t>
      </w:r>
      <w:r w:rsidR="0015781C">
        <w:t>. Örneklerin epoksi res</w:t>
      </w:r>
      <w:r w:rsidR="00E63CE6" w:rsidRPr="00852398">
        <w:t xml:space="preserve">ine bloklara gömülmesinden sonra elde edilen bloklardan, yarı ince kesitler alınarak </w:t>
      </w:r>
      <w:r w:rsidR="00E63CE6" w:rsidRPr="00852398">
        <w:rPr>
          <w:i/>
        </w:rPr>
        <w:t>Toluidin bule</w:t>
      </w:r>
      <w:r w:rsidR="00E63CE6" w:rsidRPr="00852398">
        <w:t xml:space="preserve"> ile boyandı ve ışık mikroskobunda incelendi. Işık mikroskobu ile belirlenen yerlerden alınan ince kesitler gridlere aktarıldıktan sonra uranil asetat ve</w:t>
      </w:r>
      <w:r w:rsidR="00343AF2">
        <w:t xml:space="preserve"> kurşun sitratla </w:t>
      </w:r>
      <w:r w:rsidR="002227AA">
        <w:t>boyandı</w:t>
      </w:r>
      <w:r w:rsidR="00343AF2">
        <w:t xml:space="preserve"> (</w:t>
      </w:r>
      <w:r w:rsidR="00D13405">
        <w:t>9</w:t>
      </w:r>
      <w:r w:rsidR="00343AF2">
        <w:t>8</w:t>
      </w:r>
      <w:r w:rsidR="00E63CE6" w:rsidRPr="00852398">
        <w:t>). Gridler, Alan Emisyon Taramalı Elektron Mikroskobu (Field</w:t>
      </w:r>
      <w:r>
        <w:t xml:space="preserve"> </w:t>
      </w:r>
      <w:r w:rsidR="00E63CE6" w:rsidRPr="00852398">
        <w:t>Emission</w:t>
      </w:r>
      <w:r>
        <w:t xml:space="preserve"> </w:t>
      </w:r>
      <w:r w:rsidR="00E63CE6" w:rsidRPr="00852398">
        <w:t>Electron</w:t>
      </w:r>
      <w:r>
        <w:t xml:space="preserve"> </w:t>
      </w:r>
      <w:r w:rsidR="00E63CE6" w:rsidRPr="00852398">
        <w:t>Microscope-FESEM, Carl Zeiss, Supra 40 VP) STEM dedektörü ile incelen</w:t>
      </w:r>
      <w:r w:rsidR="00236C2D">
        <w:t>di</w:t>
      </w:r>
      <w:r w:rsidR="00E63CE6" w:rsidRPr="00852398">
        <w:t xml:space="preserve"> ve mikrografları alın</w:t>
      </w:r>
      <w:r w:rsidR="00236C2D">
        <w:t>dı</w:t>
      </w:r>
      <w:r w:rsidR="00E63CE6" w:rsidRPr="00852398">
        <w:t>.</w:t>
      </w:r>
    </w:p>
    <w:p w:rsidR="00B33A84" w:rsidRPr="00852398" w:rsidRDefault="00B33A84" w:rsidP="00E63CE6">
      <w:pPr>
        <w:tabs>
          <w:tab w:val="left" w:pos="567"/>
        </w:tabs>
        <w:spacing w:line="480" w:lineRule="auto"/>
        <w:jc w:val="both"/>
      </w:pPr>
    </w:p>
    <w:p w:rsidR="0015781C" w:rsidRDefault="0015781C" w:rsidP="000E406B">
      <w:pPr>
        <w:tabs>
          <w:tab w:val="left" w:pos="0"/>
          <w:tab w:val="left" w:pos="567"/>
          <w:tab w:val="left" w:pos="709"/>
        </w:tabs>
        <w:spacing w:line="360" w:lineRule="auto"/>
        <w:jc w:val="both"/>
        <w:rPr>
          <w:b/>
        </w:rPr>
      </w:pPr>
    </w:p>
    <w:p w:rsidR="006519BC" w:rsidRDefault="00456B15" w:rsidP="00456B15">
      <w:pPr>
        <w:tabs>
          <w:tab w:val="left" w:pos="0"/>
          <w:tab w:val="left" w:pos="567"/>
        </w:tabs>
        <w:spacing w:line="360" w:lineRule="auto"/>
        <w:jc w:val="both"/>
        <w:rPr>
          <w:b/>
        </w:rPr>
      </w:pPr>
      <w:r>
        <w:rPr>
          <w:b/>
        </w:rPr>
        <w:lastRenderedPageBreak/>
        <w:t xml:space="preserve">         </w:t>
      </w:r>
      <w:r w:rsidR="005F34F9" w:rsidRPr="0024516E">
        <w:rPr>
          <w:b/>
        </w:rPr>
        <w:t xml:space="preserve">STEREOLOJİK YÖNTEM: </w:t>
      </w:r>
      <w:r w:rsidR="006519BC" w:rsidRPr="0024516E">
        <w:rPr>
          <w:b/>
        </w:rPr>
        <w:t>Optik Parçalama Yöntemine Göre Nöron Sayımı</w:t>
      </w:r>
    </w:p>
    <w:p w:rsidR="005159DB" w:rsidRDefault="00456B15" w:rsidP="00456B15">
      <w:pPr>
        <w:tabs>
          <w:tab w:val="left" w:pos="0"/>
          <w:tab w:val="left" w:pos="567"/>
        </w:tabs>
        <w:spacing w:line="360" w:lineRule="auto"/>
        <w:jc w:val="both"/>
      </w:pPr>
      <w:r>
        <w:t xml:space="preserve">         </w:t>
      </w:r>
      <w:r w:rsidR="00D1686C">
        <w:t>Sıçan beyin kesitlerinde</w:t>
      </w:r>
      <w:r w:rsidR="005159DB">
        <w:t xml:space="preserve"> hi</w:t>
      </w:r>
      <w:r w:rsidR="00D1686C">
        <w:t>ppocampus alan tayini için</w:t>
      </w:r>
      <w:r w:rsidR="005159DB">
        <w:t xml:space="preserve"> klavuz olarak </w:t>
      </w:r>
      <w:r w:rsidR="005159DB" w:rsidRPr="005159DB">
        <w:rPr>
          <w:i/>
        </w:rPr>
        <w:t>‘The Rat Brain Atlas</w:t>
      </w:r>
      <w:r w:rsidR="00343AF2">
        <w:t>(</w:t>
      </w:r>
      <w:r w:rsidR="00D13405">
        <w:t>99</w:t>
      </w:r>
      <w:r w:rsidR="00B33A84">
        <w:t xml:space="preserve">) </w:t>
      </w:r>
      <w:r w:rsidR="005159DB">
        <w:t>kullanıldı.</w:t>
      </w:r>
    </w:p>
    <w:p w:rsidR="00323327" w:rsidRPr="005159DB" w:rsidRDefault="00323327" w:rsidP="001706E5">
      <w:pPr>
        <w:tabs>
          <w:tab w:val="left" w:pos="0"/>
          <w:tab w:val="left" w:pos="567"/>
          <w:tab w:val="left" w:pos="709"/>
        </w:tabs>
        <w:spacing w:line="360" w:lineRule="auto"/>
        <w:jc w:val="both"/>
      </w:pPr>
    </w:p>
    <w:p w:rsidR="006519BC" w:rsidRPr="00852398" w:rsidRDefault="00456B15" w:rsidP="00456B15">
      <w:pPr>
        <w:tabs>
          <w:tab w:val="left" w:pos="0"/>
          <w:tab w:val="left" w:pos="567"/>
        </w:tabs>
        <w:spacing w:line="360" w:lineRule="auto"/>
        <w:jc w:val="both"/>
        <w:rPr>
          <w:b/>
          <w:i/>
          <w:color w:val="000000" w:themeColor="text1"/>
        </w:rPr>
      </w:pPr>
      <w:r>
        <w:rPr>
          <w:b/>
          <w:i/>
          <w:color w:val="000000" w:themeColor="text1"/>
        </w:rPr>
        <w:t xml:space="preserve">         </w:t>
      </w:r>
      <w:r w:rsidR="006519BC" w:rsidRPr="00852398">
        <w:rPr>
          <w:b/>
          <w:i/>
          <w:color w:val="000000" w:themeColor="text1"/>
        </w:rPr>
        <w:t>Sistematik Rasgele Örnekleme Yöntemiyle Kesit Örneklem Oranının Belirlenmesi</w:t>
      </w:r>
    </w:p>
    <w:p w:rsidR="006519BC" w:rsidRDefault="006519BC" w:rsidP="006519BC">
      <w:pPr>
        <w:tabs>
          <w:tab w:val="left" w:pos="0"/>
          <w:tab w:val="left" w:pos="567"/>
          <w:tab w:val="left" w:pos="709"/>
        </w:tabs>
        <w:spacing w:line="360" w:lineRule="auto"/>
        <w:jc w:val="both"/>
      </w:pPr>
      <w:r>
        <w:t xml:space="preserve">         Kesit örneklem oranı (KeÖO) için </w:t>
      </w:r>
      <w:r w:rsidR="002826D4">
        <w:t>her üç örnekten biri alınarak f</w:t>
      </w:r>
      <w:r w:rsidR="002826D4">
        <w:rPr>
          <w:vertAlign w:val="subscript"/>
        </w:rPr>
        <w:t>1=</w:t>
      </w:r>
      <w:r w:rsidR="00C063BA">
        <w:t>1/3</w:t>
      </w:r>
      <w:r>
        <w:t xml:space="preserve"> olarak belirlemiştik. İkinci oranımız için, numaralandırılmış kesitler ışık mikroskobunda 4x objektif ile incelenerek hippocampus görüntüsünün başladığı ve bitti</w:t>
      </w:r>
      <w:r w:rsidR="002826D4">
        <w:t>ği kesitler tespit edildi. Her üç kesitten biri seçilip sayım yapılarak</w:t>
      </w:r>
      <w:r w:rsidR="00456B15">
        <w:t xml:space="preserve"> </w:t>
      </w:r>
      <w:r w:rsidR="00A44A1F">
        <w:t>f</w:t>
      </w:r>
      <w:r w:rsidR="00A44A1F">
        <w:rPr>
          <w:vertAlign w:val="subscript"/>
        </w:rPr>
        <w:t>2</w:t>
      </w:r>
      <w:r w:rsidR="002826D4">
        <w:rPr>
          <w:vertAlign w:val="subscript"/>
        </w:rPr>
        <w:t>=</w:t>
      </w:r>
      <w:r>
        <w:t xml:space="preserve"> 1/3 </w:t>
      </w:r>
      <w:r w:rsidR="002826D4">
        <w:t>be</w:t>
      </w:r>
      <w:r w:rsidR="0015781C">
        <w:t>l</w:t>
      </w:r>
      <w:r w:rsidR="002826D4">
        <w:t>irlendi</w:t>
      </w:r>
      <w:r>
        <w:t>.  Böylece;</w:t>
      </w:r>
    </w:p>
    <w:p w:rsidR="005159DB" w:rsidRPr="00456B15" w:rsidRDefault="006519BC" w:rsidP="006519BC">
      <w:pPr>
        <w:tabs>
          <w:tab w:val="left" w:pos="0"/>
          <w:tab w:val="left" w:pos="567"/>
          <w:tab w:val="left" w:pos="709"/>
        </w:tabs>
        <w:spacing w:line="360" w:lineRule="auto"/>
        <w:jc w:val="both"/>
      </w:pPr>
      <w:r>
        <w:t xml:space="preserve"> </w:t>
      </w:r>
      <w:r w:rsidRPr="00456B15">
        <w:t xml:space="preserve">KeÖO= </w:t>
      </w:r>
      <w:r w:rsidRPr="00456B15">
        <w:rPr>
          <w:vertAlign w:val="superscript"/>
        </w:rPr>
        <w:t>1</w:t>
      </w:r>
      <w:r w:rsidRPr="00456B15">
        <w:t>/</w:t>
      </w:r>
      <w:r w:rsidRPr="00456B15">
        <w:rPr>
          <w:vertAlign w:val="subscript"/>
        </w:rPr>
        <w:t xml:space="preserve">3 </w:t>
      </w:r>
      <w:r w:rsidRPr="00456B15">
        <w:sym w:font="Symbol" w:char="F0B4"/>
      </w:r>
      <w:r w:rsidRPr="00456B15">
        <w:rPr>
          <w:vertAlign w:val="superscript"/>
        </w:rPr>
        <w:t>1</w:t>
      </w:r>
      <w:r w:rsidRPr="00456B15">
        <w:t>/</w:t>
      </w:r>
      <w:r w:rsidRPr="00456B15">
        <w:rPr>
          <w:vertAlign w:val="subscript"/>
        </w:rPr>
        <w:t xml:space="preserve">3= </w:t>
      </w:r>
      <w:r w:rsidRPr="00456B15">
        <w:rPr>
          <w:b/>
          <w:vertAlign w:val="superscript"/>
        </w:rPr>
        <w:t>1</w:t>
      </w:r>
      <w:r w:rsidRPr="00456B15">
        <w:rPr>
          <w:b/>
        </w:rPr>
        <w:t>/</w:t>
      </w:r>
      <w:r w:rsidRPr="00456B15">
        <w:rPr>
          <w:b/>
          <w:vertAlign w:val="subscript"/>
        </w:rPr>
        <w:t>9</w:t>
      </w:r>
      <w:r w:rsidR="00456B15" w:rsidRPr="00456B15">
        <w:rPr>
          <w:b/>
          <w:vertAlign w:val="subscript"/>
        </w:rPr>
        <w:t xml:space="preserve"> </w:t>
      </w:r>
      <w:r w:rsidRPr="00456B15">
        <w:t>olarak hesaplandı.</w:t>
      </w:r>
    </w:p>
    <w:p w:rsidR="006519BC" w:rsidRPr="00953BF7" w:rsidRDefault="00893FC5" w:rsidP="00893FC5">
      <w:pPr>
        <w:tabs>
          <w:tab w:val="left" w:pos="0"/>
          <w:tab w:val="left" w:pos="567"/>
          <w:tab w:val="left" w:pos="709"/>
        </w:tabs>
        <w:spacing w:line="360" w:lineRule="auto"/>
        <w:jc w:val="both"/>
        <w:rPr>
          <w:b/>
          <w:i/>
          <w:vertAlign w:val="subscript"/>
        </w:rPr>
      </w:pPr>
      <w:r>
        <w:t xml:space="preserve">       </w:t>
      </w:r>
      <w:r w:rsidR="00456B15">
        <w:rPr>
          <w:b/>
          <w:i/>
        </w:rPr>
        <w:t xml:space="preserve">  </w:t>
      </w:r>
      <w:r w:rsidR="006519BC" w:rsidRPr="00953BF7">
        <w:rPr>
          <w:b/>
          <w:i/>
        </w:rPr>
        <w:t>Alan Örnekleme Oranı (AÖO)</w:t>
      </w:r>
    </w:p>
    <w:p w:rsidR="006519BC" w:rsidRDefault="006519BC" w:rsidP="001A61E4">
      <w:pPr>
        <w:tabs>
          <w:tab w:val="left" w:pos="0"/>
          <w:tab w:val="left" w:pos="567"/>
        </w:tabs>
        <w:spacing w:line="360" w:lineRule="auto"/>
        <w:jc w:val="both"/>
      </w:pPr>
      <w:r>
        <w:t xml:space="preserve">         Sayım işlemini gerçekleştirmek için Anatomi laboratu</w:t>
      </w:r>
      <w:r w:rsidR="001A61E4">
        <w:t>v</w:t>
      </w:r>
      <w:r>
        <w:t>a</w:t>
      </w:r>
      <w:r w:rsidR="00852398">
        <w:t>rında kullandığımız mikroskop (</w:t>
      </w:r>
      <w:r w:rsidR="00852398" w:rsidRPr="00852398">
        <w:rPr>
          <w:i/>
        </w:rPr>
        <w:t>Olympus CX31</w:t>
      </w:r>
      <w:r w:rsidR="00F26828">
        <w:t xml:space="preserve">), </w:t>
      </w:r>
      <w:r>
        <w:t xml:space="preserve"> bu mikroskoba monte edilmiş video kamera (</w:t>
      </w:r>
      <w:r w:rsidRPr="00764EDA">
        <w:rPr>
          <w:i/>
        </w:rPr>
        <w:t>Exwave HAD Color Video Camera SSc- DC88P</w:t>
      </w:r>
      <w:r>
        <w:t>) ve monitör (</w:t>
      </w:r>
      <w:r w:rsidRPr="00764EDA">
        <w:rPr>
          <w:i/>
        </w:rPr>
        <w:t>Sony LCD monitör LMD-</w:t>
      </w:r>
      <w:r>
        <w:t>2010) kullanıldı. Optik parçalama yöntemine göre hücre sayımını gerçekleştirmek amacıyla Adıgüzel ve ark. geliştirmiş oldu</w:t>
      </w:r>
      <w:r w:rsidR="00F26828">
        <w:t xml:space="preserve">ğu </w:t>
      </w:r>
      <w:proofErr w:type="gramStart"/>
      <w:r w:rsidR="00F26828">
        <w:t>kalibrasyon</w:t>
      </w:r>
      <w:proofErr w:type="gramEnd"/>
      <w:r w:rsidR="00F26828">
        <w:t xml:space="preserve"> </w:t>
      </w:r>
      <w:r>
        <w:t>yöntemi kullanılarak sayım alanı ve tarafsız sayım çerçevesi hazırlandı</w:t>
      </w:r>
      <w:r w:rsidR="00A44A1F">
        <w:t xml:space="preserve"> (</w:t>
      </w:r>
      <w:r w:rsidR="00D13405">
        <w:t>100, 61</w:t>
      </w:r>
      <w:r w:rsidR="00343AF2">
        <w:t xml:space="preserve">, </w:t>
      </w:r>
      <w:r w:rsidR="00D13405">
        <w:t>79</w:t>
      </w:r>
      <w:r w:rsidR="00B33A84">
        <w:t>)</w:t>
      </w:r>
      <w:r>
        <w:t>. Bu yönt</w:t>
      </w:r>
      <w:r w:rsidR="00456B15">
        <w:t>eme göre thoma lamı ölçüleri temel</w:t>
      </w:r>
      <w:r>
        <w:t xml:space="preserve"> alınarak ışık mikroskobunun 4X ve 100X objektiflerinde monitöre düşen, 50 </w:t>
      </w:r>
      <w:r>
        <w:sym w:font="Symbol" w:char="F06D"/>
      </w:r>
      <w:r>
        <w:t xml:space="preserve">m x 50 </w:t>
      </w:r>
      <w:r>
        <w:sym w:font="Symbol" w:char="F06D"/>
      </w:r>
      <w:r>
        <w:t xml:space="preserve">m boyutunda olan karelerin kenar uzunluğu cetvelle ölçülüp not edildi. Böylece 100X’te 50 </w:t>
      </w:r>
      <w:r>
        <w:sym w:font="Symbol" w:char="F06D"/>
      </w:r>
      <w:r w:rsidR="00F46B9F">
        <w:t>m’ye</w:t>
      </w:r>
      <w:r>
        <w:t xml:space="preserve"> denk gelen uzu</w:t>
      </w:r>
      <w:r w:rsidR="001A61E4">
        <w:t>nluğa göre</w:t>
      </w:r>
      <w:r w:rsidR="00F26828">
        <w:t xml:space="preserve">sayım alanının </w:t>
      </w:r>
      <w:r w:rsidR="001A61E4">
        <w:t>sınırları, 4X büyütmede 50</w:t>
      </w:r>
      <w:r w:rsidR="001A61E4">
        <w:sym w:font="Symbol" w:char="F06D"/>
      </w:r>
      <w:r w:rsidR="001A61E4">
        <w:t>m’</w:t>
      </w:r>
      <w:r w:rsidR="00F46B9F">
        <w:t>ye</w:t>
      </w:r>
      <w:r w:rsidR="001A61E4">
        <w:t xml:space="preserve"> denk</w:t>
      </w:r>
      <w:r w:rsidR="00F46B9F">
        <w:t xml:space="preserve"> gelen uzunluğa göre </w:t>
      </w:r>
      <w:r w:rsidR="001A61E4">
        <w:t>a</w:t>
      </w:r>
      <w:r w:rsidR="00F46B9F">
        <w:t xml:space="preserve">dımlama aralıkları oluşturuldu. </w:t>
      </w:r>
      <w:r>
        <w:t>Sayım alanı</w:t>
      </w:r>
      <w:r w:rsidR="00F26828">
        <w:t xml:space="preserve"> içinde, </w:t>
      </w:r>
      <w:r>
        <w:t xml:space="preserve">kenar uzunluğu 20 </w:t>
      </w:r>
      <w:r>
        <w:sym w:font="Symbol" w:char="F06D"/>
      </w:r>
      <w:r>
        <w:t xml:space="preserve">m x 20 </w:t>
      </w:r>
      <w:r>
        <w:sym w:font="Symbol" w:char="F06D"/>
      </w:r>
      <w:r>
        <w:t>m olan ta</w:t>
      </w:r>
      <w:r w:rsidR="00F46B9F">
        <w:t>rafsız sayım çerçevesi çizildi.</w:t>
      </w:r>
      <w:r w:rsidR="001B0669">
        <w:t xml:space="preserve"> Adım aralığı</w:t>
      </w:r>
      <w:r w:rsidR="00F46B9F">
        <w:t>1/10 o</w:t>
      </w:r>
      <w:r w:rsidR="00886F32">
        <w:t>l</w:t>
      </w:r>
      <w:r w:rsidR="00F26828">
        <w:t>arak x-</w:t>
      </w:r>
      <w:r>
        <w:t>y düzlemlerinde ilerleyecek şekilde planla</w:t>
      </w:r>
      <w:r w:rsidR="00B12EA1">
        <w:t>n</w:t>
      </w:r>
      <w:r>
        <w:t xml:space="preserve">dı. Bu hesaplamalara göre; </w:t>
      </w:r>
    </w:p>
    <w:p w:rsidR="006519BC" w:rsidRDefault="006519BC" w:rsidP="006519BC">
      <w:pPr>
        <w:tabs>
          <w:tab w:val="left" w:pos="0"/>
          <w:tab w:val="left" w:pos="567"/>
          <w:tab w:val="left" w:pos="709"/>
        </w:tabs>
        <w:spacing w:line="360" w:lineRule="auto"/>
        <w:jc w:val="both"/>
      </w:pPr>
      <w:r>
        <w:t xml:space="preserve">         AÖO= [alan (tarafsız sayım çerçevesi)] </w:t>
      </w:r>
      <w:r w:rsidRPr="007B1690">
        <w:rPr>
          <w:b/>
        </w:rPr>
        <w:t xml:space="preserve">/ </w:t>
      </w:r>
      <w:r w:rsidRPr="007B1690">
        <w:t>[alan</w:t>
      </w:r>
      <w:r>
        <w:t xml:space="preserve"> (x,y yönünde adımlama)] </w:t>
      </w:r>
    </w:p>
    <w:p w:rsidR="006519BC" w:rsidRDefault="006519BC" w:rsidP="006519BC">
      <w:pPr>
        <w:tabs>
          <w:tab w:val="left" w:pos="0"/>
          <w:tab w:val="left" w:pos="567"/>
          <w:tab w:val="left" w:pos="709"/>
        </w:tabs>
        <w:spacing w:line="360" w:lineRule="auto"/>
        <w:jc w:val="both"/>
      </w:pPr>
      <w:r>
        <w:t xml:space="preserve">         AÖO= [ 20</w:t>
      </w:r>
      <w:r>
        <w:sym w:font="Symbol" w:char="F06D"/>
      </w:r>
      <w:r>
        <w:t xml:space="preserve">m x 20 </w:t>
      </w:r>
      <w:r>
        <w:sym w:font="Symbol" w:char="F06D"/>
      </w:r>
      <w:r>
        <w:t xml:space="preserve">m] / [50 </w:t>
      </w:r>
      <w:r>
        <w:sym w:font="Symbol" w:char="F06D"/>
      </w:r>
      <w:r>
        <w:t>m x 50</w:t>
      </w:r>
      <w:r>
        <w:sym w:font="Symbol" w:char="F06D"/>
      </w:r>
      <w:r>
        <w:t>m x 10 ]= 4/250</w:t>
      </w:r>
    </w:p>
    <w:p w:rsidR="00150CA4" w:rsidRDefault="00DD2409" w:rsidP="006519BC">
      <w:pPr>
        <w:tabs>
          <w:tab w:val="left" w:pos="0"/>
          <w:tab w:val="left" w:pos="567"/>
          <w:tab w:val="left" w:pos="709"/>
        </w:tabs>
        <w:spacing w:line="360" w:lineRule="auto"/>
        <w:jc w:val="both"/>
      </w:pPr>
      <w:r>
        <w:rPr>
          <w:noProof/>
        </w:rPr>
        <w:lastRenderedPageBreak/>
        <w:drawing>
          <wp:inline distT="0" distB="0" distL="0" distR="0">
            <wp:extent cx="4800082" cy="3074505"/>
            <wp:effectExtent l="19050" t="0" r="518" b="0"/>
            <wp:docPr id="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4805439" cy="3077936"/>
                    </a:xfrm>
                    <a:prstGeom prst="rect">
                      <a:avLst/>
                    </a:prstGeom>
                    <a:noFill/>
                    <a:ln w="9525">
                      <a:noFill/>
                      <a:miter lim="800000"/>
                      <a:headEnd/>
                      <a:tailEnd/>
                    </a:ln>
                  </pic:spPr>
                </pic:pic>
              </a:graphicData>
            </a:graphic>
          </wp:inline>
        </w:drawing>
      </w:r>
    </w:p>
    <w:p w:rsidR="00F46B9F" w:rsidRPr="00B33A84" w:rsidRDefault="00150CA4" w:rsidP="00A93EF9">
      <w:pPr>
        <w:tabs>
          <w:tab w:val="left" w:pos="0"/>
          <w:tab w:val="left" w:pos="567"/>
          <w:tab w:val="left" w:pos="709"/>
        </w:tabs>
        <w:jc w:val="both"/>
        <w:rPr>
          <w:sz w:val="20"/>
          <w:szCs w:val="20"/>
        </w:rPr>
      </w:pPr>
      <w:r w:rsidRPr="00150CA4">
        <w:rPr>
          <w:b/>
        </w:rPr>
        <w:t>Şekil</w:t>
      </w:r>
      <w:r w:rsidR="00386E10">
        <w:rPr>
          <w:b/>
        </w:rPr>
        <w:t xml:space="preserve"> </w:t>
      </w:r>
      <w:r w:rsidR="007D330D">
        <w:rPr>
          <w:b/>
        </w:rPr>
        <w:t>8</w:t>
      </w:r>
      <w:r>
        <w:t xml:space="preserve">: </w:t>
      </w:r>
      <w:r w:rsidR="007E66B4">
        <w:rPr>
          <w:sz w:val="20"/>
          <w:szCs w:val="20"/>
        </w:rPr>
        <w:t>Adımlamanın</w:t>
      </w:r>
      <w:r w:rsidRPr="00150CA4">
        <w:rPr>
          <w:sz w:val="20"/>
          <w:szCs w:val="20"/>
        </w:rPr>
        <w:t xml:space="preserve"> şematize edilmiş hali </w:t>
      </w:r>
      <w:r w:rsidR="00A93EF9">
        <w:rPr>
          <w:sz w:val="20"/>
          <w:szCs w:val="20"/>
        </w:rPr>
        <w:t>(</w:t>
      </w:r>
      <w:r w:rsidR="00D13405">
        <w:rPr>
          <w:sz w:val="20"/>
          <w:szCs w:val="20"/>
        </w:rPr>
        <w:t>62</w:t>
      </w:r>
      <w:r w:rsidR="00A93EF9">
        <w:rPr>
          <w:sz w:val="20"/>
          <w:szCs w:val="20"/>
        </w:rPr>
        <w:t>), (</w:t>
      </w:r>
      <w:r w:rsidR="00A93EF9" w:rsidRPr="00A93EF9">
        <w:rPr>
          <w:rFonts w:eastAsiaTheme="minorHAnsi"/>
          <w:sz w:val="20"/>
          <w:szCs w:val="20"/>
          <w:lang w:eastAsia="en-US"/>
        </w:rPr>
        <w:t>West MJ</w:t>
      </w:r>
      <w:proofErr w:type="gramStart"/>
      <w:r w:rsidR="00A93EF9" w:rsidRPr="00A93EF9">
        <w:rPr>
          <w:rFonts w:eastAsiaTheme="minorHAnsi"/>
          <w:sz w:val="20"/>
          <w:szCs w:val="20"/>
          <w:lang w:eastAsia="en-US"/>
        </w:rPr>
        <w:t>.,</w:t>
      </w:r>
      <w:proofErr w:type="gramEnd"/>
      <w:r w:rsidR="00A93EF9" w:rsidRPr="00A93EF9">
        <w:rPr>
          <w:rFonts w:eastAsiaTheme="minorHAnsi"/>
          <w:sz w:val="20"/>
          <w:szCs w:val="20"/>
          <w:lang w:eastAsia="en-US"/>
        </w:rPr>
        <w:t xml:space="preserve"> Stereological methods for estimating the total number of neurons and synapses: issues of precision and bias. Trends Neurosci 1999; 22: 51-6</w:t>
      </w:r>
      <w:r w:rsidR="00DD2409">
        <w:rPr>
          <w:rFonts w:eastAsiaTheme="minorHAnsi"/>
          <w:sz w:val="20"/>
          <w:szCs w:val="20"/>
          <w:lang w:eastAsia="en-US"/>
        </w:rPr>
        <w:t>1, uyarlanmıştır</w:t>
      </w:r>
      <w:proofErr w:type="gramStart"/>
      <w:r w:rsidR="00B33A84">
        <w:rPr>
          <w:sz w:val="20"/>
          <w:szCs w:val="20"/>
        </w:rPr>
        <w:t>)</w:t>
      </w:r>
      <w:proofErr w:type="gramEnd"/>
      <w:r w:rsidR="00B33A84">
        <w:rPr>
          <w:sz w:val="20"/>
          <w:szCs w:val="20"/>
        </w:rPr>
        <w:t>.</w:t>
      </w:r>
    </w:p>
    <w:p w:rsidR="00150CA4" w:rsidRDefault="00150CA4" w:rsidP="006519BC">
      <w:pPr>
        <w:tabs>
          <w:tab w:val="left" w:pos="0"/>
          <w:tab w:val="left" w:pos="567"/>
          <w:tab w:val="left" w:pos="709"/>
        </w:tabs>
        <w:spacing w:line="360" w:lineRule="auto"/>
        <w:jc w:val="both"/>
        <w:rPr>
          <w:b/>
        </w:rPr>
      </w:pPr>
    </w:p>
    <w:p w:rsidR="006519BC" w:rsidRPr="00953BF7" w:rsidRDefault="00456B15" w:rsidP="00456B15">
      <w:pPr>
        <w:tabs>
          <w:tab w:val="left" w:pos="0"/>
          <w:tab w:val="left" w:pos="567"/>
        </w:tabs>
        <w:spacing w:line="360" w:lineRule="auto"/>
        <w:jc w:val="both"/>
        <w:rPr>
          <w:b/>
          <w:i/>
        </w:rPr>
      </w:pPr>
      <w:r>
        <w:rPr>
          <w:b/>
          <w:i/>
        </w:rPr>
        <w:t xml:space="preserve">         </w:t>
      </w:r>
      <w:r w:rsidR="006519BC" w:rsidRPr="00953BF7">
        <w:rPr>
          <w:b/>
          <w:i/>
        </w:rPr>
        <w:t>Kalınlık Örnekleme Oranı (KaÖO)</w:t>
      </w:r>
    </w:p>
    <w:p w:rsidR="00FD44AA" w:rsidRDefault="00F46B9F" w:rsidP="006519BC">
      <w:pPr>
        <w:tabs>
          <w:tab w:val="left" w:pos="0"/>
          <w:tab w:val="left" w:pos="567"/>
          <w:tab w:val="left" w:pos="709"/>
        </w:tabs>
        <w:spacing w:line="360" w:lineRule="auto"/>
        <w:jc w:val="both"/>
      </w:pPr>
      <w:r>
        <w:t xml:space="preserve">         Mikroskopta </w:t>
      </w:r>
      <w:r w:rsidR="006519BC">
        <w:t xml:space="preserve">4X objektifle </w:t>
      </w:r>
      <w:r w:rsidRPr="00F46B9F">
        <w:rPr>
          <w:i/>
        </w:rPr>
        <w:t>hippocampus</w:t>
      </w:r>
      <w:r>
        <w:t xml:space="preserve">a ait </w:t>
      </w:r>
      <w:r w:rsidR="006519BC">
        <w:t>görüntü</w:t>
      </w:r>
      <w:r>
        <w:t xml:space="preserve">lerin olduğu kesitler </w:t>
      </w:r>
      <w:r w:rsidR="006519BC">
        <w:t xml:space="preserve">tespit edilerek </w:t>
      </w:r>
      <w:r w:rsidR="00A44A1F">
        <w:t>f</w:t>
      </w:r>
      <w:r w:rsidR="00A44A1F">
        <w:rPr>
          <w:vertAlign w:val="subscript"/>
        </w:rPr>
        <w:t>2</w:t>
      </w:r>
      <w:r w:rsidR="00A44A1F">
        <w:t>=1</w:t>
      </w:r>
      <w:r w:rsidR="006519BC">
        <w:t>/3 sa</w:t>
      </w:r>
      <w:r w:rsidR="00F26828">
        <w:t xml:space="preserve">yım </w:t>
      </w:r>
      <w:r>
        <w:t>sistematiğine göre örnekleme yapılacak</w:t>
      </w:r>
      <w:r w:rsidR="00263990">
        <w:t xml:space="preserve"> kesitler belirlen</w:t>
      </w:r>
      <w:r w:rsidR="00F26828">
        <w:t>d</w:t>
      </w:r>
      <w:r w:rsidR="006519BC">
        <w:t xml:space="preserve">i. 4X objektifle </w:t>
      </w:r>
      <w:r w:rsidR="006519BC" w:rsidRPr="00FB54C7">
        <w:rPr>
          <w:i/>
        </w:rPr>
        <w:t xml:space="preserve">hippocampus </w:t>
      </w:r>
      <w:r w:rsidR="006519BC">
        <w:t xml:space="preserve">alanında </w:t>
      </w:r>
      <w:r>
        <w:t xml:space="preserve">seçilen </w:t>
      </w:r>
      <w:r w:rsidR="006519BC">
        <w:t>başlangıç noktası</w:t>
      </w:r>
      <w:r w:rsidR="00263990">
        <w:t>na ait hücreleri sayabilmek için</w:t>
      </w:r>
      <w:r w:rsidR="006519BC">
        <w:t xml:space="preserve"> 100X objektif</w:t>
      </w:r>
      <w:r w:rsidR="00263990">
        <w:t>e geçilir.</w:t>
      </w:r>
      <w:r w:rsidR="00456B15">
        <w:t xml:space="preserve"> </w:t>
      </w:r>
      <w:r w:rsidR="00263990">
        <w:t>Mikrokatör yardı</w:t>
      </w:r>
      <w:r w:rsidR="00A93EF9">
        <w:t>mı</w:t>
      </w:r>
      <w:r w:rsidR="00263990">
        <w:t>yla hücre çekirdeklerin ilk ve son görüntüler</w:t>
      </w:r>
      <w:r w:rsidR="00F26828">
        <w:t>i</w:t>
      </w:r>
      <w:r w:rsidR="00456B15">
        <w:t xml:space="preserve"> </w:t>
      </w:r>
      <w:r w:rsidR="006519BC">
        <w:t>a</w:t>
      </w:r>
      <w:r w:rsidR="00263990">
        <w:t>rasındaki mesafe</w:t>
      </w:r>
      <w:r w:rsidR="00F26828">
        <w:t xml:space="preserve"> ölçülerek kesit kalınlığı hesaplandı</w:t>
      </w:r>
      <w:r w:rsidR="00263990">
        <w:t xml:space="preserve">. Çalışmamıza ait </w:t>
      </w:r>
      <w:r w:rsidR="00FD44AA">
        <w:t>k</w:t>
      </w:r>
      <w:r w:rsidR="00263990">
        <w:t>e</w:t>
      </w:r>
      <w:r w:rsidR="006519BC">
        <w:t>sit kalınlı</w:t>
      </w:r>
      <w:r w:rsidR="00FD44AA">
        <w:t>kları</w:t>
      </w:r>
      <w:r w:rsidR="00456B15">
        <w:t xml:space="preserve"> </w:t>
      </w:r>
      <w:r w:rsidR="00FD44AA">
        <w:t>yaklaşık</w:t>
      </w:r>
      <w:r w:rsidR="00A44A1F">
        <w:t xml:space="preserve"> 40</w:t>
      </w:r>
      <w:r w:rsidR="006519BC">
        <w:t>-50</w:t>
      </w:r>
      <w:r w:rsidR="00456B15">
        <w:t xml:space="preserve"> </w:t>
      </w:r>
      <w:r w:rsidR="006519BC">
        <w:sym w:font="Symbol" w:char="F06D"/>
      </w:r>
      <w:r w:rsidR="00C063BA">
        <w:t>m</w:t>
      </w:r>
      <w:r w:rsidR="00456B15">
        <w:t xml:space="preserve"> </w:t>
      </w:r>
      <w:r w:rsidR="00FD44AA">
        <w:t xml:space="preserve">civarında </w:t>
      </w:r>
      <w:r w:rsidR="006519BC">
        <w:t>ölçüldü. Optik disektör yüksekliği (h) 30</w:t>
      </w:r>
      <w:r w:rsidR="006519BC">
        <w:sym w:font="Symbol" w:char="F06D"/>
      </w:r>
      <w:r w:rsidR="00FD44AA">
        <w:t>m, güvenlik aralığı</w:t>
      </w:r>
      <w:r w:rsidR="006519BC">
        <w:t xml:space="preserve"> alt ve üst sınırlardan 5-10 </w:t>
      </w:r>
      <w:r w:rsidR="006519BC">
        <w:sym w:font="Symbol" w:char="F06D"/>
      </w:r>
      <w:r w:rsidR="006519BC">
        <w:t xml:space="preserve">m </w:t>
      </w:r>
      <w:r w:rsidR="00FD44AA">
        <w:t xml:space="preserve">olarak belirlendi. </w:t>
      </w:r>
      <w:r w:rsidR="006519BC">
        <w:t xml:space="preserve">Bu </w:t>
      </w:r>
      <w:r w:rsidR="00FD44AA">
        <w:t>veri</w:t>
      </w:r>
      <w:r w:rsidR="0024516E">
        <w:t>l</w:t>
      </w:r>
      <w:r w:rsidR="00FD44AA">
        <w:t>ere göre</w:t>
      </w:r>
      <w:r w:rsidR="006519BC">
        <w:t xml:space="preserve">;                     </w:t>
      </w:r>
    </w:p>
    <w:p w:rsidR="006519BC" w:rsidRDefault="00456B15" w:rsidP="00456B15">
      <w:pPr>
        <w:tabs>
          <w:tab w:val="left" w:pos="0"/>
          <w:tab w:val="left" w:pos="567"/>
        </w:tabs>
        <w:spacing w:line="360" w:lineRule="auto"/>
        <w:jc w:val="both"/>
      </w:pPr>
      <w:r>
        <w:t xml:space="preserve">         </w:t>
      </w:r>
      <w:r w:rsidR="006519BC">
        <w:t>KaÖO= optik disektör yüksekliği (h) / kesit kalınlığı (t) formülü kullanılarak,</w:t>
      </w:r>
    </w:p>
    <w:p w:rsidR="006519BC" w:rsidRDefault="006519BC" w:rsidP="006519BC">
      <w:pPr>
        <w:tabs>
          <w:tab w:val="left" w:pos="0"/>
          <w:tab w:val="left" w:pos="567"/>
          <w:tab w:val="left" w:pos="709"/>
        </w:tabs>
        <w:spacing w:line="360" w:lineRule="auto"/>
        <w:jc w:val="both"/>
      </w:pPr>
      <w:r>
        <w:t xml:space="preserve">         KaÖO= 30 </w:t>
      </w:r>
      <w:r>
        <w:sym w:font="Symbol" w:char="F06D"/>
      </w:r>
      <w:r>
        <w:t xml:space="preserve">m / 50 </w:t>
      </w:r>
      <w:r>
        <w:sym w:font="Symbol" w:char="F06D"/>
      </w:r>
      <w:r>
        <w:t>m= 3/5</w:t>
      </w:r>
    </w:p>
    <w:p w:rsidR="006519BC" w:rsidRPr="00953BF7" w:rsidRDefault="00456B15" w:rsidP="00456B15">
      <w:pPr>
        <w:tabs>
          <w:tab w:val="left" w:pos="0"/>
          <w:tab w:val="left" w:pos="567"/>
        </w:tabs>
        <w:spacing w:line="360" w:lineRule="auto"/>
        <w:jc w:val="both"/>
        <w:rPr>
          <w:b/>
          <w:i/>
        </w:rPr>
      </w:pPr>
      <w:r>
        <w:rPr>
          <w:b/>
          <w:i/>
        </w:rPr>
        <w:t xml:space="preserve">         </w:t>
      </w:r>
      <w:r w:rsidR="006519BC" w:rsidRPr="00953BF7">
        <w:rPr>
          <w:b/>
          <w:i/>
        </w:rPr>
        <w:t>Nöron Sayımı ve Toplam Nöron Sayısının Hesaplanması</w:t>
      </w:r>
    </w:p>
    <w:p w:rsidR="006519BC" w:rsidRDefault="006519BC" w:rsidP="00886F32">
      <w:pPr>
        <w:tabs>
          <w:tab w:val="left" w:pos="0"/>
          <w:tab w:val="left" w:pos="567"/>
          <w:tab w:val="left" w:pos="709"/>
        </w:tabs>
        <w:spacing w:line="360" w:lineRule="auto"/>
        <w:jc w:val="both"/>
      </w:pPr>
      <w:r>
        <w:t xml:space="preserve">         Optik parçalama yöntemini kullanarak </w:t>
      </w:r>
      <w:r w:rsidRPr="00FD44AA">
        <w:rPr>
          <w:i/>
        </w:rPr>
        <w:t>hippocamp</w:t>
      </w:r>
      <w:r w:rsidR="00FD44AA" w:rsidRPr="00FD44AA">
        <w:rPr>
          <w:i/>
        </w:rPr>
        <w:t>us</w:t>
      </w:r>
      <w:r w:rsidR="00FD44AA">
        <w:t xml:space="preserve"> (CA1, CA2 ve CA3 alt bölge</w:t>
      </w:r>
      <w:r>
        <w:t xml:space="preserve"> ayrımı yapmaksızın</w:t>
      </w:r>
      <w:r w:rsidR="00FD44AA">
        <w:t>)</w:t>
      </w:r>
      <w:r w:rsidR="00456B15">
        <w:t xml:space="preserve"> </w:t>
      </w:r>
      <w:r w:rsidR="00FC7C05">
        <w:rPr>
          <w:i/>
        </w:rPr>
        <w:t>st</w:t>
      </w:r>
      <w:r w:rsidR="00852398">
        <w:rPr>
          <w:i/>
        </w:rPr>
        <w:t>ratum (st</w:t>
      </w:r>
      <w:r w:rsidR="00FC7C05">
        <w:rPr>
          <w:i/>
        </w:rPr>
        <w:t>.</w:t>
      </w:r>
      <w:r w:rsidR="00852398">
        <w:rPr>
          <w:i/>
        </w:rPr>
        <w:t>)</w:t>
      </w:r>
      <w:r w:rsidRPr="00FD44AA">
        <w:rPr>
          <w:i/>
        </w:rPr>
        <w:t xml:space="preserve"> pyramidale</w:t>
      </w:r>
      <w:r w:rsidR="00852398">
        <w:t>ye</w:t>
      </w:r>
      <w:r w:rsidR="00FD44AA">
        <w:t xml:space="preserve"> ait piramidal hücreler sayıldı. Nöron hücreleri bir </w:t>
      </w:r>
      <w:r w:rsidR="00FC7C05">
        <w:t>nükleus</w:t>
      </w:r>
      <w:r w:rsidR="00FD44AA">
        <w:t>a sahip olduklarından</w:t>
      </w:r>
      <w:r w:rsidR="00852398">
        <w:t>, s</w:t>
      </w:r>
      <w:r w:rsidR="00886F32">
        <w:t>ayım yapılırken</w:t>
      </w:r>
      <w:r w:rsidR="00456B15">
        <w:t xml:space="preserve"> </w:t>
      </w:r>
      <w:r>
        <w:t>nükleuslar</w:t>
      </w:r>
      <w:r w:rsidR="00886F32">
        <w:t xml:space="preserve"> </w:t>
      </w:r>
      <w:proofErr w:type="gramStart"/>
      <w:r w:rsidR="00886F32">
        <w:t>baz</w:t>
      </w:r>
      <w:proofErr w:type="gramEnd"/>
      <w:r w:rsidR="00886F32">
        <w:t xml:space="preserve"> alındı.</w:t>
      </w:r>
      <w:r w:rsidR="00456B15">
        <w:t xml:space="preserve"> </w:t>
      </w:r>
      <w:r w:rsidR="00886F32">
        <w:t xml:space="preserve">Belirlenen adım aralığına göre x-y düzleminde ilerleyip, tarafsız sayım çerçevesi kurallarına uygun şekilde sayım yapıldı. </w:t>
      </w:r>
      <w:r>
        <w:t xml:space="preserve">Her kesit için hesaplanan toplam </w:t>
      </w:r>
      <w:r>
        <w:lastRenderedPageBreak/>
        <w:t xml:space="preserve">nükleus sayısı disektör </w:t>
      </w:r>
      <w:proofErr w:type="gramStart"/>
      <w:r>
        <w:t>partikül</w:t>
      </w:r>
      <w:proofErr w:type="gramEnd"/>
      <w:r>
        <w:t xml:space="preserve"> sayısı (Q</w:t>
      </w:r>
      <w:r>
        <w:rPr>
          <w:vertAlign w:val="superscript"/>
        </w:rPr>
        <w:t>-</w:t>
      </w:r>
      <w:r w:rsidR="00F1412D">
        <w:t xml:space="preserve">) olarak kaydedildi. </w:t>
      </w:r>
      <w:r>
        <w:t>Her vaka için de kesitlerin verileri toplanarak toplam disektör sayısı (∑Q</w:t>
      </w:r>
      <w:r>
        <w:rPr>
          <w:vertAlign w:val="superscript"/>
        </w:rPr>
        <w:t>-</w:t>
      </w:r>
      <w:r>
        <w:t xml:space="preserve">) hesaplandı. </w:t>
      </w:r>
      <w:r w:rsidR="00886F32">
        <w:t>Elde edilen veriler formülde</w:t>
      </w:r>
      <w:r w:rsidR="00456B15">
        <w:t xml:space="preserve"> </w:t>
      </w:r>
      <w:r w:rsidR="00886F32">
        <w:t xml:space="preserve">kullanılıp </w:t>
      </w:r>
      <w:r>
        <w:t>toplam</w:t>
      </w:r>
      <w:r w:rsidR="00456B15">
        <w:t xml:space="preserve"> </w:t>
      </w:r>
      <w:r>
        <w:t>hücre sayısı (N=toplam)  hesaplandı</w:t>
      </w:r>
      <w:r w:rsidR="00456B15">
        <w:t xml:space="preserve"> </w:t>
      </w:r>
      <w:r w:rsidR="00B33A84">
        <w:t>(</w:t>
      </w:r>
      <w:r w:rsidR="00D13405">
        <w:t>6</w:t>
      </w:r>
      <w:r w:rsidR="00B33A84">
        <w:t>1</w:t>
      </w:r>
      <w:r w:rsidR="00E972F4">
        <w:t xml:space="preserve">, </w:t>
      </w:r>
      <w:r w:rsidR="00D13405">
        <w:t>79</w:t>
      </w:r>
      <w:r w:rsidR="00B33A84">
        <w:t xml:space="preserve">, </w:t>
      </w:r>
      <w:r w:rsidR="00D13405">
        <w:t>91</w:t>
      </w:r>
      <w:r w:rsidR="00E972F4">
        <w:t>)</w:t>
      </w:r>
      <w:r>
        <w:t xml:space="preserve">. </w:t>
      </w:r>
    </w:p>
    <w:p w:rsidR="006519BC" w:rsidRDefault="00456B15" w:rsidP="00456B15">
      <w:pPr>
        <w:tabs>
          <w:tab w:val="left" w:pos="0"/>
          <w:tab w:val="left" w:pos="567"/>
        </w:tabs>
        <w:spacing w:line="360" w:lineRule="auto"/>
        <w:jc w:val="both"/>
      </w:pPr>
      <w:r>
        <w:t xml:space="preserve">         </w:t>
      </w:r>
      <w:r w:rsidR="006519BC">
        <w:t>N  (toplam)= (∑Q</w:t>
      </w:r>
      <w:r w:rsidR="006519BC">
        <w:rPr>
          <w:vertAlign w:val="superscript"/>
        </w:rPr>
        <w:t>-</w:t>
      </w:r>
      <w:r w:rsidR="006519BC">
        <w:t>) x (1/KeÖO) x (1/AÖO) x (1/KaÖO)</w:t>
      </w:r>
    </w:p>
    <w:p w:rsidR="006519BC" w:rsidRPr="00953BF7" w:rsidRDefault="00456B15" w:rsidP="00456B15">
      <w:pPr>
        <w:tabs>
          <w:tab w:val="left" w:pos="0"/>
          <w:tab w:val="left" w:pos="567"/>
        </w:tabs>
        <w:spacing w:line="360" w:lineRule="auto"/>
        <w:jc w:val="both"/>
        <w:rPr>
          <w:b/>
          <w:i/>
        </w:rPr>
      </w:pPr>
      <w:r>
        <w:rPr>
          <w:b/>
          <w:i/>
        </w:rPr>
        <w:t xml:space="preserve">         </w:t>
      </w:r>
      <w:r w:rsidR="006519BC" w:rsidRPr="00953BF7">
        <w:rPr>
          <w:b/>
          <w:i/>
        </w:rPr>
        <w:t>Hata Katsayısının Hesaplanması</w:t>
      </w:r>
    </w:p>
    <w:p w:rsidR="009A676F" w:rsidRDefault="006519BC" w:rsidP="00323327">
      <w:pPr>
        <w:tabs>
          <w:tab w:val="left" w:pos="0"/>
          <w:tab w:val="left" w:pos="567"/>
        </w:tabs>
        <w:spacing w:line="360" w:lineRule="auto"/>
        <w:jc w:val="both"/>
        <w:rPr>
          <w:b/>
        </w:rPr>
      </w:pPr>
      <w:r>
        <w:t xml:space="preserve">         Hata katsayısı (Coefficient of Error; CE), stereolojik çalışma için, uygulanan örnekleme ve hesaplama yöntemlerinden kaynaklı toplam hata miktarının istatistiksel göstergesidir. Yapılan ölçümlerin bireysel değişkenliğinin ölçütüdür. Genellikle çalışmanın güvenilirliğinin kabul edilebilmesi için hata katsayısının </w:t>
      </w:r>
      <w:proofErr w:type="gramStart"/>
      <w:r>
        <w:t>0.1</w:t>
      </w:r>
      <w:proofErr w:type="gramEnd"/>
      <w:r>
        <w:t xml:space="preserve"> değerinin altında olması beklenir. Her kesit için hesaplanan disektör </w:t>
      </w:r>
      <w:proofErr w:type="gramStart"/>
      <w:r>
        <w:t>partikül</w:t>
      </w:r>
      <w:proofErr w:type="gramEnd"/>
      <w:r>
        <w:t xml:space="preserve"> sayısı (Q</w:t>
      </w:r>
      <w:r>
        <w:rPr>
          <w:vertAlign w:val="superscript"/>
        </w:rPr>
        <w:t>-</w:t>
      </w:r>
      <w:r>
        <w:t>),  CE Microsoft</w:t>
      </w:r>
      <w:r w:rsidR="00F1412D">
        <w:t xml:space="preserve"> Excel programında ilgili satıra</w:t>
      </w:r>
      <w:r>
        <w:t xml:space="preserve"> yerleştirilerek hata katsayısı hesaplanmıştır. Aşağıdaki tabloda (Tablo-1) hata katsayısı hesaplaması için bir vaka örneği sunulmuştur</w:t>
      </w:r>
      <w:r w:rsidR="004273B7">
        <w:t xml:space="preserve"> (</w:t>
      </w:r>
      <w:r w:rsidR="00D13405">
        <w:t>62, 91</w:t>
      </w:r>
      <w:r w:rsidR="004273B7">
        <w:t>)</w:t>
      </w:r>
      <w:r>
        <w:t>.</w:t>
      </w:r>
    </w:p>
    <w:p w:rsidR="007F54C6" w:rsidRDefault="00456B15" w:rsidP="00456B15">
      <w:pPr>
        <w:tabs>
          <w:tab w:val="left" w:pos="0"/>
          <w:tab w:val="left" w:pos="567"/>
        </w:tabs>
        <w:jc w:val="both"/>
        <w:rPr>
          <w:sz w:val="20"/>
          <w:szCs w:val="20"/>
        </w:rPr>
      </w:pPr>
      <w:r>
        <w:rPr>
          <w:b/>
        </w:rPr>
        <w:t xml:space="preserve">         </w:t>
      </w:r>
      <w:r w:rsidR="006519BC">
        <w:rPr>
          <w:b/>
        </w:rPr>
        <w:t xml:space="preserve">Tablo-1: </w:t>
      </w:r>
      <w:r w:rsidR="006519BC" w:rsidRPr="007F54C6">
        <w:rPr>
          <w:sz w:val="20"/>
          <w:szCs w:val="20"/>
        </w:rPr>
        <w:t>Kontrol grubu-4 (K-4) sıçanın sağ hippocampus stratum</w:t>
      </w:r>
      <w:r w:rsidR="00F1412D" w:rsidRPr="007F54C6">
        <w:rPr>
          <w:sz w:val="20"/>
          <w:szCs w:val="20"/>
        </w:rPr>
        <w:t xml:space="preserve"> pyramidale tabakasında sayılan</w:t>
      </w:r>
      <w:r w:rsidR="006519BC" w:rsidRPr="007F54C6">
        <w:rPr>
          <w:sz w:val="20"/>
          <w:szCs w:val="20"/>
        </w:rPr>
        <w:t xml:space="preserve"> nöron miktarının hata katsayısı (HK) hesaplaması</w:t>
      </w:r>
    </w:p>
    <w:p w:rsidR="00486472" w:rsidRPr="007F54C6" w:rsidRDefault="00486472" w:rsidP="00486472">
      <w:pPr>
        <w:tabs>
          <w:tab w:val="left" w:pos="0"/>
          <w:tab w:val="left" w:pos="567"/>
        </w:tabs>
        <w:jc w:val="both"/>
        <w:rPr>
          <w:sz w:val="20"/>
          <w:szCs w:val="20"/>
        </w:rPr>
      </w:pPr>
    </w:p>
    <w:tbl>
      <w:tblPr>
        <w:tblW w:w="8222" w:type="dxa"/>
        <w:tblInd w:w="70" w:type="dxa"/>
        <w:tblCellMar>
          <w:left w:w="70" w:type="dxa"/>
          <w:right w:w="70" w:type="dxa"/>
        </w:tblCellMar>
        <w:tblLook w:val="04A0"/>
      </w:tblPr>
      <w:tblGrid>
        <w:gridCol w:w="2240"/>
        <w:gridCol w:w="1008"/>
        <w:gridCol w:w="2007"/>
        <w:gridCol w:w="1651"/>
        <w:gridCol w:w="1316"/>
      </w:tblGrid>
      <w:tr w:rsidR="00F1412D" w:rsidRPr="00F1412D" w:rsidTr="00B0071D">
        <w:trPr>
          <w:trHeight w:val="170"/>
        </w:trPr>
        <w:tc>
          <w:tcPr>
            <w:tcW w:w="324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Kontrol 4</w:t>
            </w:r>
            <w:r w:rsidR="00B0071D" w:rsidRPr="009360A5">
              <w:rPr>
                <w:b/>
                <w:bCs/>
                <w:sz w:val="18"/>
                <w:szCs w:val="18"/>
              </w:rPr>
              <w:t>/ sağ hippocampus</w:t>
            </w:r>
          </w:p>
        </w:tc>
        <w:tc>
          <w:tcPr>
            <w:tcW w:w="2007" w:type="dxa"/>
            <w:tcBorders>
              <w:top w:val="single" w:sz="4" w:space="0" w:color="auto"/>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651" w:type="dxa"/>
            <w:tcBorders>
              <w:top w:val="single" w:sz="4" w:space="0" w:color="auto"/>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r>
      <w:tr w:rsidR="003636FC"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Kesit</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Q</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proofErr w:type="gramStart"/>
            <w:r w:rsidRPr="009360A5">
              <w:rPr>
                <w:b/>
                <w:bCs/>
                <w:sz w:val="18"/>
                <w:szCs w:val="18"/>
              </w:rPr>
              <w:t>Qi.Qi</w:t>
            </w:r>
            <w:proofErr w:type="gramEnd"/>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proofErr w:type="gramStart"/>
            <w:r w:rsidRPr="009360A5">
              <w:rPr>
                <w:b/>
                <w:bCs/>
                <w:sz w:val="18"/>
                <w:szCs w:val="18"/>
              </w:rPr>
              <w:t>Qi.Qi</w:t>
            </w:r>
            <w:proofErr w:type="gramEnd"/>
            <w:r w:rsidRPr="009360A5">
              <w:rPr>
                <w:b/>
                <w:bCs/>
                <w:sz w:val="18"/>
                <w:szCs w:val="18"/>
              </w:rPr>
              <w:t>+1</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proofErr w:type="gramStart"/>
            <w:r w:rsidRPr="009360A5">
              <w:rPr>
                <w:b/>
                <w:bCs/>
                <w:sz w:val="18"/>
                <w:szCs w:val="18"/>
              </w:rPr>
              <w:t>Qi.Qi</w:t>
            </w:r>
            <w:proofErr w:type="gramEnd"/>
            <w:r w:rsidRPr="009360A5">
              <w:rPr>
                <w:b/>
                <w:bCs/>
                <w:sz w:val="18"/>
                <w:szCs w:val="18"/>
              </w:rPr>
              <w:t>+2</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82</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6724</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5330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4182</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65</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4225</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3315</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2340</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51</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2601</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1836</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2295</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4</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36</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1296</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1620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1404</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5</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45</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2025</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1755</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1125</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6</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39</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1521</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975</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1326</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7</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25</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625</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850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925</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8</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34</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1156</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1258</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782</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9</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37</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1369</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851</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1295</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10</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23</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529</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805</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736</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11</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35</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1225</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1120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12</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32</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1024</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13</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0</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TOLAM:</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504</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A:</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24320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B:</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19715</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sz w:val="18"/>
                <w:szCs w:val="18"/>
              </w:rPr>
            </w:pPr>
            <w:r w:rsidRPr="009360A5">
              <w:rPr>
                <w:b/>
                <w:bCs/>
                <w:sz w:val="18"/>
                <w:szCs w:val="18"/>
              </w:rPr>
              <w:t>C:</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16410</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color w:val="800000"/>
                <w:sz w:val="18"/>
                <w:szCs w:val="18"/>
              </w:rPr>
            </w:pPr>
            <w:r w:rsidRPr="009360A5">
              <w:rPr>
                <w:b/>
                <w:bCs/>
                <w:color w:val="800000"/>
                <w:sz w:val="18"/>
                <w:szCs w:val="18"/>
              </w:rPr>
              <w:t>NOISE:</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504</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color w:val="800000"/>
                <w:sz w:val="18"/>
                <w:szCs w:val="18"/>
              </w:rPr>
            </w:pPr>
            <w:r w:rsidRPr="009360A5">
              <w:rPr>
                <w:b/>
                <w:bCs/>
                <w:color w:val="800000"/>
                <w:sz w:val="18"/>
                <w:szCs w:val="18"/>
              </w:rPr>
              <w:t>VAR(srs):</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37,49167</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color w:val="800000"/>
                <w:sz w:val="18"/>
                <w:szCs w:val="18"/>
              </w:rPr>
            </w:pPr>
            <w:r w:rsidRPr="009360A5">
              <w:rPr>
                <w:b/>
                <w:bCs/>
                <w:color w:val="800000"/>
                <w:sz w:val="18"/>
                <w:szCs w:val="18"/>
              </w:rPr>
              <w:t>Toplam Var:</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541,4917</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color w:val="800000"/>
                <w:sz w:val="18"/>
                <w:szCs w:val="18"/>
              </w:rPr>
            </w:pPr>
            <w:r w:rsidRPr="009360A5">
              <w:rPr>
                <w:b/>
                <w:bCs/>
                <w:color w:val="800000"/>
                <w:sz w:val="18"/>
                <w:szCs w:val="18"/>
              </w:rPr>
              <w:t>CE:</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0,046171</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r w:rsidR="007426D9" w:rsidRPr="00F1412D" w:rsidTr="00B0071D">
        <w:trPr>
          <w:trHeight w:val="17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c>
          <w:tcPr>
            <w:tcW w:w="1008"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sz w:val="18"/>
                <w:szCs w:val="18"/>
              </w:rPr>
            </w:pPr>
            <w:r w:rsidRPr="009360A5">
              <w:rPr>
                <w:sz w:val="18"/>
                <w:szCs w:val="18"/>
              </w:rPr>
              <w:t> </w:t>
            </w:r>
          </w:p>
        </w:tc>
        <w:tc>
          <w:tcPr>
            <w:tcW w:w="2007"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jc w:val="right"/>
              <w:rPr>
                <w:b/>
                <w:bCs/>
                <w:color w:val="800000"/>
                <w:sz w:val="18"/>
                <w:szCs w:val="18"/>
              </w:rPr>
            </w:pPr>
            <w:r w:rsidRPr="009360A5">
              <w:rPr>
                <w:b/>
                <w:bCs/>
                <w:color w:val="800000"/>
                <w:sz w:val="18"/>
                <w:szCs w:val="18"/>
              </w:rPr>
              <w:t>%  NOISE:</w:t>
            </w:r>
          </w:p>
        </w:tc>
        <w:tc>
          <w:tcPr>
            <w:tcW w:w="1651"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b/>
                <w:bCs/>
                <w:sz w:val="18"/>
                <w:szCs w:val="18"/>
              </w:rPr>
            </w:pPr>
            <w:r w:rsidRPr="009360A5">
              <w:rPr>
                <w:b/>
                <w:bCs/>
                <w:sz w:val="18"/>
                <w:szCs w:val="18"/>
              </w:rPr>
              <w:t>93,07622</w:t>
            </w:r>
          </w:p>
        </w:tc>
        <w:tc>
          <w:tcPr>
            <w:tcW w:w="1316" w:type="dxa"/>
            <w:tcBorders>
              <w:top w:val="nil"/>
              <w:left w:val="nil"/>
              <w:bottom w:val="single" w:sz="4" w:space="0" w:color="auto"/>
              <w:right w:val="single" w:sz="4" w:space="0" w:color="auto"/>
            </w:tcBorders>
            <w:shd w:val="clear" w:color="auto" w:fill="auto"/>
            <w:noWrap/>
            <w:vAlign w:val="bottom"/>
            <w:hideMark/>
          </w:tcPr>
          <w:p w:rsidR="00F1412D" w:rsidRPr="009360A5" w:rsidRDefault="00F1412D">
            <w:pPr>
              <w:rPr>
                <w:sz w:val="18"/>
                <w:szCs w:val="18"/>
              </w:rPr>
            </w:pPr>
            <w:r w:rsidRPr="009360A5">
              <w:rPr>
                <w:sz w:val="18"/>
                <w:szCs w:val="18"/>
              </w:rPr>
              <w:t> </w:t>
            </w:r>
          </w:p>
        </w:tc>
      </w:tr>
    </w:tbl>
    <w:p w:rsidR="006519BC" w:rsidRPr="0024591E" w:rsidRDefault="006519BC" w:rsidP="00205F33">
      <w:pPr>
        <w:widowControl w:val="0"/>
        <w:tabs>
          <w:tab w:val="left" w:pos="567"/>
        </w:tabs>
        <w:autoSpaceDE w:val="0"/>
        <w:autoSpaceDN w:val="0"/>
        <w:adjustRightInd w:val="0"/>
        <w:spacing w:line="211" w:lineRule="exact"/>
        <w:jc w:val="both"/>
        <w:rPr>
          <w:sz w:val="20"/>
          <w:szCs w:val="20"/>
        </w:rPr>
      </w:pPr>
      <w:r w:rsidRPr="0024591E">
        <w:rPr>
          <w:sz w:val="20"/>
          <w:szCs w:val="20"/>
        </w:rPr>
        <w:t>Qi</w:t>
      </w:r>
      <w:r w:rsidRPr="0024591E">
        <w:rPr>
          <w:spacing w:val="1"/>
          <w:sz w:val="20"/>
          <w:szCs w:val="20"/>
        </w:rPr>
        <w:t>‾</w:t>
      </w:r>
      <w:r w:rsidRPr="0024591E">
        <w:rPr>
          <w:sz w:val="20"/>
          <w:szCs w:val="20"/>
        </w:rPr>
        <w:t>;</w:t>
      </w:r>
      <w:r w:rsidRPr="0024591E">
        <w:rPr>
          <w:spacing w:val="1"/>
          <w:sz w:val="20"/>
          <w:szCs w:val="20"/>
        </w:rPr>
        <w:t>B</w:t>
      </w:r>
      <w:r w:rsidRPr="0024591E">
        <w:rPr>
          <w:sz w:val="20"/>
          <w:szCs w:val="20"/>
        </w:rPr>
        <w:t>ir</w:t>
      </w:r>
      <w:r w:rsidR="00456B15">
        <w:rPr>
          <w:sz w:val="20"/>
          <w:szCs w:val="20"/>
        </w:rPr>
        <w:t xml:space="preserve"> </w:t>
      </w:r>
      <w:r w:rsidRPr="0024591E">
        <w:rPr>
          <w:spacing w:val="-1"/>
          <w:sz w:val="20"/>
          <w:szCs w:val="20"/>
        </w:rPr>
        <w:t>s</w:t>
      </w:r>
      <w:r w:rsidRPr="0024591E">
        <w:rPr>
          <w:sz w:val="20"/>
          <w:szCs w:val="20"/>
        </w:rPr>
        <w:t>ıça</w:t>
      </w:r>
      <w:r w:rsidRPr="0024591E">
        <w:rPr>
          <w:spacing w:val="-1"/>
          <w:sz w:val="20"/>
          <w:szCs w:val="20"/>
        </w:rPr>
        <w:t>n</w:t>
      </w:r>
      <w:r w:rsidRPr="0024591E">
        <w:rPr>
          <w:sz w:val="20"/>
          <w:szCs w:val="20"/>
        </w:rPr>
        <w:t>a</w:t>
      </w:r>
      <w:r w:rsidR="00456B15">
        <w:rPr>
          <w:sz w:val="20"/>
          <w:szCs w:val="20"/>
        </w:rPr>
        <w:t xml:space="preserve"> </w:t>
      </w:r>
      <w:r w:rsidRPr="0024591E">
        <w:rPr>
          <w:sz w:val="20"/>
          <w:szCs w:val="20"/>
        </w:rPr>
        <w:t>ait</w:t>
      </w:r>
      <w:r w:rsidR="00456B15">
        <w:rPr>
          <w:sz w:val="20"/>
          <w:szCs w:val="20"/>
        </w:rPr>
        <w:t xml:space="preserve"> </w:t>
      </w:r>
      <w:r w:rsidR="00D1686C">
        <w:rPr>
          <w:spacing w:val="-1"/>
          <w:sz w:val="20"/>
          <w:szCs w:val="20"/>
        </w:rPr>
        <w:t>her bir</w:t>
      </w:r>
      <w:r w:rsidR="00456B15">
        <w:rPr>
          <w:spacing w:val="-1"/>
          <w:sz w:val="20"/>
          <w:szCs w:val="20"/>
        </w:rPr>
        <w:t xml:space="preserve"> </w:t>
      </w:r>
      <w:r w:rsidRPr="0024591E">
        <w:rPr>
          <w:spacing w:val="-1"/>
          <w:sz w:val="20"/>
          <w:szCs w:val="20"/>
        </w:rPr>
        <w:t>k</w:t>
      </w:r>
      <w:r w:rsidRPr="0024591E">
        <w:rPr>
          <w:sz w:val="20"/>
          <w:szCs w:val="20"/>
        </w:rPr>
        <w:t>esi</w:t>
      </w:r>
      <w:r w:rsidRPr="0024591E">
        <w:rPr>
          <w:spacing w:val="-1"/>
          <w:sz w:val="20"/>
          <w:szCs w:val="20"/>
        </w:rPr>
        <w:t>t</w:t>
      </w:r>
      <w:r w:rsidR="00D1686C">
        <w:rPr>
          <w:sz w:val="20"/>
          <w:szCs w:val="20"/>
        </w:rPr>
        <w:t xml:space="preserve">in </w:t>
      </w:r>
      <w:r w:rsidRPr="0024591E">
        <w:rPr>
          <w:spacing w:val="1"/>
          <w:sz w:val="20"/>
          <w:szCs w:val="20"/>
        </w:rPr>
        <w:t>d</w:t>
      </w:r>
      <w:r w:rsidRPr="0024591E">
        <w:rPr>
          <w:sz w:val="20"/>
          <w:szCs w:val="20"/>
        </w:rPr>
        <w:t>i</w:t>
      </w:r>
      <w:r w:rsidRPr="0024591E">
        <w:rPr>
          <w:spacing w:val="-1"/>
          <w:sz w:val="20"/>
          <w:szCs w:val="20"/>
        </w:rPr>
        <w:t>s</w:t>
      </w:r>
      <w:r w:rsidRPr="0024591E">
        <w:rPr>
          <w:sz w:val="20"/>
          <w:szCs w:val="20"/>
        </w:rPr>
        <w:t>e</w:t>
      </w:r>
      <w:r w:rsidRPr="0024591E">
        <w:rPr>
          <w:spacing w:val="1"/>
          <w:sz w:val="20"/>
          <w:szCs w:val="20"/>
        </w:rPr>
        <w:t>k</w:t>
      </w:r>
      <w:r w:rsidRPr="0024591E">
        <w:rPr>
          <w:sz w:val="20"/>
          <w:szCs w:val="20"/>
        </w:rPr>
        <w:t>t</w:t>
      </w:r>
      <w:r w:rsidRPr="0024591E">
        <w:rPr>
          <w:spacing w:val="1"/>
          <w:sz w:val="20"/>
          <w:szCs w:val="20"/>
        </w:rPr>
        <w:t>ö</w:t>
      </w:r>
      <w:r w:rsidRPr="0024591E">
        <w:rPr>
          <w:sz w:val="20"/>
          <w:szCs w:val="20"/>
        </w:rPr>
        <w:t>r</w:t>
      </w:r>
      <w:r w:rsidR="00456B15">
        <w:rPr>
          <w:sz w:val="20"/>
          <w:szCs w:val="20"/>
        </w:rPr>
        <w:t xml:space="preserve"> </w:t>
      </w:r>
      <w:proofErr w:type="gramStart"/>
      <w:r w:rsidRPr="0024591E">
        <w:rPr>
          <w:spacing w:val="1"/>
          <w:sz w:val="20"/>
          <w:szCs w:val="20"/>
        </w:rPr>
        <w:t>p</w:t>
      </w:r>
      <w:r w:rsidRPr="0024591E">
        <w:rPr>
          <w:sz w:val="20"/>
          <w:szCs w:val="20"/>
        </w:rPr>
        <w:t>a</w:t>
      </w:r>
      <w:r w:rsidRPr="0024591E">
        <w:rPr>
          <w:spacing w:val="1"/>
          <w:sz w:val="20"/>
          <w:szCs w:val="20"/>
        </w:rPr>
        <w:t>r</w:t>
      </w:r>
      <w:r w:rsidRPr="0024591E">
        <w:rPr>
          <w:sz w:val="20"/>
          <w:szCs w:val="20"/>
        </w:rPr>
        <w:t>ti</w:t>
      </w:r>
      <w:r w:rsidRPr="0024591E">
        <w:rPr>
          <w:spacing w:val="-2"/>
          <w:sz w:val="20"/>
          <w:szCs w:val="20"/>
        </w:rPr>
        <w:t>k</w:t>
      </w:r>
      <w:r w:rsidRPr="0024591E">
        <w:rPr>
          <w:spacing w:val="-1"/>
          <w:sz w:val="20"/>
          <w:szCs w:val="20"/>
        </w:rPr>
        <w:t>ü</w:t>
      </w:r>
      <w:r w:rsidRPr="0024591E">
        <w:rPr>
          <w:sz w:val="20"/>
          <w:szCs w:val="20"/>
        </w:rPr>
        <w:t>l</w:t>
      </w:r>
      <w:proofErr w:type="gramEnd"/>
      <w:r w:rsidR="00456B15">
        <w:rPr>
          <w:sz w:val="20"/>
          <w:szCs w:val="20"/>
        </w:rPr>
        <w:t xml:space="preserve"> </w:t>
      </w:r>
      <w:r w:rsidRPr="0024591E">
        <w:rPr>
          <w:spacing w:val="-1"/>
          <w:sz w:val="20"/>
          <w:szCs w:val="20"/>
        </w:rPr>
        <w:t>s</w:t>
      </w:r>
      <w:r w:rsidRPr="0024591E">
        <w:rPr>
          <w:spacing w:val="3"/>
          <w:sz w:val="20"/>
          <w:szCs w:val="20"/>
        </w:rPr>
        <w:t>a</w:t>
      </w:r>
      <w:r w:rsidRPr="0024591E">
        <w:rPr>
          <w:spacing w:val="1"/>
          <w:sz w:val="20"/>
          <w:szCs w:val="20"/>
        </w:rPr>
        <w:t>y</w:t>
      </w:r>
      <w:r w:rsidRPr="0024591E">
        <w:rPr>
          <w:sz w:val="20"/>
          <w:szCs w:val="20"/>
        </w:rPr>
        <w:t>ı</w:t>
      </w:r>
      <w:r w:rsidRPr="0024591E">
        <w:rPr>
          <w:spacing w:val="-1"/>
          <w:sz w:val="20"/>
          <w:szCs w:val="20"/>
        </w:rPr>
        <w:t>s</w:t>
      </w:r>
      <w:r w:rsidRPr="0024591E">
        <w:rPr>
          <w:sz w:val="20"/>
          <w:szCs w:val="20"/>
        </w:rPr>
        <w:t>ı,</w:t>
      </w:r>
      <w:r w:rsidR="00456B15">
        <w:rPr>
          <w:sz w:val="20"/>
          <w:szCs w:val="20"/>
        </w:rPr>
        <w:t xml:space="preserve"> </w:t>
      </w:r>
      <w:r w:rsidRPr="0024591E">
        <w:rPr>
          <w:sz w:val="20"/>
          <w:szCs w:val="20"/>
        </w:rPr>
        <w:t>Qi‾+</w:t>
      </w:r>
      <w:r w:rsidRPr="0024591E">
        <w:rPr>
          <w:spacing w:val="1"/>
          <w:sz w:val="20"/>
          <w:szCs w:val="20"/>
        </w:rPr>
        <w:t>1</w:t>
      </w:r>
      <w:r w:rsidR="00486472">
        <w:rPr>
          <w:sz w:val="20"/>
          <w:szCs w:val="20"/>
        </w:rPr>
        <w:t xml:space="preserve"> s</w:t>
      </w:r>
      <w:r w:rsidRPr="0024591E">
        <w:rPr>
          <w:sz w:val="20"/>
          <w:szCs w:val="20"/>
        </w:rPr>
        <w:t>e</w:t>
      </w:r>
      <w:r w:rsidRPr="0024591E">
        <w:rPr>
          <w:spacing w:val="1"/>
          <w:sz w:val="20"/>
          <w:szCs w:val="20"/>
        </w:rPr>
        <w:t>r</w:t>
      </w:r>
      <w:r w:rsidRPr="0024591E">
        <w:rPr>
          <w:sz w:val="20"/>
          <w:szCs w:val="20"/>
        </w:rPr>
        <w:t>i</w:t>
      </w:r>
      <w:r w:rsidRPr="0024591E">
        <w:rPr>
          <w:spacing w:val="1"/>
          <w:sz w:val="20"/>
          <w:szCs w:val="20"/>
        </w:rPr>
        <w:t>d</w:t>
      </w:r>
      <w:r w:rsidRPr="0024591E">
        <w:rPr>
          <w:sz w:val="20"/>
          <w:szCs w:val="20"/>
        </w:rPr>
        <w:t>e</w:t>
      </w:r>
      <w:r w:rsidRPr="0024591E">
        <w:rPr>
          <w:spacing w:val="-1"/>
          <w:sz w:val="20"/>
          <w:szCs w:val="20"/>
        </w:rPr>
        <w:t>k</w:t>
      </w:r>
      <w:r w:rsidRPr="0024591E">
        <w:rPr>
          <w:sz w:val="20"/>
          <w:szCs w:val="20"/>
        </w:rPr>
        <w:t>i</w:t>
      </w:r>
      <w:r w:rsidR="00456B15">
        <w:rPr>
          <w:sz w:val="20"/>
          <w:szCs w:val="20"/>
        </w:rPr>
        <w:t xml:space="preserve"> </w:t>
      </w:r>
      <w:r w:rsidRPr="0024591E">
        <w:rPr>
          <w:spacing w:val="1"/>
          <w:sz w:val="20"/>
          <w:szCs w:val="20"/>
        </w:rPr>
        <w:t>b</w:t>
      </w:r>
      <w:r w:rsidRPr="0024591E">
        <w:rPr>
          <w:sz w:val="20"/>
          <w:szCs w:val="20"/>
        </w:rPr>
        <w:t>ir</w:t>
      </w:r>
      <w:r w:rsidR="00456B15">
        <w:rPr>
          <w:sz w:val="20"/>
          <w:szCs w:val="20"/>
        </w:rPr>
        <w:t xml:space="preserve"> </w:t>
      </w:r>
      <w:r w:rsidRPr="0024591E">
        <w:rPr>
          <w:spacing w:val="-1"/>
          <w:sz w:val="20"/>
          <w:szCs w:val="20"/>
        </w:rPr>
        <w:t>son</w:t>
      </w:r>
      <w:r w:rsidRPr="0024591E">
        <w:rPr>
          <w:spacing w:val="1"/>
          <w:sz w:val="20"/>
          <w:szCs w:val="20"/>
        </w:rPr>
        <w:t>r</w:t>
      </w:r>
      <w:r w:rsidRPr="0024591E">
        <w:rPr>
          <w:sz w:val="20"/>
          <w:szCs w:val="20"/>
        </w:rPr>
        <w:t>a</w:t>
      </w:r>
      <w:r w:rsidRPr="0024591E">
        <w:rPr>
          <w:spacing w:val="-1"/>
          <w:sz w:val="20"/>
          <w:szCs w:val="20"/>
        </w:rPr>
        <w:t>k</w:t>
      </w:r>
      <w:r w:rsidRPr="0024591E">
        <w:rPr>
          <w:sz w:val="20"/>
          <w:szCs w:val="20"/>
        </w:rPr>
        <w:t>i</w:t>
      </w:r>
      <w:r w:rsidR="00456B15">
        <w:rPr>
          <w:sz w:val="20"/>
          <w:szCs w:val="20"/>
        </w:rPr>
        <w:t xml:space="preserve"> </w:t>
      </w:r>
      <w:r w:rsidRPr="0024591E">
        <w:rPr>
          <w:spacing w:val="-1"/>
          <w:sz w:val="20"/>
          <w:szCs w:val="20"/>
        </w:rPr>
        <w:t>k</w:t>
      </w:r>
      <w:r w:rsidRPr="0024591E">
        <w:rPr>
          <w:sz w:val="20"/>
          <w:szCs w:val="20"/>
        </w:rPr>
        <w:t>esi</w:t>
      </w:r>
      <w:r w:rsidRPr="0024591E">
        <w:rPr>
          <w:spacing w:val="2"/>
          <w:sz w:val="20"/>
          <w:szCs w:val="20"/>
        </w:rPr>
        <w:t>t</w:t>
      </w:r>
      <w:r w:rsidRPr="0024591E">
        <w:rPr>
          <w:sz w:val="20"/>
          <w:szCs w:val="20"/>
        </w:rPr>
        <w:t>te</w:t>
      </w:r>
      <w:r w:rsidR="00486472">
        <w:rPr>
          <w:sz w:val="20"/>
          <w:szCs w:val="20"/>
        </w:rPr>
        <w:t xml:space="preserve">, </w:t>
      </w:r>
      <w:r w:rsidR="00486472" w:rsidRPr="0024591E">
        <w:rPr>
          <w:sz w:val="20"/>
          <w:szCs w:val="20"/>
        </w:rPr>
        <w:t>Qi‾+</w:t>
      </w:r>
      <w:r w:rsidR="00486472" w:rsidRPr="0024591E">
        <w:rPr>
          <w:spacing w:val="1"/>
          <w:sz w:val="20"/>
          <w:szCs w:val="20"/>
        </w:rPr>
        <w:t>2</w:t>
      </w:r>
      <w:r w:rsidR="00486472">
        <w:rPr>
          <w:sz w:val="20"/>
          <w:szCs w:val="20"/>
        </w:rPr>
        <w:t xml:space="preserve"> s</w:t>
      </w:r>
      <w:r w:rsidR="00486472" w:rsidRPr="0024591E">
        <w:rPr>
          <w:sz w:val="20"/>
          <w:szCs w:val="20"/>
        </w:rPr>
        <w:t>e</w:t>
      </w:r>
      <w:r w:rsidR="00486472" w:rsidRPr="0024591E">
        <w:rPr>
          <w:spacing w:val="1"/>
          <w:sz w:val="20"/>
          <w:szCs w:val="20"/>
        </w:rPr>
        <w:t>r</w:t>
      </w:r>
      <w:r w:rsidR="00486472" w:rsidRPr="0024591E">
        <w:rPr>
          <w:sz w:val="20"/>
          <w:szCs w:val="20"/>
        </w:rPr>
        <w:t>i</w:t>
      </w:r>
      <w:r w:rsidR="00486472" w:rsidRPr="0024591E">
        <w:rPr>
          <w:spacing w:val="1"/>
          <w:sz w:val="20"/>
          <w:szCs w:val="20"/>
        </w:rPr>
        <w:t>d</w:t>
      </w:r>
      <w:r w:rsidR="00486472" w:rsidRPr="0024591E">
        <w:rPr>
          <w:sz w:val="20"/>
          <w:szCs w:val="20"/>
        </w:rPr>
        <w:t>e</w:t>
      </w:r>
      <w:r w:rsidR="00486472" w:rsidRPr="0024591E">
        <w:rPr>
          <w:spacing w:val="-1"/>
          <w:sz w:val="20"/>
          <w:szCs w:val="20"/>
        </w:rPr>
        <w:t>k</w:t>
      </w:r>
      <w:r w:rsidR="00486472" w:rsidRPr="0024591E">
        <w:rPr>
          <w:sz w:val="20"/>
          <w:szCs w:val="20"/>
        </w:rPr>
        <w:t>i</w:t>
      </w:r>
      <w:r w:rsidR="00205F33">
        <w:rPr>
          <w:sz w:val="20"/>
          <w:szCs w:val="20"/>
        </w:rPr>
        <w:t xml:space="preserve"> </w:t>
      </w:r>
      <w:r w:rsidR="00486472" w:rsidRPr="0024591E">
        <w:rPr>
          <w:sz w:val="20"/>
          <w:szCs w:val="20"/>
        </w:rPr>
        <w:t>i</w:t>
      </w:r>
      <w:r w:rsidR="00486472" w:rsidRPr="0024591E">
        <w:rPr>
          <w:spacing w:val="-1"/>
          <w:sz w:val="20"/>
          <w:szCs w:val="20"/>
        </w:rPr>
        <w:t>k</w:t>
      </w:r>
      <w:r w:rsidR="00486472" w:rsidRPr="0024591E">
        <w:rPr>
          <w:sz w:val="20"/>
          <w:szCs w:val="20"/>
        </w:rPr>
        <w:t>i</w:t>
      </w:r>
      <w:r w:rsidR="00205F33">
        <w:rPr>
          <w:sz w:val="20"/>
          <w:szCs w:val="20"/>
        </w:rPr>
        <w:t xml:space="preserve"> </w:t>
      </w:r>
      <w:r w:rsidR="00486472" w:rsidRPr="0024591E">
        <w:rPr>
          <w:spacing w:val="-1"/>
          <w:sz w:val="20"/>
          <w:szCs w:val="20"/>
        </w:rPr>
        <w:t>s</w:t>
      </w:r>
      <w:r w:rsidR="00486472" w:rsidRPr="0024591E">
        <w:rPr>
          <w:spacing w:val="3"/>
          <w:sz w:val="20"/>
          <w:szCs w:val="20"/>
        </w:rPr>
        <w:t>o</w:t>
      </w:r>
      <w:r w:rsidR="00486472" w:rsidRPr="0024591E">
        <w:rPr>
          <w:spacing w:val="-1"/>
          <w:sz w:val="20"/>
          <w:szCs w:val="20"/>
        </w:rPr>
        <w:t>n</w:t>
      </w:r>
      <w:r w:rsidR="00486472" w:rsidRPr="0024591E">
        <w:rPr>
          <w:spacing w:val="1"/>
          <w:sz w:val="20"/>
          <w:szCs w:val="20"/>
        </w:rPr>
        <w:t>r</w:t>
      </w:r>
      <w:r w:rsidR="00486472" w:rsidRPr="0024591E">
        <w:rPr>
          <w:sz w:val="20"/>
          <w:szCs w:val="20"/>
        </w:rPr>
        <w:t>a</w:t>
      </w:r>
      <w:r w:rsidR="00486472" w:rsidRPr="0024591E">
        <w:rPr>
          <w:spacing w:val="1"/>
          <w:sz w:val="20"/>
          <w:szCs w:val="20"/>
        </w:rPr>
        <w:t>k</w:t>
      </w:r>
      <w:r w:rsidR="00486472" w:rsidRPr="0024591E">
        <w:rPr>
          <w:sz w:val="20"/>
          <w:szCs w:val="20"/>
        </w:rPr>
        <w:t>i</w:t>
      </w:r>
      <w:r w:rsidR="00205F33">
        <w:rPr>
          <w:sz w:val="20"/>
          <w:szCs w:val="20"/>
        </w:rPr>
        <w:t xml:space="preserve"> </w:t>
      </w:r>
      <w:r w:rsidR="00486472" w:rsidRPr="0024591E">
        <w:rPr>
          <w:spacing w:val="-1"/>
          <w:sz w:val="20"/>
          <w:szCs w:val="20"/>
        </w:rPr>
        <w:t>k</w:t>
      </w:r>
      <w:r w:rsidR="00486472" w:rsidRPr="0024591E">
        <w:rPr>
          <w:spacing w:val="3"/>
          <w:sz w:val="20"/>
          <w:szCs w:val="20"/>
        </w:rPr>
        <w:t>e</w:t>
      </w:r>
      <w:r w:rsidR="00486472" w:rsidRPr="0024591E">
        <w:rPr>
          <w:spacing w:val="-1"/>
          <w:sz w:val="20"/>
          <w:szCs w:val="20"/>
        </w:rPr>
        <w:t>s</w:t>
      </w:r>
      <w:r w:rsidR="00486472" w:rsidRPr="0024591E">
        <w:rPr>
          <w:sz w:val="20"/>
          <w:szCs w:val="20"/>
        </w:rPr>
        <w:t>itte</w:t>
      </w:r>
      <w:r w:rsidR="00205F33">
        <w:rPr>
          <w:sz w:val="20"/>
          <w:szCs w:val="20"/>
        </w:rPr>
        <w:t xml:space="preserve"> </w:t>
      </w:r>
      <w:r w:rsidR="00486472" w:rsidRPr="0024591E">
        <w:rPr>
          <w:spacing w:val="-1"/>
          <w:sz w:val="20"/>
          <w:szCs w:val="20"/>
        </w:rPr>
        <w:t>s</w:t>
      </w:r>
      <w:r w:rsidR="00486472" w:rsidRPr="0024591E">
        <w:rPr>
          <w:spacing w:val="3"/>
          <w:sz w:val="20"/>
          <w:szCs w:val="20"/>
        </w:rPr>
        <w:t>a</w:t>
      </w:r>
      <w:r w:rsidR="00486472" w:rsidRPr="0024591E">
        <w:rPr>
          <w:spacing w:val="-1"/>
          <w:sz w:val="20"/>
          <w:szCs w:val="20"/>
        </w:rPr>
        <w:t>y</w:t>
      </w:r>
      <w:r w:rsidR="00486472" w:rsidRPr="0024591E">
        <w:rPr>
          <w:sz w:val="20"/>
          <w:szCs w:val="20"/>
        </w:rPr>
        <w:t>ılan</w:t>
      </w:r>
      <w:r w:rsidR="00205F33">
        <w:rPr>
          <w:sz w:val="20"/>
          <w:szCs w:val="20"/>
        </w:rPr>
        <w:t xml:space="preserve"> </w:t>
      </w:r>
      <w:r w:rsidR="00486472" w:rsidRPr="0024591E">
        <w:rPr>
          <w:spacing w:val="1"/>
          <w:sz w:val="20"/>
          <w:szCs w:val="20"/>
        </w:rPr>
        <w:t>d</w:t>
      </w:r>
      <w:r w:rsidR="00486472" w:rsidRPr="0024591E">
        <w:rPr>
          <w:sz w:val="20"/>
          <w:szCs w:val="20"/>
        </w:rPr>
        <w:t>i</w:t>
      </w:r>
      <w:r w:rsidR="00486472" w:rsidRPr="0024591E">
        <w:rPr>
          <w:spacing w:val="-1"/>
          <w:sz w:val="20"/>
          <w:szCs w:val="20"/>
        </w:rPr>
        <w:t>s</w:t>
      </w:r>
      <w:r w:rsidR="00486472" w:rsidRPr="0024591E">
        <w:rPr>
          <w:spacing w:val="3"/>
          <w:sz w:val="20"/>
          <w:szCs w:val="20"/>
        </w:rPr>
        <w:t>e</w:t>
      </w:r>
      <w:r w:rsidR="00486472" w:rsidRPr="0024591E">
        <w:rPr>
          <w:spacing w:val="-1"/>
          <w:sz w:val="20"/>
          <w:szCs w:val="20"/>
        </w:rPr>
        <w:t>k</w:t>
      </w:r>
      <w:r w:rsidR="00486472" w:rsidRPr="0024591E">
        <w:rPr>
          <w:sz w:val="20"/>
          <w:szCs w:val="20"/>
        </w:rPr>
        <w:t>t</w:t>
      </w:r>
      <w:r w:rsidR="00486472" w:rsidRPr="0024591E">
        <w:rPr>
          <w:spacing w:val="1"/>
          <w:sz w:val="20"/>
          <w:szCs w:val="20"/>
        </w:rPr>
        <w:t>ö</w:t>
      </w:r>
      <w:r w:rsidR="00486472" w:rsidRPr="0024591E">
        <w:rPr>
          <w:sz w:val="20"/>
          <w:szCs w:val="20"/>
        </w:rPr>
        <w:t>r</w:t>
      </w:r>
      <w:r w:rsidR="00205F33">
        <w:rPr>
          <w:sz w:val="20"/>
          <w:szCs w:val="20"/>
        </w:rPr>
        <w:t xml:space="preserve"> </w:t>
      </w:r>
      <w:r w:rsidR="00486472" w:rsidRPr="0024591E">
        <w:rPr>
          <w:spacing w:val="1"/>
          <w:sz w:val="20"/>
          <w:szCs w:val="20"/>
        </w:rPr>
        <w:t>p</w:t>
      </w:r>
      <w:r w:rsidR="00486472" w:rsidRPr="0024591E">
        <w:rPr>
          <w:sz w:val="20"/>
          <w:szCs w:val="20"/>
        </w:rPr>
        <w:t>a</w:t>
      </w:r>
      <w:r w:rsidR="00486472" w:rsidRPr="0024591E">
        <w:rPr>
          <w:spacing w:val="1"/>
          <w:sz w:val="20"/>
          <w:szCs w:val="20"/>
        </w:rPr>
        <w:t>r</w:t>
      </w:r>
      <w:r w:rsidR="00486472" w:rsidRPr="0024591E">
        <w:rPr>
          <w:sz w:val="20"/>
          <w:szCs w:val="20"/>
        </w:rPr>
        <w:t>ti</w:t>
      </w:r>
      <w:r w:rsidR="00486472" w:rsidRPr="0024591E">
        <w:rPr>
          <w:spacing w:val="-2"/>
          <w:sz w:val="20"/>
          <w:szCs w:val="20"/>
        </w:rPr>
        <w:t>k</w:t>
      </w:r>
      <w:r w:rsidR="00486472" w:rsidRPr="0024591E">
        <w:rPr>
          <w:spacing w:val="-1"/>
          <w:sz w:val="20"/>
          <w:szCs w:val="20"/>
        </w:rPr>
        <w:t>ü</w:t>
      </w:r>
      <w:r w:rsidR="00486472" w:rsidRPr="0024591E">
        <w:rPr>
          <w:sz w:val="20"/>
          <w:szCs w:val="20"/>
        </w:rPr>
        <w:t>l</w:t>
      </w:r>
      <w:r w:rsidR="00205F33">
        <w:rPr>
          <w:sz w:val="20"/>
          <w:szCs w:val="20"/>
        </w:rPr>
        <w:t xml:space="preserve"> </w:t>
      </w:r>
      <w:r w:rsidR="00486472" w:rsidRPr="0024591E">
        <w:rPr>
          <w:spacing w:val="-1"/>
          <w:sz w:val="20"/>
          <w:szCs w:val="20"/>
        </w:rPr>
        <w:t>s</w:t>
      </w:r>
      <w:r w:rsidR="00486472" w:rsidRPr="0024591E">
        <w:rPr>
          <w:spacing w:val="3"/>
          <w:sz w:val="20"/>
          <w:szCs w:val="20"/>
        </w:rPr>
        <w:t>a</w:t>
      </w:r>
      <w:r w:rsidR="00486472" w:rsidRPr="0024591E">
        <w:rPr>
          <w:spacing w:val="-1"/>
          <w:sz w:val="20"/>
          <w:szCs w:val="20"/>
        </w:rPr>
        <w:t>y</w:t>
      </w:r>
      <w:r w:rsidR="00486472" w:rsidRPr="0024591E">
        <w:rPr>
          <w:spacing w:val="2"/>
          <w:sz w:val="20"/>
          <w:szCs w:val="20"/>
        </w:rPr>
        <w:t>ı</w:t>
      </w:r>
      <w:r w:rsidR="00486472" w:rsidRPr="0024591E">
        <w:rPr>
          <w:spacing w:val="-1"/>
          <w:sz w:val="20"/>
          <w:szCs w:val="20"/>
        </w:rPr>
        <w:t>s</w:t>
      </w:r>
      <w:r w:rsidR="00486472" w:rsidRPr="0024591E">
        <w:rPr>
          <w:sz w:val="20"/>
          <w:szCs w:val="20"/>
        </w:rPr>
        <w:t>ı</w:t>
      </w:r>
      <w:r w:rsidR="00486472">
        <w:rPr>
          <w:sz w:val="20"/>
          <w:szCs w:val="20"/>
        </w:rPr>
        <w:t>.</w:t>
      </w:r>
      <w:r w:rsidR="00205F33">
        <w:rPr>
          <w:sz w:val="20"/>
          <w:szCs w:val="20"/>
        </w:rPr>
        <w:t xml:space="preserve"> </w:t>
      </w:r>
      <w:r w:rsidRPr="0024591E">
        <w:rPr>
          <w:sz w:val="20"/>
          <w:szCs w:val="20"/>
        </w:rPr>
        <w:t>∑ Q‾;A</w:t>
      </w:r>
      <w:r w:rsidRPr="0024591E">
        <w:rPr>
          <w:spacing w:val="-1"/>
          <w:sz w:val="20"/>
          <w:szCs w:val="20"/>
        </w:rPr>
        <w:t>n</w:t>
      </w:r>
      <w:r w:rsidRPr="0024591E">
        <w:rPr>
          <w:sz w:val="20"/>
          <w:szCs w:val="20"/>
        </w:rPr>
        <w:t>aliz</w:t>
      </w:r>
      <w:r w:rsidRPr="0024591E">
        <w:rPr>
          <w:spacing w:val="1"/>
          <w:sz w:val="20"/>
          <w:szCs w:val="20"/>
        </w:rPr>
        <w:t>d</w:t>
      </w:r>
      <w:r w:rsidRPr="0024591E">
        <w:rPr>
          <w:sz w:val="20"/>
          <w:szCs w:val="20"/>
        </w:rPr>
        <w:t>e</w:t>
      </w:r>
      <w:r w:rsidR="00205F33">
        <w:rPr>
          <w:sz w:val="20"/>
          <w:szCs w:val="20"/>
        </w:rPr>
        <w:t xml:space="preserve"> </w:t>
      </w:r>
      <w:r w:rsidRPr="0024591E">
        <w:rPr>
          <w:spacing w:val="1"/>
          <w:sz w:val="20"/>
          <w:szCs w:val="20"/>
        </w:rPr>
        <w:t>k</w:t>
      </w:r>
      <w:r w:rsidRPr="0024591E">
        <w:rPr>
          <w:spacing w:val="-1"/>
          <w:sz w:val="20"/>
          <w:szCs w:val="20"/>
        </w:rPr>
        <w:t>u</w:t>
      </w:r>
      <w:r w:rsidRPr="0024591E">
        <w:rPr>
          <w:sz w:val="20"/>
          <w:szCs w:val="20"/>
        </w:rPr>
        <w:t>ll</w:t>
      </w:r>
      <w:r w:rsidRPr="0024591E">
        <w:rPr>
          <w:spacing w:val="2"/>
          <w:sz w:val="20"/>
          <w:szCs w:val="20"/>
        </w:rPr>
        <w:t>a</w:t>
      </w:r>
      <w:r w:rsidRPr="0024591E">
        <w:rPr>
          <w:spacing w:val="-1"/>
          <w:sz w:val="20"/>
          <w:szCs w:val="20"/>
        </w:rPr>
        <w:t>n</w:t>
      </w:r>
      <w:r w:rsidRPr="0024591E">
        <w:rPr>
          <w:sz w:val="20"/>
          <w:szCs w:val="20"/>
        </w:rPr>
        <w:t>ıl</w:t>
      </w:r>
      <w:r w:rsidRPr="0024591E">
        <w:rPr>
          <w:spacing w:val="2"/>
          <w:sz w:val="20"/>
          <w:szCs w:val="20"/>
        </w:rPr>
        <w:t>a</w:t>
      </w:r>
      <w:r w:rsidRPr="0024591E">
        <w:rPr>
          <w:sz w:val="20"/>
          <w:szCs w:val="20"/>
        </w:rPr>
        <w:t>n</w:t>
      </w:r>
      <w:r w:rsidR="00205F33">
        <w:rPr>
          <w:sz w:val="20"/>
          <w:szCs w:val="20"/>
        </w:rPr>
        <w:t xml:space="preserve"> </w:t>
      </w:r>
      <w:r w:rsidRPr="0024591E">
        <w:rPr>
          <w:spacing w:val="-1"/>
          <w:sz w:val="20"/>
          <w:szCs w:val="20"/>
        </w:rPr>
        <w:t>k</w:t>
      </w:r>
      <w:r w:rsidRPr="0024591E">
        <w:rPr>
          <w:spacing w:val="3"/>
          <w:sz w:val="20"/>
          <w:szCs w:val="20"/>
        </w:rPr>
        <w:t>e</w:t>
      </w:r>
      <w:r w:rsidRPr="0024591E">
        <w:rPr>
          <w:spacing w:val="-1"/>
          <w:sz w:val="20"/>
          <w:szCs w:val="20"/>
        </w:rPr>
        <w:t>s</w:t>
      </w:r>
      <w:r w:rsidRPr="0024591E">
        <w:rPr>
          <w:sz w:val="20"/>
          <w:szCs w:val="20"/>
        </w:rPr>
        <w:t>it</w:t>
      </w:r>
      <w:r w:rsidRPr="0024591E">
        <w:rPr>
          <w:spacing w:val="2"/>
          <w:sz w:val="20"/>
          <w:szCs w:val="20"/>
        </w:rPr>
        <w:t>l</w:t>
      </w:r>
      <w:r w:rsidRPr="0024591E">
        <w:rPr>
          <w:sz w:val="20"/>
          <w:szCs w:val="20"/>
        </w:rPr>
        <w:t>e</w:t>
      </w:r>
      <w:r w:rsidRPr="0024591E">
        <w:rPr>
          <w:spacing w:val="1"/>
          <w:sz w:val="20"/>
          <w:szCs w:val="20"/>
        </w:rPr>
        <w:t>rd</w:t>
      </w:r>
      <w:r w:rsidRPr="0024591E">
        <w:rPr>
          <w:sz w:val="20"/>
          <w:szCs w:val="20"/>
        </w:rPr>
        <w:t>e</w:t>
      </w:r>
      <w:r w:rsidRPr="0024591E">
        <w:rPr>
          <w:spacing w:val="-1"/>
          <w:sz w:val="20"/>
          <w:szCs w:val="20"/>
        </w:rPr>
        <w:t>k</w:t>
      </w:r>
      <w:r w:rsidRPr="0024591E">
        <w:rPr>
          <w:sz w:val="20"/>
          <w:szCs w:val="20"/>
        </w:rPr>
        <w:t>i</w:t>
      </w:r>
      <w:r w:rsidR="00205F33">
        <w:rPr>
          <w:sz w:val="20"/>
          <w:szCs w:val="20"/>
        </w:rPr>
        <w:t xml:space="preserve"> </w:t>
      </w:r>
      <w:r w:rsidRPr="0024591E">
        <w:rPr>
          <w:sz w:val="20"/>
          <w:szCs w:val="20"/>
        </w:rPr>
        <w:t>t</w:t>
      </w:r>
      <w:r w:rsidRPr="0024591E">
        <w:rPr>
          <w:spacing w:val="1"/>
          <w:sz w:val="20"/>
          <w:szCs w:val="20"/>
        </w:rPr>
        <w:t>op</w:t>
      </w:r>
      <w:r w:rsidRPr="0024591E">
        <w:rPr>
          <w:sz w:val="20"/>
          <w:szCs w:val="20"/>
        </w:rPr>
        <w:t>l</w:t>
      </w:r>
      <w:r w:rsidRPr="0024591E">
        <w:rPr>
          <w:spacing w:val="2"/>
          <w:sz w:val="20"/>
          <w:szCs w:val="20"/>
        </w:rPr>
        <w:t>a</w:t>
      </w:r>
      <w:r w:rsidRPr="0024591E">
        <w:rPr>
          <w:sz w:val="20"/>
          <w:szCs w:val="20"/>
        </w:rPr>
        <w:t>m</w:t>
      </w:r>
      <w:r w:rsidR="00205F33">
        <w:rPr>
          <w:sz w:val="20"/>
          <w:szCs w:val="20"/>
        </w:rPr>
        <w:t xml:space="preserve"> </w:t>
      </w:r>
      <w:r w:rsidRPr="0024591E">
        <w:rPr>
          <w:spacing w:val="1"/>
          <w:sz w:val="20"/>
          <w:szCs w:val="20"/>
        </w:rPr>
        <w:t>d</w:t>
      </w:r>
      <w:r w:rsidRPr="0024591E">
        <w:rPr>
          <w:sz w:val="20"/>
          <w:szCs w:val="20"/>
        </w:rPr>
        <w:t>i</w:t>
      </w:r>
      <w:r w:rsidRPr="0024591E">
        <w:rPr>
          <w:spacing w:val="-1"/>
          <w:sz w:val="20"/>
          <w:szCs w:val="20"/>
        </w:rPr>
        <w:t>s</w:t>
      </w:r>
      <w:r w:rsidRPr="0024591E">
        <w:rPr>
          <w:sz w:val="20"/>
          <w:szCs w:val="20"/>
        </w:rPr>
        <w:t>e</w:t>
      </w:r>
      <w:r w:rsidRPr="0024591E">
        <w:rPr>
          <w:spacing w:val="-1"/>
          <w:sz w:val="20"/>
          <w:szCs w:val="20"/>
        </w:rPr>
        <w:t>k</w:t>
      </w:r>
      <w:r w:rsidRPr="0024591E">
        <w:rPr>
          <w:spacing w:val="4"/>
          <w:sz w:val="20"/>
          <w:szCs w:val="20"/>
        </w:rPr>
        <w:t>t</w:t>
      </w:r>
      <w:r w:rsidRPr="0024591E">
        <w:rPr>
          <w:spacing w:val="1"/>
          <w:sz w:val="20"/>
          <w:szCs w:val="20"/>
        </w:rPr>
        <w:t>ö</w:t>
      </w:r>
      <w:r w:rsidRPr="0024591E">
        <w:rPr>
          <w:sz w:val="20"/>
          <w:szCs w:val="20"/>
        </w:rPr>
        <w:t>r</w:t>
      </w:r>
      <w:r w:rsidR="00205F33">
        <w:rPr>
          <w:sz w:val="20"/>
          <w:szCs w:val="20"/>
        </w:rPr>
        <w:t xml:space="preserve"> </w:t>
      </w:r>
      <w:proofErr w:type="gramStart"/>
      <w:r w:rsidRPr="0024591E">
        <w:rPr>
          <w:spacing w:val="1"/>
          <w:sz w:val="20"/>
          <w:szCs w:val="20"/>
        </w:rPr>
        <w:t>p</w:t>
      </w:r>
      <w:r w:rsidRPr="0024591E">
        <w:rPr>
          <w:sz w:val="20"/>
          <w:szCs w:val="20"/>
        </w:rPr>
        <w:t>a</w:t>
      </w:r>
      <w:r w:rsidRPr="0024591E">
        <w:rPr>
          <w:spacing w:val="1"/>
          <w:sz w:val="20"/>
          <w:szCs w:val="20"/>
        </w:rPr>
        <w:t>r</w:t>
      </w:r>
      <w:r w:rsidRPr="0024591E">
        <w:rPr>
          <w:sz w:val="20"/>
          <w:szCs w:val="20"/>
        </w:rPr>
        <w:t>ti</w:t>
      </w:r>
      <w:r w:rsidRPr="0024591E">
        <w:rPr>
          <w:spacing w:val="1"/>
          <w:sz w:val="20"/>
          <w:szCs w:val="20"/>
        </w:rPr>
        <w:t>kü</w:t>
      </w:r>
      <w:r w:rsidRPr="0024591E">
        <w:rPr>
          <w:sz w:val="20"/>
          <w:szCs w:val="20"/>
        </w:rPr>
        <w:t>l</w:t>
      </w:r>
      <w:proofErr w:type="gramEnd"/>
      <w:r w:rsidR="00205F33">
        <w:rPr>
          <w:sz w:val="20"/>
          <w:szCs w:val="20"/>
        </w:rPr>
        <w:t xml:space="preserve"> </w:t>
      </w:r>
      <w:r w:rsidRPr="0024591E">
        <w:rPr>
          <w:sz w:val="20"/>
          <w:szCs w:val="20"/>
        </w:rPr>
        <w:t>s</w:t>
      </w:r>
      <w:r w:rsidRPr="0024591E">
        <w:rPr>
          <w:spacing w:val="2"/>
          <w:sz w:val="20"/>
          <w:szCs w:val="20"/>
        </w:rPr>
        <w:t>a</w:t>
      </w:r>
      <w:r w:rsidRPr="0024591E">
        <w:rPr>
          <w:spacing w:val="-4"/>
          <w:sz w:val="20"/>
          <w:szCs w:val="20"/>
        </w:rPr>
        <w:t>y</w:t>
      </w:r>
      <w:r w:rsidRPr="0024591E">
        <w:rPr>
          <w:spacing w:val="2"/>
          <w:sz w:val="20"/>
          <w:szCs w:val="20"/>
        </w:rPr>
        <w:t>ı</w:t>
      </w:r>
      <w:r w:rsidRPr="0024591E">
        <w:rPr>
          <w:spacing w:val="-1"/>
          <w:sz w:val="20"/>
          <w:szCs w:val="20"/>
        </w:rPr>
        <w:t>s</w:t>
      </w:r>
      <w:r w:rsidRPr="0024591E">
        <w:rPr>
          <w:sz w:val="20"/>
          <w:szCs w:val="20"/>
        </w:rPr>
        <w:t>ı</w:t>
      </w:r>
      <w:r w:rsidR="00486472">
        <w:rPr>
          <w:sz w:val="20"/>
          <w:szCs w:val="20"/>
        </w:rPr>
        <w:t xml:space="preserve">. </w:t>
      </w:r>
      <w:r>
        <w:rPr>
          <w:sz w:val="20"/>
          <w:szCs w:val="20"/>
        </w:rPr>
        <w:t>HK(CE)</w:t>
      </w:r>
      <w:r w:rsidRPr="0024591E">
        <w:rPr>
          <w:sz w:val="20"/>
          <w:szCs w:val="20"/>
        </w:rPr>
        <w:t>=</w:t>
      </w:r>
      <w:r w:rsidR="00205F33">
        <w:rPr>
          <w:sz w:val="20"/>
          <w:szCs w:val="20"/>
        </w:rPr>
        <w:t xml:space="preserve"> </w:t>
      </w:r>
      <w:proofErr w:type="gramStart"/>
      <w:r>
        <w:rPr>
          <w:sz w:val="20"/>
          <w:szCs w:val="20"/>
        </w:rPr>
        <w:t>0.1’in</w:t>
      </w:r>
      <w:proofErr w:type="gramEnd"/>
      <w:r w:rsidR="00205F33">
        <w:rPr>
          <w:sz w:val="20"/>
          <w:szCs w:val="20"/>
        </w:rPr>
        <w:t xml:space="preserve"> </w:t>
      </w:r>
      <w:r w:rsidRPr="0024591E">
        <w:rPr>
          <w:sz w:val="20"/>
          <w:szCs w:val="20"/>
        </w:rPr>
        <w:t>a</w:t>
      </w:r>
      <w:r w:rsidRPr="0024591E">
        <w:rPr>
          <w:spacing w:val="2"/>
          <w:sz w:val="20"/>
          <w:szCs w:val="20"/>
        </w:rPr>
        <w:t>l</w:t>
      </w:r>
      <w:r w:rsidRPr="0024591E">
        <w:rPr>
          <w:sz w:val="20"/>
          <w:szCs w:val="20"/>
        </w:rPr>
        <w:t>tı</w:t>
      </w:r>
      <w:r w:rsidRPr="0024591E">
        <w:rPr>
          <w:spacing w:val="-2"/>
          <w:sz w:val="20"/>
          <w:szCs w:val="20"/>
        </w:rPr>
        <w:t>n</w:t>
      </w:r>
      <w:r w:rsidRPr="0024591E">
        <w:rPr>
          <w:spacing w:val="1"/>
          <w:sz w:val="20"/>
          <w:szCs w:val="20"/>
        </w:rPr>
        <w:t>d</w:t>
      </w:r>
      <w:r w:rsidRPr="0024591E">
        <w:rPr>
          <w:sz w:val="20"/>
          <w:szCs w:val="20"/>
        </w:rPr>
        <w:t>a</w:t>
      </w:r>
      <w:r w:rsidR="00205F33">
        <w:rPr>
          <w:sz w:val="20"/>
          <w:szCs w:val="20"/>
        </w:rPr>
        <w:t xml:space="preserve"> </w:t>
      </w:r>
      <w:r w:rsidRPr="0024591E">
        <w:rPr>
          <w:spacing w:val="1"/>
          <w:sz w:val="20"/>
          <w:szCs w:val="20"/>
        </w:rPr>
        <w:t>b</w:t>
      </w:r>
      <w:r w:rsidRPr="0024591E">
        <w:rPr>
          <w:sz w:val="20"/>
          <w:szCs w:val="20"/>
        </w:rPr>
        <w:t>ir</w:t>
      </w:r>
      <w:r w:rsidR="00205F33">
        <w:rPr>
          <w:sz w:val="20"/>
          <w:szCs w:val="20"/>
        </w:rPr>
        <w:t xml:space="preserve"> </w:t>
      </w:r>
      <w:r w:rsidRPr="0024591E">
        <w:rPr>
          <w:spacing w:val="1"/>
          <w:sz w:val="20"/>
          <w:szCs w:val="20"/>
        </w:rPr>
        <w:t>d</w:t>
      </w:r>
      <w:r w:rsidRPr="0024591E">
        <w:rPr>
          <w:sz w:val="20"/>
          <w:szCs w:val="20"/>
        </w:rPr>
        <w:t>e</w:t>
      </w:r>
      <w:r w:rsidRPr="0024591E">
        <w:rPr>
          <w:spacing w:val="-1"/>
          <w:sz w:val="20"/>
          <w:szCs w:val="20"/>
        </w:rPr>
        <w:t>ğ</w:t>
      </w:r>
      <w:r w:rsidRPr="0024591E">
        <w:rPr>
          <w:sz w:val="20"/>
          <w:szCs w:val="20"/>
        </w:rPr>
        <w:t>e</w:t>
      </w:r>
      <w:r w:rsidRPr="0024591E">
        <w:rPr>
          <w:spacing w:val="1"/>
          <w:sz w:val="20"/>
          <w:szCs w:val="20"/>
        </w:rPr>
        <w:t>rd</w:t>
      </w:r>
      <w:r w:rsidR="00205F33">
        <w:rPr>
          <w:spacing w:val="1"/>
          <w:sz w:val="20"/>
          <w:szCs w:val="20"/>
        </w:rPr>
        <w:t xml:space="preserve">e </w:t>
      </w:r>
      <w:r w:rsidRPr="0024591E">
        <w:rPr>
          <w:sz w:val="20"/>
          <w:szCs w:val="20"/>
        </w:rPr>
        <w:t>i</w:t>
      </w:r>
      <w:r w:rsidRPr="0024591E">
        <w:rPr>
          <w:spacing w:val="-1"/>
          <w:sz w:val="20"/>
          <w:szCs w:val="20"/>
        </w:rPr>
        <w:t>s</w:t>
      </w:r>
      <w:r w:rsidRPr="0024591E">
        <w:rPr>
          <w:sz w:val="20"/>
          <w:szCs w:val="20"/>
        </w:rPr>
        <w:t>e</w:t>
      </w:r>
      <w:r w:rsidR="00205F33">
        <w:rPr>
          <w:sz w:val="20"/>
          <w:szCs w:val="20"/>
        </w:rPr>
        <w:t xml:space="preserve"> </w:t>
      </w:r>
      <w:r w:rsidRPr="0024591E">
        <w:rPr>
          <w:sz w:val="20"/>
          <w:szCs w:val="20"/>
        </w:rPr>
        <w:t>ç</w:t>
      </w:r>
      <w:r w:rsidRPr="0024591E">
        <w:rPr>
          <w:spacing w:val="1"/>
          <w:sz w:val="20"/>
          <w:szCs w:val="20"/>
        </w:rPr>
        <w:t>a</w:t>
      </w:r>
      <w:r w:rsidRPr="0024591E">
        <w:rPr>
          <w:sz w:val="20"/>
          <w:szCs w:val="20"/>
        </w:rPr>
        <w:t>lı</w:t>
      </w:r>
      <w:r w:rsidRPr="0024591E">
        <w:rPr>
          <w:spacing w:val="1"/>
          <w:sz w:val="20"/>
          <w:szCs w:val="20"/>
        </w:rPr>
        <w:t>ş</w:t>
      </w:r>
      <w:r w:rsidRPr="0024591E">
        <w:rPr>
          <w:spacing w:val="-1"/>
          <w:sz w:val="20"/>
          <w:szCs w:val="20"/>
        </w:rPr>
        <w:t>m</w:t>
      </w:r>
      <w:r w:rsidRPr="0024591E">
        <w:rPr>
          <w:sz w:val="20"/>
          <w:szCs w:val="20"/>
        </w:rPr>
        <w:t>a</w:t>
      </w:r>
      <w:r w:rsidR="00205F33">
        <w:rPr>
          <w:sz w:val="20"/>
          <w:szCs w:val="20"/>
        </w:rPr>
        <w:t xml:space="preserve"> </w:t>
      </w:r>
      <w:r w:rsidRPr="0024591E">
        <w:rPr>
          <w:spacing w:val="1"/>
          <w:sz w:val="20"/>
          <w:szCs w:val="20"/>
        </w:rPr>
        <w:t>gü</w:t>
      </w:r>
      <w:r w:rsidRPr="0024591E">
        <w:rPr>
          <w:spacing w:val="-1"/>
          <w:sz w:val="20"/>
          <w:szCs w:val="20"/>
        </w:rPr>
        <w:t>v</w:t>
      </w:r>
      <w:r w:rsidRPr="0024591E">
        <w:rPr>
          <w:sz w:val="20"/>
          <w:szCs w:val="20"/>
        </w:rPr>
        <w:t>e</w:t>
      </w:r>
      <w:r w:rsidRPr="0024591E">
        <w:rPr>
          <w:spacing w:val="1"/>
          <w:sz w:val="20"/>
          <w:szCs w:val="20"/>
        </w:rPr>
        <w:t>n</w:t>
      </w:r>
      <w:r w:rsidRPr="0024591E">
        <w:rPr>
          <w:sz w:val="20"/>
          <w:szCs w:val="20"/>
        </w:rPr>
        <w:t>ilir</w:t>
      </w:r>
      <w:r w:rsidRPr="0024591E">
        <w:rPr>
          <w:spacing w:val="1"/>
          <w:sz w:val="20"/>
          <w:szCs w:val="20"/>
        </w:rPr>
        <w:t>d</w:t>
      </w:r>
      <w:r w:rsidRPr="0024591E">
        <w:rPr>
          <w:sz w:val="20"/>
          <w:szCs w:val="20"/>
        </w:rPr>
        <w:t>ir</w:t>
      </w:r>
      <w:r w:rsidR="00205F33">
        <w:rPr>
          <w:sz w:val="20"/>
          <w:szCs w:val="20"/>
        </w:rPr>
        <w:t xml:space="preserve"> </w:t>
      </w:r>
      <w:r w:rsidRPr="0024591E">
        <w:rPr>
          <w:spacing w:val="-1"/>
          <w:sz w:val="20"/>
          <w:szCs w:val="20"/>
        </w:rPr>
        <w:t>v</w:t>
      </w:r>
      <w:r w:rsidRPr="0024591E">
        <w:rPr>
          <w:sz w:val="20"/>
          <w:szCs w:val="20"/>
        </w:rPr>
        <w:t>e</w:t>
      </w:r>
      <w:r w:rsidR="00205F33">
        <w:rPr>
          <w:sz w:val="20"/>
          <w:szCs w:val="20"/>
        </w:rPr>
        <w:t xml:space="preserve"> </w:t>
      </w:r>
      <w:r w:rsidRPr="0024591E">
        <w:rPr>
          <w:sz w:val="20"/>
          <w:szCs w:val="20"/>
        </w:rPr>
        <w:t>ç</w:t>
      </w:r>
      <w:r w:rsidRPr="0024591E">
        <w:rPr>
          <w:spacing w:val="1"/>
          <w:sz w:val="20"/>
          <w:szCs w:val="20"/>
        </w:rPr>
        <w:t>a</w:t>
      </w:r>
      <w:r w:rsidRPr="0024591E">
        <w:rPr>
          <w:sz w:val="20"/>
          <w:szCs w:val="20"/>
        </w:rPr>
        <w:t>lı</w:t>
      </w:r>
      <w:r w:rsidRPr="0024591E">
        <w:rPr>
          <w:spacing w:val="1"/>
          <w:sz w:val="20"/>
          <w:szCs w:val="20"/>
        </w:rPr>
        <w:t>ş</w:t>
      </w:r>
      <w:r w:rsidRPr="0024591E">
        <w:rPr>
          <w:spacing w:val="-1"/>
          <w:sz w:val="20"/>
          <w:szCs w:val="20"/>
        </w:rPr>
        <w:t>m</w:t>
      </w:r>
      <w:r w:rsidRPr="0024591E">
        <w:rPr>
          <w:spacing w:val="3"/>
          <w:sz w:val="20"/>
          <w:szCs w:val="20"/>
        </w:rPr>
        <w:t>a</w:t>
      </w:r>
      <w:r w:rsidRPr="0024591E">
        <w:rPr>
          <w:spacing w:val="-1"/>
          <w:sz w:val="20"/>
          <w:szCs w:val="20"/>
        </w:rPr>
        <w:t>n</w:t>
      </w:r>
      <w:r w:rsidRPr="0024591E">
        <w:rPr>
          <w:spacing w:val="2"/>
          <w:sz w:val="20"/>
          <w:szCs w:val="20"/>
        </w:rPr>
        <w:t>ı</w:t>
      </w:r>
      <w:r w:rsidRPr="0024591E">
        <w:rPr>
          <w:sz w:val="20"/>
          <w:szCs w:val="20"/>
        </w:rPr>
        <w:t>n</w:t>
      </w:r>
      <w:r w:rsidR="00205F33">
        <w:rPr>
          <w:sz w:val="20"/>
          <w:szCs w:val="20"/>
        </w:rPr>
        <w:t xml:space="preserve"> </w:t>
      </w:r>
      <w:r w:rsidRPr="0024591E">
        <w:rPr>
          <w:spacing w:val="1"/>
          <w:sz w:val="20"/>
          <w:szCs w:val="20"/>
        </w:rPr>
        <w:t>ör</w:t>
      </w:r>
      <w:r w:rsidRPr="0024591E">
        <w:rPr>
          <w:spacing w:val="-1"/>
          <w:sz w:val="20"/>
          <w:szCs w:val="20"/>
        </w:rPr>
        <w:t>n</w:t>
      </w:r>
      <w:r w:rsidRPr="0024591E">
        <w:rPr>
          <w:sz w:val="20"/>
          <w:szCs w:val="20"/>
        </w:rPr>
        <w:t>e</w:t>
      </w:r>
      <w:r w:rsidRPr="0024591E">
        <w:rPr>
          <w:spacing w:val="-1"/>
          <w:sz w:val="20"/>
          <w:szCs w:val="20"/>
        </w:rPr>
        <w:t>k</w:t>
      </w:r>
      <w:r w:rsidRPr="0024591E">
        <w:rPr>
          <w:sz w:val="20"/>
          <w:szCs w:val="20"/>
        </w:rPr>
        <w:t>l</w:t>
      </w:r>
      <w:r w:rsidRPr="0024591E">
        <w:rPr>
          <w:spacing w:val="2"/>
          <w:sz w:val="20"/>
          <w:szCs w:val="20"/>
        </w:rPr>
        <w:t>e</w:t>
      </w:r>
      <w:r w:rsidRPr="0024591E">
        <w:rPr>
          <w:spacing w:val="-1"/>
          <w:sz w:val="20"/>
          <w:szCs w:val="20"/>
        </w:rPr>
        <w:t>m</w:t>
      </w:r>
      <w:r w:rsidRPr="0024591E">
        <w:rPr>
          <w:sz w:val="20"/>
          <w:szCs w:val="20"/>
        </w:rPr>
        <w:t>e</w:t>
      </w:r>
      <w:r w:rsidR="00205F33">
        <w:rPr>
          <w:sz w:val="20"/>
          <w:szCs w:val="20"/>
        </w:rPr>
        <w:t xml:space="preserve"> </w:t>
      </w:r>
      <w:r w:rsidRPr="0024591E">
        <w:rPr>
          <w:spacing w:val="1"/>
          <w:sz w:val="20"/>
          <w:szCs w:val="20"/>
        </w:rPr>
        <w:t>p</w:t>
      </w:r>
      <w:r w:rsidRPr="0024591E">
        <w:rPr>
          <w:sz w:val="20"/>
          <w:szCs w:val="20"/>
        </w:rPr>
        <w:t>la</w:t>
      </w:r>
      <w:r w:rsidRPr="0024591E">
        <w:rPr>
          <w:spacing w:val="1"/>
          <w:sz w:val="20"/>
          <w:szCs w:val="20"/>
        </w:rPr>
        <w:t>n</w:t>
      </w:r>
      <w:r w:rsidRPr="0024591E">
        <w:rPr>
          <w:sz w:val="20"/>
          <w:szCs w:val="20"/>
        </w:rPr>
        <w:t>ı</w:t>
      </w:r>
      <w:r w:rsidR="00205F33">
        <w:rPr>
          <w:sz w:val="20"/>
          <w:szCs w:val="20"/>
        </w:rPr>
        <w:t xml:space="preserve"> </w:t>
      </w:r>
      <w:r w:rsidRPr="0024591E">
        <w:rPr>
          <w:spacing w:val="-4"/>
          <w:sz w:val="20"/>
          <w:szCs w:val="20"/>
        </w:rPr>
        <w:t>y</w:t>
      </w:r>
      <w:r w:rsidRPr="0024591E">
        <w:rPr>
          <w:sz w:val="20"/>
          <w:szCs w:val="20"/>
        </w:rPr>
        <w:t>ete</w:t>
      </w:r>
      <w:r w:rsidRPr="0024591E">
        <w:rPr>
          <w:spacing w:val="1"/>
          <w:sz w:val="20"/>
          <w:szCs w:val="20"/>
        </w:rPr>
        <w:t>r</w:t>
      </w:r>
      <w:r w:rsidRPr="0024591E">
        <w:rPr>
          <w:sz w:val="20"/>
          <w:szCs w:val="20"/>
        </w:rPr>
        <w:t>li</w:t>
      </w:r>
      <w:r w:rsidRPr="0024591E">
        <w:rPr>
          <w:spacing w:val="1"/>
          <w:sz w:val="20"/>
          <w:szCs w:val="20"/>
        </w:rPr>
        <w:t>d</w:t>
      </w:r>
      <w:r w:rsidRPr="0024591E">
        <w:rPr>
          <w:sz w:val="20"/>
          <w:szCs w:val="20"/>
        </w:rPr>
        <w:t>ir.</w:t>
      </w:r>
    </w:p>
    <w:p w:rsidR="00893FC5" w:rsidRDefault="00205F33" w:rsidP="00205F33">
      <w:pPr>
        <w:tabs>
          <w:tab w:val="left" w:pos="0"/>
          <w:tab w:val="left" w:pos="567"/>
        </w:tabs>
        <w:spacing w:line="360" w:lineRule="auto"/>
        <w:jc w:val="both"/>
        <w:rPr>
          <w:b/>
        </w:rPr>
      </w:pPr>
      <w:r>
        <w:rPr>
          <w:b/>
        </w:rPr>
        <w:t xml:space="preserve">         </w:t>
      </w:r>
    </w:p>
    <w:p w:rsidR="00893FC5" w:rsidRDefault="00893FC5" w:rsidP="00205F33">
      <w:pPr>
        <w:tabs>
          <w:tab w:val="left" w:pos="0"/>
          <w:tab w:val="left" w:pos="567"/>
        </w:tabs>
        <w:spacing w:line="360" w:lineRule="auto"/>
        <w:jc w:val="both"/>
        <w:rPr>
          <w:b/>
        </w:rPr>
      </w:pPr>
    </w:p>
    <w:p w:rsidR="006519BC" w:rsidRDefault="00893FC5" w:rsidP="00205F33">
      <w:pPr>
        <w:tabs>
          <w:tab w:val="left" w:pos="0"/>
          <w:tab w:val="left" w:pos="567"/>
        </w:tabs>
        <w:spacing w:line="360" w:lineRule="auto"/>
        <w:jc w:val="both"/>
        <w:rPr>
          <w:b/>
        </w:rPr>
      </w:pPr>
      <w:r>
        <w:rPr>
          <w:b/>
        </w:rPr>
        <w:lastRenderedPageBreak/>
        <w:t xml:space="preserve">         </w:t>
      </w:r>
      <w:r w:rsidR="00953BF7">
        <w:rPr>
          <w:b/>
        </w:rPr>
        <w:t>İSTATİSTİKSEL YÖNTEMLER</w:t>
      </w:r>
    </w:p>
    <w:p w:rsidR="00893FC5" w:rsidRPr="00B16473" w:rsidRDefault="00893FC5" w:rsidP="00205F33">
      <w:pPr>
        <w:tabs>
          <w:tab w:val="left" w:pos="0"/>
          <w:tab w:val="left" w:pos="567"/>
        </w:tabs>
        <w:spacing w:line="360" w:lineRule="auto"/>
        <w:jc w:val="both"/>
        <w:rPr>
          <w:b/>
        </w:rPr>
      </w:pPr>
    </w:p>
    <w:p w:rsidR="006266AA" w:rsidRDefault="006519BC" w:rsidP="006519BC">
      <w:pPr>
        <w:spacing w:line="360" w:lineRule="auto"/>
        <w:jc w:val="both"/>
      </w:pPr>
      <w:r>
        <w:t xml:space="preserve">         Deney gruplarında sağ </w:t>
      </w:r>
      <w:r w:rsidRPr="00386E10">
        <w:rPr>
          <w:i/>
        </w:rPr>
        <w:t>hippocampus</w:t>
      </w:r>
      <w:r>
        <w:t xml:space="preserve"> alanlarındaki toplam nöron sayılarından elde edilen verilere dayanılarak gruplar arası gözlenen fark</w:t>
      </w:r>
      <w:r w:rsidR="003636FC">
        <w:t>,</w:t>
      </w:r>
      <w:r w:rsidR="00205F33">
        <w:t xml:space="preserve"> </w:t>
      </w:r>
      <w:r w:rsidR="003636FC" w:rsidRPr="00BE2D85">
        <w:rPr>
          <w:i/>
        </w:rPr>
        <w:t>Kruskal Wallis</w:t>
      </w:r>
      <w:r>
        <w:t xml:space="preserve"> Testi kullanılarak değerlendirildi. Farkı oluşturan grupların belirlenmesinde</w:t>
      </w:r>
      <w:r w:rsidR="00205F33">
        <w:t xml:space="preserve"> </w:t>
      </w:r>
      <w:r w:rsidR="003636FC" w:rsidRPr="00BE2D85">
        <w:rPr>
          <w:i/>
        </w:rPr>
        <w:t>Mann-Whitney U</w:t>
      </w:r>
      <w:r w:rsidR="00205F33">
        <w:rPr>
          <w:i/>
        </w:rPr>
        <w:t xml:space="preserve"> </w:t>
      </w:r>
      <w:r>
        <w:t>Test</w:t>
      </w:r>
      <w:r w:rsidR="003636FC">
        <w:t>i kullanıdı. Anlamlılık düzeyi p&lt; 0.05</w:t>
      </w:r>
      <w:r>
        <w:t xml:space="preserve"> olarak kabul edildi</w:t>
      </w:r>
      <w:r w:rsidR="00386E10">
        <w:t xml:space="preserve"> </w:t>
      </w:r>
      <w:r w:rsidR="00B33A84" w:rsidRPr="00122B3D">
        <w:t>(</w:t>
      </w:r>
      <w:r w:rsidR="00D13405">
        <w:t>101</w:t>
      </w:r>
      <w:r w:rsidR="00B33A84" w:rsidRPr="00122B3D">
        <w:t>)</w:t>
      </w:r>
      <w:r w:rsidRPr="00122B3D">
        <w:t>.</w:t>
      </w:r>
    </w:p>
    <w:p w:rsidR="006266AA" w:rsidRDefault="006266AA" w:rsidP="006266AA">
      <w:pPr>
        <w:spacing w:line="360" w:lineRule="auto"/>
        <w:jc w:val="center"/>
        <w:rPr>
          <w:b/>
        </w:rPr>
      </w:pPr>
    </w:p>
    <w:p w:rsidR="00181D63" w:rsidRDefault="00181D63" w:rsidP="006266AA">
      <w:pPr>
        <w:spacing w:line="360" w:lineRule="auto"/>
        <w:jc w:val="center"/>
        <w:rPr>
          <w:b/>
        </w:rPr>
      </w:pPr>
    </w:p>
    <w:p w:rsidR="00181D63" w:rsidRDefault="00181D63" w:rsidP="006266AA">
      <w:pPr>
        <w:spacing w:line="360" w:lineRule="auto"/>
        <w:jc w:val="center"/>
        <w:rPr>
          <w:b/>
        </w:rPr>
      </w:pPr>
    </w:p>
    <w:p w:rsidR="00181D63" w:rsidRDefault="00181D63" w:rsidP="006266AA">
      <w:pPr>
        <w:spacing w:line="360" w:lineRule="auto"/>
        <w:jc w:val="center"/>
        <w:rPr>
          <w:b/>
        </w:rPr>
      </w:pPr>
    </w:p>
    <w:p w:rsidR="009A676F" w:rsidRDefault="009A676F" w:rsidP="006266AA">
      <w:pPr>
        <w:spacing w:line="360" w:lineRule="auto"/>
        <w:jc w:val="center"/>
        <w:rPr>
          <w:b/>
        </w:rPr>
      </w:pPr>
    </w:p>
    <w:p w:rsidR="009A676F" w:rsidRDefault="009A676F" w:rsidP="006266AA">
      <w:pPr>
        <w:spacing w:line="360" w:lineRule="auto"/>
        <w:jc w:val="center"/>
        <w:rPr>
          <w:b/>
        </w:rPr>
      </w:pPr>
    </w:p>
    <w:p w:rsidR="009A676F" w:rsidRDefault="009A676F"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016FC0" w:rsidRDefault="00016FC0" w:rsidP="006266AA">
      <w:pPr>
        <w:spacing w:line="360" w:lineRule="auto"/>
        <w:jc w:val="center"/>
        <w:rPr>
          <w:b/>
        </w:rPr>
      </w:pPr>
    </w:p>
    <w:p w:rsidR="009360A5" w:rsidRDefault="009360A5" w:rsidP="006266AA">
      <w:pPr>
        <w:spacing w:line="360" w:lineRule="auto"/>
        <w:jc w:val="center"/>
        <w:rPr>
          <w:b/>
        </w:rPr>
      </w:pPr>
    </w:p>
    <w:p w:rsidR="009360A5" w:rsidRDefault="009360A5" w:rsidP="006266AA">
      <w:pPr>
        <w:spacing w:line="360" w:lineRule="auto"/>
        <w:jc w:val="center"/>
        <w:rPr>
          <w:b/>
        </w:rPr>
      </w:pPr>
    </w:p>
    <w:p w:rsidR="006519BC" w:rsidRDefault="006266AA" w:rsidP="006266AA">
      <w:pPr>
        <w:spacing w:line="360" w:lineRule="auto"/>
        <w:jc w:val="center"/>
        <w:rPr>
          <w:b/>
        </w:rPr>
      </w:pPr>
      <w:r w:rsidRPr="006266AA">
        <w:rPr>
          <w:b/>
        </w:rPr>
        <w:lastRenderedPageBreak/>
        <w:t>BULGULAR</w:t>
      </w:r>
    </w:p>
    <w:p w:rsidR="00953BF7" w:rsidRPr="006266AA" w:rsidRDefault="00953BF7" w:rsidP="006266AA">
      <w:pPr>
        <w:spacing w:line="360" w:lineRule="auto"/>
        <w:jc w:val="center"/>
        <w:rPr>
          <w:b/>
        </w:rPr>
      </w:pPr>
    </w:p>
    <w:p w:rsidR="006266AA" w:rsidRDefault="00205F33" w:rsidP="00205F33">
      <w:pPr>
        <w:tabs>
          <w:tab w:val="left" w:pos="567"/>
        </w:tabs>
        <w:spacing w:line="360" w:lineRule="auto"/>
        <w:jc w:val="both"/>
        <w:rPr>
          <w:b/>
        </w:rPr>
      </w:pPr>
      <w:r>
        <w:rPr>
          <w:b/>
        </w:rPr>
        <w:t xml:space="preserve">         </w:t>
      </w:r>
      <w:r w:rsidR="006266AA">
        <w:rPr>
          <w:b/>
        </w:rPr>
        <w:t>STEREOLOJİK BULGULAR: NÖRON SAYIM BULGULARI</w:t>
      </w:r>
    </w:p>
    <w:p w:rsidR="00FE6EBB" w:rsidRDefault="00205F33" w:rsidP="006266AA">
      <w:pPr>
        <w:tabs>
          <w:tab w:val="left" w:pos="567"/>
        </w:tabs>
        <w:spacing w:line="360" w:lineRule="auto"/>
        <w:jc w:val="both"/>
      </w:pPr>
      <w:r>
        <w:t xml:space="preserve">         K </w:t>
      </w:r>
      <w:r w:rsidR="00FE6EBB">
        <w:t xml:space="preserve">grubundaki sıçanların sağ </w:t>
      </w:r>
      <w:r w:rsidR="00FE6EBB" w:rsidRPr="00DE5816">
        <w:rPr>
          <w:i/>
        </w:rPr>
        <w:t>hippocampus st. pyramidale</w:t>
      </w:r>
      <w:r w:rsidR="00FE6EBB">
        <w:t xml:space="preserve"> için her kesite ait disektör </w:t>
      </w:r>
      <w:proofErr w:type="gramStart"/>
      <w:r w:rsidR="00FE6EBB">
        <w:t>partikül</w:t>
      </w:r>
      <w:proofErr w:type="gramEnd"/>
      <w:r w:rsidR="00FE6EBB">
        <w:t xml:space="preserve"> sayısı hesaplanarak Tablo 2’de gösterilmiştir. Disektör </w:t>
      </w:r>
      <w:proofErr w:type="gramStart"/>
      <w:r w:rsidR="00FE6EBB">
        <w:t>partikül</w:t>
      </w:r>
      <w:proofErr w:type="gramEnd"/>
      <w:r w:rsidR="00FE6EBB">
        <w:t xml:space="preserve"> sayısı </w:t>
      </w:r>
      <w:r w:rsidR="00DF6E37">
        <w:t>en yüksek 562, en düşük 496 olarak bulundu.</w:t>
      </w:r>
    </w:p>
    <w:p w:rsidR="004119DC" w:rsidRPr="00FE6EBB" w:rsidRDefault="004119DC" w:rsidP="006266AA">
      <w:pPr>
        <w:tabs>
          <w:tab w:val="left" w:pos="567"/>
        </w:tabs>
        <w:spacing w:line="360" w:lineRule="auto"/>
        <w:jc w:val="both"/>
      </w:pPr>
    </w:p>
    <w:p w:rsidR="003636FC" w:rsidRDefault="003636FC" w:rsidP="003636FC">
      <w:pPr>
        <w:rPr>
          <w:b/>
        </w:rPr>
      </w:pPr>
    </w:p>
    <w:p w:rsidR="009360A5" w:rsidRDefault="00205F33" w:rsidP="00205F33">
      <w:pPr>
        <w:tabs>
          <w:tab w:val="left" w:pos="567"/>
        </w:tabs>
        <w:rPr>
          <w:sz w:val="20"/>
          <w:szCs w:val="20"/>
        </w:rPr>
      </w:pPr>
      <w:r>
        <w:rPr>
          <w:b/>
        </w:rPr>
        <w:t xml:space="preserve">          </w:t>
      </w:r>
      <w:r w:rsidR="003636FC">
        <w:rPr>
          <w:b/>
        </w:rPr>
        <w:t xml:space="preserve">Tablo 2: </w:t>
      </w:r>
      <w:r>
        <w:rPr>
          <w:sz w:val="20"/>
          <w:szCs w:val="20"/>
        </w:rPr>
        <w:t>K</w:t>
      </w:r>
      <w:r w:rsidR="003636FC" w:rsidRPr="00181D63">
        <w:rPr>
          <w:sz w:val="20"/>
          <w:szCs w:val="20"/>
        </w:rPr>
        <w:t xml:space="preserve"> grubu vakalarının her kesitine ait disektör </w:t>
      </w:r>
      <w:proofErr w:type="gramStart"/>
      <w:r w:rsidR="003636FC" w:rsidRPr="00181D63">
        <w:rPr>
          <w:sz w:val="20"/>
          <w:szCs w:val="20"/>
        </w:rPr>
        <w:t>partikül</w:t>
      </w:r>
      <w:proofErr w:type="gramEnd"/>
      <w:r w:rsidR="003636FC" w:rsidRPr="00181D63">
        <w:rPr>
          <w:sz w:val="20"/>
          <w:szCs w:val="20"/>
        </w:rPr>
        <w:t xml:space="preserve"> sayıları</w:t>
      </w:r>
    </w:p>
    <w:p w:rsidR="004119DC" w:rsidRDefault="00B43609" w:rsidP="00B43609">
      <w:pPr>
        <w:tabs>
          <w:tab w:val="left" w:pos="5685"/>
        </w:tabs>
        <w:rPr>
          <w:sz w:val="20"/>
          <w:szCs w:val="20"/>
        </w:rPr>
      </w:pPr>
      <w:r>
        <w:rPr>
          <w:sz w:val="20"/>
          <w:szCs w:val="20"/>
        </w:rPr>
        <w:tab/>
      </w:r>
    </w:p>
    <w:tbl>
      <w:tblPr>
        <w:tblStyle w:val="TabloKlavuzu"/>
        <w:tblW w:w="8204" w:type="dxa"/>
        <w:tblInd w:w="108" w:type="dxa"/>
        <w:tblLook w:val="04A0"/>
      </w:tblPr>
      <w:tblGrid>
        <w:gridCol w:w="1026"/>
        <w:gridCol w:w="1026"/>
        <w:gridCol w:w="1026"/>
        <w:gridCol w:w="1026"/>
        <w:gridCol w:w="1025"/>
        <w:gridCol w:w="1025"/>
        <w:gridCol w:w="1025"/>
        <w:gridCol w:w="1025"/>
      </w:tblGrid>
      <w:tr w:rsidR="003636FC" w:rsidRPr="00F612B9" w:rsidTr="00E748E4">
        <w:trPr>
          <w:trHeight w:val="541"/>
        </w:trPr>
        <w:tc>
          <w:tcPr>
            <w:tcW w:w="1026" w:type="dxa"/>
          </w:tcPr>
          <w:p w:rsidR="003636FC" w:rsidRPr="00FE58FD" w:rsidRDefault="003636FC" w:rsidP="00B0071D">
            <w:pPr>
              <w:jc w:val="right"/>
              <w:rPr>
                <w:sz w:val="24"/>
                <w:szCs w:val="24"/>
              </w:rPr>
            </w:pPr>
            <w:r w:rsidRPr="00FE58FD">
              <w:rPr>
                <w:sz w:val="24"/>
                <w:szCs w:val="24"/>
              </w:rPr>
              <w:t>Kesit, Qi</w:t>
            </w:r>
          </w:p>
        </w:tc>
        <w:tc>
          <w:tcPr>
            <w:tcW w:w="1026" w:type="dxa"/>
          </w:tcPr>
          <w:p w:rsidR="006B7C42" w:rsidRDefault="006B7C42" w:rsidP="00B0071D">
            <w:pPr>
              <w:jc w:val="right"/>
              <w:rPr>
                <w:sz w:val="24"/>
                <w:szCs w:val="24"/>
              </w:rPr>
            </w:pPr>
          </w:p>
          <w:p w:rsidR="003636FC" w:rsidRPr="00FE58FD" w:rsidRDefault="006B7C42" w:rsidP="006B7C42">
            <w:pPr>
              <w:jc w:val="right"/>
              <w:rPr>
                <w:sz w:val="24"/>
                <w:szCs w:val="24"/>
              </w:rPr>
            </w:pPr>
            <w:r>
              <w:rPr>
                <w:sz w:val="24"/>
                <w:szCs w:val="24"/>
              </w:rPr>
              <w:t xml:space="preserve">K </w:t>
            </w:r>
            <w:r w:rsidR="003636FC" w:rsidRPr="00FE58FD">
              <w:rPr>
                <w:sz w:val="24"/>
                <w:szCs w:val="24"/>
              </w:rPr>
              <w:t>1</w:t>
            </w:r>
          </w:p>
        </w:tc>
        <w:tc>
          <w:tcPr>
            <w:tcW w:w="1026" w:type="dxa"/>
          </w:tcPr>
          <w:p w:rsidR="006B7C42" w:rsidRDefault="006B7C42" w:rsidP="006B7C42">
            <w:pPr>
              <w:jc w:val="right"/>
              <w:rPr>
                <w:sz w:val="24"/>
                <w:szCs w:val="24"/>
              </w:rPr>
            </w:pPr>
          </w:p>
          <w:p w:rsidR="003636FC" w:rsidRPr="00FE58FD" w:rsidRDefault="006B7C42" w:rsidP="006B7C42">
            <w:pPr>
              <w:jc w:val="right"/>
              <w:rPr>
                <w:sz w:val="24"/>
                <w:szCs w:val="24"/>
              </w:rPr>
            </w:pPr>
            <w:r>
              <w:rPr>
                <w:sz w:val="24"/>
                <w:szCs w:val="24"/>
              </w:rPr>
              <w:t xml:space="preserve">K </w:t>
            </w:r>
            <w:r w:rsidR="003636FC" w:rsidRPr="00FE58FD">
              <w:rPr>
                <w:sz w:val="24"/>
                <w:szCs w:val="24"/>
              </w:rPr>
              <w:t>2</w:t>
            </w:r>
          </w:p>
        </w:tc>
        <w:tc>
          <w:tcPr>
            <w:tcW w:w="1026" w:type="dxa"/>
          </w:tcPr>
          <w:p w:rsidR="006B7C42" w:rsidRDefault="006B7C42" w:rsidP="006B7C42">
            <w:pPr>
              <w:jc w:val="right"/>
              <w:rPr>
                <w:sz w:val="24"/>
                <w:szCs w:val="24"/>
              </w:rPr>
            </w:pPr>
          </w:p>
          <w:p w:rsidR="003636FC" w:rsidRPr="00FE58FD" w:rsidRDefault="003636FC" w:rsidP="006B7C42">
            <w:pPr>
              <w:jc w:val="right"/>
              <w:rPr>
                <w:sz w:val="24"/>
                <w:szCs w:val="24"/>
              </w:rPr>
            </w:pPr>
            <w:r w:rsidRPr="00FE58FD">
              <w:rPr>
                <w:sz w:val="24"/>
                <w:szCs w:val="24"/>
              </w:rPr>
              <w:t>K3</w:t>
            </w:r>
          </w:p>
        </w:tc>
        <w:tc>
          <w:tcPr>
            <w:tcW w:w="1025" w:type="dxa"/>
          </w:tcPr>
          <w:p w:rsidR="006B7C42" w:rsidRDefault="006B7C42" w:rsidP="006B7C42">
            <w:pPr>
              <w:jc w:val="right"/>
              <w:rPr>
                <w:sz w:val="24"/>
                <w:szCs w:val="24"/>
              </w:rPr>
            </w:pPr>
          </w:p>
          <w:p w:rsidR="003636FC" w:rsidRPr="00FE58FD" w:rsidRDefault="003636FC" w:rsidP="006B7C42">
            <w:pPr>
              <w:jc w:val="right"/>
              <w:rPr>
                <w:sz w:val="24"/>
                <w:szCs w:val="24"/>
              </w:rPr>
            </w:pPr>
            <w:r w:rsidRPr="00FE58FD">
              <w:rPr>
                <w:sz w:val="24"/>
                <w:szCs w:val="24"/>
              </w:rPr>
              <w:t>K4</w:t>
            </w:r>
          </w:p>
        </w:tc>
        <w:tc>
          <w:tcPr>
            <w:tcW w:w="1025" w:type="dxa"/>
          </w:tcPr>
          <w:p w:rsidR="006B7C42" w:rsidRDefault="006B7C42" w:rsidP="006B7C42">
            <w:pPr>
              <w:jc w:val="right"/>
              <w:rPr>
                <w:sz w:val="24"/>
                <w:szCs w:val="24"/>
              </w:rPr>
            </w:pPr>
          </w:p>
          <w:p w:rsidR="003636FC" w:rsidRPr="00FE58FD" w:rsidRDefault="003636FC" w:rsidP="006B7C42">
            <w:pPr>
              <w:jc w:val="right"/>
              <w:rPr>
                <w:sz w:val="24"/>
                <w:szCs w:val="24"/>
              </w:rPr>
            </w:pPr>
            <w:r w:rsidRPr="00FE58FD">
              <w:rPr>
                <w:sz w:val="24"/>
                <w:szCs w:val="24"/>
              </w:rPr>
              <w:t>K5</w:t>
            </w:r>
          </w:p>
        </w:tc>
        <w:tc>
          <w:tcPr>
            <w:tcW w:w="1025" w:type="dxa"/>
          </w:tcPr>
          <w:p w:rsidR="006B7C42" w:rsidRDefault="006B7C42" w:rsidP="006B7C42">
            <w:pPr>
              <w:jc w:val="right"/>
              <w:rPr>
                <w:sz w:val="24"/>
                <w:szCs w:val="24"/>
              </w:rPr>
            </w:pPr>
          </w:p>
          <w:p w:rsidR="003636FC" w:rsidRPr="00FE58FD" w:rsidRDefault="003636FC" w:rsidP="006B7C42">
            <w:pPr>
              <w:jc w:val="right"/>
              <w:rPr>
                <w:sz w:val="24"/>
                <w:szCs w:val="24"/>
              </w:rPr>
            </w:pPr>
            <w:r w:rsidRPr="00FE58FD">
              <w:rPr>
                <w:sz w:val="24"/>
                <w:szCs w:val="24"/>
              </w:rPr>
              <w:t>K6</w:t>
            </w:r>
          </w:p>
        </w:tc>
        <w:tc>
          <w:tcPr>
            <w:tcW w:w="1025" w:type="dxa"/>
          </w:tcPr>
          <w:p w:rsidR="006B7C42" w:rsidRDefault="006B7C42" w:rsidP="006B7C42">
            <w:pPr>
              <w:jc w:val="right"/>
              <w:rPr>
                <w:sz w:val="24"/>
                <w:szCs w:val="24"/>
              </w:rPr>
            </w:pPr>
          </w:p>
          <w:p w:rsidR="003636FC" w:rsidRPr="00FE58FD" w:rsidRDefault="003636FC" w:rsidP="006B7C42">
            <w:pPr>
              <w:jc w:val="right"/>
              <w:rPr>
                <w:sz w:val="24"/>
                <w:szCs w:val="24"/>
              </w:rPr>
            </w:pPr>
            <w:r w:rsidRPr="00FE58FD">
              <w:rPr>
                <w:sz w:val="24"/>
                <w:szCs w:val="24"/>
              </w:rPr>
              <w:t>K7</w:t>
            </w:r>
          </w:p>
        </w:tc>
      </w:tr>
      <w:tr w:rsidR="003636FC" w:rsidRPr="00F612B9" w:rsidTr="00E748E4">
        <w:trPr>
          <w:trHeight w:val="281"/>
        </w:trPr>
        <w:tc>
          <w:tcPr>
            <w:tcW w:w="1026" w:type="dxa"/>
          </w:tcPr>
          <w:p w:rsidR="00FE58FD" w:rsidRPr="00FE58FD" w:rsidRDefault="00F26828" w:rsidP="00B0071D">
            <w:pPr>
              <w:jc w:val="right"/>
              <w:rPr>
                <w:sz w:val="24"/>
                <w:szCs w:val="24"/>
              </w:rPr>
            </w:pPr>
            <w:r>
              <w:rPr>
                <w:sz w:val="24"/>
                <w:szCs w:val="24"/>
              </w:rPr>
              <w:t>1</w:t>
            </w:r>
          </w:p>
        </w:tc>
        <w:tc>
          <w:tcPr>
            <w:tcW w:w="1026" w:type="dxa"/>
          </w:tcPr>
          <w:p w:rsidR="003636FC" w:rsidRPr="00FE58FD" w:rsidRDefault="003636FC" w:rsidP="00B0071D">
            <w:pPr>
              <w:jc w:val="right"/>
              <w:rPr>
                <w:sz w:val="24"/>
                <w:szCs w:val="24"/>
              </w:rPr>
            </w:pPr>
            <w:r w:rsidRPr="00FE58FD">
              <w:rPr>
                <w:sz w:val="24"/>
                <w:szCs w:val="24"/>
              </w:rPr>
              <w:t>77</w:t>
            </w:r>
          </w:p>
        </w:tc>
        <w:tc>
          <w:tcPr>
            <w:tcW w:w="1026" w:type="dxa"/>
          </w:tcPr>
          <w:p w:rsidR="003636FC" w:rsidRPr="00FE58FD" w:rsidRDefault="003636FC" w:rsidP="00B0071D">
            <w:pPr>
              <w:jc w:val="right"/>
              <w:rPr>
                <w:sz w:val="24"/>
                <w:szCs w:val="24"/>
              </w:rPr>
            </w:pPr>
            <w:r w:rsidRPr="00FE58FD">
              <w:rPr>
                <w:sz w:val="24"/>
                <w:szCs w:val="24"/>
              </w:rPr>
              <w:t xml:space="preserve"> 81</w:t>
            </w:r>
          </w:p>
        </w:tc>
        <w:tc>
          <w:tcPr>
            <w:tcW w:w="1026" w:type="dxa"/>
          </w:tcPr>
          <w:p w:rsidR="003636FC" w:rsidRPr="00FE58FD" w:rsidRDefault="003636FC" w:rsidP="00B0071D">
            <w:pPr>
              <w:jc w:val="right"/>
              <w:rPr>
                <w:sz w:val="24"/>
                <w:szCs w:val="24"/>
              </w:rPr>
            </w:pPr>
            <w:r w:rsidRPr="00FE58FD">
              <w:rPr>
                <w:sz w:val="24"/>
                <w:szCs w:val="24"/>
              </w:rPr>
              <w:t xml:space="preserve"> 84</w:t>
            </w:r>
          </w:p>
        </w:tc>
        <w:tc>
          <w:tcPr>
            <w:tcW w:w="1025" w:type="dxa"/>
          </w:tcPr>
          <w:p w:rsidR="003636FC" w:rsidRPr="00FE58FD" w:rsidRDefault="003636FC" w:rsidP="00B0071D">
            <w:pPr>
              <w:jc w:val="right"/>
              <w:rPr>
                <w:sz w:val="24"/>
                <w:szCs w:val="24"/>
              </w:rPr>
            </w:pPr>
            <w:r w:rsidRPr="00FE58FD">
              <w:rPr>
                <w:sz w:val="24"/>
                <w:szCs w:val="24"/>
              </w:rPr>
              <w:t xml:space="preserve">  82</w:t>
            </w:r>
          </w:p>
        </w:tc>
        <w:tc>
          <w:tcPr>
            <w:tcW w:w="1025" w:type="dxa"/>
          </w:tcPr>
          <w:p w:rsidR="003636FC" w:rsidRPr="00FE58FD" w:rsidRDefault="003636FC" w:rsidP="00B0071D">
            <w:pPr>
              <w:jc w:val="right"/>
              <w:rPr>
                <w:sz w:val="24"/>
                <w:szCs w:val="24"/>
              </w:rPr>
            </w:pPr>
            <w:r w:rsidRPr="00FE58FD">
              <w:rPr>
                <w:sz w:val="24"/>
                <w:szCs w:val="24"/>
              </w:rPr>
              <w:t xml:space="preserve"> 84</w:t>
            </w:r>
          </w:p>
        </w:tc>
        <w:tc>
          <w:tcPr>
            <w:tcW w:w="1025" w:type="dxa"/>
          </w:tcPr>
          <w:p w:rsidR="003636FC" w:rsidRPr="00FE58FD" w:rsidRDefault="003636FC" w:rsidP="00B0071D">
            <w:pPr>
              <w:jc w:val="right"/>
              <w:rPr>
                <w:sz w:val="24"/>
                <w:szCs w:val="24"/>
              </w:rPr>
            </w:pPr>
            <w:r w:rsidRPr="00FE58FD">
              <w:rPr>
                <w:sz w:val="24"/>
                <w:szCs w:val="24"/>
              </w:rPr>
              <w:t xml:space="preserve"> 79</w:t>
            </w:r>
          </w:p>
        </w:tc>
        <w:tc>
          <w:tcPr>
            <w:tcW w:w="1025" w:type="dxa"/>
          </w:tcPr>
          <w:p w:rsidR="003636FC" w:rsidRPr="00FE58FD" w:rsidRDefault="003636FC" w:rsidP="00B0071D">
            <w:pPr>
              <w:jc w:val="right"/>
              <w:rPr>
                <w:sz w:val="24"/>
                <w:szCs w:val="24"/>
              </w:rPr>
            </w:pPr>
            <w:r w:rsidRPr="00FE58FD">
              <w:rPr>
                <w:sz w:val="24"/>
                <w:szCs w:val="24"/>
              </w:rPr>
              <w:t xml:space="preserve"> 87</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2</w:t>
            </w:r>
          </w:p>
        </w:tc>
        <w:tc>
          <w:tcPr>
            <w:tcW w:w="1026" w:type="dxa"/>
          </w:tcPr>
          <w:p w:rsidR="003636FC" w:rsidRPr="00FE58FD" w:rsidRDefault="003636FC" w:rsidP="00B0071D">
            <w:pPr>
              <w:jc w:val="right"/>
              <w:rPr>
                <w:sz w:val="24"/>
                <w:szCs w:val="24"/>
              </w:rPr>
            </w:pPr>
            <w:r w:rsidRPr="00FE58FD">
              <w:rPr>
                <w:sz w:val="24"/>
                <w:szCs w:val="24"/>
              </w:rPr>
              <w:t>84</w:t>
            </w:r>
          </w:p>
        </w:tc>
        <w:tc>
          <w:tcPr>
            <w:tcW w:w="1026" w:type="dxa"/>
          </w:tcPr>
          <w:p w:rsidR="003636FC" w:rsidRPr="00FE58FD" w:rsidRDefault="003636FC" w:rsidP="00B0071D">
            <w:pPr>
              <w:jc w:val="right"/>
              <w:rPr>
                <w:sz w:val="24"/>
                <w:szCs w:val="24"/>
              </w:rPr>
            </w:pPr>
            <w:r w:rsidRPr="00FE58FD">
              <w:rPr>
                <w:sz w:val="24"/>
                <w:szCs w:val="24"/>
              </w:rPr>
              <w:t xml:space="preserve"> 76</w:t>
            </w:r>
          </w:p>
        </w:tc>
        <w:tc>
          <w:tcPr>
            <w:tcW w:w="1026" w:type="dxa"/>
          </w:tcPr>
          <w:p w:rsidR="003636FC" w:rsidRPr="00FE58FD" w:rsidRDefault="003636FC" w:rsidP="00B0071D">
            <w:pPr>
              <w:jc w:val="right"/>
              <w:rPr>
                <w:sz w:val="24"/>
                <w:szCs w:val="24"/>
              </w:rPr>
            </w:pPr>
            <w:r w:rsidRPr="00FE58FD">
              <w:rPr>
                <w:sz w:val="24"/>
                <w:szCs w:val="24"/>
              </w:rPr>
              <w:t xml:space="preserve"> 76</w:t>
            </w:r>
          </w:p>
        </w:tc>
        <w:tc>
          <w:tcPr>
            <w:tcW w:w="1025" w:type="dxa"/>
          </w:tcPr>
          <w:p w:rsidR="003636FC" w:rsidRPr="00FE58FD" w:rsidRDefault="003636FC" w:rsidP="00B0071D">
            <w:pPr>
              <w:jc w:val="right"/>
              <w:rPr>
                <w:sz w:val="24"/>
                <w:szCs w:val="24"/>
              </w:rPr>
            </w:pPr>
            <w:r w:rsidRPr="00FE58FD">
              <w:rPr>
                <w:sz w:val="24"/>
                <w:szCs w:val="24"/>
              </w:rPr>
              <w:t xml:space="preserve"> 65</w:t>
            </w:r>
          </w:p>
        </w:tc>
        <w:tc>
          <w:tcPr>
            <w:tcW w:w="1025" w:type="dxa"/>
          </w:tcPr>
          <w:p w:rsidR="003636FC" w:rsidRPr="00FE58FD" w:rsidRDefault="003636FC" w:rsidP="00B0071D">
            <w:pPr>
              <w:jc w:val="right"/>
              <w:rPr>
                <w:sz w:val="24"/>
                <w:szCs w:val="24"/>
              </w:rPr>
            </w:pPr>
            <w:r w:rsidRPr="00FE58FD">
              <w:rPr>
                <w:sz w:val="24"/>
                <w:szCs w:val="24"/>
              </w:rPr>
              <w:t xml:space="preserve"> 75</w:t>
            </w:r>
          </w:p>
        </w:tc>
        <w:tc>
          <w:tcPr>
            <w:tcW w:w="1025" w:type="dxa"/>
          </w:tcPr>
          <w:p w:rsidR="003636FC" w:rsidRPr="00FE58FD" w:rsidRDefault="003636FC" w:rsidP="00B0071D">
            <w:pPr>
              <w:jc w:val="right"/>
              <w:rPr>
                <w:sz w:val="24"/>
                <w:szCs w:val="24"/>
              </w:rPr>
            </w:pPr>
            <w:r w:rsidRPr="00FE58FD">
              <w:rPr>
                <w:sz w:val="24"/>
                <w:szCs w:val="24"/>
              </w:rPr>
              <w:t xml:space="preserve"> 81</w:t>
            </w:r>
          </w:p>
        </w:tc>
        <w:tc>
          <w:tcPr>
            <w:tcW w:w="1025" w:type="dxa"/>
          </w:tcPr>
          <w:p w:rsidR="003636FC" w:rsidRPr="00FE58FD" w:rsidRDefault="003636FC" w:rsidP="00B0071D">
            <w:pPr>
              <w:jc w:val="right"/>
              <w:rPr>
                <w:sz w:val="24"/>
                <w:szCs w:val="24"/>
              </w:rPr>
            </w:pPr>
            <w:r w:rsidRPr="00FE58FD">
              <w:rPr>
                <w:sz w:val="24"/>
                <w:szCs w:val="24"/>
              </w:rPr>
              <w:t xml:space="preserve"> 73</w:t>
            </w:r>
          </w:p>
        </w:tc>
      </w:tr>
      <w:tr w:rsidR="003636FC" w:rsidRPr="00F612B9" w:rsidTr="00E748E4">
        <w:trPr>
          <w:trHeight w:val="261"/>
        </w:trPr>
        <w:tc>
          <w:tcPr>
            <w:tcW w:w="1026" w:type="dxa"/>
          </w:tcPr>
          <w:p w:rsidR="003636FC" w:rsidRPr="00FE58FD" w:rsidRDefault="003636FC" w:rsidP="00B0071D">
            <w:pPr>
              <w:jc w:val="right"/>
              <w:rPr>
                <w:sz w:val="24"/>
                <w:szCs w:val="24"/>
              </w:rPr>
            </w:pPr>
            <w:r w:rsidRPr="00FE58FD">
              <w:rPr>
                <w:sz w:val="24"/>
                <w:szCs w:val="24"/>
              </w:rPr>
              <w:t>3</w:t>
            </w:r>
          </w:p>
        </w:tc>
        <w:tc>
          <w:tcPr>
            <w:tcW w:w="1026" w:type="dxa"/>
          </w:tcPr>
          <w:p w:rsidR="003636FC" w:rsidRPr="00FE58FD" w:rsidRDefault="003636FC" w:rsidP="00B0071D">
            <w:pPr>
              <w:jc w:val="right"/>
              <w:rPr>
                <w:sz w:val="24"/>
                <w:szCs w:val="24"/>
              </w:rPr>
            </w:pPr>
            <w:r w:rsidRPr="00FE58FD">
              <w:rPr>
                <w:sz w:val="24"/>
                <w:szCs w:val="24"/>
              </w:rPr>
              <w:t>80</w:t>
            </w:r>
          </w:p>
        </w:tc>
        <w:tc>
          <w:tcPr>
            <w:tcW w:w="1026" w:type="dxa"/>
          </w:tcPr>
          <w:p w:rsidR="003636FC" w:rsidRPr="00FE58FD" w:rsidRDefault="003636FC" w:rsidP="00B0071D">
            <w:pPr>
              <w:jc w:val="right"/>
              <w:rPr>
                <w:sz w:val="24"/>
                <w:szCs w:val="24"/>
              </w:rPr>
            </w:pPr>
            <w:r w:rsidRPr="00FE58FD">
              <w:rPr>
                <w:sz w:val="24"/>
                <w:szCs w:val="24"/>
              </w:rPr>
              <w:t xml:space="preserve"> 52</w:t>
            </w:r>
          </w:p>
        </w:tc>
        <w:tc>
          <w:tcPr>
            <w:tcW w:w="1026" w:type="dxa"/>
          </w:tcPr>
          <w:p w:rsidR="003636FC" w:rsidRPr="00FE58FD" w:rsidRDefault="003636FC" w:rsidP="00B0071D">
            <w:pPr>
              <w:jc w:val="right"/>
              <w:rPr>
                <w:sz w:val="24"/>
                <w:szCs w:val="24"/>
              </w:rPr>
            </w:pPr>
            <w:r w:rsidRPr="00FE58FD">
              <w:rPr>
                <w:sz w:val="24"/>
                <w:szCs w:val="24"/>
              </w:rPr>
              <w:t xml:space="preserve"> 61</w:t>
            </w:r>
          </w:p>
        </w:tc>
        <w:tc>
          <w:tcPr>
            <w:tcW w:w="1025" w:type="dxa"/>
          </w:tcPr>
          <w:p w:rsidR="003636FC" w:rsidRPr="00FE58FD" w:rsidRDefault="003636FC" w:rsidP="00B0071D">
            <w:pPr>
              <w:jc w:val="right"/>
              <w:rPr>
                <w:sz w:val="24"/>
                <w:szCs w:val="24"/>
              </w:rPr>
            </w:pPr>
            <w:r w:rsidRPr="00FE58FD">
              <w:rPr>
                <w:sz w:val="24"/>
                <w:szCs w:val="24"/>
              </w:rPr>
              <w:t xml:space="preserve"> 51</w:t>
            </w:r>
          </w:p>
        </w:tc>
        <w:tc>
          <w:tcPr>
            <w:tcW w:w="1025" w:type="dxa"/>
          </w:tcPr>
          <w:p w:rsidR="003636FC" w:rsidRPr="00FE58FD" w:rsidRDefault="003636FC" w:rsidP="00B0071D">
            <w:pPr>
              <w:jc w:val="right"/>
              <w:rPr>
                <w:sz w:val="24"/>
                <w:szCs w:val="24"/>
              </w:rPr>
            </w:pPr>
            <w:r w:rsidRPr="00FE58FD">
              <w:rPr>
                <w:sz w:val="24"/>
                <w:szCs w:val="24"/>
              </w:rPr>
              <w:t xml:space="preserve"> 80</w:t>
            </w:r>
          </w:p>
        </w:tc>
        <w:tc>
          <w:tcPr>
            <w:tcW w:w="1025" w:type="dxa"/>
          </w:tcPr>
          <w:p w:rsidR="003636FC" w:rsidRPr="00FE58FD" w:rsidRDefault="003636FC" w:rsidP="00B0071D">
            <w:pPr>
              <w:jc w:val="right"/>
              <w:rPr>
                <w:sz w:val="24"/>
                <w:szCs w:val="24"/>
              </w:rPr>
            </w:pPr>
            <w:r w:rsidRPr="00FE58FD">
              <w:rPr>
                <w:sz w:val="24"/>
                <w:szCs w:val="24"/>
              </w:rPr>
              <w:t xml:space="preserve"> 69</w:t>
            </w:r>
          </w:p>
        </w:tc>
        <w:tc>
          <w:tcPr>
            <w:tcW w:w="1025" w:type="dxa"/>
          </w:tcPr>
          <w:p w:rsidR="003636FC" w:rsidRPr="00FE58FD" w:rsidRDefault="003636FC" w:rsidP="00B0071D">
            <w:pPr>
              <w:jc w:val="right"/>
              <w:rPr>
                <w:sz w:val="24"/>
                <w:szCs w:val="24"/>
              </w:rPr>
            </w:pPr>
            <w:r w:rsidRPr="00FE58FD">
              <w:rPr>
                <w:sz w:val="24"/>
                <w:szCs w:val="24"/>
              </w:rPr>
              <w:t xml:space="preserve"> 67</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4</w:t>
            </w:r>
          </w:p>
        </w:tc>
        <w:tc>
          <w:tcPr>
            <w:tcW w:w="1026" w:type="dxa"/>
          </w:tcPr>
          <w:p w:rsidR="003636FC" w:rsidRPr="00FE58FD" w:rsidRDefault="003636FC" w:rsidP="00B0071D">
            <w:pPr>
              <w:jc w:val="right"/>
              <w:rPr>
                <w:sz w:val="24"/>
                <w:szCs w:val="24"/>
              </w:rPr>
            </w:pPr>
            <w:r w:rsidRPr="00FE58FD">
              <w:rPr>
                <w:sz w:val="24"/>
                <w:szCs w:val="24"/>
              </w:rPr>
              <w:t>40</w:t>
            </w:r>
          </w:p>
        </w:tc>
        <w:tc>
          <w:tcPr>
            <w:tcW w:w="1026" w:type="dxa"/>
          </w:tcPr>
          <w:p w:rsidR="003636FC" w:rsidRPr="00FE58FD" w:rsidRDefault="003636FC" w:rsidP="00B0071D">
            <w:pPr>
              <w:jc w:val="right"/>
              <w:rPr>
                <w:sz w:val="24"/>
                <w:szCs w:val="24"/>
              </w:rPr>
            </w:pPr>
            <w:r w:rsidRPr="00FE58FD">
              <w:rPr>
                <w:sz w:val="24"/>
                <w:szCs w:val="24"/>
              </w:rPr>
              <w:t xml:space="preserve"> 43</w:t>
            </w:r>
          </w:p>
        </w:tc>
        <w:tc>
          <w:tcPr>
            <w:tcW w:w="1026" w:type="dxa"/>
          </w:tcPr>
          <w:p w:rsidR="003636FC" w:rsidRPr="00FE58FD" w:rsidRDefault="003636FC" w:rsidP="00B0071D">
            <w:pPr>
              <w:jc w:val="right"/>
              <w:rPr>
                <w:sz w:val="24"/>
                <w:szCs w:val="24"/>
              </w:rPr>
            </w:pPr>
            <w:r w:rsidRPr="00FE58FD">
              <w:rPr>
                <w:sz w:val="24"/>
                <w:szCs w:val="24"/>
              </w:rPr>
              <w:t xml:space="preserve"> 42</w:t>
            </w:r>
          </w:p>
        </w:tc>
        <w:tc>
          <w:tcPr>
            <w:tcW w:w="1025" w:type="dxa"/>
          </w:tcPr>
          <w:p w:rsidR="003636FC" w:rsidRPr="00FE58FD" w:rsidRDefault="003636FC" w:rsidP="00B0071D">
            <w:pPr>
              <w:jc w:val="right"/>
              <w:rPr>
                <w:sz w:val="24"/>
                <w:szCs w:val="24"/>
              </w:rPr>
            </w:pPr>
            <w:r w:rsidRPr="00FE58FD">
              <w:rPr>
                <w:sz w:val="24"/>
                <w:szCs w:val="24"/>
              </w:rPr>
              <w:t>36</w:t>
            </w:r>
          </w:p>
        </w:tc>
        <w:tc>
          <w:tcPr>
            <w:tcW w:w="1025" w:type="dxa"/>
          </w:tcPr>
          <w:p w:rsidR="003636FC" w:rsidRPr="00FE58FD" w:rsidRDefault="003636FC" w:rsidP="00B0071D">
            <w:pPr>
              <w:jc w:val="right"/>
              <w:rPr>
                <w:sz w:val="24"/>
                <w:szCs w:val="24"/>
              </w:rPr>
            </w:pPr>
            <w:r w:rsidRPr="00FE58FD">
              <w:rPr>
                <w:sz w:val="24"/>
                <w:szCs w:val="24"/>
              </w:rPr>
              <w:t xml:space="preserve"> 45</w:t>
            </w:r>
          </w:p>
        </w:tc>
        <w:tc>
          <w:tcPr>
            <w:tcW w:w="1025" w:type="dxa"/>
          </w:tcPr>
          <w:p w:rsidR="003636FC" w:rsidRPr="00FE58FD" w:rsidRDefault="003636FC" w:rsidP="00B0071D">
            <w:pPr>
              <w:jc w:val="right"/>
              <w:rPr>
                <w:sz w:val="24"/>
                <w:szCs w:val="24"/>
              </w:rPr>
            </w:pPr>
            <w:r w:rsidRPr="00FE58FD">
              <w:rPr>
                <w:sz w:val="24"/>
                <w:szCs w:val="24"/>
              </w:rPr>
              <w:t xml:space="preserve"> 60</w:t>
            </w:r>
          </w:p>
        </w:tc>
        <w:tc>
          <w:tcPr>
            <w:tcW w:w="1025" w:type="dxa"/>
          </w:tcPr>
          <w:p w:rsidR="003636FC" w:rsidRPr="00FE58FD" w:rsidRDefault="003636FC" w:rsidP="00B0071D">
            <w:pPr>
              <w:jc w:val="right"/>
              <w:rPr>
                <w:sz w:val="24"/>
                <w:szCs w:val="24"/>
              </w:rPr>
            </w:pPr>
            <w:r w:rsidRPr="00FE58FD">
              <w:rPr>
                <w:sz w:val="24"/>
                <w:szCs w:val="24"/>
              </w:rPr>
              <w:t xml:space="preserve"> 44</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5</w:t>
            </w:r>
          </w:p>
        </w:tc>
        <w:tc>
          <w:tcPr>
            <w:tcW w:w="1026" w:type="dxa"/>
          </w:tcPr>
          <w:p w:rsidR="003636FC" w:rsidRPr="00FE58FD" w:rsidRDefault="003636FC" w:rsidP="00B0071D">
            <w:pPr>
              <w:jc w:val="right"/>
              <w:rPr>
                <w:sz w:val="24"/>
                <w:szCs w:val="24"/>
              </w:rPr>
            </w:pPr>
            <w:r w:rsidRPr="00FE58FD">
              <w:rPr>
                <w:sz w:val="24"/>
                <w:szCs w:val="24"/>
              </w:rPr>
              <w:t>34</w:t>
            </w:r>
          </w:p>
        </w:tc>
        <w:tc>
          <w:tcPr>
            <w:tcW w:w="1026" w:type="dxa"/>
          </w:tcPr>
          <w:p w:rsidR="003636FC" w:rsidRPr="00FE58FD" w:rsidRDefault="003636FC" w:rsidP="00B0071D">
            <w:pPr>
              <w:jc w:val="right"/>
              <w:rPr>
                <w:sz w:val="24"/>
                <w:szCs w:val="24"/>
              </w:rPr>
            </w:pPr>
            <w:r w:rsidRPr="00FE58FD">
              <w:rPr>
                <w:sz w:val="24"/>
                <w:szCs w:val="24"/>
              </w:rPr>
              <w:t xml:space="preserve"> 34</w:t>
            </w:r>
          </w:p>
        </w:tc>
        <w:tc>
          <w:tcPr>
            <w:tcW w:w="1026" w:type="dxa"/>
          </w:tcPr>
          <w:p w:rsidR="003636FC" w:rsidRPr="00FE58FD" w:rsidRDefault="003636FC" w:rsidP="00B0071D">
            <w:pPr>
              <w:jc w:val="right"/>
              <w:rPr>
                <w:sz w:val="24"/>
                <w:szCs w:val="24"/>
              </w:rPr>
            </w:pPr>
            <w:r w:rsidRPr="00FE58FD">
              <w:rPr>
                <w:sz w:val="24"/>
                <w:szCs w:val="24"/>
              </w:rPr>
              <w:t xml:space="preserve"> 39</w:t>
            </w:r>
          </w:p>
        </w:tc>
        <w:tc>
          <w:tcPr>
            <w:tcW w:w="1025" w:type="dxa"/>
          </w:tcPr>
          <w:p w:rsidR="003636FC" w:rsidRPr="00FE58FD" w:rsidRDefault="003636FC" w:rsidP="00B0071D">
            <w:pPr>
              <w:jc w:val="right"/>
              <w:rPr>
                <w:sz w:val="24"/>
                <w:szCs w:val="24"/>
              </w:rPr>
            </w:pPr>
            <w:r w:rsidRPr="00FE58FD">
              <w:rPr>
                <w:sz w:val="24"/>
                <w:szCs w:val="24"/>
              </w:rPr>
              <w:t xml:space="preserve"> 45</w:t>
            </w:r>
          </w:p>
        </w:tc>
        <w:tc>
          <w:tcPr>
            <w:tcW w:w="1025" w:type="dxa"/>
          </w:tcPr>
          <w:p w:rsidR="003636FC" w:rsidRPr="00FE58FD" w:rsidRDefault="003636FC" w:rsidP="00B0071D">
            <w:pPr>
              <w:jc w:val="right"/>
              <w:rPr>
                <w:sz w:val="24"/>
                <w:szCs w:val="24"/>
              </w:rPr>
            </w:pPr>
            <w:r w:rsidRPr="00FE58FD">
              <w:rPr>
                <w:sz w:val="24"/>
                <w:szCs w:val="24"/>
              </w:rPr>
              <w:t xml:space="preserve"> 41</w:t>
            </w:r>
          </w:p>
        </w:tc>
        <w:tc>
          <w:tcPr>
            <w:tcW w:w="1025" w:type="dxa"/>
          </w:tcPr>
          <w:p w:rsidR="003636FC" w:rsidRPr="00FE58FD" w:rsidRDefault="003636FC" w:rsidP="00B0071D">
            <w:pPr>
              <w:jc w:val="right"/>
              <w:rPr>
                <w:sz w:val="24"/>
                <w:szCs w:val="24"/>
              </w:rPr>
            </w:pPr>
            <w:r w:rsidRPr="00FE58FD">
              <w:rPr>
                <w:sz w:val="24"/>
                <w:szCs w:val="24"/>
              </w:rPr>
              <w:t xml:space="preserve"> 40</w:t>
            </w:r>
          </w:p>
        </w:tc>
        <w:tc>
          <w:tcPr>
            <w:tcW w:w="1025" w:type="dxa"/>
          </w:tcPr>
          <w:p w:rsidR="003636FC" w:rsidRPr="00FE58FD" w:rsidRDefault="003636FC" w:rsidP="00B0071D">
            <w:pPr>
              <w:jc w:val="right"/>
              <w:rPr>
                <w:sz w:val="24"/>
                <w:szCs w:val="24"/>
              </w:rPr>
            </w:pPr>
            <w:r w:rsidRPr="00FE58FD">
              <w:rPr>
                <w:sz w:val="24"/>
                <w:szCs w:val="24"/>
              </w:rPr>
              <w:t xml:space="preserve"> 38</w:t>
            </w:r>
          </w:p>
        </w:tc>
      </w:tr>
      <w:tr w:rsidR="003636FC" w:rsidRPr="00F612B9" w:rsidTr="00E748E4">
        <w:trPr>
          <w:trHeight w:val="261"/>
        </w:trPr>
        <w:tc>
          <w:tcPr>
            <w:tcW w:w="1026" w:type="dxa"/>
          </w:tcPr>
          <w:p w:rsidR="003636FC" w:rsidRPr="00FE58FD" w:rsidRDefault="003636FC" w:rsidP="00B0071D">
            <w:pPr>
              <w:jc w:val="right"/>
              <w:rPr>
                <w:sz w:val="24"/>
                <w:szCs w:val="24"/>
              </w:rPr>
            </w:pPr>
            <w:r w:rsidRPr="00FE58FD">
              <w:rPr>
                <w:sz w:val="24"/>
                <w:szCs w:val="24"/>
              </w:rPr>
              <w:t>6</w:t>
            </w:r>
          </w:p>
        </w:tc>
        <w:tc>
          <w:tcPr>
            <w:tcW w:w="1026" w:type="dxa"/>
          </w:tcPr>
          <w:p w:rsidR="003636FC" w:rsidRPr="00FE58FD" w:rsidRDefault="003636FC" w:rsidP="00B0071D">
            <w:pPr>
              <w:jc w:val="right"/>
              <w:rPr>
                <w:sz w:val="24"/>
                <w:szCs w:val="24"/>
              </w:rPr>
            </w:pPr>
            <w:r w:rsidRPr="00FE58FD">
              <w:rPr>
                <w:sz w:val="24"/>
                <w:szCs w:val="24"/>
              </w:rPr>
              <w:t xml:space="preserve"> 30</w:t>
            </w:r>
          </w:p>
        </w:tc>
        <w:tc>
          <w:tcPr>
            <w:tcW w:w="1026" w:type="dxa"/>
          </w:tcPr>
          <w:p w:rsidR="003636FC" w:rsidRPr="00FE58FD" w:rsidRDefault="003636FC" w:rsidP="00B0071D">
            <w:pPr>
              <w:jc w:val="right"/>
              <w:rPr>
                <w:sz w:val="24"/>
                <w:szCs w:val="24"/>
              </w:rPr>
            </w:pPr>
            <w:r w:rsidRPr="00FE58FD">
              <w:rPr>
                <w:sz w:val="24"/>
                <w:szCs w:val="24"/>
              </w:rPr>
              <w:t xml:space="preserve"> 35</w:t>
            </w:r>
          </w:p>
        </w:tc>
        <w:tc>
          <w:tcPr>
            <w:tcW w:w="1026" w:type="dxa"/>
          </w:tcPr>
          <w:p w:rsidR="003636FC" w:rsidRPr="00FE58FD" w:rsidRDefault="003636FC" w:rsidP="00B0071D">
            <w:pPr>
              <w:jc w:val="right"/>
              <w:rPr>
                <w:sz w:val="24"/>
                <w:szCs w:val="24"/>
              </w:rPr>
            </w:pPr>
            <w:r w:rsidRPr="00FE58FD">
              <w:rPr>
                <w:sz w:val="24"/>
                <w:szCs w:val="24"/>
              </w:rPr>
              <w:t xml:space="preserve"> 35</w:t>
            </w:r>
          </w:p>
        </w:tc>
        <w:tc>
          <w:tcPr>
            <w:tcW w:w="1025" w:type="dxa"/>
          </w:tcPr>
          <w:p w:rsidR="003636FC" w:rsidRPr="00FE58FD" w:rsidRDefault="003636FC" w:rsidP="00B0071D">
            <w:pPr>
              <w:jc w:val="right"/>
              <w:rPr>
                <w:sz w:val="24"/>
                <w:szCs w:val="24"/>
              </w:rPr>
            </w:pPr>
            <w:r w:rsidRPr="00FE58FD">
              <w:rPr>
                <w:sz w:val="24"/>
                <w:szCs w:val="24"/>
              </w:rPr>
              <w:t xml:space="preserve"> 39</w:t>
            </w:r>
          </w:p>
        </w:tc>
        <w:tc>
          <w:tcPr>
            <w:tcW w:w="1025" w:type="dxa"/>
          </w:tcPr>
          <w:p w:rsidR="003636FC" w:rsidRPr="00FE58FD" w:rsidRDefault="003636FC" w:rsidP="00B0071D">
            <w:pPr>
              <w:jc w:val="right"/>
              <w:rPr>
                <w:sz w:val="24"/>
                <w:szCs w:val="24"/>
              </w:rPr>
            </w:pPr>
            <w:r w:rsidRPr="00FE58FD">
              <w:rPr>
                <w:sz w:val="24"/>
                <w:szCs w:val="24"/>
              </w:rPr>
              <w:t xml:space="preserve"> 37</w:t>
            </w:r>
          </w:p>
        </w:tc>
        <w:tc>
          <w:tcPr>
            <w:tcW w:w="1025" w:type="dxa"/>
          </w:tcPr>
          <w:p w:rsidR="003636FC" w:rsidRPr="00FE58FD" w:rsidRDefault="003636FC" w:rsidP="00B0071D">
            <w:pPr>
              <w:jc w:val="right"/>
              <w:rPr>
                <w:sz w:val="24"/>
                <w:szCs w:val="24"/>
              </w:rPr>
            </w:pPr>
            <w:r w:rsidRPr="00FE58FD">
              <w:rPr>
                <w:sz w:val="24"/>
                <w:szCs w:val="24"/>
              </w:rPr>
              <w:t xml:space="preserve"> 41</w:t>
            </w:r>
          </w:p>
        </w:tc>
        <w:tc>
          <w:tcPr>
            <w:tcW w:w="1025" w:type="dxa"/>
          </w:tcPr>
          <w:p w:rsidR="003636FC" w:rsidRPr="00FE58FD" w:rsidRDefault="003636FC" w:rsidP="00B0071D">
            <w:pPr>
              <w:jc w:val="right"/>
              <w:rPr>
                <w:sz w:val="24"/>
                <w:szCs w:val="24"/>
              </w:rPr>
            </w:pPr>
            <w:r w:rsidRPr="00FE58FD">
              <w:rPr>
                <w:sz w:val="24"/>
                <w:szCs w:val="24"/>
              </w:rPr>
              <w:t xml:space="preserve"> 31</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7</w:t>
            </w:r>
          </w:p>
        </w:tc>
        <w:tc>
          <w:tcPr>
            <w:tcW w:w="1026" w:type="dxa"/>
          </w:tcPr>
          <w:p w:rsidR="003636FC" w:rsidRPr="00FE58FD" w:rsidRDefault="003636FC" w:rsidP="00B0071D">
            <w:pPr>
              <w:jc w:val="right"/>
              <w:rPr>
                <w:sz w:val="24"/>
                <w:szCs w:val="24"/>
              </w:rPr>
            </w:pPr>
            <w:r w:rsidRPr="00FE58FD">
              <w:rPr>
                <w:sz w:val="24"/>
                <w:szCs w:val="24"/>
              </w:rPr>
              <w:t>28</w:t>
            </w:r>
          </w:p>
        </w:tc>
        <w:tc>
          <w:tcPr>
            <w:tcW w:w="1026" w:type="dxa"/>
          </w:tcPr>
          <w:p w:rsidR="003636FC" w:rsidRPr="00FE58FD" w:rsidRDefault="003636FC" w:rsidP="00B0071D">
            <w:pPr>
              <w:jc w:val="right"/>
              <w:rPr>
                <w:sz w:val="24"/>
                <w:szCs w:val="24"/>
              </w:rPr>
            </w:pPr>
            <w:r w:rsidRPr="00FE58FD">
              <w:rPr>
                <w:sz w:val="24"/>
                <w:szCs w:val="24"/>
              </w:rPr>
              <w:t xml:space="preserve"> 34</w:t>
            </w:r>
          </w:p>
        </w:tc>
        <w:tc>
          <w:tcPr>
            <w:tcW w:w="1026" w:type="dxa"/>
          </w:tcPr>
          <w:p w:rsidR="003636FC" w:rsidRPr="00FE58FD" w:rsidRDefault="003636FC" w:rsidP="00B0071D">
            <w:pPr>
              <w:jc w:val="right"/>
              <w:rPr>
                <w:sz w:val="24"/>
                <w:szCs w:val="24"/>
              </w:rPr>
            </w:pPr>
            <w:r w:rsidRPr="00FE58FD">
              <w:rPr>
                <w:sz w:val="24"/>
                <w:szCs w:val="24"/>
              </w:rPr>
              <w:t xml:space="preserve"> 27</w:t>
            </w:r>
          </w:p>
        </w:tc>
        <w:tc>
          <w:tcPr>
            <w:tcW w:w="1025" w:type="dxa"/>
          </w:tcPr>
          <w:p w:rsidR="003636FC" w:rsidRPr="00FE58FD" w:rsidRDefault="003636FC" w:rsidP="00B0071D">
            <w:pPr>
              <w:jc w:val="right"/>
              <w:rPr>
                <w:sz w:val="24"/>
                <w:szCs w:val="24"/>
              </w:rPr>
            </w:pPr>
            <w:r w:rsidRPr="00FE58FD">
              <w:rPr>
                <w:sz w:val="24"/>
                <w:szCs w:val="24"/>
              </w:rPr>
              <w:t>25</w:t>
            </w:r>
          </w:p>
        </w:tc>
        <w:tc>
          <w:tcPr>
            <w:tcW w:w="1025" w:type="dxa"/>
          </w:tcPr>
          <w:p w:rsidR="003636FC" w:rsidRPr="00FE58FD" w:rsidRDefault="003636FC" w:rsidP="00B0071D">
            <w:pPr>
              <w:jc w:val="right"/>
              <w:rPr>
                <w:sz w:val="24"/>
                <w:szCs w:val="24"/>
              </w:rPr>
            </w:pPr>
            <w:r w:rsidRPr="00FE58FD">
              <w:rPr>
                <w:sz w:val="24"/>
                <w:szCs w:val="24"/>
              </w:rPr>
              <w:t xml:space="preserve"> 34</w:t>
            </w:r>
          </w:p>
        </w:tc>
        <w:tc>
          <w:tcPr>
            <w:tcW w:w="1025" w:type="dxa"/>
          </w:tcPr>
          <w:p w:rsidR="003636FC" w:rsidRPr="00FE58FD" w:rsidRDefault="003636FC" w:rsidP="00B0071D">
            <w:pPr>
              <w:jc w:val="right"/>
              <w:rPr>
                <w:sz w:val="24"/>
                <w:szCs w:val="24"/>
              </w:rPr>
            </w:pPr>
            <w:r w:rsidRPr="00FE58FD">
              <w:rPr>
                <w:sz w:val="24"/>
                <w:szCs w:val="24"/>
              </w:rPr>
              <w:t xml:space="preserve"> 32</w:t>
            </w:r>
          </w:p>
        </w:tc>
        <w:tc>
          <w:tcPr>
            <w:tcW w:w="1025" w:type="dxa"/>
          </w:tcPr>
          <w:p w:rsidR="003636FC" w:rsidRPr="00FE58FD" w:rsidRDefault="003636FC" w:rsidP="00B0071D">
            <w:pPr>
              <w:jc w:val="right"/>
              <w:rPr>
                <w:sz w:val="24"/>
                <w:szCs w:val="24"/>
              </w:rPr>
            </w:pPr>
            <w:r w:rsidRPr="00FE58FD">
              <w:rPr>
                <w:sz w:val="24"/>
                <w:szCs w:val="24"/>
              </w:rPr>
              <w:t xml:space="preserve"> 33</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8</w:t>
            </w:r>
          </w:p>
        </w:tc>
        <w:tc>
          <w:tcPr>
            <w:tcW w:w="1026" w:type="dxa"/>
          </w:tcPr>
          <w:p w:rsidR="003636FC" w:rsidRPr="00FE58FD" w:rsidRDefault="003636FC" w:rsidP="00B0071D">
            <w:pPr>
              <w:jc w:val="right"/>
              <w:rPr>
                <w:sz w:val="24"/>
                <w:szCs w:val="24"/>
              </w:rPr>
            </w:pPr>
            <w:r w:rsidRPr="00FE58FD">
              <w:rPr>
                <w:sz w:val="24"/>
                <w:szCs w:val="24"/>
              </w:rPr>
              <w:t>29</w:t>
            </w:r>
          </w:p>
        </w:tc>
        <w:tc>
          <w:tcPr>
            <w:tcW w:w="1026" w:type="dxa"/>
          </w:tcPr>
          <w:p w:rsidR="003636FC" w:rsidRPr="00FE58FD" w:rsidRDefault="003636FC" w:rsidP="00B0071D">
            <w:pPr>
              <w:jc w:val="right"/>
              <w:rPr>
                <w:sz w:val="24"/>
                <w:szCs w:val="24"/>
              </w:rPr>
            </w:pPr>
            <w:r w:rsidRPr="00FE58FD">
              <w:rPr>
                <w:sz w:val="24"/>
                <w:szCs w:val="24"/>
              </w:rPr>
              <w:t xml:space="preserve"> 33</w:t>
            </w:r>
          </w:p>
        </w:tc>
        <w:tc>
          <w:tcPr>
            <w:tcW w:w="1026" w:type="dxa"/>
          </w:tcPr>
          <w:p w:rsidR="003636FC" w:rsidRPr="00FE58FD" w:rsidRDefault="003636FC" w:rsidP="00B0071D">
            <w:pPr>
              <w:jc w:val="right"/>
              <w:rPr>
                <w:sz w:val="24"/>
                <w:szCs w:val="24"/>
              </w:rPr>
            </w:pPr>
            <w:r w:rsidRPr="00FE58FD">
              <w:rPr>
                <w:sz w:val="24"/>
                <w:szCs w:val="24"/>
              </w:rPr>
              <w:t xml:space="preserve"> 30</w:t>
            </w:r>
          </w:p>
        </w:tc>
        <w:tc>
          <w:tcPr>
            <w:tcW w:w="1025" w:type="dxa"/>
          </w:tcPr>
          <w:p w:rsidR="003636FC" w:rsidRPr="00FE58FD" w:rsidRDefault="003636FC" w:rsidP="00B0071D">
            <w:pPr>
              <w:jc w:val="right"/>
              <w:rPr>
                <w:sz w:val="24"/>
                <w:szCs w:val="24"/>
              </w:rPr>
            </w:pPr>
            <w:r w:rsidRPr="00FE58FD">
              <w:rPr>
                <w:sz w:val="24"/>
                <w:szCs w:val="24"/>
              </w:rPr>
              <w:t xml:space="preserve"> 34</w:t>
            </w:r>
          </w:p>
        </w:tc>
        <w:tc>
          <w:tcPr>
            <w:tcW w:w="1025" w:type="dxa"/>
          </w:tcPr>
          <w:p w:rsidR="003636FC" w:rsidRPr="00FE58FD" w:rsidRDefault="003636FC" w:rsidP="00B0071D">
            <w:pPr>
              <w:jc w:val="right"/>
              <w:rPr>
                <w:sz w:val="24"/>
                <w:szCs w:val="24"/>
              </w:rPr>
            </w:pPr>
            <w:r w:rsidRPr="00FE58FD">
              <w:rPr>
                <w:sz w:val="24"/>
                <w:szCs w:val="24"/>
              </w:rPr>
              <w:t xml:space="preserve"> 23</w:t>
            </w:r>
          </w:p>
        </w:tc>
        <w:tc>
          <w:tcPr>
            <w:tcW w:w="1025" w:type="dxa"/>
          </w:tcPr>
          <w:p w:rsidR="003636FC" w:rsidRPr="00FE58FD" w:rsidRDefault="003636FC" w:rsidP="00B0071D">
            <w:pPr>
              <w:jc w:val="right"/>
              <w:rPr>
                <w:sz w:val="24"/>
                <w:szCs w:val="24"/>
              </w:rPr>
            </w:pPr>
            <w:r w:rsidRPr="00FE58FD">
              <w:rPr>
                <w:sz w:val="24"/>
                <w:szCs w:val="24"/>
              </w:rPr>
              <w:t xml:space="preserve"> 31</w:t>
            </w:r>
          </w:p>
        </w:tc>
        <w:tc>
          <w:tcPr>
            <w:tcW w:w="1025" w:type="dxa"/>
          </w:tcPr>
          <w:p w:rsidR="003636FC" w:rsidRPr="00FE58FD" w:rsidRDefault="003636FC" w:rsidP="00B0071D">
            <w:pPr>
              <w:jc w:val="right"/>
              <w:rPr>
                <w:sz w:val="24"/>
                <w:szCs w:val="24"/>
              </w:rPr>
            </w:pPr>
            <w:r w:rsidRPr="00FE58FD">
              <w:rPr>
                <w:sz w:val="24"/>
                <w:szCs w:val="24"/>
              </w:rPr>
              <w:t xml:space="preserve"> 22</w:t>
            </w:r>
          </w:p>
        </w:tc>
      </w:tr>
      <w:tr w:rsidR="003636FC" w:rsidRPr="00F612B9" w:rsidTr="00E748E4">
        <w:trPr>
          <w:trHeight w:val="261"/>
        </w:trPr>
        <w:tc>
          <w:tcPr>
            <w:tcW w:w="1026" w:type="dxa"/>
          </w:tcPr>
          <w:p w:rsidR="003636FC" w:rsidRPr="00FE58FD" w:rsidRDefault="003636FC" w:rsidP="00B0071D">
            <w:pPr>
              <w:jc w:val="right"/>
              <w:rPr>
                <w:sz w:val="24"/>
                <w:szCs w:val="24"/>
              </w:rPr>
            </w:pPr>
            <w:r w:rsidRPr="00FE58FD">
              <w:rPr>
                <w:sz w:val="24"/>
                <w:szCs w:val="24"/>
              </w:rPr>
              <w:t>9</w:t>
            </w:r>
          </w:p>
        </w:tc>
        <w:tc>
          <w:tcPr>
            <w:tcW w:w="1026" w:type="dxa"/>
          </w:tcPr>
          <w:p w:rsidR="003636FC" w:rsidRPr="00FE58FD" w:rsidRDefault="003636FC" w:rsidP="00B0071D">
            <w:pPr>
              <w:jc w:val="right"/>
              <w:rPr>
                <w:sz w:val="24"/>
                <w:szCs w:val="24"/>
              </w:rPr>
            </w:pPr>
            <w:r w:rsidRPr="00FE58FD">
              <w:rPr>
                <w:sz w:val="24"/>
                <w:szCs w:val="24"/>
              </w:rPr>
              <w:t>26</w:t>
            </w:r>
          </w:p>
        </w:tc>
        <w:tc>
          <w:tcPr>
            <w:tcW w:w="1026" w:type="dxa"/>
          </w:tcPr>
          <w:p w:rsidR="003636FC" w:rsidRPr="00FE58FD" w:rsidRDefault="003636FC" w:rsidP="00B0071D">
            <w:pPr>
              <w:jc w:val="right"/>
              <w:rPr>
                <w:sz w:val="24"/>
                <w:szCs w:val="24"/>
              </w:rPr>
            </w:pPr>
            <w:r w:rsidRPr="00FE58FD">
              <w:rPr>
                <w:sz w:val="24"/>
                <w:szCs w:val="24"/>
              </w:rPr>
              <w:t xml:space="preserve"> 31</w:t>
            </w:r>
          </w:p>
        </w:tc>
        <w:tc>
          <w:tcPr>
            <w:tcW w:w="1026" w:type="dxa"/>
          </w:tcPr>
          <w:p w:rsidR="003636FC" w:rsidRPr="00FE58FD" w:rsidRDefault="003636FC" w:rsidP="00B0071D">
            <w:pPr>
              <w:jc w:val="right"/>
              <w:rPr>
                <w:sz w:val="24"/>
                <w:szCs w:val="24"/>
              </w:rPr>
            </w:pPr>
            <w:r w:rsidRPr="00FE58FD">
              <w:rPr>
                <w:sz w:val="24"/>
                <w:szCs w:val="24"/>
              </w:rPr>
              <w:t xml:space="preserve"> 35</w:t>
            </w:r>
          </w:p>
        </w:tc>
        <w:tc>
          <w:tcPr>
            <w:tcW w:w="1025" w:type="dxa"/>
          </w:tcPr>
          <w:p w:rsidR="003636FC" w:rsidRPr="00FE58FD" w:rsidRDefault="003636FC" w:rsidP="00B0071D">
            <w:pPr>
              <w:jc w:val="right"/>
              <w:rPr>
                <w:sz w:val="24"/>
                <w:szCs w:val="24"/>
              </w:rPr>
            </w:pPr>
            <w:r w:rsidRPr="00FE58FD">
              <w:rPr>
                <w:sz w:val="24"/>
                <w:szCs w:val="24"/>
              </w:rPr>
              <w:t xml:space="preserve"> 37</w:t>
            </w:r>
          </w:p>
        </w:tc>
        <w:tc>
          <w:tcPr>
            <w:tcW w:w="1025" w:type="dxa"/>
          </w:tcPr>
          <w:p w:rsidR="003636FC" w:rsidRPr="00FE58FD" w:rsidRDefault="003636FC" w:rsidP="00B0071D">
            <w:pPr>
              <w:jc w:val="right"/>
              <w:rPr>
                <w:sz w:val="24"/>
                <w:szCs w:val="24"/>
              </w:rPr>
            </w:pPr>
            <w:r w:rsidRPr="00FE58FD">
              <w:rPr>
                <w:sz w:val="24"/>
                <w:szCs w:val="24"/>
              </w:rPr>
              <w:t xml:space="preserve"> 30</w:t>
            </w:r>
          </w:p>
        </w:tc>
        <w:tc>
          <w:tcPr>
            <w:tcW w:w="1025" w:type="dxa"/>
          </w:tcPr>
          <w:p w:rsidR="003636FC" w:rsidRPr="00FE58FD" w:rsidRDefault="003636FC" w:rsidP="00B0071D">
            <w:pPr>
              <w:jc w:val="right"/>
              <w:rPr>
                <w:sz w:val="24"/>
                <w:szCs w:val="24"/>
              </w:rPr>
            </w:pPr>
            <w:r w:rsidRPr="00FE58FD">
              <w:rPr>
                <w:sz w:val="24"/>
                <w:szCs w:val="24"/>
              </w:rPr>
              <w:t xml:space="preserve"> 32</w:t>
            </w:r>
          </w:p>
        </w:tc>
        <w:tc>
          <w:tcPr>
            <w:tcW w:w="1025" w:type="dxa"/>
          </w:tcPr>
          <w:p w:rsidR="003636FC" w:rsidRPr="00FE58FD" w:rsidRDefault="003636FC" w:rsidP="00B0071D">
            <w:pPr>
              <w:jc w:val="right"/>
              <w:rPr>
                <w:sz w:val="24"/>
                <w:szCs w:val="24"/>
              </w:rPr>
            </w:pPr>
            <w:r w:rsidRPr="00FE58FD">
              <w:rPr>
                <w:sz w:val="24"/>
                <w:szCs w:val="24"/>
              </w:rPr>
              <w:t xml:space="preserve"> 29</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10</w:t>
            </w:r>
          </w:p>
        </w:tc>
        <w:tc>
          <w:tcPr>
            <w:tcW w:w="1026" w:type="dxa"/>
          </w:tcPr>
          <w:p w:rsidR="003636FC" w:rsidRPr="00FE58FD" w:rsidRDefault="003636FC" w:rsidP="00B0071D">
            <w:pPr>
              <w:jc w:val="right"/>
              <w:rPr>
                <w:sz w:val="24"/>
                <w:szCs w:val="24"/>
              </w:rPr>
            </w:pPr>
            <w:r w:rsidRPr="00FE58FD">
              <w:rPr>
                <w:sz w:val="24"/>
                <w:szCs w:val="24"/>
              </w:rPr>
              <w:t>24</w:t>
            </w:r>
          </w:p>
        </w:tc>
        <w:tc>
          <w:tcPr>
            <w:tcW w:w="1026" w:type="dxa"/>
          </w:tcPr>
          <w:p w:rsidR="003636FC" w:rsidRPr="00FE58FD" w:rsidRDefault="003636FC" w:rsidP="00B0071D">
            <w:pPr>
              <w:jc w:val="right"/>
              <w:rPr>
                <w:sz w:val="24"/>
                <w:szCs w:val="24"/>
              </w:rPr>
            </w:pPr>
            <w:r w:rsidRPr="00FE58FD">
              <w:rPr>
                <w:sz w:val="24"/>
                <w:szCs w:val="24"/>
              </w:rPr>
              <w:t xml:space="preserve"> 28</w:t>
            </w:r>
          </w:p>
        </w:tc>
        <w:tc>
          <w:tcPr>
            <w:tcW w:w="1026" w:type="dxa"/>
          </w:tcPr>
          <w:p w:rsidR="003636FC" w:rsidRPr="00FE58FD" w:rsidRDefault="003636FC" w:rsidP="00B0071D">
            <w:pPr>
              <w:jc w:val="right"/>
              <w:rPr>
                <w:sz w:val="24"/>
                <w:szCs w:val="24"/>
              </w:rPr>
            </w:pPr>
            <w:r w:rsidRPr="00FE58FD">
              <w:rPr>
                <w:sz w:val="24"/>
                <w:szCs w:val="24"/>
              </w:rPr>
              <w:t xml:space="preserve"> 26</w:t>
            </w:r>
          </w:p>
        </w:tc>
        <w:tc>
          <w:tcPr>
            <w:tcW w:w="1025" w:type="dxa"/>
          </w:tcPr>
          <w:p w:rsidR="003636FC" w:rsidRPr="00FE58FD" w:rsidRDefault="003636FC" w:rsidP="00B0071D">
            <w:pPr>
              <w:jc w:val="right"/>
              <w:rPr>
                <w:sz w:val="24"/>
                <w:szCs w:val="24"/>
              </w:rPr>
            </w:pPr>
            <w:r w:rsidRPr="00FE58FD">
              <w:rPr>
                <w:sz w:val="24"/>
                <w:szCs w:val="24"/>
              </w:rPr>
              <w:t xml:space="preserve"> 23</w:t>
            </w:r>
          </w:p>
        </w:tc>
        <w:tc>
          <w:tcPr>
            <w:tcW w:w="1025" w:type="dxa"/>
          </w:tcPr>
          <w:p w:rsidR="003636FC" w:rsidRPr="00FE58FD" w:rsidRDefault="003636FC" w:rsidP="00B0071D">
            <w:pPr>
              <w:jc w:val="right"/>
              <w:rPr>
                <w:sz w:val="24"/>
                <w:szCs w:val="24"/>
              </w:rPr>
            </w:pPr>
            <w:r w:rsidRPr="00FE58FD">
              <w:rPr>
                <w:sz w:val="24"/>
                <w:szCs w:val="24"/>
              </w:rPr>
              <w:t xml:space="preserve"> 17</w:t>
            </w:r>
          </w:p>
        </w:tc>
        <w:tc>
          <w:tcPr>
            <w:tcW w:w="1025" w:type="dxa"/>
          </w:tcPr>
          <w:p w:rsidR="003636FC" w:rsidRPr="00FE58FD" w:rsidRDefault="003636FC" w:rsidP="00B0071D">
            <w:pPr>
              <w:jc w:val="right"/>
              <w:rPr>
                <w:sz w:val="24"/>
                <w:szCs w:val="24"/>
              </w:rPr>
            </w:pPr>
            <w:r w:rsidRPr="00FE58FD">
              <w:rPr>
                <w:sz w:val="24"/>
                <w:szCs w:val="24"/>
              </w:rPr>
              <w:t xml:space="preserve"> 33</w:t>
            </w:r>
          </w:p>
        </w:tc>
        <w:tc>
          <w:tcPr>
            <w:tcW w:w="1025" w:type="dxa"/>
          </w:tcPr>
          <w:p w:rsidR="003636FC" w:rsidRPr="00FE58FD" w:rsidRDefault="003636FC" w:rsidP="00B0071D">
            <w:pPr>
              <w:jc w:val="right"/>
              <w:rPr>
                <w:sz w:val="24"/>
                <w:szCs w:val="24"/>
              </w:rPr>
            </w:pPr>
            <w:r w:rsidRPr="00FE58FD">
              <w:rPr>
                <w:sz w:val="24"/>
                <w:szCs w:val="24"/>
              </w:rPr>
              <w:t xml:space="preserve"> 25</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11</w:t>
            </w:r>
          </w:p>
        </w:tc>
        <w:tc>
          <w:tcPr>
            <w:tcW w:w="1026" w:type="dxa"/>
          </w:tcPr>
          <w:p w:rsidR="003636FC" w:rsidRPr="00FE58FD" w:rsidRDefault="003636FC" w:rsidP="00B0071D">
            <w:pPr>
              <w:jc w:val="right"/>
              <w:rPr>
                <w:sz w:val="24"/>
                <w:szCs w:val="24"/>
              </w:rPr>
            </w:pPr>
            <w:r w:rsidRPr="00FE58FD">
              <w:rPr>
                <w:sz w:val="24"/>
                <w:szCs w:val="24"/>
              </w:rPr>
              <w:t>26</w:t>
            </w:r>
          </w:p>
        </w:tc>
        <w:tc>
          <w:tcPr>
            <w:tcW w:w="1026" w:type="dxa"/>
          </w:tcPr>
          <w:p w:rsidR="003636FC" w:rsidRPr="00FE58FD" w:rsidRDefault="003636FC" w:rsidP="00B0071D">
            <w:pPr>
              <w:jc w:val="right"/>
              <w:rPr>
                <w:sz w:val="24"/>
                <w:szCs w:val="24"/>
              </w:rPr>
            </w:pPr>
            <w:r w:rsidRPr="00FE58FD">
              <w:rPr>
                <w:sz w:val="24"/>
                <w:szCs w:val="24"/>
              </w:rPr>
              <w:t xml:space="preserve"> 29</w:t>
            </w:r>
          </w:p>
        </w:tc>
        <w:tc>
          <w:tcPr>
            <w:tcW w:w="1026" w:type="dxa"/>
          </w:tcPr>
          <w:p w:rsidR="003636FC" w:rsidRPr="00FE58FD" w:rsidRDefault="003636FC" w:rsidP="00B0071D">
            <w:pPr>
              <w:jc w:val="right"/>
              <w:rPr>
                <w:sz w:val="24"/>
                <w:szCs w:val="24"/>
              </w:rPr>
            </w:pPr>
            <w:r w:rsidRPr="00FE58FD">
              <w:rPr>
                <w:sz w:val="24"/>
                <w:szCs w:val="24"/>
              </w:rPr>
              <w:t xml:space="preserve"> 33</w:t>
            </w:r>
          </w:p>
        </w:tc>
        <w:tc>
          <w:tcPr>
            <w:tcW w:w="1025" w:type="dxa"/>
          </w:tcPr>
          <w:p w:rsidR="003636FC" w:rsidRPr="00FE58FD" w:rsidRDefault="003636FC" w:rsidP="00B0071D">
            <w:pPr>
              <w:jc w:val="right"/>
              <w:rPr>
                <w:sz w:val="24"/>
                <w:szCs w:val="24"/>
              </w:rPr>
            </w:pPr>
            <w:r w:rsidRPr="00FE58FD">
              <w:rPr>
                <w:sz w:val="24"/>
                <w:szCs w:val="24"/>
              </w:rPr>
              <w:t xml:space="preserve"> 35</w:t>
            </w:r>
          </w:p>
        </w:tc>
        <w:tc>
          <w:tcPr>
            <w:tcW w:w="1025" w:type="dxa"/>
          </w:tcPr>
          <w:p w:rsidR="003636FC" w:rsidRPr="00FE58FD" w:rsidRDefault="003636FC" w:rsidP="00B0071D">
            <w:pPr>
              <w:jc w:val="right"/>
              <w:rPr>
                <w:sz w:val="24"/>
                <w:szCs w:val="24"/>
              </w:rPr>
            </w:pPr>
            <w:r w:rsidRPr="00FE58FD">
              <w:rPr>
                <w:sz w:val="24"/>
                <w:szCs w:val="24"/>
              </w:rPr>
              <w:t xml:space="preserve"> 29</w:t>
            </w:r>
          </w:p>
        </w:tc>
        <w:tc>
          <w:tcPr>
            <w:tcW w:w="1025" w:type="dxa"/>
          </w:tcPr>
          <w:p w:rsidR="003636FC" w:rsidRPr="00FE58FD" w:rsidRDefault="003636FC" w:rsidP="00B0071D">
            <w:pPr>
              <w:jc w:val="right"/>
              <w:rPr>
                <w:sz w:val="24"/>
                <w:szCs w:val="24"/>
              </w:rPr>
            </w:pPr>
            <w:r w:rsidRPr="00FE58FD">
              <w:rPr>
                <w:sz w:val="24"/>
                <w:szCs w:val="24"/>
              </w:rPr>
              <w:t xml:space="preserve"> 34</w:t>
            </w:r>
          </w:p>
        </w:tc>
        <w:tc>
          <w:tcPr>
            <w:tcW w:w="1025" w:type="dxa"/>
          </w:tcPr>
          <w:p w:rsidR="003636FC" w:rsidRPr="00FE58FD" w:rsidRDefault="003636FC" w:rsidP="00B0071D">
            <w:pPr>
              <w:jc w:val="right"/>
              <w:rPr>
                <w:sz w:val="24"/>
                <w:szCs w:val="24"/>
              </w:rPr>
            </w:pPr>
            <w:r w:rsidRPr="00FE58FD">
              <w:rPr>
                <w:sz w:val="24"/>
                <w:szCs w:val="24"/>
              </w:rPr>
              <w:t xml:space="preserve"> 30</w:t>
            </w:r>
          </w:p>
        </w:tc>
      </w:tr>
      <w:tr w:rsidR="003636FC" w:rsidRPr="00F612B9" w:rsidTr="00E748E4">
        <w:trPr>
          <w:trHeight w:val="281"/>
        </w:trPr>
        <w:tc>
          <w:tcPr>
            <w:tcW w:w="1026" w:type="dxa"/>
          </w:tcPr>
          <w:p w:rsidR="003636FC" w:rsidRPr="00FE58FD" w:rsidRDefault="003636FC" w:rsidP="00B0071D">
            <w:pPr>
              <w:jc w:val="right"/>
              <w:rPr>
                <w:sz w:val="24"/>
                <w:szCs w:val="24"/>
              </w:rPr>
            </w:pPr>
            <w:r w:rsidRPr="00FE58FD">
              <w:rPr>
                <w:sz w:val="24"/>
                <w:szCs w:val="24"/>
              </w:rPr>
              <w:t>12</w:t>
            </w:r>
          </w:p>
        </w:tc>
        <w:tc>
          <w:tcPr>
            <w:tcW w:w="1026" w:type="dxa"/>
          </w:tcPr>
          <w:p w:rsidR="003636FC" w:rsidRPr="00FE58FD" w:rsidRDefault="003636FC" w:rsidP="00B0071D">
            <w:pPr>
              <w:jc w:val="right"/>
              <w:rPr>
                <w:sz w:val="24"/>
                <w:szCs w:val="24"/>
              </w:rPr>
            </w:pPr>
            <w:r w:rsidRPr="00FE58FD">
              <w:rPr>
                <w:sz w:val="24"/>
                <w:szCs w:val="24"/>
              </w:rPr>
              <w:t>18</w:t>
            </w:r>
          </w:p>
        </w:tc>
        <w:tc>
          <w:tcPr>
            <w:tcW w:w="1026" w:type="dxa"/>
          </w:tcPr>
          <w:p w:rsidR="003636FC" w:rsidRPr="00FE58FD" w:rsidRDefault="003636FC" w:rsidP="00B0071D">
            <w:pPr>
              <w:jc w:val="right"/>
              <w:rPr>
                <w:sz w:val="24"/>
                <w:szCs w:val="24"/>
              </w:rPr>
            </w:pPr>
            <w:r w:rsidRPr="00FE58FD">
              <w:rPr>
                <w:sz w:val="24"/>
                <w:szCs w:val="24"/>
              </w:rPr>
              <w:t xml:space="preserve"> 29</w:t>
            </w:r>
          </w:p>
        </w:tc>
        <w:tc>
          <w:tcPr>
            <w:tcW w:w="1026" w:type="dxa"/>
          </w:tcPr>
          <w:p w:rsidR="003636FC" w:rsidRPr="00FE58FD" w:rsidRDefault="003636FC" w:rsidP="00B0071D">
            <w:pPr>
              <w:jc w:val="right"/>
              <w:rPr>
                <w:sz w:val="24"/>
                <w:szCs w:val="24"/>
              </w:rPr>
            </w:pPr>
            <w:r w:rsidRPr="00FE58FD">
              <w:rPr>
                <w:sz w:val="24"/>
                <w:szCs w:val="24"/>
              </w:rPr>
              <w:t>30</w:t>
            </w:r>
          </w:p>
        </w:tc>
        <w:tc>
          <w:tcPr>
            <w:tcW w:w="1025" w:type="dxa"/>
          </w:tcPr>
          <w:p w:rsidR="003636FC" w:rsidRPr="00FE58FD" w:rsidRDefault="003636FC" w:rsidP="00B0071D">
            <w:pPr>
              <w:jc w:val="right"/>
              <w:rPr>
                <w:sz w:val="24"/>
                <w:szCs w:val="24"/>
              </w:rPr>
            </w:pPr>
            <w:r w:rsidRPr="00FE58FD">
              <w:rPr>
                <w:sz w:val="24"/>
                <w:szCs w:val="24"/>
              </w:rPr>
              <w:t xml:space="preserve"> 32</w:t>
            </w:r>
          </w:p>
        </w:tc>
        <w:tc>
          <w:tcPr>
            <w:tcW w:w="1025" w:type="dxa"/>
          </w:tcPr>
          <w:p w:rsidR="003636FC" w:rsidRPr="00FE58FD" w:rsidRDefault="003636FC" w:rsidP="00B0071D">
            <w:pPr>
              <w:jc w:val="right"/>
              <w:rPr>
                <w:sz w:val="24"/>
                <w:szCs w:val="24"/>
              </w:rPr>
            </w:pPr>
            <w:r w:rsidRPr="00FE58FD">
              <w:rPr>
                <w:sz w:val="24"/>
                <w:szCs w:val="24"/>
              </w:rPr>
              <w:t xml:space="preserve"> 18</w:t>
            </w:r>
          </w:p>
        </w:tc>
        <w:tc>
          <w:tcPr>
            <w:tcW w:w="1025" w:type="dxa"/>
          </w:tcPr>
          <w:p w:rsidR="003636FC" w:rsidRPr="00FE58FD" w:rsidRDefault="003636FC" w:rsidP="00B0071D">
            <w:pPr>
              <w:jc w:val="right"/>
              <w:rPr>
                <w:sz w:val="24"/>
                <w:szCs w:val="24"/>
              </w:rPr>
            </w:pPr>
            <w:r w:rsidRPr="00FE58FD">
              <w:rPr>
                <w:sz w:val="24"/>
                <w:szCs w:val="24"/>
              </w:rPr>
              <w:t xml:space="preserve"> 30</w:t>
            </w:r>
          </w:p>
        </w:tc>
        <w:tc>
          <w:tcPr>
            <w:tcW w:w="1025" w:type="dxa"/>
          </w:tcPr>
          <w:p w:rsidR="003636FC" w:rsidRPr="00FE58FD" w:rsidRDefault="003636FC" w:rsidP="00B0071D">
            <w:pPr>
              <w:jc w:val="right"/>
              <w:rPr>
                <w:sz w:val="24"/>
                <w:szCs w:val="24"/>
              </w:rPr>
            </w:pPr>
            <w:r w:rsidRPr="00FE58FD">
              <w:rPr>
                <w:sz w:val="24"/>
                <w:szCs w:val="24"/>
              </w:rPr>
              <w:t xml:space="preserve"> 23</w:t>
            </w:r>
          </w:p>
        </w:tc>
      </w:tr>
      <w:tr w:rsidR="003636FC" w:rsidRPr="00F612B9" w:rsidTr="00E748E4">
        <w:trPr>
          <w:trHeight w:val="261"/>
        </w:trPr>
        <w:tc>
          <w:tcPr>
            <w:tcW w:w="1026" w:type="dxa"/>
          </w:tcPr>
          <w:p w:rsidR="003636FC" w:rsidRPr="00FE58FD" w:rsidRDefault="003636FC" w:rsidP="00B0071D">
            <w:pPr>
              <w:jc w:val="right"/>
              <w:rPr>
                <w:sz w:val="24"/>
                <w:szCs w:val="24"/>
              </w:rPr>
            </w:pPr>
            <w:r w:rsidRPr="00FE58FD">
              <w:rPr>
                <w:sz w:val="24"/>
                <w:szCs w:val="24"/>
              </w:rPr>
              <w:t>13</w:t>
            </w:r>
          </w:p>
        </w:tc>
        <w:tc>
          <w:tcPr>
            <w:tcW w:w="1026" w:type="dxa"/>
          </w:tcPr>
          <w:p w:rsidR="003636FC" w:rsidRPr="00FE58FD" w:rsidRDefault="003636FC" w:rsidP="00B0071D">
            <w:pPr>
              <w:jc w:val="right"/>
              <w:rPr>
                <w:sz w:val="24"/>
                <w:szCs w:val="24"/>
              </w:rPr>
            </w:pPr>
          </w:p>
        </w:tc>
        <w:tc>
          <w:tcPr>
            <w:tcW w:w="1026" w:type="dxa"/>
          </w:tcPr>
          <w:p w:rsidR="003636FC" w:rsidRPr="00FE58FD" w:rsidRDefault="003636FC" w:rsidP="00B0071D">
            <w:pPr>
              <w:jc w:val="right"/>
              <w:rPr>
                <w:sz w:val="24"/>
                <w:szCs w:val="24"/>
              </w:rPr>
            </w:pPr>
            <w:r w:rsidRPr="00FE58FD">
              <w:rPr>
                <w:sz w:val="24"/>
                <w:szCs w:val="24"/>
              </w:rPr>
              <w:t xml:space="preserve"> 25</w:t>
            </w:r>
          </w:p>
        </w:tc>
        <w:tc>
          <w:tcPr>
            <w:tcW w:w="1026" w:type="dxa"/>
          </w:tcPr>
          <w:p w:rsidR="003636FC" w:rsidRPr="00FE58FD" w:rsidRDefault="003636FC" w:rsidP="00B0071D">
            <w:pPr>
              <w:jc w:val="right"/>
              <w:rPr>
                <w:sz w:val="24"/>
                <w:szCs w:val="24"/>
              </w:rPr>
            </w:pPr>
          </w:p>
        </w:tc>
        <w:tc>
          <w:tcPr>
            <w:tcW w:w="1025" w:type="dxa"/>
          </w:tcPr>
          <w:p w:rsidR="003636FC" w:rsidRPr="00FE58FD" w:rsidRDefault="003636FC" w:rsidP="00B0071D">
            <w:pPr>
              <w:jc w:val="right"/>
              <w:rPr>
                <w:sz w:val="24"/>
                <w:szCs w:val="24"/>
              </w:rPr>
            </w:pPr>
          </w:p>
        </w:tc>
        <w:tc>
          <w:tcPr>
            <w:tcW w:w="1025" w:type="dxa"/>
          </w:tcPr>
          <w:p w:rsidR="003636FC" w:rsidRPr="00FE58FD" w:rsidRDefault="003636FC" w:rsidP="00B0071D">
            <w:pPr>
              <w:jc w:val="right"/>
              <w:rPr>
                <w:sz w:val="24"/>
                <w:szCs w:val="24"/>
              </w:rPr>
            </w:pPr>
          </w:p>
        </w:tc>
        <w:tc>
          <w:tcPr>
            <w:tcW w:w="1025" w:type="dxa"/>
          </w:tcPr>
          <w:p w:rsidR="003636FC" w:rsidRPr="00FE58FD" w:rsidRDefault="003636FC" w:rsidP="00B0071D">
            <w:pPr>
              <w:jc w:val="right"/>
              <w:rPr>
                <w:sz w:val="24"/>
                <w:szCs w:val="24"/>
              </w:rPr>
            </w:pPr>
          </w:p>
        </w:tc>
        <w:tc>
          <w:tcPr>
            <w:tcW w:w="1025" w:type="dxa"/>
          </w:tcPr>
          <w:p w:rsidR="003636FC" w:rsidRPr="00FE58FD" w:rsidRDefault="003636FC" w:rsidP="00B0071D">
            <w:pPr>
              <w:jc w:val="right"/>
              <w:rPr>
                <w:sz w:val="24"/>
                <w:szCs w:val="24"/>
              </w:rPr>
            </w:pPr>
            <w:r w:rsidRPr="00FE58FD">
              <w:rPr>
                <w:sz w:val="24"/>
                <w:szCs w:val="24"/>
              </w:rPr>
              <w:t xml:space="preserve"> 24</w:t>
            </w:r>
          </w:p>
        </w:tc>
      </w:tr>
      <w:tr w:rsidR="003636FC" w:rsidRPr="00F612B9" w:rsidTr="00E748E4">
        <w:trPr>
          <w:trHeight w:val="561"/>
        </w:trPr>
        <w:tc>
          <w:tcPr>
            <w:tcW w:w="1026" w:type="dxa"/>
          </w:tcPr>
          <w:p w:rsidR="003636FC" w:rsidRPr="00FE58FD" w:rsidRDefault="003636FC" w:rsidP="00B0071D">
            <w:pPr>
              <w:jc w:val="right"/>
              <w:rPr>
                <w:sz w:val="24"/>
                <w:szCs w:val="24"/>
              </w:rPr>
            </w:pPr>
            <w:r w:rsidRPr="00FE58FD">
              <w:rPr>
                <w:sz w:val="24"/>
                <w:szCs w:val="24"/>
              </w:rPr>
              <w:t xml:space="preserve">Toplam </w:t>
            </w:r>
          </w:p>
          <w:p w:rsidR="003636FC" w:rsidRPr="00FE58FD" w:rsidRDefault="003636FC" w:rsidP="00B0071D">
            <w:pPr>
              <w:jc w:val="right"/>
              <w:rPr>
                <w:sz w:val="24"/>
                <w:szCs w:val="24"/>
              </w:rPr>
            </w:pPr>
            <w:r w:rsidRPr="00FE58FD">
              <w:rPr>
                <w:sz w:val="24"/>
                <w:szCs w:val="24"/>
              </w:rPr>
              <w:t>(∑Q</w:t>
            </w:r>
            <w:r w:rsidRPr="00FE58FD">
              <w:rPr>
                <w:sz w:val="24"/>
                <w:szCs w:val="24"/>
                <w:vertAlign w:val="superscript"/>
              </w:rPr>
              <w:t xml:space="preserve">- </w:t>
            </w:r>
            <w:r w:rsidRPr="00FE58FD">
              <w:rPr>
                <w:sz w:val="24"/>
                <w:szCs w:val="24"/>
              </w:rPr>
              <w:t>)</w:t>
            </w:r>
          </w:p>
        </w:tc>
        <w:tc>
          <w:tcPr>
            <w:tcW w:w="1026"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496</w:t>
            </w:r>
          </w:p>
        </w:tc>
        <w:tc>
          <w:tcPr>
            <w:tcW w:w="1026"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530</w:t>
            </w:r>
          </w:p>
        </w:tc>
        <w:tc>
          <w:tcPr>
            <w:tcW w:w="1026"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518</w:t>
            </w:r>
          </w:p>
        </w:tc>
        <w:tc>
          <w:tcPr>
            <w:tcW w:w="1025"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504</w:t>
            </w:r>
          </w:p>
        </w:tc>
        <w:tc>
          <w:tcPr>
            <w:tcW w:w="1025"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 xml:space="preserve"> 513</w:t>
            </w:r>
          </w:p>
        </w:tc>
        <w:tc>
          <w:tcPr>
            <w:tcW w:w="1025"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 xml:space="preserve"> 562</w:t>
            </w:r>
          </w:p>
        </w:tc>
        <w:tc>
          <w:tcPr>
            <w:tcW w:w="1025" w:type="dxa"/>
          </w:tcPr>
          <w:p w:rsidR="00F612B9" w:rsidRPr="00FE58FD" w:rsidRDefault="00F612B9" w:rsidP="00B0071D">
            <w:pPr>
              <w:jc w:val="right"/>
              <w:rPr>
                <w:sz w:val="24"/>
                <w:szCs w:val="24"/>
              </w:rPr>
            </w:pPr>
          </w:p>
          <w:p w:rsidR="003636FC" w:rsidRPr="00FE58FD" w:rsidRDefault="003636FC" w:rsidP="00B0071D">
            <w:pPr>
              <w:jc w:val="right"/>
              <w:rPr>
                <w:sz w:val="24"/>
                <w:szCs w:val="24"/>
              </w:rPr>
            </w:pPr>
            <w:r w:rsidRPr="00FE58FD">
              <w:rPr>
                <w:sz w:val="24"/>
                <w:szCs w:val="24"/>
              </w:rPr>
              <w:t>526</w:t>
            </w:r>
          </w:p>
        </w:tc>
      </w:tr>
    </w:tbl>
    <w:p w:rsidR="005B3EDF" w:rsidRPr="00F612B9" w:rsidRDefault="005B3EDF" w:rsidP="009147AF">
      <w:pPr>
        <w:spacing w:line="360" w:lineRule="auto"/>
        <w:jc w:val="both"/>
      </w:pPr>
    </w:p>
    <w:p w:rsidR="005B3EDF" w:rsidRDefault="005B3EDF" w:rsidP="009147AF">
      <w:pPr>
        <w:spacing w:line="360" w:lineRule="auto"/>
        <w:jc w:val="both"/>
      </w:pPr>
    </w:p>
    <w:p w:rsidR="00DE5816" w:rsidRDefault="00DE5816" w:rsidP="009147AF">
      <w:pPr>
        <w:tabs>
          <w:tab w:val="left" w:pos="567"/>
        </w:tabs>
        <w:spacing w:line="360" w:lineRule="auto"/>
        <w:jc w:val="both"/>
      </w:pPr>
    </w:p>
    <w:p w:rsidR="008A666C" w:rsidRDefault="008A666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4119DC" w:rsidRPr="008A666C" w:rsidRDefault="004119DC" w:rsidP="009147AF">
      <w:pPr>
        <w:tabs>
          <w:tab w:val="left" w:pos="567"/>
        </w:tabs>
        <w:spacing w:line="360" w:lineRule="auto"/>
        <w:jc w:val="both"/>
        <w:rPr>
          <w:sz w:val="20"/>
          <w:szCs w:val="20"/>
        </w:rPr>
      </w:pPr>
    </w:p>
    <w:p w:rsidR="005B3EDF" w:rsidRDefault="00205F33" w:rsidP="00205F33">
      <w:pPr>
        <w:tabs>
          <w:tab w:val="left" w:pos="567"/>
        </w:tabs>
        <w:spacing w:line="360" w:lineRule="auto"/>
        <w:jc w:val="both"/>
      </w:pPr>
      <w:r>
        <w:lastRenderedPageBreak/>
        <w:t xml:space="preserve">         </w:t>
      </w:r>
      <w:r w:rsidR="009147AF">
        <w:t xml:space="preserve">S grubundaki sıçanların sağ </w:t>
      </w:r>
      <w:r w:rsidR="009147AF" w:rsidRPr="00DE5816">
        <w:rPr>
          <w:i/>
        </w:rPr>
        <w:t>hippocampus st. pyramidale</w:t>
      </w:r>
      <w:r w:rsidR="009147AF">
        <w:t xml:space="preserve"> için her kesite ait disektör </w:t>
      </w:r>
      <w:proofErr w:type="gramStart"/>
      <w:r w:rsidR="009147AF">
        <w:t>partikül</w:t>
      </w:r>
      <w:proofErr w:type="gramEnd"/>
      <w:r w:rsidR="009147AF">
        <w:t xml:space="preserve"> sayısı hesaplanarak Tablo 3’de gösterilmiştir. Disektör </w:t>
      </w:r>
      <w:proofErr w:type="gramStart"/>
      <w:r w:rsidR="009147AF">
        <w:t>partikül</w:t>
      </w:r>
      <w:proofErr w:type="gramEnd"/>
      <w:r w:rsidR="009147AF">
        <w:t xml:space="preserve"> sayısı en yüksek 547, en düşük 502 olarak bulundu.</w:t>
      </w:r>
    </w:p>
    <w:p w:rsidR="004119DC" w:rsidRDefault="004119DC" w:rsidP="009147AF">
      <w:pPr>
        <w:tabs>
          <w:tab w:val="left" w:pos="567"/>
        </w:tabs>
        <w:spacing w:line="360" w:lineRule="auto"/>
        <w:jc w:val="both"/>
        <w:rPr>
          <w:b/>
        </w:rPr>
      </w:pPr>
    </w:p>
    <w:p w:rsidR="004119DC" w:rsidRDefault="004119DC" w:rsidP="009147AF">
      <w:pPr>
        <w:tabs>
          <w:tab w:val="left" w:pos="567"/>
        </w:tabs>
        <w:spacing w:line="360" w:lineRule="auto"/>
        <w:jc w:val="both"/>
        <w:rPr>
          <w:b/>
        </w:rPr>
      </w:pPr>
    </w:p>
    <w:p w:rsidR="009147AF" w:rsidRPr="009147AF" w:rsidRDefault="00205F33" w:rsidP="00205F33">
      <w:pPr>
        <w:tabs>
          <w:tab w:val="left" w:pos="567"/>
        </w:tabs>
        <w:jc w:val="both"/>
        <w:rPr>
          <w:sz w:val="20"/>
          <w:szCs w:val="20"/>
        </w:rPr>
      </w:pPr>
      <w:r>
        <w:rPr>
          <w:b/>
        </w:rPr>
        <w:t xml:space="preserve">         </w:t>
      </w:r>
      <w:r w:rsidR="009147AF">
        <w:rPr>
          <w:b/>
        </w:rPr>
        <w:t xml:space="preserve">Tablo 3: </w:t>
      </w:r>
      <w:r w:rsidR="009147AF" w:rsidRPr="00181D63">
        <w:rPr>
          <w:sz w:val="20"/>
          <w:szCs w:val="20"/>
        </w:rPr>
        <w:t xml:space="preserve">Sham grubu vakalarının her kesitine ait disektör </w:t>
      </w:r>
      <w:proofErr w:type="gramStart"/>
      <w:r w:rsidR="009147AF" w:rsidRPr="00181D63">
        <w:rPr>
          <w:sz w:val="20"/>
          <w:szCs w:val="20"/>
        </w:rPr>
        <w:t>partikül</w:t>
      </w:r>
      <w:proofErr w:type="gramEnd"/>
      <w:r w:rsidR="009147AF" w:rsidRPr="00181D63">
        <w:rPr>
          <w:sz w:val="20"/>
          <w:szCs w:val="20"/>
        </w:rPr>
        <w:t xml:space="preserve"> sayıları</w:t>
      </w:r>
    </w:p>
    <w:tbl>
      <w:tblPr>
        <w:tblStyle w:val="TabloKlavuzu"/>
        <w:tblpPr w:leftFromText="141" w:rightFromText="141" w:vertAnchor="text" w:horzAnchor="margin" w:tblpX="108" w:tblpY="284"/>
        <w:tblW w:w="8196" w:type="dxa"/>
        <w:tblLook w:val="04A0"/>
      </w:tblPr>
      <w:tblGrid>
        <w:gridCol w:w="991"/>
        <w:gridCol w:w="1002"/>
        <w:gridCol w:w="1003"/>
        <w:gridCol w:w="1003"/>
        <w:gridCol w:w="1003"/>
        <w:gridCol w:w="1003"/>
        <w:gridCol w:w="1003"/>
        <w:gridCol w:w="1188"/>
      </w:tblGrid>
      <w:tr w:rsidR="009147AF" w:rsidTr="00B43609">
        <w:trPr>
          <w:trHeight w:val="524"/>
        </w:trPr>
        <w:tc>
          <w:tcPr>
            <w:tcW w:w="992" w:type="dxa"/>
          </w:tcPr>
          <w:p w:rsidR="009147AF" w:rsidRPr="004119DC" w:rsidRDefault="009147AF" w:rsidP="00B0071D">
            <w:pPr>
              <w:jc w:val="right"/>
              <w:rPr>
                <w:sz w:val="24"/>
                <w:szCs w:val="24"/>
              </w:rPr>
            </w:pPr>
            <w:r w:rsidRPr="004119DC">
              <w:rPr>
                <w:sz w:val="24"/>
                <w:szCs w:val="24"/>
              </w:rPr>
              <w:t>Kesit,  Qi</w:t>
            </w:r>
          </w:p>
        </w:tc>
        <w:tc>
          <w:tcPr>
            <w:tcW w:w="0" w:type="auto"/>
          </w:tcPr>
          <w:p w:rsidR="00F40B6B" w:rsidRPr="004119DC" w:rsidRDefault="00F40B6B" w:rsidP="00B0071D">
            <w:pPr>
              <w:jc w:val="right"/>
              <w:rPr>
                <w:sz w:val="24"/>
                <w:szCs w:val="24"/>
              </w:rPr>
            </w:pPr>
          </w:p>
          <w:p w:rsidR="009147AF" w:rsidRPr="004119DC" w:rsidRDefault="006B7C42" w:rsidP="00B0071D">
            <w:pPr>
              <w:jc w:val="right"/>
              <w:rPr>
                <w:sz w:val="24"/>
                <w:szCs w:val="24"/>
              </w:rPr>
            </w:pPr>
            <w:r>
              <w:rPr>
                <w:sz w:val="24"/>
                <w:szCs w:val="24"/>
              </w:rPr>
              <w:t>S</w:t>
            </w:r>
            <w:r w:rsidR="009147AF" w:rsidRPr="004119DC">
              <w:rPr>
                <w:sz w:val="24"/>
                <w:szCs w:val="24"/>
              </w:rPr>
              <w:t xml:space="preserve"> 1</w:t>
            </w:r>
          </w:p>
        </w:tc>
        <w:tc>
          <w:tcPr>
            <w:tcW w:w="0" w:type="auto"/>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S2</w:t>
            </w:r>
          </w:p>
        </w:tc>
        <w:tc>
          <w:tcPr>
            <w:tcW w:w="0" w:type="auto"/>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 xml:space="preserve">S3    </w:t>
            </w:r>
          </w:p>
        </w:tc>
        <w:tc>
          <w:tcPr>
            <w:tcW w:w="0" w:type="auto"/>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S4</w:t>
            </w:r>
          </w:p>
        </w:tc>
        <w:tc>
          <w:tcPr>
            <w:tcW w:w="0" w:type="auto"/>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S5</w:t>
            </w:r>
          </w:p>
        </w:tc>
        <w:tc>
          <w:tcPr>
            <w:tcW w:w="0" w:type="auto"/>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S6</w:t>
            </w:r>
          </w:p>
        </w:tc>
        <w:tc>
          <w:tcPr>
            <w:tcW w:w="1188" w:type="dxa"/>
          </w:tcPr>
          <w:p w:rsidR="00F40B6B" w:rsidRPr="004119DC" w:rsidRDefault="00F40B6B" w:rsidP="00B0071D">
            <w:pPr>
              <w:jc w:val="right"/>
              <w:rPr>
                <w:sz w:val="24"/>
                <w:szCs w:val="24"/>
              </w:rPr>
            </w:pPr>
          </w:p>
          <w:p w:rsidR="009147AF" w:rsidRPr="004119DC" w:rsidRDefault="009147AF" w:rsidP="006B7C42">
            <w:pPr>
              <w:jc w:val="right"/>
              <w:rPr>
                <w:sz w:val="24"/>
                <w:szCs w:val="24"/>
              </w:rPr>
            </w:pPr>
            <w:r w:rsidRPr="004119DC">
              <w:rPr>
                <w:sz w:val="24"/>
                <w:szCs w:val="24"/>
              </w:rPr>
              <w:t>S7</w:t>
            </w:r>
          </w:p>
        </w:tc>
      </w:tr>
      <w:tr w:rsidR="009147AF" w:rsidTr="00B43609">
        <w:trPr>
          <w:trHeight w:val="243"/>
        </w:trPr>
        <w:tc>
          <w:tcPr>
            <w:tcW w:w="992" w:type="dxa"/>
          </w:tcPr>
          <w:p w:rsidR="009147AF" w:rsidRPr="004119DC" w:rsidRDefault="009147AF" w:rsidP="00B0071D">
            <w:pPr>
              <w:jc w:val="right"/>
              <w:rPr>
                <w:sz w:val="24"/>
                <w:szCs w:val="24"/>
              </w:rPr>
            </w:pPr>
            <w:r w:rsidRPr="004119DC">
              <w:rPr>
                <w:sz w:val="24"/>
                <w:szCs w:val="24"/>
              </w:rPr>
              <w:t>1</w:t>
            </w:r>
          </w:p>
        </w:tc>
        <w:tc>
          <w:tcPr>
            <w:tcW w:w="0" w:type="auto"/>
          </w:tcPr>
          <w:p w:rsidR="009147AF" w:rsidRPr="004119DC" w:rsidRDefault="009147AF" w:rsidP="00B0071D">
            <w:pPr>
              <w:jc w:val="right"/>
              <w:rPr>
                <w:sz w:val="24"/>
                <w:szCs w:val="24"/>
              </w:rPr>
            </w:pPr>
            <w:r w:rsidRPr="004119DC">
              <w:rPr>
                <w:sz w:val="24"/>
                <w:szCs w:val="24"/>
              </w:rPr>
              <w:t>72</w:t>
            </w:r>
          </w:p>
        </w:tc>
        <w:tc>
          <w:tcPr>
            <w:tcW w:w="0" w:type="auto"/>
          </w:tcPr>
          <w:p w:rsidR="009147AF" w:rsidRPr="004119DC" w:rsidRDefault="009147AF" w:rsidP="00B0071D">
            <w:pPr>
              <w:jc w:val="right"/>
              <w:rPr>
                <w:sz w:val="24"/>
                <w:szCs w:val="24"/>
              </w:rPr>
            </w:pPr>
            <w:r w:rsidRPr="004119DC">
              <w:rPr>
                <w:sz w:val="24"/>
                <w:szCs w:val="24"/>
              </w:rPr>
              <w:t>57</w:t>
            </w:r>
          </w:p>
        </w:tc>
        <w:tc>
          <w:tcPr>
            <w:tcW w:w="0" w:type="auto"/>
          </w:tcPr>
          <w:p w:rsidR="009147AF" w:rsidRPr="004119DC" w:rsidRDefault="009147AF" w:rsidP="00B0071D">
            <w:pPr>
              <w:jc w:val="right"/>
              <w:rPr>
                <w:sz w:val="24"/>
                <w:szCs w:val="24"/>
              </w:rPr>
            </w:pPr>
            <w:r w:rsidRPr="004119DC">
              <w:rPr>
                <w:sz w:val="24"/>
                <w:szCs w:val="24"/>
              </w:rPr>
              <w:t>70</w:t>
            </w:r>
          </w:p>
        </w:tc>
        <w:tc>
          <w:tcPr>
            <w:tcW w:w="0" w:type="auto"/>
          </w:tcPr>
          <w:p w:rsidR="009147AF" w:rsidRPr="004119DC" w:rsidRDefault="009147AF" w:rsidP="00B0071D">
            <w:pPr>
              <w:jc w:val="right"/>
              <w:rPr>
                <w:sz w:val="24"/>
                <w:szCs w:val="24"/>
              </w:rPr>
            </w:pPr>
            <w:r w:rsidRPr="004119DC">
              <w:rPr>
                <w:sz w:val="24"/>
                <w:szCs w:val="24"/>
              </w:rPr>
              <w:t>70</w:t>
            </w:r>
          </w:p>
        </w:tc>
        <w:tc>
          <w:tcPr>
            <w:tcW w:w="0" w:type="auto"/>
          </w:tcPr>
          <w:p w:rsidR="009147AF" w:rsidRPr="004119DC" w:rsidRDefault="009147AF" w:rsidP="00B0071D">
            <w:pPr>
              <w:jc w:val="right"/>
              <w:rPr>
                <w:sz w:val="24"/>
                <w:szCs w:val="24"/>
              </w:rPr>
            </w:pPr>
            <w:r w:rsidRPr="004119DC">
              <w:rPr>
                <w:sz w:val="24"/>
                <w:szCs w:val="24"/>
              </w:rPr>
              <w:t>69</w:t>
            </w:r>
          </w:p>
        </w:tc>
        <w:tc>
          <w:tcPr>
            <w:tcW w:w="0" w:type="auto"/>
          </w:tcPr>
          <w:p w:rsidR="009147AF" w:rsidRPr="004119DC" w:rsidRDefault="009147AF" w:rsidP="00B0071D">
            <w:pPr>
              <w:jc w:val="right"/>
              <w:rPr>
                <w:sz w:val="24"/>
                <w:szCs w:val="24"/>
              </w:rPr>
            </w:pPr>
            <w:r w:rsidRPr="004119DC">
              <w:rPr>
                <w:sz w:val="24"/>
                <w:szCs w:val="24"/>
              </w:rPr>
              <w:t>74</w:t>
            </w:r>
          </w:p>
        </w:tc>
        <w:tc>
          <w:tcPr>
            <w:tcW w:w="1188" w:type="dxa"/>
          </w:tcPr>
          <w:p w:rsidR="009147AF" w:rsidRPr="004119DC" w:rsidRDefault="009147AF" w:rsidP="00B0071D">
            <w:pPr>
              <w:jc w:val="right"/>
              <w:rPr>
                <w:sz w:val="24"/>
                <w:szCs w:val="24"/>
              </w:rPr>
            </w:pPr>
            <w:r w:rsidRPr="004119DC">
              <w:rPr>
                <w:sz w:val="24"/>
                <w:szCs w:val="24"/>
              </w:rPr>
              <w:t>76</w:t>
            </w:r>
          </w:p>
        </w:tc>
      </w:tr>
      <w:tr w:rsidR="009147AF" w:rsidTr="00B43609">
        <w:trPr>
          <w:trHeight w:val="243"/>
        </w:trPr>
        <w:tc>
          <w:tcPr>
            <w:tcW w:w="992" w:type="dxa"/>
          </w:tcPr>
          <w:p w:rsidR="009147AF" w:rsidRPr="004119DC" w:rsidRDefault="009147AF" w:rsidP="00B0071D">
            <w:pPr>
              <w:jc w:val="right"/>
              <w:rPr>
                <w:sz w:val="24"/>
                <w:szCs w:val="24"/>
              </w:rPr>
            </w:pPr>
            <w:r w:rsidRPr="004119DC">
              <w:rPr>
                <w:sz w:val="24"/>
                <w:szCs w:val="24"/>
              </w:rPr>
              <w:t>2</w:t>
            </w:r>
          </w:p>
        </w:tc>
        <w:tc>
          <w:tcPr>
            <w:tcW w:w="0" w:type="auto"/>
          </w:tcPr>
          <w:p w:rsidR="009147AF" w:rsidRPr="004119DC" w:rsidRDefault="009147AF" w:rsidP="00B0071D">
            <w:pPr>
              <w:jc w:val="right"/>
              <w:rPr>
                <w:sz w:val="24"/>
                <w:szCs w:val="24"/>
              </w:rPr>
            </w:pPr>
            <w:r w:rsidRPr="004119DC">
              <w:rPr>
                <w:sz w:val="24"/>
                <w:szCs w:val="24"/>
              </w:rPr>
              <w:t>70</w:t>
            </w:r>
          </w:p>
        </w:tc>
        <w:tc>
          <w:tcPr>
            <w:tcW w:w="0" w:type="auto"/>
          </w:tcPr>
          <w:p w:rsidR="009147AF" w:rsidRPr="004119DC" w:rsidRDefault="009147AF" w:rsidP="00B0071D">
            <w:pPr>
              <w:jc w:val="right"/>
              <w:rPr>
                <w:sz w:val="24"/>
                <w:szCs w:val="24"/>
              </w:rPr>
            </w:pPr>
            <w:r w:rsidRPr="004119DC">
              <w:rPr>
                <w:sz w:val="24"/>
                <w:szCs w:val="24"/>
              </w:rPr>
              <w:t>68</w:t>
            </w:r>
          </w:p>
        </w:tc>
        <w:tc>
          <w:tcPr>
            <w:tcW w:w="0" w:type="auto"/>
          </w:tcPr>
          <w:p w:rsidR="009147AF" w:rsidRPr="004119DC" w:rsidRDefault="009147AF" w:rsidP="00B0071D">
            <w:pPr>
              <w:jc w:val="right"/>
              <w:rPr>
                <w:sz w:val="24"/>
                <w:szCs w:val="24"/>
              </w:rPr>
            </w:pPr>
            <w:r w:rsidRPr="004119DC">
              <w:rPr>
                <w:sz w:val="24"/>
                <w:szCs w:val="24"/>
              </w:rPr>
              <w:t>58</w:t>
            </w:r>
          </w:p>
        </w:tc>
        <w:tc>
          <w:tcPr>
            <w:tcW w:w="0" w:type="auto"/>
          </w:tcPr>
          <w:p w:rsidR="009147AF" w:rsidRPr="004119DC" w:rsidRDefault="009147AF" w:rsidP="00B0071D">
            <w:pPr>
              <w:jc w:val="right"/>
              <w:rPr>
                <w:sz w:val="24"/>
                <w:szCs w:val="24"/>
              </w:rPr>
            </w:pPr>
            <w:r w:rsidRPr="004119DC">
              <w:rPr>
                <w:sz w:val="24"/>
                <w:szCs w:val="24"/>
              </w:rPr>
              <w:t>72</w:t>
            </w:r>
          </w:p>
        </w:tc>
        <w:tc>
          <w:tcPr>
            <w:tcW w:w="0" w:type="auto"/>
          </w:tcPr>
          <w:p w:rsidR="009147AF" w:rsidRPr="004119DC" w:rsidRDefault="009147AF" w:rsidP="00B0071D">
            <w:pPr>
              <w:jc w:val="right"/>
              <w:rPr>
                <w:sz w:val="24"/>
                <w:szCs w:val="24"/>
              </w:rPr>
            </w:pPr>
            <w:r w:rsidRPr="004119DC">
              <w:rPr>
                <w:sz w:val="24"/>
                <w:szCs w:val="24"/>
              </w:rPr>
              <w:t>67</w:t>
            </w:r>
          </w:p>
        </w:tc>
        <w:tc>
          <w:tcPr>
            <w:tcW w:w="0" w:type="auto"/>
          </w:tcPr>
          <w:p w:rsidR="009147AF" w:rsidRPr="004119DC" w:rsidRDefault="009147AF" w:rsidP="00B0071D">
            <w:pPr>
              <w:jc w:val="right"/>
              <w:rPr>
                <w:sz w:val="24"/>
                <w:szCs w:val="24"/>
              </w:rPr>
            </w:pPr>
            <w:r w:rsidRPr="004119DC">
              <w:rPr>
                <w:sz w:val="24"/>
                <w:szCs w:val="24"/>
              </w:rPr>
              <w:t>63</w:t>
            </w:r>
          </w:p>
        </w:tc>
        <w:tc>
          <w:tcPr>
            <w:tcW w:w="1188" w:type="dxa"/>
          </w:tcPr>
          <w:p w:rsidR="009147AF" w:rsidRPr="004119DC" w:rsidRDefault="009147AF" w:rsidP="00B0071D">
            <w:pPr>
              <w:jc w:val="right"/>
              <w:rPr>
                <w:sz w:val="24"/>
                <w:szCs w:val="24"/>
              </w:rPr>
            </w:pPr>
            <w:r w:rsidRPr="004119DC">
              <w:rPr>
                <w:sz w:val="24"/>
                <w:szCs w:val="24"/>
              </w:rPr>
              <w:t>60</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3</w:t>
            </w:r>
          </w:p>
        </w:tc>
        <w:tc>
          <w:tcPr>
            <w:tcW w:w="0" w:type="auto"/>
          </w:tcPr>
          <w:p w:rsidR="009147AF" w:rsidRPr="004119DC" w:rsidRDefault="009147AF" w:rsidP="00B0071D">
            <w:pPr>
              <w:jc w:val="right"/>
              <w:rPr>
                <w:sz w:val="24"/>
                <w:szCs w:val="24"/>
              </w:rPr>
            </w:pPr>
            <w:r w:rsidRPr="004119DC">
              <w:rPr>
                <w:sz w:val="24"/>
                <w:szCs w:val="24"/>
              </w:rPr>
              <w:t>54</w:t>
            </w:r>
          </w:p>
        </w:tc>
        <w:tc>
          <w:tcPr>
            <w:tcW w:w="0" w:type="auto"/>
          </w:tcPr>
          <w:p w:rsidR="009147AF" w:rsidRPr="004119DC" w:rsidRDefault="009147AF" w:rsidP="00B0071D">
            <w:pPr>
              <w:jc w:val="right"/>
              <w:rPr>
                <w:sz w:val="24"/>
                <w:szCs w:val="24"/>
              </w:rPr>
            </w:pPr>
            <w:r w:rsidRPr="004119DC">
              <w:rPr>
                <w:sz w:val="24"/>
                <w:szCs w:val="24"/>
              </w:rPr>
              <w:t>61</w:t>
            </w:r>
          </w:p>
        </w:tc>
        <w:tc>
          <w:tcPr>
            <w:tcW w:w="0" w:type="auto"/>
          </w:tcPr>
          <w:p w:rsidR="009147AF" w:rsidRPr="004119DC" w:rsidRDefault="009147AF" w:rsidP="00B0071D">
            <w:pPr>
              <w:jc w:val="right"/>
              <w:rPr>
                <w:sz w:val="24"/>
                <w:szCs w:val="24"/>
              </w:rPr>
            </w:pPr>
            <w:r w:rsidRPr="004119DC">
              <w:rPr>
                <w:sz w:val="24"/>
                <w:szCs w:val="24"/>
              </w:rPr>
              <w:t>51</w:t>
            </w:r>
          </w:p>
        </w:tc>
        <w:tc>
          <w:tcPr>
            <w:tcW w:w="0" w:type="auto"/>
          </w:tcPr>
          <w:p w:rsidR="009147AF" w:rsidRPr="004119DC" w:rsidRDefault="009147AF" w:rsidP="00B0071D">
            <w:pPr>
              <w:jc w:val="right"/>
              <w:rPr>
                <w:sz w:val="24"/>
                <w:szCs w:val="24"/>
              </w:rPr>
            </w:pPr>
            <w:r w:rsidRPr="004119DC">
              <w:rPr>
                <w:sz w:val="24"/>
                <w:szCs w:val="24"/>
              </w:rPr>
              <w:t>67</w:t>
            </w:r>
          </w:p>
        </w:tc>
        <w:tc>
          <w:tcPr>
            <w:tcW w:w="0" w:type="auto"/>
          </w:tcPr>
          <w:p w:rsidR="009147AF" w:rsidRPr="004119DC" w:rsidRDefault="009147AF" w:rsidP="00B0071D">
            <w:pPr>
              <w:jc w:val="right"/>
              <w:rPr>
                <w:sz w:val="24"/>
                <w:szCs w:val="24"/>
              </w:rPr>
            </w:pPr>
            <w:r w:rsidRPr="004119DC">
              <w:rPr>
                <w:sz w:val="24"/>
                <w:szCs w:val="24"/>
              </w:rPr>
              <w:t>63</w:t>
            </w:r>
          </w:p>
        </w:tc>
        <w:tc>
          <w:tcPr>
            <w:tcW w:w="0" w:type="auto"/>
          </w:tcPr>
          <w:p w:rsidR="009147AF" w:rsidRPr="004119DC" w:rsidRDefault="009147AF" w:rsidP="00B0071D">
            <w:pPr>
              <w:jc w:val="right"/>
              <w:rPr>
                <w:sz w:val="24"/>
                <w:szCs w:val="24"/>
              </w:rPr>
            </w:pPr>
            <w:r w:rsidRPr="004119DC">
              <w:rPr>
                <w:sz w:val="24"/>
                <w:szCs w:val="24"/>
              </w:rPr>
              <w:t>59</w:t>
            </w:r>
          </w:p>
        </w:tc>
        <w:tc>
          <w:tcPr>
            <w:tcW w:w="1188" w:type="dxa"/>
          </w:tcPr>
          <w:p w:rsidR="009147AF" w:rsidRPr="004119DC" w:rsidRDefault="009147AF" w:rsidP="00B0071D">
            <w:pPr>
              <w:jc w:val="right"/>
              <w:rPr>
                <w:sz w:val="24"/>
                <w:szCs w:val="24"/>
              </w:rPr>
            </w:pPr>
            <w:r w:rsidRPr="004119DC">
              <w:rPr>
                <w:sz w:val="24"/>
                <w:szCs w:val="24"/>
              </w:rPr>
              <w:t>68</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4</w:t>
            </w:r>
          </w:p>
        </w:tc>
        <w:tc>
          <w:tcPr>
            <w:tcW w:w="0" w:type="auto"/>
          </w:tcPr>
          <w:p w:rsidR="009147AF" w:rsidRPr="004119DC" w:rsidRDefault="009147AF" w:rsidP="00B0071D">
            <w:pPr>
              <w:jc w:val="right"/>
              <w:rPr>
                <w:sz w:val="24"/>
                <w:szCs w:val="24"/>
              </w:rPr>
            </w:pPr>
            <w:r w:rsidRPr="004119DC">
              <w:rPr>
                <w:sz w:val="24"/>
                <w:szCs w:val="24"/>
              </w:rPr>
              <w:t>45</w:t>
            </w:r>
          </w:p>
        </w:tc>
        <w:tc>
          <w:tcPr>
            <w:tcW w:w="0" w:type="auto"/>
          </w:tcPr>
          <w:p w:rsidR="009147AF" w:rsidRPr="004119DC" w:rsidRDefault="009147AF" w:rsidP="00B0071D">
            <w:pPr>
              <w:jc w:val="right"/>
              <w:rPr>
                <w:sz w:val="24"/>
                <w:szCs w:val="24"/>
              </w:rPr>
            </w:pPr>
            <w:r w:rsidRPr="004119DC">
              <w:rPr>
                <w:sz w:val="24"/>
                <w:szCs w:val="24"/>
              </w:rPr>
              <w:t>48</w:t>
            </w:r>
          </w:p>
        </w:tc>
        <w:tc>
          <w:tcPr>
            <w:tcW w:w="0" w:type="auto"/>
          </w:tcPr>
          <w:p w:rsidR="009147AF" w:rsidRPr="004119DC" w:rsidRDefault="009147AF" w:rsidP="00B0071D">
            <w:pPr>
              <w:jc w:val="right"/>
              <w:rPr>
                <w:sz w:val="24"/>
                <w:szCs w:val="24"/>
              </w:rPr>
            </w:pPr>
            <w:r w:rsidRPr="004119DC">
              <w:rPr>
                <w:sz w:val="24"/>
                <w:szCs w:val="24"/>
              </w:rPr>
              <w:t>52</w:t>
            </w:r>
          </w:p>
        </w:tc>
        <w:tc>
          <w:tcPr>
            <w:tcW w:w="0" w:type="auto"/>
          </w:tcPr>
          <w:p w:rsidR="009147AF" w:rsidRPr="004119DC" w:rsidRDefault="009147AF" w:rsidP="00B0071D">
            <w:pPr>
              <w:jc w:val="right"/>
              <w:rPr>
                <w:sz w:val="24"/>
                <w:szCs w:val="24"/>
              </w:rPr>
            </w:pPr>
            <w:r w:rsidRPr="004119DC">
              <w:rPr>
                <w:sz w:val="24"/>
                <w:szCs w:val="24"/>
              </w:rPr>
              <w:t>59</w:t>
            </w:r>
          </w:p>
        </w:tc>
        <w:tc>
          <w:tcPr>
            <w:tcW w:w="0" w:type="auto"/>
          </w:tcPr>
          <w:p w:rsidR="009147AF" w:rsidRPr="004119DC" w:rsidRDefault="009147AF" w:rsidP="00B0071D">
            <w:pPr>
              <w:jc w:val="right"/>
              <w:rPr>
                <w:sz w:val="24"/>
                <w:szCs w:val="24"/>
              </w:rPr>
            </w:pPr>
            <w:r w:rsidRPr="004119DC">
              <w:rPr>
                <w:sz w:val="24"/>
                <w:szCs w:val="24"/>
              </w:rPr>
              <w:t>59</w:t>
            </w:r>
          </w:p>
        </w:tc>
        <w:tc>
          <w:tcPr>
            <w:tcW w:w="0" w:type="auto"/>
          </w:tcPr>
          <w:p w:rsidR="009147AF" w:rsidRPr="004119DC" w:rsidRDefault="009147AF" w:rsidP="00B0071D">
            <w:pPr>
              <w:jc w:val="right"/>
              <w:rPr>
                <w:sz w:val="24"/>
                <w:szCs w:val="24"/>
              </w:rPr>
            </w:pPr>
            <w:r w:rsidRPr="004119DC">
              <w:rPr>
                <w:sz w:val="24"/>
                <w:szCs w:val="24"/>
              </w:rPr>
              <w:t>60</w:t>
            </w:r>
          </w:p>
        </w:tc>
        <w:tc>
          <w:tcPr>
            <w:tcW w:w="1188" w:type="dxa"/>
          </w:tcPr>
          <w:p w:rsidR="009147AF" w:rsidRPr="004119DC" w:rsidRDefault="009147AF" w:rsidP="00B0071D">
            <w:pPr>
              <w:jc w:val="right"/>
              <w:rPr>
                <w:sz w:val="24"/>
                <w:szCs w:val="24"/>
              </w:rPr>
            </w:pPr>
            <w:r w:rsidRPr="004119DC">
              <w:rPr>
                <w:sz w:val="24"/>
                <w:szCs w:val="24"/>
              </w:rPr>
              <w:t>36</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5</w:t>
            </w:r>
          </w:p>
        </w:tc>
        <w:tc>
          <w:tcPr>
            <w:tcW w:w="0" w:type="auto"/>
          </w:tcPr>
          <w:p w:rsidR="009147AF" w:rsidRPr="004119DC" w:rsidRDefault="009147AF" w:rsidP="00B0071D">
            <w:pPr>
              <w:jc w:val="right"/>
              <w:rPr>
                <w:sz w:val="24"/>
                <w:szCs w:val="24"/>
              </w:rPr>
            </w:pPr>
            <w:r w:rsidRPr="004119DC">
              <w:rPr>
                <w:sz w:val="24"/>
                <w:szCs w:val="24"/>
              </w:rPr>
              <w:t>38</w:t>
            </w:r>
          </w:p>
        </w:tc>
        <w:tc>
          <w:tcPr>
            <w:tcW w:w="0" w:type="auto"/>
          </w:tcPr>
          <w:p w:rsidR="009147AF" w:rsidRPr="004119DC" w:rsidRDefault="009147AF" w:rsidP="00B0071D">
            <w:pPr>
              <w:jc w:val="right"/>
              <w:rPr>
                <w:sz w:val="24"/>
                <w:szCs w:val="24"/>
              </w:rPr>
            </w:pPr>
            <w:r w:rsidRPr="004119DC">
              <w:rPr>
                <w:sz w:val="24"/>
                <w:szCs w:val="24"/>
              </w:rPr>
              <w:t>52</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41</w:t>
            </w:r>
          </w:p>
        </w:tc>
        <w:tc>
          <w:tcPr>
            <w:tcW w:w="0" w:type="auto"/>
          </w:tcPr>
          <w:p w:rsidR="009147AF" w:rsidRPr="004119DC" w:rsidRDefault="009147AF" w:rsidP="00B0071D">
            <w:pPr>
              <w:jc w:val="right"/>
              <w:rPr>
                <w:sz w:val="24"/>
                <w:szCs w:val="24"/>
              </w:rPr>
            </w:pPr>
            <w:r w:rsidRPr="004119DC">
              <w:rPr>
                <w:sz w:val="24"/>
                <w:szCs w:val="24"/>
              </w:rPr>
              <w:t>41</w:t>
            </w:r>
          </w:p>
        </w:tc>
        <w:tc>
          <w:tcPr>
            <w:tcW w:w="0" w:type="auto"/>
          </w:tcPr>
          <w:p w:rsidR="009147AF" w:rsidRPr="004119DC" w:rsidRDefault="009147AF" w:rsidP="00B0071D">
            <w:pPr>
              <w:jc w:val="right"/>
              <w:rPr>
                <w:sz w:val="24"/>
                <w:szCs w:val="24"/>
              </w:rPr>
            </w:pPr>
            <w:r w:rsidRPr="004119DC">
              <w:rPr>
                <w:sz w:val="24"/>
                <w:szCs w:val="24"/>
              </w:rPr>
              <w:t>43</w:t>
            </w:r>
          </w:p>
        </w:tc>
        <w:tc>
          <w:tcPr>
            <w:tcW w:w="1188" w:type="dxa"/>
          </w:tcPr>
          <w:p w:rsidR="009147AF" w:rsidRPr="004119DC" w:rsidRDefault="009147AF" w:rsidP="00B0071D">
            <w:pPr>
              <w:jc w:val="right"/>
              <w:rPr>
                <w:sz w:val="24"/>
                <w:szCs w:val="24"/>
              </w:rPr>
            </w:pPr>
            <w:r w:rsidRPr="004119DC">
              <w:rPr>
                <w:sz w:val="24"/>
                <w:szCs w:val="24"/>
              </w:rPr>
              <w:t>30</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6</w:t>
            </w:r>
          </w:p>
        </w:tc>
        <w:tc>
          <w:tcPr>
            <w:tcW w:w="0" w:type="auto"/>
          </w:tcPr>
          <w:p w:rsidR="009147AF" w:rsidRPr="004119DC" w:rsidRDefault="009147AF" w:rsidP="00B0071D">
            <w:pPr>
              <w:jc w:val="right"/>
              <w:rPr>
                <w:sz w:val="24"/>
                <w:szCs w:val="24"/>
              </w:rPr>
            </w:pPr>
            <w:r w:rsidRPr="004119DC">
              <w:rPr>
                <w:sz w:val="24"/>
                <w:szCs w:val="24"/>
              </w:rPr>
              <w:t>33</w:t>
            </w:r>
          </w:p>
        </w:tc>
        <w:tc>
          <w:tcPr>
            <w:tcW w:w="0" w:type="auto"/>
          </w:tcPr>
          <w:p w:rsidR="009147AF" w:rsidRPr="004119DC" w:rsidRDefault="009147AF" w:rsidP="00B0071D">
            <w:pPr>
              <w:jc w:val="right"/>
              <w:rPr>
                <w:sz w:val="24"/>
                <w:szCs w:val="24"/>
              </w:rPr>
            </w:pPr>
            <w:r w:rsidRPr="004119DC">
              <w:rPr>
                <w:sz w:val="24"/>
                <w:szCs w:val="24"/>
              </w:rPr>
              <w:t>40</w:t>
            </w:r>
          </w:p>
        </w:tc>
        <w:tc>
          <w:tcPr>
            <w:tcW w:w="0" w:type="auto"/>
          </w:tcPr>
          <w:p w:rsidR="009147AF" w:rsidRPr="004119DC" w:rsidRDefault="009147AF" w:rsidP="00B0071D">
            <w:pPr>
              <w:jc w:val="right"/>
              <w:rPr>
                <w:sz w:val="24"/>
                <w:szCs w:val="24"/>
              </w:rPr>
            </w:pPr>
            <w:r w:rsidRPr="004119DC">
              <w:rPr>
                <w:sz w:val="24"/>
                <w:szCs w:val="24"/>
              </w:rPr>
              <w:t>31</w:t>
            </w:r>
          </w:p>
        </w:tc>
        <w:tc>
          <w:tcPr>
            <w:tcW w:w="0" w:type="auto"/>
          </w:tcPr>
          <w:p w:rsidR="009147AF" w:rsidRPr="004119DC" w:rsidRDefault="009147AF" w:rsidP="00B0071D">
            <w:pPr>
              <w:jc w:val="right"/>
              <w:rPr>
                <w:sz w:val="24"/>
                <w:szCs w:val="24"/>
              </w:rPr>
            </w:pPr>
            <w:r w:rsidRPr="004119DC">
              <w:rPr>
                <w:sz w:val="24"/>
                <w:szCs w:val="24"/>
              </w:rPr>
              <w:t>40</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36</w:t>
            </w:r>
          </w:p>
        </w:tc>
        <w:tc>
          <w:tcPr>
            <w:tcW w:w="1188" w:type="dxa"/>
          </w:tcPr>
          <w:p w:rsidR="009147AF" w:rsidRPr="004119DC" w:rsidRDefault="009147AF" w:rsidP="00B0071D">
            <w:pPr>
              <w:jc w:val="right"/>
              <w:rPr>
                <w:sz w:val="24"/>
                <w:szCs w:val="24"/>
              </w:rPr>
            </w:pPr>
            <w:r w:rsidRPr="004119DC">
              <w:rPr>
                <w:sz w:val="24"/>
                <w:szCs w:val="24"/>
              </w:rPr>
              <w:t>29</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7</w:t>
            </w:r>
          </w:p>
        </w:tc>
        <w:tc>
          <w:tcPr>
            <w:tcW w:w="0" w:type="auto"/>
          </w:tcPr>
          <w:p w:rsidR="009147AF" w:rsidRPr="004119DC" w:rsidRDefault="009147AF" w:rsidP="00B0071D">
            <w:pPr>
              <w:jc w:val="right"/>
              <w:rPr>
                <w:sz w:val="24"/>
                <w:szCs w:val="24"/>
              </w:rPr>
            </w:pPr>
            <w:r w:rsidRPr="004119DC">
              <w:rPr>
                <w:sz w:val="24"/>
                <w:szCs w:val="24"/>
              </w:rPr>
              <w:t>32</w:t>
            </w:r>
          </w:p>
        </w:tc>
        <w:tc>
          <w:tcPr>
            <w:tcW w:w="0" w:type="auto"/>
          </w:tcPr>
          <w:p w:rsidR="009147AF" w:rsidRPr="004119DC" w:rsidRDefault="009147AF" w:rsidP="00B0071D">
            <w:pPr>
              <w:jc w:val="right"/>
              <w:rPr>
                <w:sz w:val="24"/>
                <w:szCs w:val="24"/>
              </w:rPr>
            </w:pPr>
            <w:r w:rsidRPr="004119DC">
              <w:rPr>
                <w:sz w:val="24"/>
                <w:szCs w:val="24"/>
              </w:rPr>
              <w:t>36</w:t>
            </w:r>
          </w:p>
        </w:tc>
        <w:tc>
          <w:tcPr>
            <w:tcW w:w="0" w:type="auto"/>
          </w:tcPr>
          <w:p w:rsidR="009147AF" w:rsidRPr="004119DC" w:rsidRDefault="009147AF" w:rsidP="00B0071D">
            <w:pPr>
              <w:jc w:val="right"/>
              <w:rPr>
                <w:sz w:val="24"/>
                <w:szCs w:val="24"/>
              </w:rPr>
            </w:pPr>
            <w:r w:rsidRPr="004119DC">
              <w:rPr>
                <w:sz w:val="24"/>
                <w:szCs w:val="24"/>
              </w:rPr>
              <w:t>33</w:t>
            </w:r>
          </w:p>
        </w:tc>
        <w:tc>
          <w:tcPr>
            <w:tcW w:w="0" w:type="auto"/>
          </w:tcPr>
          <w:p w:rsidR="009147AF" w:rsidRPr="004119DC" w:rsidRDefault="009147AF" w:rsidP="00B0071D">
            <w:pPr>
              <w:jc w:val="right"/>
              <w:rPr>
                <w:sz w:val="24"/>
                <w:szCs w:val="24"/>
              </w:rPr>
            </w:pPr>
            <w:r w:rsidRPr="004119DC">
              <w:rPr>
                <w:sz w:val="24"/>
                <w:szCs w:val="24"/>
              </w:rPr>
              <w:t>32</w:t>
            </w:r>
          </w:p>
        </w:tc>
        <w:tc>
          <w:tcPr>
            <w:tcW w:w="0" w:type="auto"/>
          </w:tcPr>
          <w:p w:rsidR="009147AF" w:rsidRPr="004119DC" w:rsidRDefault="009147AF" w:rsidP="00B0071D">
            <w:pPr>
              <w:jc w:val="right"/>
              <w:rPr>
                <w:sz w:val="24"/>
                <w:szCs w:val="24"/>
              </w:rPr>
            </w:pPr>
            <w:r w:rsidRPr="004119DC">
              <w:rPr>
                <w:sz w:val="24"/>
                <w:szCs w:val="24"/>
              </w:rPr>
              <w:t>32</w:t>
            </w:r>
          </w:p>
        </w:tc>
        <w:tc>
          <w:tcPr>
            <w:tcW w:w="0" w:type="auto"/>
          </w:tcPr>
          <w:p w:rsidR="009147AF" w:rsidRPr="004119DC" w:rsidRDefault="009147AF" w:rsidP="00B0071D">
            <w:pPr>
              <w:jc w:val="right"/>
              <w:rPr>
                <w:sz w:val="24"/>
                <w:szCs w:val="24"/>
              </w:rPr>
            </w:pPr>
            <w:r w:rsidRPr="004119DC">
              <w:rPr>
                <w:sz w:val="24"/>
                <w:szCs w:val="24"/>
              </w:rPr>
              <w:t>26</w:t>
            </w:r>
          </w:p>
        </w:tc>
        <w:tc>
          <w:tcPr>
            <w:tcW w:w="1188" w:type="dxa"/>
          </w:tcPr>
          <w:p w:rsidR="009147AF" w:rsidRPr="004119DC" w:rsidRDefault="009147AF" w:rsidP="00B0071D">
            <w:pPr>
              <w:jc w:val="right"/>
              <w:rPr>
                <w:sz w:val="24"/>
                <w:szCs w:val="24"/>
              </w:rPr>
            </w:pPr>
            <w:r w:rsidRPr="004119DC">
              <w:rPr>
                <w:sz w:val="24"/>
                <w:szCs w:val="24"/>
              </w:rPr>
              <w:t>41</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8</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24</w:t>
            </w:r>
          </w:p>
        </w:tc>
        <w:tc>
          <w:tcPr>
            <w:tcW w:w="0" w:type="auto"/>
          </w:tcPr>
          <w:p w:rsidR="009147AF" w:rsidRPr="004119DC" w:rsidRDefault="009147AF" w:rsidP="00B0071D">
            <w:pPr>
              <w:jc w:val="right"/>
              <w:rPr>
                <w:sz w:val="24"/>
                <w:szCs w:val="24"/>
              </w:rPr>
            </w:pPr>
            <w:r w:rsidRPr="004119DC">
              <w:rPr>
                <w:sz w:val="24"/>
                <w:szCs w:val="24"/>
              </w:rPr>
              <w:t>31</w:t>
            </w:r>
          </w:p>
        </w:tc>
        <w:tc>
          <w:tcPr>
            <w:tcW w:w="0" w:type="auto"/>
          </w:tcPr>
          <w:p w:rsidR="009147AF" w:rsidRPr="004119DC" w:rsidRDefault="009147AF" w:rsidP="00B0071D">
            <w:pPr>
              <w:jc w:val="right"/>
              <w:rPr>
                <w:sz w:val="24"/>
                <w:szCs w:val="24"/>
              </w:rPr>
            </w:pPr>
            <w:r w:rsidRPr="004119DC">
              <w:rPr>
                <w:sz w:val="24"/>
                <w:szCs w:val="24"/>
              </w:rPr>
              <w:t>31</w:t>
            </w:r>
          </w:p>
        </w:tc>
        <w:tc>
          <w:tcPr>
            <w:tcW w:w="0" w:type="auto"/>
          </w:tcPr>
          <w:p w:rsidR="009147AF" w:rsidRPr="004119DC" w:rsidRDefault="009147AF" w:rsidP="00B0071D">
            <w:pPr>
              <w:jc w:val="right"/>
              <w:rPr>
                <w:sz w:val="24"/>
                <w:szCs w:val="24"/>
              </w:rPr>
            </w:pPr>
            <w:r w:rsidRPr="004119DC">
              <w:rPr>
                <w:sz w:val="24"/>
                <w:szCs w:val="24"/>
              </w:rPr>
              <w:t>32</w:t>
            </w:r>
          </w:p>
        </w:tc>
        <w:tc>
          <w:tcPr>
            <w:tcW w:w="1188" w:type="dxa"/>
          </w:tcPr>
          <w:p w:rsidR="009147AF" w:rsidRPr="004119DC" w:rsidRDefault="009147AF" w:rsidP="00B0071D">
            <w:pPr>
              <w:jc w:val="right"/>
              <w:rPr>
                <w:sz w:val="24"/>
                <w:szCs w:val="24"/>
              </w:rPr>
            </w:pPr>
            <w:r w:rsidRPr="004119DC">
              <w:rPr>
                <w:sz w:val="24"/>
                <w:szCs w:val="24"/>
              </w:rPr>
              <w:t>37</w:t>
            </w:r>
          </w:p>
        </w:tc>
      </w:tr>
      <w:tr w:rsidR="009147AF" w:rsidTr="00B43609">
        <w:trPr>
          <w:trHeight w:val="243"/>
        </w:trPr>
        <w:tc>
          <w:tcPr>
            <w:tcW w:w="992" w:type="dxa"/>
          </w:tcPr>
          <w:p w:rsidR="009147AF" w:rsidRPr="004119DC" w:rsidRDefault="009147AF" w:rsidP="00B0071D">
            <w:pPr>
              <w:jc w:val="right"/>
              <w:rPr>
                <w:sz w:val="24"/>
                <w:szCs w:val="24"/>
              </w:rPr>
            </w:pPr>
            <w:r w:rsidRPr="004119DC">
              <w:rPr>
                <w:sz w:val="24"/>
                <w:szCs w:val="24"/>
              </w:rPr>
              <w:t>9</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29</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36</w:t>
            </w:r>
          </w:p>
        </w:tc>
        <w:tc>
          <w:tcPr>
            <w:tcW w:w="1188" w:type="dxa"/>
          </w:tcPr>
          <w:p w:rsidR="009147AF" w:rsidRPr="004119DC" w:rsidRDefault="009147AF" w:rsidP="00B0071D">
            <w:pPr>
              <w:jc w:val="right"/>
              <w:rPr>
                <w:sz w:val="24"/>
                <w:szCs w:val="24"/>
              </w:rPr>
            </w:pPr>
            <w:r w:rsidRPr="004119DC">
              <w:rPr>
                <w:sz w:val="24"/>
                <w:szCs w:val="24"/>
              </w:rPr>
              <w:t>44</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10</w:t>
            </w:r>
          </w:p>
        </w:tc>
        <w:tc>
          <w:tcPr>
            <w:tcW w:w="0" w:type="auto"/>
          </w:tcPr>
          <w:p w:rsidR="009147AF" w:rsidRPr="004119DC" w:rsidRDefault="009147AF" w:rsidP="00B0071D">
            <w:pPr>
              <w:jc w:val="right"/>
              <w:rPr>
                <w:sz w:val="24"/>
                <w:szCs w:val="24"/>
              </w:rPr>
            </w:pPr>
            <w:r w:rsidRPr="004119DC">
              <w:rPr>
                <w:sz w:val="24"/>
                <w:szCs w:val="24"/>
              </w:rPr>
              <w:t>34</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32</w:t>
            </w:r>
          </w:p>
        </w:tc>
        <w:tc>
          <w:tcPr>
            <w:tcW w:w="0" w:type="auto"/>
          </w:tcPr>
          <w:p w:rsidR="009147AF" w:rsidRPr="004119DC" w:rsidRDefault="009147AF" w:rsidP="00B0071D">
            <w:pPr>
              <w:jc w:val="right"/>
              <w:rPr>
                <w:sz w:val="24"/>
                <w:szCs w:val="24"/>
              </w:rPr>
            </w:pPr>
            <w:r w:rsidRPr="004119DC">
              <w:rPr>
                <w:sz w:val="24"/>
                <w:szCs w:val="24"/>
              </w:rPr>
              <w:t>32</w:t>
            </w:r>
          </w:p>
        </w:tc>
        <w:tc>
          <w:tcPr>
            <w:tcW w:w="0" w:type="auto"/>
          </w:tcPr>
          <w:p w:rsidR="009147AF" w:rsidRPr="004119DC" w:rsidRDefault="009147AF" w:rsidP="00B0071D">
            <w:pPr>
              <w:jc w:val="right"/>
              <w:rPr>
                <w:sz w:val="24"/>
                <w:szCs w:val="24"/>
              </w:rPr>
            </w:pPr>
            <w:r w:rsidRPr="004119DC">
              <w:rPr>
                <w:sz w:val="24"/>
                <w:szCs w:val="24"/>
              </w:rPr>
              <w:t>31</w:t>
            </w:r>
          </w:p>
        </w:tc>
        <w:tc>
          <w:tcPr>
            <w:tcW w:w="0" w:type="auto"/>
          </w:tcPr>
          <w:p w:rsidR="009147AF" w:rsidRPr="004119DC" w:rsidRDefault="009147AF" w:rsidP="00B0071D">
            <w:pPr>
              <w:jc w:val="right"/>
              <w:rPr>
                <w:sz w:val="24"/>
                <w:szCs w:val="24"/>
              </w:rPr>
            </w:pPr>
            <w:r w:rsidRPr="004119DC">
              <w:rPr>
                <w:sz w:val="24"/>
                <w:szCs w:val="24"/>
              </w:rPr>
              <w:t>33</w:t>
            </w:r>
          </w:p>
        </w:tc>
        <w:tc>
          <w:tcPr>
            <w:tcW w:w="1188" w:type="dxa"/>
          </w:tcPr>
          <w:p w:rsidR="009147AF" w:rsidRPr="004119DC" w:rsidRDefault="009147AF" w:rsidP="00B0071D">
            <w:pPr>
              <w:jc w:val="right"/>
              <w:rPr>
                <w:sz w:val="24"/>
                <w:szCs w:val="24"/>
              </w:rPr>
            </w:pPr>
            <w:r w:rsidRPr="004119DC">
              <w:rPr>
                <w:sz w:val="24"/>
                <w:szCs w:val="24"/>
              </w:rPr>
              <w:t>30</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11</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27</w:t>
            </w:r>
          </w:p>
        </w:tc>
        <w:tc>
          <w:tcPr>
            <w:tcW w:w="0" w:type="auto"/>
          </w:tcPr>
          <w:p w:rsidR="009147AF" w:rsidRPr="004119DC" w:rsidRDefault="009147AF" w:rsidP="00B0071D">
            <w:pPr>
              <w:jc w:val="right"/>
              <w:rPr>
                <w:sz w:val="24"/>
                <w:szCs w:val="24"/>
              </w:rPr>
            </w:pPr>
            <w:r w:rsidRPr="004119DC">
              <w:rPr>
                <w:sz w:val="24"/>
                <w:szCs w:val="24"/>
              </w:rPr>
              <w:t>35</w:t>
            </w:r>
          </w:p>
        </w:tc>
        <w:tc>
          <w:tcPr>
            <w:tcW w:w="0" w:type="auto"/>
          </w:tcPr>
          <w:p w:rsidR="009147AF" w:rsidRPr="004119DC" w:rsidRDefault="009147AF" w:rsidP="00B0071D">
            <w:pPr>
              <w:jc w:val="right"/>
              <w:rPr>
                <w:sz w:val="24"/>
                <w:szCs w:val="24"/>
              </w:rPr>
            </w:pPr>
            <w:r w:rsidRPr="004119DC">
              <w:rPr>
                <w:sz w:val="24"/>
                <w:szCs w:val="24"/>
              </w:rPr>
              <w:t>28</w:t>
            </w:r>
          </w:p>
        </w:tc>
        <w:tc>
          <w:tcPr>
            <w:tcW w:w="0" w:type="auto"/>
          </w:tcPr>
          <w:p w:rsidR="009147AF" w:rsidRPr="004119DC" w:rsidRDefault="009147AF" w:rsidP="00B0071D">
            <w:pPr>
              <w:jc w:val="right"/>
              <w:rPr>
                <w:sz w:val="24"/>
                <w:szCs w:val="24"/>
              </w:rPr>
            </w:pPr>
            <w:r w:rsidRPr="004119DC">
              <w:rPr>
                <w:sz w:val="24"/>
                <w:szCs w:val="24"/>
              </w:rPr>
              <w:t>28</w:t>
            </w:r>
          </w:p>
        </w:tc>
        <w:tc>
          <w:tcPr>
            <w:tcW w:w="0" w:type="auto"/>
          </w:tcPr>
          <w:p w:rsidR="009147AF" w:rsidRPr="004119DC" w:rsidRDefault="009147AF" w:rsidP="00B0071D">
            <w:pPr>
              <w:jc w:val="right"/>
              <w:rPr>
                <w:sz w:val="24"/>
                <w:szCs w:val="24"/>
              </w:rPr>
            </w:pPr>
            <w:r w:rsidRPr="004119DC">
              <w:rPr>
                <w:sz w:val="24"/>
                <w:szCs w:val="24"/>
              </w:rPr>
              <w:t>24</w:t>
            </w:r>
          </w:p>
        </w:tc>
        <w:tc>
          <w:tcPr>
            <w:tcW w:w="1188" w:type="dxa"/>
          </w:tcPr>
          <w:p w:rsidR="009147AF" w:rsidRPr="004119DC" w:rsidRDefault="009147AF" w:rsidP="00B0071D">
            <w:pPr>
              <w:jc w:val="right"/>
              <w:rPr>
                <w:sz w:val="24"/>
                <w:szCs w:val="24"/>
              </w:rPr>
            </w:pPr>
            <w:r w:rsidRPr="004119DC">
              <w:rPr>
                <w:sz w:val="24"/>
                <w:szCs w:val="24"/>
              </w:rPr>
              <w:t>31</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12</w:t>
            </w:r>
          </w:p>
        </w:tc>
        <w:tc>
          <w:tcPr>
            <w:tcW w:w="0" w:type="auto"/>
          </w:tcPr>
          <w:p w:rsidR="009147AF" w:rsidRPr="004119DC" w:rsidRDefault="009147AF" w:rsidP="00B0071D">
            <w:pPr>
              <w:jc w:val="right"/>
              <w:rPr>
                <w:sz w:val="24"/>
                <w:szCs w:val="24"/>
              </w:rPr>
            </w:pPr>
            <w:r w:rsidRPr="004119DC">
              <w:rPr>
                <w:sz w:val="24"/>
                <w:szCs w:val="24"/>
              </w:rPr>
              <w:t>31</w:t>
            </w:r>
          </w:p>
        </w:tc>
        <w:tc>
          <w:tcPr>
            <w:tcW w:w="0" w:type="auto"/>
          </w:tcPr>
          <w:p w:rsidR="009147AF" w:rsidRPr="004119DC" w:rsidRDefault="009147AF" w:rsidP="00B0071D">
            <w:pPr>
              <w:jc w:val="right"/>
              <w:rPr>
                <w:sz w:val="24"/>
                <w:szCs w:val="24"/>
              </w:rPr>
            </w:pPr>
            <w:r w:rsidRPr="004119DC">
              <w:rPr>
                <w:sz w:val="24"/>
                <w:szCs w:val="24"/>
              </w:rPr>
              <w:t>25</w:t>
            </w:r>
          </w:p>
        </w:tc>
        <w:tc>
          <w:tcPr>
            <w:tcW w:w="0" w:type="auto"/>
          </w:tcPr>
          <w:p w:rsidR="009147AF" w:rsidRPr="004119DC" w:rsidRDefault="009147AF" w:rsidP="00B0071D">
            <w:pPr>
              <w:jc w:val="right"/>
              <w:rPr>
                <w:sz w:val="24"/>
                <w:szCs w:val="24"/>
              </w:rPr>
            </w:pPr>
            <w:r w:rsidRPr="004119DC">
              <w:rPr>
                <w:sz w:val="24"/>
                <w:szCs w:val="24"/>
              </w:rPr>
              <w:t>30</w:t>
            </w:r>
          </w:p>
        </w:tc>
        <w:tc>
          <w:tcPr>
            <w:tcW w:w="0" w:type="auto"/>
          </w:tcPr>
          <w:p w:rsidR="009147AF" w:rsidRPr="004119DC" w:rsidRDefault="009147AF" w:rsidP="00B0071D">
            <w:pPr>
              <w:jc w:val="right"/>
              <w:rPr>
                <w:sz w:val="24"/>
                <w:szCs w:val="24"/>
              </w:rPr>
            </w:pPr>
            <w:r w:rsidRPr="004119DC">
              <w:rPr>
                <w:sz w:val="24"/>
                <w:szCs w:val="24"/>
              </w:rPr>
              <w:t>25</w:t>
            </w:r>
          </w:p>
        </w:tc>
        <w:tc>
          <w:tcPr>
            <w:tcW w:w="0" w:type="auto"/>
          </w:tcPr>
          <w:p w:rsidR="009147AF" w:rsidRPr="004119DC" w:rsidRDefault="009147AF" w:rsidP="00B0071D">
            <w:pPr>
              <w:jc w:val="right"/>
              <w:rPr>
                <w:sz w:val="24"/>
                <w:szCs w:val="24"/>
              </w:rPr>
            </w:pPr>
            <w:r w:rsidRPr="004119DC">
              <w:rPr>
                <w:sz w:val="24"/>
                <w:szCs w:val="24"/>
              </w:rPr>
              <w:t>27</w:t>
            </w:r>
          </w:p>
        </w:tc>
        <w:tc>
          <w:tcPr>
            <w:tcW w:w="0" w:type="auto"/>
          </w:tcPr>
          <w:p w:rsidR="009147AF" w:rsidRPr="004119DC" w:rsidRDefault="009147AF" w:rsidP="00B0071D">
            <w:pPr>
              <w:jc w:val="right"/>
              <w:rPr>
                <w:sz w:val="24"/>
                <w:szCs w:val="24"/>
              </w:rPr>
            </w:pPr>
            <w:r w:rsidRPr="004119DC">
              <w:rPr>
                <w:sz w:val="24"/>
                <w:szCs w:val="24"/>
              </w:rPr>
              <w:t>22</w:t>
            </w:r>
          </w:p>
        </w:tc>
        <w:tc>
          <w:tcPr>
            <w:tcW w:w="1188" w:type="dxa"/>
          </w:tcPr>
          <w:p w:rsidR="009147AF" w:rsidRPr="004119DC" w:rsidRDefault="009147AF" w:rsidP="00B0071D">
            <w:pPr>
              <w:jc w:val="right"/>
              <w:rPr>
                <w:sz w:val="24"/>
                <w:szCs w:val="24"/>
              </w:rPr>
            </w:pPr>
            <w:r w:rsidRPr="004119DC">
              <w:rPr>
                <w:sz w:val="24"/>
                <w:szCs w:val="24"/>
              </w:rPr>
              <w:t>27</w:t>
            </w:r>
          </w:p>
        </w:tc>
      </w:tr>
      <w:tr w:rsidR="009147AF" w:rsidTr="00B43609">
        <w:trPr>
          <w:trHeight w:val="262"/>
        </w:trPr>
        <w:tc>
          <w:tcPr>
            <w:tcW w:w="992" w:type="dxa"/>
          </w:tcPr>
          <w:p w:rsidR="009147AF" w:rsidRPr="004119DC" w:rsidRDefault="009147AF" w:rsidP="00B0071D">
            <w:pPr>
              <w:jc w:val="right"/>
              <w:rPr>
                <w:sz w:val="24"/>
                <w:szCs w:val="24"/>
              </w:rPr>
            </w:pPr>
            <w:r w:rsidRPr="004119DC">
              <w:rPr>
                <w:sz w:val="24"/>
                <w:szCs w:val="24"/>
              </w:rPr>
              <w:t>13</w:t>
            </w:r>
          </w:p>
        </w:tc>
        <w:tc>
          <w:tcPr>
            <w:tcW w:w="0" w:type="auto"/>
          </w:tcPr>
          <w:p w:rsidR="009147AF" w:rsidRPr="004119DC" w:rsidRDefault="009147AF" w:rsidP="00B0071D">
            <w:pPr>
              <w:jc w:val="right"/>
              <w:rPr>
                <w:sz w:val="24"/>
                <w:szCs w:val="24"/>
              </w:rPr>
            </w:pPr>
            <w:r w:rsidRPr="004119DC">
              <w:rPr>
                <w:sz w:val="24"/>
                <w:szCs w:val="24"/>
              </w:rPr>
              <w:t>23</w:t>
            </w:r>
          </w:p>
        </w:tc>
        <w:tc>
          <w:tcPr>
            <w:tcW w:w="0" w:type="auto"/>
          </w:tcPr>
          <w:p w:rsidR="009147AF" w:rsidRPr="004119DC" w:rsidRDefault="009147AF" w:rsidP="00B0071D">
            <w:pPr>
              <w:jc w:val="right"/>
              <w:rPr>
                <w:sz w:val="24"/>
                <w:szCs w:val="24"/>
              </w:rPr>
            </w:pPr>
            <w:r w:rsidRPr="004119DC">
              <w:rPr>
                <w:sz w:val="24"/>
                <w:szCs w:val="24"/>
              </w:rPr>
              <w:t>21</w:t>
            </w:r>
          </w:p>
        </w:tc>
        <w:tc>
          <w:tcPr>
            <w:tcW w:w="0" w:type="auto"/>
          </w:tcPr>
          <w:p w:rsidR="009147AF" w:rsidRPr="004119DC" w:rsidRDefault="009147AF" w:rsidP="00B0071D">
            <w:pPr>
              <w:jc w:val="right"/>
              <w:rPr>
                <w:sz w:val="24"/>
                <w:szCs w:val="24"/>
              </w:rPr>
            </w:pPr>
            <w:r w:rsidRPr="004119DC">
              <w:rPr>
                <w:sz w:val="24"/>
                <w:szCs w:val="24"/>
              </w:rPr>
              <w:t>21</w:t>
            </w:r>
          </w:p>
        </w:tc>
        <w:tc>
          <w:tcPr>
            <w:tcW w:w="0" w:type="auto"/>
          </w:tcPr>
          <w:p w:rsidR="009147AF" w:rsidRPr="004119DC" w:rsidRDefault="009147AF" w:rsidP="00B0071D">
            <w:pPr>
              <w:jc w:val="right"/>
              <w:rPr>
                <w:sz w:val="24"/>
                <w:szCs w:val="24"/>
              </w:rPr>
            </w:pPr>
            <w:r w:rsidRPr="004119DC">
              <w:rPr>
                <w:sz w:val="24"/>
                <w:szCs w:val="24"/>
              </w:rPr>
              <w:t>20</w:t>
            </w:r>
          </w:p>
        </w:tc>
        <w:tc>
          <w:tcPr>
            <w:tcW w:w="0" w:type="auto"/>
          </w:tcPr>
          <w:p w:rsidR="009147AF" w:rsidRPr="004119DC" w:rsidRDefault="009147AF" w:rsidP="00B0071D">
            <w:pPr>
              <w:jc w:val="right"/>
              <w:rPr>
                <w:sz w:val="24"/>
                <w:szCs w:val="24"/>
              </w:rPr>
            </w:pPr>
            <w:r w:rsidRPr="004119DC">
              <w:rPr>
                <w:sz w:val="24"/>
                <w:szCs w:val="24"/>
              </w:rPr>
              <w:t>21</w:t>
            </w:r>
          </w:p>
        </w:tc>
        <w:tc>
          <w:tcPr>
            <w:tcW w:w="0" w:type="auto"/>
          </w:tcPr>
          <w:p w:rsidR="009147AF" w:rsidRPr="004119DC" w:rsidRDefault="009147AF" w:rsidP="00B0071D">
            <w:pPr>
              <w:jc w:val="right"/>
              <w:rPr>
                <w:sz w:val="24"/>
                <w:szCs w:val="24"/>
              </w:rPr>
            </w:pPr>
            <w:r w:rsidRPr="004119DC">
              <w:rPr>
                <w:sz w:val="24"/>
                <w:szCs w:val="24"/>
              </w:rPr>
              <w:t>19</w:t>
            </w:r>
          </w:p>
        </w:tc>
        <w:tc>
          <w:tcPr>
            <w:tcW w:w="1188" w:type="dxa"/>
          </w:tcPr>
          <w:p w:rsidR="009147AF" w:rsidRPr="004119DC" w:rsidRDefault="009147AF" w:rsidP="00B0071D">
            <w:pPr>
              <w:jc w:val="right"/>
              <w:rPr>
                <w:sz w:val="24"/>
                <w:szCs w:val="24"/>
              </w:rPr>
            </w:pPr>
            <w:r w:rsidRPr="004119DC">
              <w:rPr>
                <w:sz w:val="24"/>
                <w:szCs w:val="24"/>
              </w:rPr>
              <w:t>21</w:t>
            </w:r>
          </w:p>
        </w:tc>
      </w:tr>
      <w:tr w:rsidR="009147AF" w:rsidTr="00B43609">
        <w:trPr>
          <w:trHeight w:val="524"/>
        </w:trPr>
        <w:tc>
          <w:tcPr>
            <w:tcW w:w="992" w:type="dxa"/>
          </w:tcPr>
          <w:p w:rsidR="009147AF" w:rsidRPr="004119DC" w:rsidRDefault="009147AF" w:rsidP="00B0071D">
            <w:pPr>
              <w:jc w:val="right"/>
              <w:rPr>
                <w:sz w:val="24"/>
                <w:szCs w:val="24"/>
              </w:rPr>
            </w:pPr>
            <w:r w:rsidRPr="004119DC">
              <w:rPr>
                <w:sz w:val="24"/>
                <w:szCs w:val="24"/>
              </w:rPr>
              <w:t xml:space="preserve">Toplam </w:t>
            </w:r>
          </w:p>
          <w:p w:rsidR="009147AF" w:rsidRPr="004119DC" w:rsidRDefault="009147AF" w:rsidP="00B0071D">
            <w:pPr>
              <w:jc w:val="right"/>
              <w:rPr>
                <w:sz w:val="24"/>
                <w:szCs w:val="24"/>
              </w:rPr>
            </w:pPr>
            <w:r w:rsidRPr="004119DC">
              <w:rPr>
                <w:sz w:val="24"/>
                <w:szCs w:val="24"/>
              </w:rPr>
              <w:t>(∑Q</w:t>
            </w:r>
            <w:r w:rsidRPr="004119DC">
              <w:rPr>
                <w:sz w:val="24"/>
                <w:szCs w:val="24"/>
                <w:vertAlign w:val="superscript"/>
              </w:rPr>
              <w:t xml:space="preserve">- </w:t>
            </w:r>
            <w:r w:rsidRPr="004119DC">
              <w:rPr>
                <w:sz w:val="24"/>
                <w:szCs w:val="24"/>
              </w:rPr>
              <w:t>)</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532</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529</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502</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547</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534</w:t>
            </w:r>
          </w:p>
        </w:tc>
        <w:tc>
          <w:tcPr>
            <w:tcW w:w="0" w:type="auto"/>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527</w:t>
            </w:r>
          </w:p>
        </w:tc>
        <w:tc>
          <w:tcPr>
            <w:tcW w:w="1188" w:type="dxa"/>
          </w:tcPr>
          <w:p w:rsidR="00F40B6B" w:rsidRPr="004119DC" w:rsidRDefault="00F40B6B" w:rsidP="00B0071D">
            <w:pPr>
              <w:jc w:val="right"/>
              <w:rPr>
                <w:sz w:val="24"/>
                <w:szCs w:val="24"/>
              </w:rPr>
            </w:pPr>
          </w:p>
          <w:p w:rsidR="009147AF" w:rsidRPr="004119DC" w:rsidRDefault="009147AF" w:rsidP="00B0071D">
            <w:pPr>
              <w:jc w:val="right"/>
              <w:rPr>
                <w:sz w:val="24"/>
                <w:szCs w:val="24"/>
              </w:rPr>
            </w:pPr>
            <w:r w:rsidRPr="004119DC">
              <w:rPr>
                <w:sz w:val="24"/>
                <w:szCs w:val="24"/>
              </w:rPr>
              <w:t>530</w:t>
            </w:r>
          </w:p>
        </w:tc>
      </w:tr>
    </w:tbl>
    <w:p w:rsidR="009147AF" w:rsidRDefault="009147AF" w:rsidP="004119DC">
      <w:pPr>
        <w:jc w:val="both"/>
        <w:rPr>
          <w:b/>
        </w:rPr>
      </w:pPr>
    </w:p>
    <w:p w:rsidR="009147AF" w:rsidRDefault="009147AF" w:rsidP="009147AF">
      <w:pPr>
        <w:ind w:firstLine="567"/>
        <w:jc w:val="both"/>
        <w:rPr>
          <w:b/>
        </w:rPr>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4119DC" w:rsidRDefault="004119DC" w:rsidP="008A666C">
      <w:pPr>
        <w:tabs>
          <w:tab w:val="left" w:pos="567"/>
        </w:tabs>
        <w:spacing w:line="360" w:lineRule="auto"/>
        <w:jc w:val="both"/>
      </w:pPr>
    </w:p>
    <w:p w:rsidR="009147AF" w:rsidRDefault="00205F33" w:rsidP="00205F33">
      <w:pPr>
        <w:tabs>
          <w:tab w:val="left" w:pos="567"/>
        </w:tabs>
        <w:spacing w:line="360" w:lineRule="auto"/>
        <w:jc w:val="both"/>
      </w:pPr>
      <w:r>
        <w:lastRenderedPageBreak/>
        <w:t xml:space="preserve">         </w:t>
      </w:r>
      <w:r w:rsidR="009147AF">
        <w:t xml:space="preserve">Al grubundaki sıçanların sağ </w:t>
      </w:r>
      <w:r w:rsidR="009147AF" w:rsidRPr="00DE5816">
        <w:rPr>
          <w:i/>
        </w:rPr>
        <w:t>hippocampus st. pyramidale</w:t>
      </w:r>
      <w:r w:rsidR="009147AF">
        <w:t xml:space="preserve"> için her kesite ait disektör </w:t>
      </w:r>
      <w:proofErr w:type="gramStart"/>
      <w:r w:rsidR="009147AF">
        <w:t>partikül</w:t>
      </w:r>
      <w:proofErr w:type="gramEnd"/>
      <w:r w:rsidR="009147AF">
        <w:t xml:space="preserve"> sayısı hesaplanarak Tablo 4’de gösterilmiştir. Disektör </w:t>
      </w:r>
      <w:proofErr w:type="gramStart"/>
      <w:r w:rsidR="009147AF">
        <w:t>partikül</w:t>
      </w:r>
      <w:proofErr w:type="gramEnd"/>
      <w:r w:rsidR="009147AF">
        <w:t xml:space="preserve"> sayısı en yüksek 322, en düşük 292 olarak bulundu.</w:t>
      </w:r>
    </w:p>
    <w:p w:rsidR="004119DC" w:rsidRDefault="004119DC" w:rsidP="008A666C">
      <w:pPr>
        <w:tabs>
          <w:tab w:val="left" w:pos="567"/>
        </w:tabs>
        <w:spacing w:line="360" w:lineRule="auto"/>
        <w:jc w:val="both"/>
      </w:pPr>
    </w:p>
    <w:p w:rsidR="004119DC" w:rsidRDefault="004119DC" w:rsidP="004119DC">
      <w:pPr>
        <w:tabs>
          <w:tab w:val="left" w:pos="567"/>
        </w:tabs>
        <w:spacing w:line="360" w:lineRule="auto"/>
        <w:jc w:val="both"/>
      </w:pPr>
    </w:p>
    <w:p w:rsidR="00181D63" w:rsidRDefault="00205F33" w:rsidP="00205F33">
      <w:pPr>
        <w:tabs>
          <w:tab w:val="left" w:pos="567"/>
        </w:tabs>
        <w:jc w:val="both"/>
        <w:rPr>
          <w:sz w:val="20"/>
          <w:szCs w:val="20"/>
        </w:rPr>
      </w:pPr>
      <w:r>
        <w:rPr>
          <w:b/>
        </w:rPr>
        <w:t xml:space="preserve">         </w:t>
      </w:r>
      <w:r w:rsidR="009147AF">
        <w:rPr>
          <w:b/>
        </w:rPr>
        <w:t>Tablo 4</w:t>
      </w:r>
      <w:r w:rsidR="003636FC">
        <w:rPr>
          <w:b/>
        </w:rPr>
        <w:t xml:space="preserve">: </w:t>
      </w:r>
      <w:r w:rsidR="003636FC" w:rsidRPr="00181D63">
        <w:rPr>
          <w:sz w:val="20"/>
          <w:szCs w:val="20"/>
        </w:rPr>
        <w:t xml:space="preserve">Al grubu vakalarının her kesitine ait disektör </w:t>
      </w:r>
      <w:proofErr w:type="gramStart"/>
      <w:r w:rsidR="003636FC" w:rsidRPr="00181D63">
        <w:rPr>
          <w:sz w:val="20"/>
          <w:szCs w:val="20"/>
        </w:rPr>
        <w:t>partikül</w:t>
      </w:r>
      <w:proofErr w:type="gramEnd"/>
      <w:r w:rsidR="003636FC" w:rsidRPr="00181D63">
        <w:rPr>
          <w:sz w:val="20"/>
          <w:szCs w:val="20"/>
        </w:rPr>
        <w:t xml:space="preserve"> sayıları</w:t>
      </w:r>
    </w:p>
    <w:p w:rsidR="008A666C" w:rsidRPr="00181D63" w:rsidRDefault="008A666C" w:rsidP="00181D63">
      <w:pPr>
        <w:jc w:val="both"/>
        <w:rPr>
          <w:b/>
          <w:sz w:val="20"/>
          <w:szCs w:val="20"/>
        </w:rPr>
      </w:pPr>
    </w:p>
    <w:tbl>
      <w:tblPr>
        <w:tblStyle w:val="TabloKlavuzu"/>
        <w:tblW w:w="8229" w:type="dxa"/>
        <w:tblInd w:w="108" w:type="dxa"/>
        <w:tblLook w:val="04A0"/>
      </w:tblPr>
      <w:tblGrid>
        <w:gridCol w:w="1035"/>
        <w:gridCol w:w="1014"/>
        <w:gridCol w:w="1014"/>
        <w:gridCol w:w="1014"/>
        <w:gridCol w:w="1014"/>
        <w:gridCol w:w="1014"/>
        <w:gridCol w:w="1110"/>
        <w:gridCol w:w="1014"/>
      </w:tblGrid>
      <w:tr w:rsidR="003636FC" w:rsidRPr="00F40B6B" w:rsidTr="004119DC">
        <w:trPr>
          <w:trHeight w:val="551"/>
        </w:trPr>
        <w:tc>
          <w:tcPr>
            <w:tcW w:w="1034" w:type="dxa"/>
          </w:tcPr>
          <w:p w:rsidR="003636FC" w:rsidRPr="00F40B6B" w:rsidRDefault="003636FC" w:rsidP="00B0071D">
            <w:pPr>
              <w:jc w:val="right"/>
              <w:rPr>
                <w:sz w:val="24"/>
                <w:szCs w:val="24"/>
              </w:rPr>
            </w:pPr>
            <w:r w:rsidRPr="00F40B6B">
              <w:rPr>
                <w:sz w:val="24"/>
                <w:szCs w:val="24"/>
              </w:rPr>
              <w:t>Kesit,  Qi</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Al 1</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Al 2</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 xml:space="preserve">Al 3    </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Al 4</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Al 5</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 xml:space="preserve"> Al 6</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Al 7</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1</w:t>
            </w:r>
          </w:p>
        </w:tc>
        <w:tc>
          <w:tcPr>
            <w:tcW w:w="0" w:type="auto"/>
          </w:tcPr>
          <w:p w:rsidR="003636FC" w:rsidRPr="00F40B6B" w:rsidRDefault="003636FC" w:rsidP="00B0071D">
            <w:pPr>
              <w:jc w:val="right"/>
              <w:rPr>
                <w:sz w:val="24"/>
                <w:szCs w:val="24"/>
              </w:rPr>
            </w:pPr>
            <w:r w:rsidRPr="00F40B6B">
              <w:rPr>
                <w:sz w:val="24"/>
                <w:szCs w:val="24"/>
              </w:rPr>
              <w:t xml:space="preserve"> 38</w:t>
            </w:r>
          </w:p>
        </w:tc>
        <w:tc>
          <w:tcPr>
            <w:tcW w:w="0" w:type="auto"/>
          </w:tcPr>
          <w:p w:rsidR="003636FC" w:rsidRPr="00F40B6B" w:rsidRDefault="003636FC" w:rsidP="00B0071D">
            <w:pPr>
              <w:jc w:val="right"/>
              <w:rPr>
                <w:sz w:val="24"/>
                <w:szCs w:val="24"/>
              </w:rPr>
            </w:pPr>
            <w:r w:rsidRPr="00F40B6B">
              <w:rPr>
                <w:sz w:val="24"/>
                <w:szCs w:val="24"/>
              </w:rPr>
              <w:t>33</w:t>
            </w:r>
          </w:p>
        </w:tc>
        <w:tc>
          <w:tcPr>
            <w:tcW w:w="0" w:type="auto"/>
          </w:tcPr>
          <w:p w:rsidR="003636FC" w:rsidRPr="00F40B6B" w:rsidRDefault="003636FC" w:rsidP="00B0071D">
            <w:pPr>
              <w:jc w:val="right"/>
              <w:rPr>
                <w:sz w:val="24"/>
                <w:szCs w:val="24"/>
              </w:rPr>
            </w:pPr>
            <w:r w:rsidRPr="00F40B6B">
              <w:rPr>
                <w:sz w:val="24"/>
                <w:szCs w:val="24"/>
              </w:rPr>
              <w:t>38</w:t>
            </w:r>
          </w:p>
        </w:tc>
        <w:tc>
          <w:tcPr>
            <w:tcW w:w="0" w:type="auto"/>
          </w:tcPr>
          <w:p w:rsidR="003636FC" w:rsidRPr="00F40B6B" w:rsidRDefault="003636FC" w:rsidP="00B0071D">
            <w:pPr>
              <w:jc w:val="right"/>
              <w:rPr>
                <w:sz w:val="24"/>
                <w:szCs w:val="24"/>
              </w:rPr>
            </w:pPr>
            <w:r w:rsidRPr="00F40B6B">
              <w:rPr>
                <w:sz w:val="24"/>
                <w:szCs w:val="24"/>
              </w:rPr>
              <w:t>35</w:t>
            </w:r>
          </w:p>
        </w:tc>
        <w:tc>
          <w:tcPr>
            <w:tcW w:w="0" w:type="auto"/>
          </w:tcPr>
          <w:p w:rsidR="003636FC" w:rsidRPr="00F40B6B" w:rsidRDefault="003636FC" w:rsidP="00B0071D">
            <w:pPr>
              <w:jc w:val="right"/>
              <w:rPr>
                <w:sz w:val="24"/>
                <w:szCs w:val="24"/>
              </w:rPr>
            </w:pPr>
            <w:r w:rsidRPr="00F40B6B">
              <w:rPr>
                <w:sz w:val="24"/>
                <w:szCs w:val="24"/>
              </w:rPr>
              <w:t>36</w:t>
            </w:r>
          </w:p>
        </w:tc>
        <w:tc>
          <w:tcPr>
            <w:tcW w:w="0" w:type="auto"/>
          </w:tcPr>
          <w:p w:rsidR="003636FC" w:rsidRPr="00F40B6B" w:rsidRDefault="003636FC" w:rsidP="00B0071D">
            <w:pPr>
              <w:jc w:val="right"/>
              <w:rPr>
                <w:sz w:val="24"/>
                <w:szCs w:val="24"/>
              </w:rPr>
            </w:pPr>
            <w:r w:rsidRPr="00F40B6B">
              <w:rPr>
                <w:sz w:val="24"/>
                <w:szCs w:val="24"/>
              </w:rPr>
              <w:t>30</w:t>
            </w:r>
          </w:p>
        </w:tc>
        <w:tc>
          <w:tcPr>
            <w:tcW w:w="0" w:type="auto"/>
          </w:tcPr>
          <w:p w:rsidR="003636FC" w:rsidRPr="00F40B6B" w:rsidRDefault="003636FC" w:rsidP="00B0071D">
            <w:pPr>
              <w:jc w:val="right"/>
              <w:rPr>
                <w:sz w:val="24"/>
                <w:szCs w:val="24"/>
              </w:rPr>
            </w:pPr>
            <w:r w:rsidRPr="00F40B6B">
              <w:rPr>
                <w:sz w:val="24"/>
                <w:szCs w:val="24"/>
              </w:rPr>
              <w:t>51</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2</w:t>
            </w:r>
          </w:p>
        </w:tc>
        <w:tc>
          <w:tcPr>
            <w:tcW w:w="0" w:type="auto"/>
          </w:tcPr>
          <w:p w:rsidR="003636FC" w:rsidRPr="00F40B6B" w:rsidRDefault="003636FC" w:rsidP="00B0071D">
            <w:pPr>
              <w:jc w:val="right"/>
              <w:rPr>
                <w:sz w:val="24"/>
                <w:szCs w:val="24"/>
              </w:rPr>
            </w:pPr>
            <w:r w:rsidRPr="00F40B6B">
              <w:rPr>
                <w:sz w:val="24"/>
                <w:szCs w:val="24"/>
              </w:rPr>
              <w:t xml:space="preserve"> 45</w:t>
            </w:r>
          </w:p>
        </w:tc>
        <w:tc>
          <w:tcPr>
            <w:tcW w:w="0" w:type="auto"/>
          </w:tcPr>
          <w:p w:rsidR="003636FC" w:rsidRPr="00F40B6B" w:rsidRDefault="003636FC" w:rsidP="00B0071D">
            <w:pPr>
              <w:jc w:val="right"/>
              <w:rPr>
                <w:sz w:val="24"/>
                <w:szCs w:val="24"/>
              </w:rPr>
            </w:pPr>
            <w:r w:rsidRPr="00F40B6B">
              <w:rPr>
                <w:sz w:val="24"/>
                <w:szCs w:val="24"/>
              </w:rPr>
              <w:t>52</w:t>
            </w:r>
          </w:p>
        </w:tc>
        <w:tc>
          <w:tcPr>
            <w:tcW w:w="0" w:type="auto"/>
          </w:tcPr>
          <w:p w:rsidR="003636FC" w:rsidRPr="00F40B6B" w:rsidRDefault="003636FC" w:rsidP="00B0071D">
            <w:pPr>
              <w:jc w:val="right"/>
              <w:rPr>
                <w:sz w:val="24"/>
                <w:szCs w:val="24"/>
              </w:rPr>
            </w:pPr>
            <w:r w:rsidRPr="00F40B6B">
              <w:rPr>
                <w:sz w:val="24"/>
                <w:szCs w:val="24"/>
              </w:rPr>
              <w:t>35</w:t>
            </w:r>
          </w:p>
        </w:tc>
        <w:tc>
          <w:tcPr>
            <w:tcW w:w="0" w:type="auto"/>
          </w:tcPr>
          <w:p w:rsidR="003636FC" w:rsidRPr="00F40B6B" w:rsidRDefault="003636FC" w:rsidP="00B0071D">
            <w:pPr>
              <w:jc w:val="right"/>
              <w:rPr>
                <w:sz w:val="24"/>
                <w:szCs w:val="24"/>
              </w:rPr>
            </w:pPr>
            <w:r w:rsidRPr="00F40B6B">
              <w:rPr>
                <w:sz w:val="24"/>
                <w:szCs w:val="24"/>
              </w:rPr>
              <w:t>46</w:t>
            </w:r>
          </w:p>
        </w:tc>
        <w:tc>
          <w:tcPr>
            <w:tcW w:w="0" w:type="auto"/>
          </w:tcPr>
          <w:p w:rsidR="003636FC" w:rsidRPr="00F40B6B" w:rsidRDefault="003636FC" w:rsidP="00B0071D">
            <w:pPr>
              <w:jc w:val="right"/>
              <w:rPr>
                <w:sz w:val="24"/>
                <w:szCs w:val="24"/>
              </w:rPr>
            </w:pPr>
            <w:r w:rsidRPr="00F40B6B">
              <w:rPr>
                <w:sz w:val="24"/>
                <w:szCs w:val="24"/>
              </w:rPr>
              <w:t>38</w:t>
            </w:r>
          </w:p>
        </w:tc>
        <w:tc>
          <w:tcPr>
            <w:tcW w:w="0" w:type="auto"/>
          </w:tcPr>
          <w:p w:rsidR="003636FC" w:rsidRPr="00F40B6B" w:rsidRDefault="003636FC" w:rsidP="00B0071D">
            <w:pPr>
              <w:jc w:val="right"/>
              <w:rPr>
                <w:sz w:val="24"/>
                <w:szCs w:val="24"/>
              </w:rPr>
            </w:pPr>
            <w:r w:rsidRPr="00F40B6B">
              <w:rPr>
                <w:sz w:val="24"/>
                <w:szCs w:val="24"/>
              </w:rPr>
              <w:t>23</w:t>
            </w:r>
          </w:p>
        </w:tc>
        <w:tc>
          <w:tcPr>
            <w:tcW w:w="0" w:type="auto"/>
          </w:tcPr>
          <w:p w:rsidR="003636FC" w:rsidRPr="00F40B6B" w:rsidRDefault="003636FC" w:rsidP="00B0071D">
            <w:pPr>
              <w:jc w:val="right"/>
              <w:rPr>
                <w:sz w:val="24"/>
                <w:szCs w:val="24"/>
              </w:rPr>
            </w:pPr>
            <w:r w:rsidRPr="00F40B6B">
              <w:rPr>
                <w:sz w:val="24"/>
                <w:szCs w:val="24"/>
              </w:rPr>
              <w:t>45</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3</w:t>
            </w:r>
          </w:p>
        </w:tc>
        <w:tc>
          <w:tcPr>
            <w:tcW w:w="0" w:type="auto"/>
          </w:tcPr>
          <w:p w:rsidR="003636FC" w:rsidRPr="00F40B6B" w:rsidRDefault="003636FC" w:rsidP="00B0071D">
            <w:pPr>
              <w:jc w:val="right"/>
              <w:rPr>
                <w:sz w:val="24"/>
                <w:szCs w:val="24"/>
              </w:rPr>
            </w:pPr>
            <w:r w:rsidRPr="00F40B6B">
              <w:rPr>
                <w:sz w:val="24"/>
                <w:szCs w:val="24"/>
              </w:rPr>
              <w:t xml:space="preserve"> 30</w:t>
            </w:r>
          </w:p>
        </w:tc>
        <w:tc>
          <w:tcPr>
            <w:tcW w:w="0" w:type="auto"/>
          </w:tcPr>
          <w:p w:rsidR="003636FC" w:rsidRPr="00F40B6B" w:rsidRDefault="003636FC" w:rsidP="00B0071D">
            <w:pPr>
              <w:jc w:val="right"/>
              <w:rPr>
                <w:sz w:val="24"/>
                <w:szCs w:val="24"/>
              </w:rPr>
            </w:pPr>
            <w:r w:rsidRPr="00F40B6B">
              <w:rPr>
                <w:sz w:val="24"/>
                <w:szCs w:val="24"/>
              </w:rPr>
              <w:t>34</w:t>
            </w:r>
          </w:p>
        </w:tc>
        <w:tc>
          <w:tcPr>
            <w:tcW w:w="0" w:type="auto"/>
          </w:tcPr>
          <w:p w:rsidR="003636FC" w:rsidRPr="00F40B6B" w:rsidRDefault="003636FC" w:rsidP="00B0071D">
            <w:pPr>
              <w:jc w:val="right"/>
              <w:rPr>
                <w:sz w:val="24"/>
                <w:szCs w:val="24"/>
              </w:rPr>
            </w:pPr>
            <w:r w:rsidRPr="00F40B6B">
              <w:rPr>
                <w:sz w:val="24"/>
                <w:szCs w:val="24"/>
              </w:rPr>
              <w:t>30</w:t>
            </w:r>
          </w:p>
        </w:tc>
        <w:tc>
          <w:tcPr>
            <w:tcW w:w="0" w:type="auto"/>
          </w:tcPr>
          <w:p w:rsidR="003636FC" w:rsidRPr="00F40B6B" w:rsidRDefault="003636FC" w:rsidP="00B0071D">
            <w:pPr>
              <w:jc w:val="right"/>
              <w:rPr>
                <w:sz w:val="24"/>
                <w:szCs w:val="24"/>
              </w:rPr>
            </w:pPr>
            <w:r w:rsidRPr="00F40B6B">
              <w:rPr>
                <w:sz w:val="24"/>
                <w:szCs w:val="24"/>
              </w:rPr>
              <w:t>45</w:t>
            </w:r>
          </w:p>
        </w:tc>
        <w:tc>
          <w:tcPr>
            <w:tcW w:w="0" w:type="auto"/>
          </w:tcPr>
          <w:p w:rsidR="003636FC" w:rsidRPr="00F40B6B" w:rsidRDefault="003636FC" w:rsidP="00B0071D">
            <w:pPr>
              <w:jc w:val="right"/>
              <w:rPr>
                <w:sz w:val="24"/>
                <w:szCs w:val="24"/>
              </w:rPr>
            </w:pPr>
            <w:r w:rsidRPr="00F40B6B">
              <w:rPr>
                <w:sz w:val="24"/>
                <w:szCs w:val="24"/>
              </w:rPr>
              <w:t>24</w:t>
            </w:r>
          </w:p>
        </w:tc>
        <w:tc>
          <w:tcPr>
            <w:tcW w:w="0" w:type="auto"/>
          </w:tcPr>
          <w:p w:rsidR="003636FC" w:rsidRPr="00F40B6B" w:rsidRDefault="003636FC" w:rsidP="00B0071D">
            <w:pPr>
              <w:jc w:val="right"/>
              <w:rPr>
                <w:sz w:val="24"/>
                <w:szCs w:val="24"/>
              </w:rPr>
            </w:pPr>
            <w:r w:rsidRPr="00F40B6B">
              <w:rPr>
                <w:sz w:val="24"/>
                <w:szCs w:val="24"/>
              </w:rPr>
              <w:t>32</w:t>
            </w:r>
          </w:p>
        </w:tc>
        <w:tc>
          <w:tcPr>
            <w:tcW w:w="0" w:type="auto"/>
          </w:tcPr>
          <w:p w:rsidR="003636FC" w:rsidRPr="00F40B6B" w:rsidRDefault="003636FC" w:rsidP="00B0071D">
            <w:pPr>
              <w:jc w:val="right"/>
              <w:rPr>
                <w:sz w:val="24"/>
                <w:szCs w:val="24"/>
              </w:rPr>
            </w:pPr>
            <w:r w:rsidRPr="00F40B6B">
              <w:rPr>
                <w:sz w:val="24"/>
                <w:szCs w:val="24"/>
              </w:rPr>
              <w:t>34</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4</w:t>
            </w:r>
          </w:p>
        </w:tc>
        <w:tc>
          <w:tcPr>
            <w:tcW w:w="0" w:type="auto"/>
          </w:tcPr>
          <w:p w:rsidR="003636FC" w:rsidRPr="00F40B6B" w:rsidRDefault="003636FC" w:rsidP="00B0071D">
            <w:pPr>
              <w:jc w:val="right"/>
              <w:rPr>
                <w:sz w:val="24"/>
                <w:szCs w:val="24"/>
              </w:rPr>
            </w:pPr>
            <w:r w:rsidRPr="00F40B6B">
              <w:rPr>
                <w:sz w:val="24"/>
                <w:szCs w:val="24"/>
              </w:rPr>
              <w:t xml:space="preserve"> 38</w:t>
            </w:r>
          </w:p>
        </w:tc>
        <w:tc>
          <w:tcPr>
            <w:tcW w:w="0" w:type="auto"/>
          </w:tcPr>
          <w:p w:rsidR="003636FC" w:rsidRPr="00F40B6B" w:rsidRDefault="003636FC" w:rsidP="00B0071D">
            <w:pPr>
              <w:jc w:val="right"/>
              <w:rPr>
                <w:sz w:val="24"/>
                <w:szCs w:val="24"/>
              </w:rPr>
            </w:pPr>
            <w:r w:rsidRPr="00F40B6B">
              <w:rPr>
                <w:sz w:val="24"/>
                <w:szCs w:val="24"/>
              </w:rPr>
              <w:t>23</w:t>
            </w:r>
          </w:p>
        </w:tc>
        <w:tc>
          <w:tcPr>
            <w:tcW w:w="0" w:type="auto"/>
          </w:tcPr>
          <w:p w:rsidR="003636FC" w:rsidRPr="00F40B6B" w:rsidRDefault="003636FC" w:rsidP="00B0071D">
            <w:pPr>
              <w:jc w:val="right"/>
              <w:rPr>
                <w:sz w:val="24"/>
                <w:szCs w:val="24"/>
              </w:rPr>
            </w:pPr>
            <w:r w:rsidRPr="00F40B6B">
              <w:rPr>
                <w:sz w:val="24"/>
                <w:szCs w:val="24"/>
              </w:rPr>
              <w:t>41</w:t>
            </w:r>
          </w:p>
        </w:tc>
        <w:tc>
          <w:tcPr>
            <w:tcW w:w="0" w:type="auto"/>
          </w:tcPr>
          <w:p w:rsidR="003636FC" w:rsidRPr="00F40B6B" w:rsidRDefault="003636FC" w:rsidP="00B0071D">
            <w:pPr>
              <w:jc w:val="right"/>
              <w:rPr>
                <w:sz w:val="24"/>
                <w:szCs w:val="24"/>
              </w:rPr>
            </w:pPr>
            <w:r w:rsidRPr="00F40B6B">
              <w:rPr>
                <w:sz w:val="24"/>
                <w:szCs w:val="24"/>
              </w:rPr>
              <w:t>38</w:t>
            </w:r>
          </w:p>
        </w:tc>
        <w:tc>
          <w:tcPr>
            <w:tcW w:w="0" w:type="auto"/>
          </w:tcPr>
          <w:p w:rsidR="003636FC" w:rsidRPr="00F40B6B" w:rsidRDefault="003636FC" w:rsidP="00B0071D">
            <w:pPr>
              <w:jc w:val="right"/>
              <w:rPr>
                <w:sz w:val="24"/>
                <w:szCs w:val="24"/>
              </w:rPr>
            </w:pPr>
            <w:r w:rsidRPr="00F40B6B">
              <w:rPr>
                <w:sz w:val="24"/>
                <w:szCs w:val="24"/>
              </w:rPr>
              <w:t>36</w:t>
            </w:r>
          </w:p>
        </w:tc>
        <w:tc>
          <w:tcPr>
            <w:tcW w:w="0" w:type="auto"/>
          </w:tcPr>
          <w:p w:rsidR="003636FC" w:rsidRPr="00F40B6B" w:rsidRDefault="003636FC" w:rsidP="00B0071D">
            <w:pPr>
              <w:jc w:val="right"/>
              <w:rPr>
                <w:sz w:val="24"/>
                <w:szCs w:val="24"/>
              </w:rPr>
            </w:pPr>
            <w:r w:rsidRPr="00F40B6B">
              <w:rPr>
                <w:sz w:val="24"/>
                <w:szCs w:val="24"/>
              </w:rPr>
              <w:t>39</w:t>
            </w:r>
          </w:p>
        </w:tc>
        <w:tc>
          <w:tcPr>
            <w:tcW w:w="0" w:type="auto"/>
          </w:tcPr>
          <w:p w:rsidR="003636FC" w:rsidRPr="00F40B6B" w:rsidRDefault="003636FC" w:rsidP="00B0071D">
            <w:pPr>
              <w:jc w:val="right"/>
              <w:rPr>
                <w:sz w:val="24"/>
                <w:szCs w:val="24"/>
              </w:rPr>
            </w:pPr>
            <w:r w:rsidRPr="00F40B6B">
              <w:rPr>
                <w:sz w:val="24"/>
                <w:szCs w:val="24"/>
              </w:rPr>
              <w:t>30</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5</w:t>
            </w:r>
          </w:p>
        </w:tc>
        <w:tc>
          <w:tcPr>
            <w:tcW w:w="0" w:type="auto"/>
          </w:tcPr>
          <w:p w:rsidR="003636FC" w:rsidRPr="00F40B6B" w:rsidRDefault="003636FC" w:rsidP="00B0071D">
            <w:pPr>
              <w:jc w:val="right"/>
              <w:rPr>
                <w:sz w:val="24"/>
                <w:szCs w:val="24"/>
              </w:rPr>
            </w:pPr>
            <w:r w:rsidRPr="00F40B6B">
              <w:rPr>
                <w:sz w:val="24"/>
                <w:szCs w:val="24"/>
              </w:rPr>
              <w:t xml:space="preserve"> 18</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22</w:t>
            </w:r>
          </w:p>
        </w:tc>
        <w:tc>
          <w:tcPr>
            <w:tcW w:w="0" w:type="auto"/>
          </w:tcPr>
          <w:p w:rsidR="003636FC" w:rsidRPr="00F40B6B" w:rsidRDefault="003636FC" w:rsidP="00B0071D">
            <w:pPr>
              <w:jc w:val="right"/>
              <w:rPr>
                <w:sz w:val="24"/>
                <w:szCs w:val="24"/>
              </w:rPr>
            </w:pPr>
            <w:r w:rsidRPr="00F40B6B">
              <w:rPr>
                <w:sz w:val="24"/>
                <w:szCs w:val="24"/>
              </w:rPr>
              <w:t>20</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27</w:t>
            </w:r>
          </w:p>
        </w:tc>
        <w:tc>
          <w:tcPr>
            <w:tcW w:w="0" w:type="auto"/>
          </w:tcPr>
          <w:p w:rsidR="003636FC" w:rsidRPr="00F40B6B" w:rsidRDefault="003636FC" w:rsidP="00B0071D">
            <w:pPr>
              <w:jc w:val="right"/>
              <w:rPr>
                <w:sz w:val="24"/>
                <w:szCs w:val="24"/>
              </w:rPr>
            </w:pPr>
            <w:r w:rsidRPr="00F40B6B">
              <w:rPr>
                <w:sz w:val="24"/>
                <w:szCs w:val="24"/>
              </w:rPr>
              <w:t>15</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6</w:t>
            </w:r>
          </w:p>
        </w:tc>
        <w:tc>
          <w:tcPr>
            <w:tcW w:w="0" w:type="auto"/>
          </w:tcPr>
          <w:p w:rsidR="003636FC" w:rsidRPr="00F40B6B" w:rsidRDefault="003636FC" w:rsidP="00B0071D">
            <w:pPr>
              <w:jc w:val="right"/>
              <w:rPr>
                <w:sz w:val="24"/>
                <w:szCs w:val="24"/>
              </w:rPr>
            </w:pPr>
            <w:r w:rsidRPr="00F40B6B">
              <w:rPr>
                <w:sz w:val="24"/>
                <w:szCs w:val="24"/>
              </w:rPr>
              <w:t xml:space="preserve"> 20</w:t>
            </w:r>
          </w:p>
        </w:tc>
        <w:tc>
          <w:tcPr>
            <w:tcW w:w="0" w:type="auto"/>
          </w:tcPr>
          <w:p w:rsidR="003636FC" w:rsidRPr="00F40B6B" w:rsidRDefault="003636FC" w:rsidP="00B0071D">
            <w:pPr>
              <w:jc w:val="right"/>
              <w:rPr>
                <w:sz w:val="24"/>
                <w:szCs w:val="24"/>
              </w:rPr>
            </w:pPr>
            <w:r w:rsidRPr="00F40B6B">
              <w:rPr>
                <w:sz w:val="24"/>
                <w:szCs w:val="24"/>
              </w:rPr>
              <w:t>20</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17</w:t>
            </w: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22</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7</w:t>
            </w:r>
          </w:p>
        </w:tc>
        <w:tc>
          <w:tcPr>
            <w:tcW w:w="0" w:type="auto"/>
          </w:tcPr>
          <w:p w:rsidR="003636FC" w:rsidRPr="00F40B6B" w:rsidRDefault="003636FC" w:rsidP="00B0071D">
            <w:pPr>
              <w:jc w:val="right"/>
              <w:rPr>
                <w:sz w:val="24"/>
                <w:szCs w:val="24"/>
              </w:rPr>
            </w:pPr>
            <w:r w:rsidRPr="00F40B6B">
              <w:rPr>
                <w:sz w:val="24"/>
                <w:szCs w:val="24"/>
              </w:rPr>
              <w:t xml:space="preserve"> 19</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15</w:t>
            </w: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17</w:t>
            </w:r>
          </w:p>
        </w:tc>
        <w:tc>
          <w:tcPr>
            <w:tcW w:w="0" w:type="auto"/>
          </w:tcPr>
          <w:p w:rsidR="003636FC" w:rsidRPr="00F40B6B" w:rsidRDefault="003636FC" w:rsidP="00B0071D">
            <w:pPr>
              <w:jc w:val="right"/>
              <w:rPr>
                <w:sz w:val="24"/>
                <w:szCs w:val="24"/>
              </w:rPr>
            </w:pPr>
            <w:r w:rsidRPr="00F40B6B">
              <w:rPr>
                <w:sz w:val="24"/>
                <w:szCs w:val="24"/>
              </w:rPr>
              <w:t>22</w:t>
            </w:r>
          </w:p>
        </w:tc>
        <w:tc>
          <w:tcPr>
            <w:tcW w:w="0" w:type="auto"/>
          </w:tcPr>
          <w:p w:rsidR="003636FC" w:rsidRPr="00F40B6B" w:rsidRDefault="003636FC" w:rsidP="00B0071D">
            <w:pPr>
              <w:jc w:val="right"/>
              <w:rPr>
                <w:sz w:val="24"/>
                <w:szCs w:val="24"/>
              </w:rPr>
            </w:pPr>
            <w:r w:rsidRPr="00F40B6B">
              <w:rPr>
                <w:sz w:val="24"/>
                <w:szCs w:val="24"/>
              </w:rPr>
              <w:t>17</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8</w:t>
            </w:r>
          </w:p>
        </w:tc>
        <w:tc>
          <w:tcPr>
            <w:tcW w:w="0" w:type="auto"/>
          </w:tcPr>
          <w:p w:rsidR="003636FC" w:rsidRPr="00F40B6B" w:rsidRDefault="003636FC" w:rsidP="00B0071D">
            <w:pPr>
              <w:jc w:val="right"/>
              <w:rPr>
                <w:sz w:val="24"/>
                <w:szCs w:val="24"/>
              </w:rPr>
            </w:pPr>
            <w:r w:rsidRPr="00F40B6B">
              <w:rPr>
                <w:sz w:val="24"/>
                <w:szCs w:val="24"/>
              </w:rPr>
              <w:t xml:space="preserve"> 18</w:t>
            </w: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15</w:t>
            </w:r>
          </w:p>
        </w:tc>
        <w:tc>
          <w:tcPr>
            <w:tcW w:w="0" w:type="auto"/>
          </w:tcPr>
          <w:p w:rsidR="003636FC" w:rsidRPr="00F40B6B" w:rsidRDefault="003636FC" w:rsidP="00B0071D">
            <w:pPr>
              <w:jc w:val="right"/>
              <w:rPr>
                <w:sz w:val="24"/>
                <w:szCs w:val="24"/>
              </w:rPr>
            </w:pPr>
            <w:r w:rsidRPr="00F40B6B">
              <w:rPr>
                <w:sz w:val="24"/>
                <w:szCs w:val="24"/>
              </w:rPr>
              <w:t>19</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19</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9</w:t>
            </w:r>
          </w:p>
        </w:tc>
        <w:tc>
          <w:tcPr>
            <w:tcW w:w="0" w:type="auto"/>
          </w:tcPr>
          <w:p w:rsidR="003636FC" w:rsidRPr="00F40B6B" w:rsidRDefault="003636FC" w:rsidP="00B0071D">
            <w:pPr>
              <w:jc w:val="right"/>
              <w:rPr>
                <w:sz w:val="24"/>
                <w:szCs w:val="24"/>
              </w:rPr>
            </w:pPr>
            <w:r w:rsidRPr="00F40B6B">
              <w:rPr>
                <w:sz w:val="24"/>
                <w:szCs w:val="24"/>
              </w:rPr>
              <w:t xml:space="preserve"> 14</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22</w:t>
            </w:r>
          </w:p>
        </w:tc>
        <w:tc>
          <w:tcPr>
            <w:tcW w:w="0" w:type="auto"/>
          </w:tcPr>
          <w:p w:rsidR="003636FC" w:rsidRPr="00F40B6B" w:rsidRDefault="003636FC" w:rsidP="00B0071D">
            <w:pPr>
              <w:jc w:val="right"/>
              <w:rPr>
                <w:sz w:val="24"/>
                <w:szCs w:val="24"/>
              </w:rPr>
            </w:pPr>
            <w:r w:rsidRPr="00F40B6B">
              <w:rPr>
                <w:sz w:val="24"/>
                <w:szCs w:val="24"/>
              </w:rPr>
              <w:t>17</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17</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10</w:t>
            </w:r>
          </w:p>
        </w:tc>
        <w:tc>
          <w:tcPr>
            <w:tcW w:w="0" w:type="auto"/>
          </w:tcPr>
          <w:p w:rsidR="003636FC" w:rsidRPr="00F40B6B" w:rsidRDefault="003636FC" w:rsidP="00B0071D">
            <w:pPr>
              <w:jc w:val="right"/>
              <w:rPr>
                <w:sz w:val="24"/>
                <w:szCs w:val="24"/>
              </w:rPr>
            </w:pPr>
            <w:r w:rsidRPr="00F40B6B">
              <w:rPr>
                <w:sz w:val="24"/>
                <w:szCs w:val="24"/>
              </w:rPr>
              <w:t xml:space="preserve"> 18</w:t>
            </w:r>
          </w:p>
        </w:tc>
        <w:tc>
          <w:tcPr>
            <w:tcW w:w="0" w:type="auto"/>
          </w:tcPr>
          <w:p w:rsidR="003636FC" w:rsidRPr="00F40B6B" w:rsidRDefault="003636FC" w:rsidP="00B0071D">
            <w:pPr>
              <w:jc w:val="right"/>
              <w:rPr>
                <w:sz w:val="24"/>
                <w:szCs w:val="24"/>
              </w:rPr>
            </w:pPr>
            <w:r w:rsidRPr="00F40B6B">
              <w:rPr>
                <w:sz w:val="24"/>
                <w:szCs w:val="24"/>
              </w:rPr>
              <w:t>21</w:t>
            </w:r>
          </w:p>
        </w:tc>
        <w:tc>
          <w:tcPr>
            <w:tcW w:w="0" w:type="auto"/>
          </w:tcPr>
          <w:p w:rsidR="003636FC" w:rsidRPr="00F40B6B" w:rsidRDefault="003636FC" w:rsidP="00B0071D">
            <w:pPr>
              <w:jc w:val="right"/>
              <w:rPr>
                <w:sz w:val="24"/>
                <w:szCs w:val="24"/>
              </w:rPr>
            </w:pPr>
            <w:r w:rsidRPr="00F40B6B">
              <w:rPr>
                <w:sz w:val="24"/>
                <w:szCs w:val="24"/>
              </w:rPr>
              <w:t>19</w:t>
            </w:r>
          </w:p>
        </w:tc>
        <w:tc>
          <w:tcPr>
            <w:tcW w:w="0" w:type="auto"/>
          </w:tcPr>
          <w:p w:rsidR="003636FC" w:rsidRPr="00F40B6B" w:rsidRDefault="003636FC" w:rsidP="00B0071D">
            <w:pPr>
              <w:jc w:val="right"/>
              <w:rPr>
                <w:sz w:val="24"/>
                <w:szCs w:val="24"/>
              </w:rPr>
            </w:pPr>
            <w:r w:rsidRPr="00F40B6B">
              <w:rPr>
                <w:sz w:val="24"/>
                <w:szCs w:val="24"/>
              </w:rPr>
              <w:t>19</w:t>
            </w:r>
          </w:p>
        </w:tc>
        <w:tc>
          <w:tcPr>
            <w:tcW w:w="0" w:type="auto"/>
          </w:tcPr>
          <w:p w:rsidR="003636FC" w:rsidRPr="00F40B6B" w:rsidRDefault="003636FC" w:rsidP="00B0071D">
            <w:pPr>
              <w:jc w:val="right"/>
              <w:rPr>
                <w:sz w:val="24"/>
                <w:szCs w:val="24"/>
              </w:rPr>
            </w:pPr>
            <w:r w:rsidRPr="00F40B6B">
              <w:rPr>
                <w:sz w:val="24"/>
                <w:szCs w:val="24"/>
              </w:rPr>
              <w:t>12</w:t>
            </w:r>
          </w:p>
        </w:tc>
        <w:tc>
          <w:tcPr>
            <w:tcW w:w="0" w:type="auto"/>
          </w:tcPr>
          <w:p w:rsidR="003636FC" w:rsidRPr="00F40B6B" w:rsidRDefault="003636FC" w:rsidP="00B0071D">
            <w:pPr>
              <w:jc w:val="right"/>
              <w:rPr>
                <w:sz w:val="24"/>
                <w:szCs w:val="24"/>
              </w:rPr>
            </w:pPr>
            <w:r w:rsidRPr="00F40B6B">
              <w:rPr>
                <w:sz w:val="24"/>
                <w:szCs w:val="24"/>
              </w:rPr>
              <w:t>19</w:t>
            </w:r>
          </w:p>
        </w:tc>
        <w:tc>
          <w:tcPr>
            <w:tcW w:w="0" w:type="auto"/>
          </w:tcPr>
          <w:p w:rsidR="003636FC" w:rsidRPr="00F40B6B" w:rsidRDefault="003636FC" w:rsidP="00B0071D">
            <w:pPr>
              <w:jc w:val="right"/>
              <w:rPr>
                <w:sz w:val="24"/>
                <w:szCs w:val="24"/>
              </w:rPr>
            </w:pPr>
            <w:r w:rsidRPr="00F40B6B">
              <w:rPr>
                <w:sz w:val="24"/>
                <w:szCs w:val="24"/>
              </w:rPr>
              <w:t>17</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11</w:t>
            </w:r>
          </w:p>
        </w:tc>
        <w:tc>
          <w:tcPr>
            <w:tcW w:w="0" w:type="auto"/>
          </w:tcPr>
          <w:p w:rsidR="003636FC" w:rsidRPr="00F40B6B" w:rsidRDefault="003636FC" w:rsidP="00B0071D">
            <w:pPr>
              <w:jc w:val="right"/>
              <w:rPr>
                <w:sz w:val="24"/>
                <w:szCs w:val="24"/>
              </w:rPr>
            </w:pPr>
            <w:r w:rsidRPr="00F40B6B">
              <w:rPr>
                <w:sz w:val="24"/>
                <w:szCs w:val="24"/>
              </w:rPr>
              <w:t xml:space="preserve"> 18</w:t>
            </w:r>
          </w:p>
        </w:tc>
        <w:tc>
          <w:tcPr>
            <w:tcW w:w="0" w:type="auto"/>
          </w:tcPr>
          <w:p w:rsidR="003636FC" w:rsidRPr="00F40B6B" w:rsidRDefault="003636FC" w:rsidP="00B0071D">
            <w:pPr>
              <w:jc w:val="right"/>
              <w:rPr>
                <w:sz w:val="24"/>
                <w:szCs w:val="24"/>
              </w:rPr>
            </w:pPr>
            <w:r w:rsidRPr="00F40B6B">
              <w:rPr>
                <w:sz w:val="24"/>
                <w:szCs w:val="24"/>
              </w:rPr>
              <w:t>24</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20</w:t>
            </w:r>
          </w:p>
        </w:tc>
        <w:tc>
          <w:tcPr>
            <w:tcW w:w="0" w:type="auto"/>
          </w:tcPr>
          <w:p w:rsidR="003636FC" w:rsidRPr="00F40B6B" w:rsidRDefault="003636FC" w:rsidP="00B0071D">
            <w:pPr>
              <w:jc w:val="right"/>
              <w:rPr>
                <w:sz w:val="24"/>
                <w:szCs w:val="24"/>
              </w:rPr>
            </w:pPr>
            <w:r w:rsidRPr="00F40B6B">
              <w:rPr>
                <w:sz w:val="24"/>
                <w:szCs w:val="24"/>
              </w:rPr>
              <w:t>17</w:t>
            </w: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15</w:t>
            </w:r>
          </w:p>
        </w:tc>
      </w:tr>
      <w:tr w:rsidR="003636FC" w:rsidRPr="00F40B6B" w:rsidTr="004119DC">
        <w:trPr>
          <w:trHeight w:val="264"/>
        </w:trPr>
        <w:tc>
          <w:tcPr>
            <w:tcW w:w="1034" w:type="dxa"/>
          </w:tcPr>
          <w:p w:rsidR="003636FC" w:rsidRPr="00F40B6B" w:rsidRDefault="003636FC" w:rsidP="00B0071D">
            <w:pPr>
              <w:jc w:val="right"/>
              <w:rPr>
                <w:sz w:val="24"/>
                <w:szCs w:val="24"/>
              </w:rPr>
            </w:pPr>
            <w:r w:rsidRPr="00F40B6B">
              <w:rPr>
                <w:sz w:val="24"/>
                <w:szCs w:val="24"/>
              </w:rPr>
              <w:t>12</w:t>
            </w:r>
          </w:p>
        </w:tc>
        <w:tc>
          <w:tcPr>
            <w:tcW w:w="0" w:type="auto"/>
          </w:tcPr>
          <w:p w:rsidR="003636FC" w:rsidRPr="00F40B6B" w:rsidRDefault="003636FC" w:rsidP="00B0071D">
            <w:pPr>
              <w:jc w:val="right"/>
              <w:rPr>
                <w:sz w:val="24"/>
                <w:szCs w:val="24"/>
              </w:rPr>
            </w:pPr>
            <w:r w:rsidRPr="00F40B6B">
              <w:rPr>
                <w:sz w:val="24"/>
                <w:szCs w:val="24"/>
              </w:rPr>
              <w:t xml:space="preserve"> 16</w:t>
            </w:r>
          </w:p>
        </w:tc>
        <w:tc>
          <w:tcPr>
            <w:tcW w:w="0" w:type="auto"/>
          </w:tcPr>
          <w:p w:rsidR="003636FC" w:rsidRPr="00F40B6B" w:rsidRDefault="003636FC" w:rsidP="00B0071D">
            <w:pPr>
              <w:jc w:val="right"/>
              <w:rPr>
                <w:sz w:val="24"/>
                <w:szCs w:val="24"/>
              </w:rPr>
            </w:pPr>
            <w:r w:rsidRPr="00F40B6B">
              <w:rPr>
                <w:sz w:val="24"/>
                <w:szCs w:val="24"/>
              </w:rPr>
              <w:t>15</w:t>
            </w:r>
          </w:p>
        </w:tc>
        <w:tc>
          <w:tcPr>
            <w:tcW w:w="0" w:type="auto"/>
          </w:tcPr>
          <w:p w:rsidR="003636FC" w:rsidRPr="00F40B6B" w:rsidRDefault="003636FC" w:rsidP="00B0071D">
            <w:pPr>
              <w:jc w:val="right"/>
              <w:rPr>
                <w:sz w:val="24"/>
                <w:szCs w:val="24"/>
              </w:rPr>
            </w:pPr>
            <w:r w:rsidRPr="00F40B6B">
              <w:rPr>
                <w:sz w:val="24"/>
                <w:szCs w:val="24"/>
              </w:rPr>
              <w:t>20</w:t>
            </w:r>
          </w:p>
        </w:tc>
        <w:tc>
          <w:tcPr>
            <w:tcW w:w="0" w:type="auto"/>
          </w:tcPr>
          <w:p w:rsidR="003636FC" w:rsidRPr="00F40B6B" w:rsidRDefault="003636FC" w:rsidP="00B0071D">
            <w:pPr>
              <w:jc w:val="right"/>
              <w:rPr>
                <w:sz w:val="24"/>
                <w:szCs w:val="24"/>
              </w:rPr>
            </w:pPr>
            <w:r w:rsidRPr="00F40B6B">
              <w:rPr>
                <w:sz w:val="24"/>
                <w:szCs w:val="24"/>
              </w:rPr>
              <w:t>17</w:t>
            </w:r>
          </w:p>
        </w:tc>
        <w:tc>
          <w:tcPr>
            <w:tcW w:w="0" w:type="auto"/>
          </w:tcPr>
          <w:p w:rsidR="003636FC" w:rsidRPr="00F40B6B" w:rsidRDefault="003636FC" w:rsidP="00B0071D">
            <w:pPr>
              <w:jc w:val="right"/>
              <w:rPr>
                <w:sz w:val="24"/>
                <w:szCs w:val="24"/>
              </w:rPr>
            </w:pPr>
            <w:r w:rsidRPr="00F40B6B">
              <w:rPr>
                <w:sz w:val="24"/>
                <w:szCs w:val="24"/>
              </w:rPr>
              <w:t>19</w:t>
            </w:r>
          </w:p>
        </w:tc>
        <w:tc>
          <w:tcPr>
            <w:tcW w:w="0" w:type="auto"/>
          </w:tcPr>
          <w:p w:rsidR="003636FC" w:rsidRPr="00F40B6B" w:rsidRDefault="003636FC" w:rsidP="00B0071D">
            <w:pPr>
              <w:jc w:val="right"/>
              <w:rPr>
                <w:sz w:val="24"/>
                <w:szCs w:val="24"/>
              </w:rPr>
            </w:pPr>
            <w:r w:rsidRPr="00F40B6B">
              <w:rPr>
                <w:sz w:val="24"/>
                <w:szCs w:val="24"/>
              </w:rPr>
              <w:t>15</w:t>
            </w:r>
          </w:p>
        </w:tc>
        <w:tc>
          <w:tcPr>
            <w:tcW w:w="0" w:type="auto"/>
          </w:tcPr>
          <w:p w:rsidR="003636FC" w:rsidRPr="00F40B6B" w:rsidRDefault="003636FC" w:rsidP="00B0071D">
            <w:pPr>
              <w:jc w:val="right"/>
              <w:rPr>
                <w:sz w:val="24"/>
                <w:szCs w:val="24"/>
              </w:rPr>
            </w:pPr>
            <w:r w:rsidRPr="00F40B6B">
              <w:rPr>
                <w:sz w:val="24"/>
                <w:szCs w:val="24"/>
              </w:rPr>
              <w:t>14</w:t>
            </w:r>
          </w:p>
        </w:tc>
      </w:tr>
      <w:tr w:rsidR="003636FC" w:rsidRPr="00F40B6B" w:rsidTr="004119DC">
        <w:trPr>
          <w:trHeight w:val="285"/>
        </w:trPr>
        <w:tc>
          <w:tcPr>
            <w:tcW w:w="1034" w:type="dxa"/>
          </w:tcPr>
          <w:p w:rsidR="003636FC" w:rsidRPr="00F40B6B" w:rsidRDefault="003636FC" w:rsidP="00B0071D">
            <w:pPr>
              <w:jc w:val="right"/>
              <w:rPr>
                <w:sz w:val="24"/>
                <w:szCs w:val="24"/>
              </w:rPr>
            </w:pPr>
            <w:r w:rsidRPr="00F40B6B">
              <w:rPr>
                <w:sz w:val="24"/>
                <w:szCs w:val="24"/>
              </w:rPr>
              <w:t>13</w:t>
            </w:r>
          </w:p>
        </w:tc>
        <w:tc>
          <w:tcPr>
            <w:tcW w:w="0" w:type="auto"/>
          </w:tcPr>
          <w:p w:rsidR="003636FC" w:rsidRPr="00F40B6B" w:rsidRDefault="003636FC" w:rsidP="00B0071D">
            <w:pPr>
              <w:jc w:val="right"/>
              <w:rPr>
                <w:sz w:val="24"/>
                <w:szCs w:val="24"/>
              </w:rPr>
            </w:pP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18</w:t>
            </w:r>
          </w:p>
        </w:tc>
        <w:tc>
          <w:tcPr>
            <w:tcW w:w="0" w:type="auto"/>
          </w:tcPr>
          <w:p w:rsidR="003636FC" w:rsidRPr="00F40B6B" w:rsidRDefault="003636FC" w:rsidP="00B0071D">
            <w:pPr>
              <w:jc w:val="right"/>
              <w:rPr>
                <w:sz w:val="24"/>
                <w:szCs w:val="24"/>
              </w:rPr>
            </w:pPr>
            <w:r w:rsidRPr="00F40B6B">
              <w:rPr>
                <w:sz w:val="24"/>
                <w:szCs w:val="24"/>
              </w:rPr>
              <w:t>15</w:t>
            </w:r>
          </w:p>
        </w:tc>
        <w:tc>
          <w:tcPr>
            <w:tcW w:w="0" w:type="auto"/>
          </w:tcPr>
          <w:p w:rsidR="003636FC" w:rsidRPr="00F40B6B" w:rsidRDefault="003636FC" w:rsidP="00B0071D">
            <w:pPr>
              <w:jc w:val="right"/>
              <w:rPr>
                <w:sz w:val="24"/>
                <w:szCs w:val="24"/>
              </w:rPr>
            </w:pPr>
            <w:r w:rsidRPr="00F40B6B">
              <w:rPr>
                <w:sz w:val="24"/>
                <w:szCs w:val="24"/>
              </w:rPr>
              <w:t>16</w:t>
            </w:r>
          </w:p>
        </w:tc>
        <w:tc>
          <w:tcPr>
            <w:tcW w:w="0" w:type="auto"/>
          </w:tcPr>
          <w:p w:rsidR="003636FC" w:rsidRPr="00F40B6B" w:rsidRDefault="003636FC" w:rsidP="00B0071D">
            <w:pPr>
              <w:jc w:val="right"/>
              <w:rPr>
                <w:sz w:val="24"/>
                <w:szCs w:val="24"/>
              </w:rPr>
            </w:pPr>
            <w:r w:rsidRPr="00F40B6B">
              <w:rPr>
                <w:sz w:val="24"/>
                <w:szCs w:val="24"/>
              </w:rPr>
              <w:t>14</w:t>
            </w:r>
          </w:p>
        </w:tc>
        <w:tc>
          <w:tcPr>
            <w:tcW w:w="0" w:type="auto"/>
          </w:tcPr>
          <w:p w:rsidR="003636FC" w:rsidRPr="00F40B6B" w:rsidRDefault="003636FC" w:rsidP="00B0071D">
            <w:pPr>
              <w:jc w:val="right"/>
              <w:rPr>
                <w:sz w:val="24"/>
                <w:szCs w:val="24"/>
              </w:rPr>
            </w:pPr>
            <w:r w:rsidRPr="00F40B6B">
              <w:rPr>
                <w:sz w:val="24"/>
                <w:szCs w:val="24"/>
              </w:rPr>
              <w:t>13</w:t>
            </w:r>
          </w:p>
        </w:tc>
      </w:tr>
      <w:tr w:rsidR="003636FC" w:rsidRPr="00F40B6B" w:rsidTr="004119DC">
        <w:trPr>
          <w:trHeight w:val="570"/>
        </w:trPr>
        <w:tc>
          <w:tcPr>
            <w:tcW w:w="1034" w:type="dxa"/>
          </w:tcPr>
          <w:p w:rsidR="003636FC" w:rsidRPr="00F40B6B" w:rsidRDefault="003636FC" w:rsidP="00B0071D">
            <w:pPr>
              <w:jc w:val="right"/>
              <w:rPr>
                <w:sz w:val="24"/>
                <w:szCs w:val="24"/>
              </w:rPr>
            </w:pPr>
            <w:r w:rsidRPr="00F40B6B">
              <w:rPr>
                <w:sz w:val="24"/>
                <w:szCs w:val="24"/>
              </w:rPr>
              <w:t xml:space="preserve">Toplam </w:t>
            </w:r>
          </w:p>
          <w:p w:rsidR="003636FC" w:rsidRPr="00F40B6B" w:rsidRDefault="003636FC" w:rsidP="00B0071D">
            <w:pPr>
              <w:jc w:val="right"/>
              <w:rPr>
                <w:sz w:val="24"/>
                <w:szCs w:val="24"/>
              </w:rPr>
            </w:pPr>
            <w:r w:rsidRPr="00F40B6B">
              <w:rPr>
                <w:sz w:val="24"/>
                <w:szCs w:val="24"/>
              </w:rPr>
              <w:t>(∑Q</w:t>
            </w:r>
            <w:r w:rsidRPr="00F40B6B">
              <w:rPr>
                <w:sz w:val="24"/>
                <w:szCs w:val="24"/>
                <w:vertAlign w:val="superscript"/>
              </w:rPr>
              <w:t xml:space="preserve">- </w:t>
            </w:r>
            <w:r w:rsidRPr="00F40B6B">
              <w:rPr>
                <w:sz w:val="24"/>
                <w:szCs w:val="24"/>
              </w:rPr>
              <w:t>)</w:t>
            </w:r>
          </w:p>
        </w:tc>
        <w:tc>
          <w:tcPr>
            <w:tcW w:w="0" w:type="auto"/>
          </w:tcPr>
          <w:p w:rsidR="00F612B9" w:rsidRDefault="00F612B9" w:rsidP="00F612B9">
            <w:pPr>
              <w:jc w:val="right"/>
              <w:rPr>
                <w:sz w:val="24"/>
                <w:szCs w:val="24"/>
              </w:rPr>
            </w:pPr>
          </w:p>
          <w:p w:rsidR="003636FC" w:rsidRPr="00F40B6B" w:rsidRDefault="003636FC" w:rsidP="00F612B9">
            <w:pPr>
              <w:jc w:val="right"/>
              <w:rPr>
                <w:sz w:val="24"/>
                <w:szCs w:val="24"/>
              </w:rPr>
            </w:pPr>
            <w:r w:rsidRPr="00F40B6B">
              <w:rPr>
                <w:sz w:val="24"/>
                <w:szCs w:val="24"/>
              </w:rPr>
              <w:t>292</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321</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313</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322</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289</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292</w:t>
            </w:r>
          </w:p>
        </w:tc>
        <w:tc>
          <w:tcPr>
            <w:tcW w:w="0" w:type="auto"/>
          </w:tcPr>
          <w:p w:rsidR="00F612B9" w:rsidRDefault="00F612B9" w:rsidP="00B0071D">
            <w:pPr>
              <w:jc w:val="right"/>
              <w:rPr>
                <w:sz w:val="24"/>
                <w:szCs w:val="24"/>
              </w:rPr>
            </w:pPr>
          </w:p>
          <w:p w:rsidR="003636FC" w:rsidRPr="00F40B6B" w:rsidRDefault="003636FC" w:rsidP="00B0071D">
            <w:pPr>
              <w:jc w:val="right"/>
              <w:rPr>
                <w:sz w:val="24"/>
                <w:szCs w:val="24"/>
              </w:rPr>
            </w:pPr>
            <w:r w:rsidRPr="00F40B6B">
              <w:rPr>
                <w:sz w:val="24"/>
                <w:szCs w:val="24"/>
              </w:rPr>
              <w:t>309</w:t>
            </w:r>
          </w:p>
        </w:tc>
      </w:tr>
    </w:tbl>
    <w:p w:rsidR="009147AF" w:rsidRPr="00F40B6B" w:rsidRDefault="009147AF"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Pr="008A666C" w:rsidRDefault="00DE5816" w:rsidP="009147AF">
      <w:pPr>
        <w:tabs>
          <w:tab w:val="left" w:pos="567"/>
        </w:tabs>
        <w:spacing w:line="360" w:lineRule="auto"/>
        <w:jc w:val="both"/>
        <w:rPr>
          <w:sz w:val="20"/>
          <w:szCs w:val="20"/>
        </w:rPr>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DE5816" w:rsidRDefault="00DE5816" w:rsidP="009147AF">
      <w:pPr>
        <w:tabs>
          <w:tab w:val="left" w:pos="567"/>
        </w:tabs>
        <w:spacing w:line="360" w:lineRule="auto"/>
        <w:jc w:val="both"/>
      </w:pPr>
    </w:p>
    <w:p w:rsidR="008A666C" w:rsidRDefault="008A666C" w:rsidP="000E406B">
      <w:pPr>
        <w:tabs>
          <w:tab w:val="left" w:pos="567"/>
        </w:tabs>
        <w:spacing w:line="360" w:lineRule="auto"/>
        <w:jc w:val="both"/>
      </w:pPr>
    </w:p>
    <w:p w:rsidR="003636FC" w:rsidRDefault="00205F33" w:rsidP="00205F33">
      <w:pPr>
        <w:tabs>
          <w:tab w:val="left" w:pos="567"/>
        </w:tabs>
        <w:spacing w:line="360" w:lineRule="auto"/>
        <w:jc w:val="both"/>
        <w:rPr>
          <w:b/>
        </w:rPr>
      </w:pPr>
      <w:r>
        <w:lastRenderedPageBreak/>
        <w:t xml:space="preserve">         </w:t>
      </w:r>
      <w:r w:rsidR="009147AF">
        <w:t xml:space="preserve">Al+M grubundaki sıçanların sağ </w:t>
      </w:r>
      <w:r w:rsidR="009147AF" w:rsidRPr="00DE5816">
        <w:rPr>
          <w:i/>
        </w:rPr>
        <w:t>hippocampus st. pyramidale</w:t>
      </w:r>
      <w:r w:rsidR="009147AF">
        <w:t xml:space="preserve"> için her kesite ait disektör </w:t>
      </w:r>
      <w:proofErr w:type="gramStart"/>
      <w:r w:rsidR="009147AF">
        <w:t>partikül</w:t>
      </w:r>
      <w:proofErr w:type="gramEnd"/>
      <w:r w:rsidR="009147AF">
        <w:t xml:space="preserve"> sayısı hesaplanarak Tablo 5’de gösterilmiştir. Disektör </w:t>
      </w:r>
      <w:proofErr w:type="gramStart"/>
      <w:r w:rsidR="009147AF">
        <w:t>partikül</w:t>
      </w:r>
      <w:proofErr w:type="gramEnd"/>
      <w:r w:rsidR="009147AF">
        <w:t xml:space="preserve"> sayısı en yüksek 461, en düşük 433 olarak bulundu.</w:t>
      </w:r>
    </w:p>
    <w:p w:rsidR="00DE5816" w:rsidRDefault="00DE5816" w:rsidP="007426D9">
      <w:pPr>
        <w:rPr>
          <w:b/>
        </w:rPr>
      </w:pPr>
    </w:p>
    <w:p w:rsidR="003636FC" w:rsidRDefault="00205F33" w:rsidP="00205F33">
      <w:pPr>
        <w:tabs>
          <w:tab w:val="left" w:pos="567"/>
        </w:tabs>
      </w:pPr>
      <w:r>
        <w:rPr>
          <w:b/>
        </w:rPr>
        <w:t xml:space="preserve">         </w:t>
      </w:r>
      <w:r w:rsidR="007E66B4">
        <w:rPr>
          <w:b/>
        </w:rPr>
        <w:t>Tablo 5</w:t>
      </w:r>
      <w:r w:rsidR="003636FC">
        <w:rPr>
          <w:b/>
        </w:rPr>
        <w:t xml:space="preserve">: </w:t>
      </w:r>
      <w:r w:rsidR="003636FC" w:rsidRPr="00181D63">
        <w:rPr>
          <w:sz w:val="20"/>
          <w:szCs w:val="20"/>
        </w:rPr>
        <w:t xml:space="preserve">Al+M grubu vakalarının her kesitine ait disektör </w:t>
      </w:r>
      <w:proofErr w:type="gramStart"/>
      <w:r w:rsidR="003636FC" w:rsidRPr="00181D63">
        <w:rPr>
          <w:sz w:val="20"/>
          <w:szCs w:val="20"/>
        </w:rPr>
        <w:t>partikül</w:t>
      </w:r>
      <w:proofErr w:type="gramEnd"/>
      <w:r w:rsidR="003636FC" w:rsidRPr="00181D63">
        <w:rPr>
          <w:sz w:val="20"/>
          <w:szCs w:val="20"/>
        </w:rPr>
        <w:t xml:space="preserve"> sayıları</w:t>
      </w:r>
    </w:p>
    <w:tbl>
      <w:tblPr>
        <w:tblStyle w:val="TabloKlavuzu"/>
        <w:tblpPr w:leftFromText="141" w:rightFromText="141" w:vertAnchor="text" w:horzAnchor="margin" w:tblpX="148" w:tblpY="284"/>
        <w:tblW w:w="8156" w:type="dxa"/>
        <w:tblLook w:val="04A0"/>
      </w:tblPr>
      <w:tblGrid>
        <w:gridCol w:w="968"/>
        <w:gridCol w:w="1000"/>
        <w:gridCol w:w="1000"/>
        <w:gridCol w:w="1000"/>
        <w:gridCol w:w="1000"/>
        <w:gridCol w:w="1000"/>
        <w:gridCol w:w="1000"/>
        <w:gridCol w:w="1188"/>
      </w:tblGrid>
      <w:tr w:rsidR="003636FC" w:rsidRPr="00F40B6B" w:rsidTr="004119DC">
        <w:trPr>
          <w:trHeight w:val="524"/>
        </w:trPr>
        <w:tc>
          <w:tcPr>
            <w:tcW w:w="968" w:type="dxa"/>
          </w:tcPr>
          <w:p w:rsidR="003636FC" w:rsidRPr="00F40B6B" w:rsidRDefault="003636FC" w:rsidP="004119DC">
            <w:pPr>
              <w:jc w:val="right"/>
              <w:rPr>
                <w:sz w:val="24"/>
                <w:szCs w:val="24"/>
              </w:rPr>
            </w:pPr>
            <w:r w:rsidRPr="00F40B6B">
              <w:rPr>
                <w:sz w:val="24"/>
                <w:szCs w:val="24"/>
              </w:rPr>
              <w:t>Kesit,  Qi</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1</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2</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 xml:space="preserve">Al+M 3    </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4</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5</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6</w:t>
            </w:r>
          </w:p>
        </w:tc>
        <w:tc>
          <w:tcPr>
            <w:tcW w:w="1188" w:type="dxa"/>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Al+M 7</w:t>
            </w:r>
          </w:p>
        </w:tc>
      </w:tr>
      <w:tr w:rsidR="003636FC" w:rsidRPr="00F40B6B" w:rsidTr="004119DC">
        <w:trPr>
          <w:trHeight w:val="243"/>
        </w:trPr>
        <w:tc>
          <w:tcPr>
            <w:tcW w:w="968" w:type="dxa"/>
          </w:tcPr>
          <w:p w:rsidR="003636FC" w:rsidRPr="00F40B6B" w:rsidRDefault="003636FC" w:rsidP="004119DC">
            <w:pPr>
              <w:jc w:val="right"/>
              <w:rPr>
                <w:sz w:val="24"/>
                <w:szCs w:val="24"/>
              </w:rPr>
            </w:pPr>
            <w:r w:rsidRPr="00F40B6B">
              <w:rPr>
                <w:sz w:val="24"/>
                <w:szCs w:val="24"/>
              </w:rPr>
              <w:t>1</w:t>
            </w:r>
          </w:p>
        </w:tc>
        <w:tc>
          <w:tcPr>
            <w:tcW w:w="0" w:type="auto"/>
          </w:tcPr>
          <w:p w:rsidR="003636FC" w:rsidRPr="00F40B6B" w:rsidRDefault="003636FC" w:rsidP="004119DC">
            <w:pPr>
              <w:jc w:val="right"/>
              <w:rPr>
                <w:sz w:val="24"/>
                <w:szCs w:val="24"/>
              </w:rPr>
            </w:pPr>
            <w:r w:rsidRPr="00F40B6B">
              <w:rPr>
                <w:sz w:val="24"/>
                <w:szCs w:val="24"/>
              </w:rPr>
              <w:t xml:space="preserve"> 46</w:t>
            </w:r>
          </w:p>
        </w:tc>
        <w:tc>
          <w:tcPr>
            <w:tcW w:w="0" w:type="auto"/>
          </w:tcPr>
          <w:p w:rsidR="003636FC" w:rsidRPr="00F40B6B" w:rsidRDefault="003636FC" w:rsidP="004119DC">
            <w:pPr>
              <w:jc w:val="right"/>
              <w:rPr>
                <w:sz w:val="24"/>
                <w:szCs w:val="24"/>
              </w:rPr>
            </w:pPr>
            <w:r w:rsidRPr="00F40B6B">
              <w:rPr>
                <w:sz w:val="24"/>
                <w:szCs w:val="24"/>
              </w:rPr>
              <w:t>65</w:t>
            </w:r>
          </w:p>
        </w:tc>
        <w:tc>
          <w:tcPr>
            <w:tcW w:w="0" w:type="auto"/>
          </w:tcPr>
          <w:p w:rsidR="003636FC" w:rsidRPr="00F40B6B" w:rsidRDefault="003636FC" w:rsidP="004119DC">
            <w:pPr>
              <w:jc w:val="right"/>
              <w:rPr>
                <w:sz w:val="24"/>
                <w:szCs w:val="24"/>
              </w:rPr>
            </w:pPr>
            <w:r w:rsidRPr="00F40B6B">
              <w:rPr>
                <w:sz w:val="24"/>
                <w:szCs w:val="24"/>
              </w:rPr>
              <w:t>64</w:t>
            </w:r>
          </w:p>
        </w:tc>
        <w:tc>
          <w:tcPr>
            <w:tcW w:w="0" w:type="auto"/>
          </w:tcPr>
          <w:p w:rsidR="003636FC" w:rsidRPr="00F40B6B" w:rsidRDefault="003636FC" w:rsidP="004119DC">
            <w:pPr>
              <w:jc w:val="right"/>
              <w:rPr>
                <w:sz w:val="24"/>
                <w:szCs w:val="24"/>
              </w:rPr>
            </w:pPr>
            <w:r w:rsidRPr="00F40B6B">
              <w:rPr>
                <w:sz w:val="24"/>
                <w:szCs w:val="24"/>
              </w:rPr>
              <w:t>66</w:t>
            </w:r>
          </w:p>
        </w:tc>
        <w:tc>
          <w:tcPr>
            <w:tcW w:w="0" w:type="auto"/>
          </w:tcPr>
          <w:p w:rsidR="003636FC" w:rsidRPr="00F40B6B" w:rsidRDefault="003636FC" w:rsidP="004119DC">
            <w:pPr>
              <w:jc w:val="right"/>
              <w:rPr>
                <w:sz w:val="24"/>
                <w:szCs w:val="24"/>
              </w:rPr>
            </w:pPr>
            <w:r w:rsidRPr="00F40B6B">
              <w:rPr>
                <w:sz w:val="24"/>
                <w:szCs w:val="24"/>
              </w:rPr>
              <w:t>66</w:t>
            </w:r>
          </w:p>
        </w:tc>
        <w:tc>
          <w:tcPr>
            <w:tcW w:w="0" w:type="auto"/>
          </w:tcPr>
          <w:p w:rsidR="003636FC" w:rsidRPr="00F40B6B" w:rsidRDefault="003636FC" w:rsidP="004119DC">
            <w:pPr>
              <w:jc w:val="right"/>
              <w:rPr>
                <w:sz w:val="24"/>
                <w:szCs w:val="24"/>
              </w:rPr>
            </w:pPr>
            <w:r w:rsidRPr="00F40B6B">
              <w:rPr>
                <w:sz w:val="24"/>
                <w:szCs w:val="24"/>
              </w:rPr>
              <w:t>63</w:t>
            </w:r>
          </w:p>
        </w:tc>
        <w:tc>
          <w:tcPr>
            <w:tcW w:w="1188" w:type="dxa"/>
          </w:tcPr>
          <w:p w:rsidR="003636FC" w:rsidRPr="00F40B6B" w:rsidRDefault="003636FC" w:rsidP="004119DC">
            <w:pPr>
              <w:jc w:val="right"/>
              <w:rPr>
                <w:sz w:val="24"/>
                <w:szCs w:val="24"/>
              </w:rPr>
            </w:pPr>
            <w:r w:rsidRPr="00F40B6B">
              <w:rPr>
                <w:sz w:val="24"/>
                <w:szCs w:val="24"/>
              </w:rPr>
              <w:t>60</w:t>
            </w:r>
          </w:p>
        </w:tc>
      </w:tr>
      <w:tr w:rsidR="003636FC" w:rsidRPr="00F40B6B" w:rsidTr="004119DC">
        <w:trPr>
          <w:trHeight w:val="243"/>
        </w:trPr>
        <w:tc>
          <w:tcPr>
            <w:tcW w:w="968" w:type="dxa"/>
          </w:tcPr>
          <w:p w:rsidR="003636FC" w:rsidRPr="00F40B6B" w:rsidRDefault="003636FC" w:rsidP="004119DC">
            <w:pPr>
              <w:jc w:val="right"/>
              <w:rPr>
                <w:sz w:val="24"/>
                <w:szCs w:val="24"/>
              </w:rPr>
            </w:pPr>
            <w:r w:rsidRPr="00F40B6B">
              <w:rPr>
                <w:sz w:val="24"/>
                <w:szCs w:val="24"/>
              </w:rPr>
              <w:t>2</w:t>
            </w:r>
          </w:p>
        </w:tc>
        <w:tc>
          <w:tcPr>
            <w:tcW w:w="0" w:type="auto"/>
          </w:tcPr>
          <w:p w:rsidR="003636FC" w:rsidRPr="00F40B6B" w:rsidRDefault="003636FC" w:rsidP="004119DC">
            <w:pPr>
              <w:jc w:val="right"/>
              <w:rPr>
                <w:sz w:val="24"/>
                <w:szCs w:val="24"/>
              </w:rPr>
            </w:pPr>
            <w:r w:rsidRPr="00F40B6B">
              <w:rPr>
                <w:sz w:val="24"/>
                <w:szCs w:val="24"/>
              </w:rPr>
              <w:t xml:space="preserve"> 60</w:t>
            </w:r>
          </w:p>
        </w:tc>
        <w:tc>
          <w:tcPr>
            <w:tcW w:w="0" w:type="auto"/>
          </w:tcPr>
          <w:p w:rsidR="003636FC" w:rsidRPr="00F40B6B" w:rsidRDefault="003636FC" w:rsidP="004119DC">
            <w:pPr>
              <w:jc w:val="right"/>
              <w:rPr>
                <w:sz w:val="24"/>
                <w:szCs w:val="24"/>
              </w:rPr>
            </w:pPr>
            <w:r w:rsidRPr="00F40B6B">
              <w:rPr>
                <w:sz w:val="24"/>
                <w:szCs w:val="24"/>
              </w:rPr>
              <w:t>55</w:t>
            </w:r>
          </w:p>
        </w:tc>
        <w:tc>
          <w:tcPr>
            <w:tcW w:w="0" w:type="auto"/>
          </w:tcPr>
          <w:p w:rsidR="003636FC" w:rsidRPr="00F40B6B" w:rsidRDefault="003636FC" w:rsidP="004119DC">
            <w:pPr>
              <w:jc w:val="right"/>
              <w:rPr>
                <w:sz w:val="24"/>
                <w:szCs w:val="24"/>
              </w:rPr>
            </w:pPr>
            <w:r w:rsidRPr="00F40B6B">
              <w:rPr>
                <w:sz w:val="24"/>
                <w:szCs w:val="24"/>
              </w:rPr>
              <w:t>65</w:t>
            </w:r>
          </w:p>
        </w:tc>
        <w:tc>
          <w:tcPr>
            <w:tcW w:w="0" w:type="auto"/>
          </w:tcPr>
          <w:p w:rsidR="003636FC" w:rsidRPr="00F40B6B" w:rsidRDefault="003636FC" w:rsidP="004119DC">
            <w:pPr>
              <w:jc w:val="right"/>
              <w:rPr>
                <w:sz w:val="24"/>
                <w:szCs w:val="24"/>
              </w:rPr>
            </w:pPr>
            <w:r w:rsidRPr="00F40B6B">
              <w:rPr>
                <w:sz w:val="24"/>
                <w:szCs w:val="24"/>
              </w:rPr>
              <w:t>55</w:t>
            </w:r>
          </w:p>
        </w:tc>
        <w:tc>
          <w:tcPr>
            <w:tcW w:w="0" w:type="auto"/>
          </w:tcPr>
          <w:p w:rsidR="003636FC" w:rsidRPr="00F40B6B" w:rsidRDefault="003636FC" w:rsidP="004119DC">
            <w:pPr>
              <w:jc w:val="right"/>
              <w:rPr>
                <w:sz w:val="24"/>
                <w:szCs w:val="24"/>
              </w:rPr>
            </w:pPr>
            <w:r w:rsidRPr="00F40B6B">
              <w:rPr>
                <w:sz w:val="24"/>
                <w:szCs w:val="24"/>
              </w:rPr>
              <w:t>50</w:t>
            </w:r>
          </w:p>
        </w:tc>
        <w:tc>
          <w:tcPr>
            <w:tcW w:w="0" w:type="auto"/>
          </w:tcPr>
          <w:p w:rsidR="003636FC" w:rsidRPr="00F40B6B" w:rsidRDefault="003636FC" w:rsidP="004119DC">
            <w:pPr>
              <w:jc w:val="right"/>
              <w:rPr>
                <w:sz w:val="24"/>
                <w:szCs w:val="24"/>
              </w:rPr>
            </w:pPr>
            <w:r w:rsidRPr="00F40B6B">
              <w:rPr>
                <w:sz w:val="24"/>
                <w:szCs w:val="24"/>
              </w:rPr>
              <w:t>54</w:t>
            </w:r>
          </w:p>
        </w:tc>
        <w:tc>
          <w:tcPr>
            <w:tcW w:w="1188" w:type="dxa"/>
          </w:tcPr>
          <w:p w:rsidR="003636FC" w:rsidRPr="00F40B6B" w:rsidRDefault="003636FC" w:rsidP="004119DC">
            <w:pPr>
              <w:jc w:val="right"/>
              <w:rPr>
                <w:sz w:val="24"/>
                <w:szCs w:val="24"/>
              </w:rPr>
            </w:pPr>
            <w:r w:rsidRPr="00F40B6B">
              <w:rPr>
                <w:sz w:val="24"/>
                <w:szCs w:val="24"/>
              </w:rPr>
              <w:t>52</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3</w:t>
            </w:r>
          </w:p>
        </w:tc>
        <w:tc>
          <w:tcPr>
            <w:tcW w:w="0" w:type="auto"/>
          </w:tcPr>
          <w:p w:rsidR="003636FC" w:rsidRPr="00F40B6B" w:rsidRDefault="003636FC" w:rsidP="004119DC">
            <w:pPr>
              <w:jc w:val="right"/>
              <w:rPr>
                <w:sz w:val="24"/>
                <w:szCs w:val="24"/>
              </w:rPr>
            </w:pPr>
            <w:r w:rsidRPr="00F40B6B">
              <w:rPr>
                <w:sz w:val="24"/>
                <w:szCs w:val="24"/>
              </w:rPr>
              <w:t>49</w:t>
            </w:r>
          </w:p>
        </w:tc>
        <w:tc>
          <w:tcPr>
            <w:tcW w:w="0" w:type="auto"/>
          </w:tcPr>
          <w:p w:rsidR="003636FC" w:rsidRPr="00F40B6B" w:rsidRDefault="003636FC" w:rsidP="004119DC">
            <w:pPr>
              <w:jc w:val="right"/>
              <w:rPr>
                <w:sz w:val="24"/>
                <w:szCs w:val="24"/>
              </w:rPr>
            </w:pPr>
            <w:r w:rsidRPr="00F40B6B">
              <w:rPr>
                <w:sz w:val="24"/>
                <w:szCs w:val="24"/>
              </w:rPr>
              <w:t>51</w:t>
            </w:r>
          </w:p>
        </w:tc>
        <w:tc>
          <w:tcPr>
            <w:tcW w:w="0" w:type="auto"/>
          </w:tcPr>
          <w:p w:rsidR="003636FC" w:rsidRPr="00F40B6B" w:rsidRDefault="003636FC" w:rsidP="004119DC">
            <w:pPr>
              <w:jc w:val="right"/>
              <w:rPr>
                <w:sz w:val="24"/>
                <w:szCs w:val="24"/>
              </w:rPr>
            </w:pPr>
            <w:r w:rsidRPr="00F40B6B">
              <w:rPr>
                <w:sz w:val="24"/>
                <w:szCs w:val="24"/>
              </w:rPr>
              <w:t>61</w:t>
            </w:r>
          </w:p>
        </w:tc>
        <w:tc>
          <w:tcPr>
            <w:tcW w:w="0" w:type="auto"/>
          </w:tcPr>
          <w:p w:rsidR="003636FC" w:rsidRPr="00F40B6B" w:rsidRDefault="003636FC" w:rsidP="004119DC">
            <w:pPr>
              <w:jc w:val="right"/>
              <w:rPr>
                <w:sz w:val="24"/>
                <w:szCs w:val="24"/>
              </w:rPr>
            </w:pPr>
            <w:r w:rsidRPr="00F40B6B">
              <w:rPr>
                <w:sz w:val="24"/>
                <w:szCs w:val="24"/>
              </w:rPr>
              <w:t>51</w:t>
            </w:r>
          </w:p>
        </w:tc>
        <w:tc>
          <w:tcPr>
            <w:tcW w:w="0" w:type="auto"/>
          </w:tcPr>
          <w:p w:rsidR="003636FC" w:rsidRPr="00F40B6B" w:rsidRDefault="003636FC" w:rsidP="004119DC">
            <w:pPr>
              <w:jc w:val="right"/>
              <w:rPr>
                <w:sz w:val="24"/>
                <w:szCs w:val="24"/>
              </w:rPr>
            </w:pPr>
            <w:r w:rsidRPr="00F40B6B">
              <w:rPr>
                <w:sz w:val="24"/>
                <w:szCs w:val="24"/>
              </w:rPr>
              <w:t>68</w:t>
            </w:r>
          </w:p>
        </w:tc>
        <w:tc>
          <w:tcPr>
            <w:tcW w:w="0" w:type="auto"/>
          </w:tcPr>
          <w:p w:rsidR="003636FC" w:rsidRPr="00F40B6B" w:rsidRDefault="003636FC" w:rsidP="004119DC">
            <w:pPr>
              <w:jc w:val="right"/>
              <w:rPr>
                <w:sz w:val="24"/>
                <w:szCs w:val="24"/>
              </w:rPr>
            </w:pPr>
            <w:r w:rsidRPr="00F40B6B">
              <w:rPr>
                <w:sz w:val="24"/>
                <w:szCs w:val="24"/>
              </w:rPr>
              <w:t>61</w:t>
            </w:r>
          </w:p>
        </w:tc>
        <w:tc>
          <w:tcPr>
            <w:tcW w:w="1188" w:type="dxa"/>
          </w:tcPr>
          <w:p w:rsidR="003636FC" w:rsidRPr="00F40B6B" w:rsidRDefault="003636FC" w:rsidP="004119DC">
            <w:pPr>
              <w:jc w:val="right"/>
              <w:rPr>
                <w:sz w:val="24"/>
                <w:szCs w:val="24"/>
              </w:rPr>
            </w:pPr>
            <w:r w:rsidRPr="00F40B6B">
              <w:rPr>
                <w:sz w:val="24"/>
                <w:szCs w:val="24"/>
              </w:rPr>
              <w:t>45</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4</w:t>
            </w:r>
          </w:p>
        </w:tc>
        <w:tc>
          <w:tcPr>
            <w:tcW w:w="0" w:type="auto"/>
          </w:tcPr>
          <w:p w:rsidR="003636FC" w:rsidRPr="00F40B6B" w:rsidRDefault="003636FC" w:rsidP="004119DC">
            <w:pPr>
              <w:jc w:val="right"/>
              <w:rPr>
                <w:sz w:val="24"/>
                <w:szCs w:val="24"/>
              </w:rPr>
            </w:pPr>
            <w:r w:rsidRPr="00F40B6B">
              <w:rPr>
                <w:sz w:val="24"/>
                <w:szCs w:val="24"/>
              </w:rPr>
              <w:t>43</w:t>
            </w:r>
          </w:p>
        </w:tc>
        <w:tc>
          <w:tcPr>
            <w:tcW w:w="0" w:type="auto"/>
          </w:tcPr>
          <w:p w:rsidR="003636FC" w:rsidRPr="00F40B6B" w:rsidRDefault="003636FC" w:rsidP="004119DC">
            <w:pPr>
              <w:jc w:val="right"/>
              <w:rPr>
                <w:sz w:val="24"/>
                <w:szCs w:val="24"/>
              </w:rPr>
            </w:pPr>
            <w:r w:rsidRPr="00F40B6B">
              <w:rPr>
                <w:sz w:val="24"/>
                <w:szCs w:val="24"/>
              </w:rPr>
              <w:t>57</w:t>
            </w:r>
          </w:p>
        </w:tc>
        <w:tc>
          <w:tcPr>
            <w:tcW w:w="0" w:type="auto"/>
          </w:tcPr>
          <w:p w:rsidR="003636FC" w:rsidRPr="00F40B6B" w:rsidRDefault="003636FC" w:rsidP="004119DC">
            <w:pPr>
              <w:jc w:val="right"/>
              <w:rPr>
                <w:sz w:val="24"/>
                <w:szCs w:val="24"/>
              </w:rPr>
            </w:pPr>
            <w:r w:rsidRPr="00F40B6B">
              <w:rPr>
                <w:sz w:val="24"/>
                <w:szCs w:val="24"/>
              </w:rPr>
              <w:t>57</w:t>
            </w:r>
          </w:p>
        </w:tc>
        <w:tc>
          <w:tcPr>
            <w:tcW w:w="0" w:type="auto"/>
          </w:tcPr>
          <w:p w:rsidR="003636FC" w:rsidRPr="00F40B6B" w:rsidRDefault="003636FC" w:rsidP="004119DC">
            <w:pPr>
              <w:jc w:val="right"/>
              <w:rPr>
                <w:sz w:val="24"/>
                <w:szCs w:val="24"/>
              </w:rPr>
            </w:pPr>
            <w:r w:rsidRPr="00F40B6B">
              <w:rPr>
                <w:sz w:val="24"/>
                <w:szCs w:val="24"/>
              </w:rPr>
              <w:t>54</w:t>
            </w:r>
          </w:p>
        </w:tc>
        <w:tc>
          <w:tcPr>
            <w:tcW w:w="0" w:type="auto"/>
          </w:tcPr>
          <w:p w:rsidR="003636FC" w:rsidRPr="00F40B6B" w:rsidRDefault="003636FC" w:rsidP="004119DC">
            <w:pPr>
              <w:jc w:val="right"/>
              <w:rPr>
                <w:sz w:val="24"/>
                <w:szCs w:val="24"/>
              </w:rPr>
            </w:pPr>
            <w:r w:rsidRPr="00F40B6B">
              <w:rPr>
                <w:sz w:val="24"/>
                <w:szCs w:val="24"/>
              </w:rPr>
              <w:t>51</w:t>
            </w:r>
          </w:p>
        </w:tc>
        <w:tc>
          <w:tcPr>
            <w:tcW w:w="0" w:type="auto"/>
          </w:tcPr>
          <w:p w:rsidR="003636FC" w:rsidRPr="00F40B6B" w:rsidRDefault="003636FC" w:rsidP="004119DC">
            <w:pPr>
              <w:jc w:val="right"/>
              <w:rPr>
                <w:sz w:val="24"/>
                <w:szCs w:val="24"/>
              </w:rPr>
            </w:pPr>
            <w:r w:rsidRPr="00F40B6B">
              <w:rPr>
                <w:sz w:val="24"/>
                <w:szCs w:val="24"/>
              </w:rPr>
              <w:t>43</w:t>
            </w:r>
          </w:p>
        </w:tc>
        <w:tc>
          <w:tcPr>
            <w:tcW w:w="1188" w:type="dxa"/>
          </w:tcPr>
          <w:p w:rsidR="003636FC" w:rsidRPr="00F40B6B" w:rsidRDefault="003636FC" w:rsidP="004119DC">
            <w:pPr>
              <w:jc w:val="right"/>
              <w:rPr>
                <w:sz w:val="24"/>
                <w:szCs w:val="24"/>
              </w:rPr>
            </w:pPr>
            <w:r w:rsidRPr="00F40B6B">
              <w:rPr>
                <w:sz w:val="24"/>
                <w:szCs w:val="24"/>
              </w:rPr>
              <w:t>41</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5</w:t>
            </w:r>
          </w:p>
        </w:tc>
        <w:tc>
          <w:tcPr>
            <w:tcW w:w="0" w:type="auto"/>
          </w:tcPr>
          <w:p w:rsidR="003636FC" w:rsidRPr="00F40B6B" w:rsidRDefault="003636FC" w:rsidP="004119DC">
            <w:pPr>
              <w:jc w:val="right"/>
              <w:rPr>
                <w:sz w:val="24"/>
                <w:szCs w:val="24"/>
              </w:rPr>
            </w:pPr>
            <w:r w:rsidRPr="00F40B6B">
              <w:rPr>
                <w:sz w:val="24"/>
                <w:szCs w:val="24"/>
              </w:rPr>
              <w:t>42</w:t>
            </w:r>
          </w:p>
        </w:tc>
        <w:tc>
          <w:tcPr>
            <w:tcW w:w="0" w:type="auto"/>
          </w:tcPr>
          <w:p w:rsidR="003636FC" w:rsidRPr="00F40B6B" w:rsidRDefault="003636FC" w:rsidP="004119DC">
            <w:pPr>
              <w:jc w:val="right"/>
              <w:rPr>
                <w:sz w:val="24"/>
                <w:szCs w:val="24"/>
              </w:rPr>
            </w:pPr>
            <w:r w:rsidRPr="00F40B6B">
              <w:rPr>
                <w:sz w:val="24"/>
                <w:szCs w:val="24"/>
              </w:rPr>
              <w:t>32</w:t>
            </w:r>
          </w:p>
        </w:tc>
        <w:tc>
          <w:tcPr>
            <w:tcW w:w="0" w:type="auto"/>
          </w:tcPr>
          <w:p w:rsidR="003636FC" w:rsidRPr="00F40B6B" w:rsidRDefault="003636FC" w:rsidP="004119DC">
            <w:pPr>
              <w:jc w:val="right"/>
              <w:rPr>
                <w:sz w:val="24"/>
                <w:szCs w:val="24"/>
              </w:rPr>
            </w:pPr>
            <w:r w:rsidRPr="00F40B6B">
              <w:rPr>
                <w:sz w:val="24"/>
                <w:szCs w:val="24"/>
              </w:rPr>
              <w:t>34</w:t>
            </w:r>
          </w:p>
        </w:tc>
        <w:tc>
          <w:tcPr>
            <w:tcW w:w="0" w:type="auto"/>
          </w:tcPr>
          <w:p w:rsidR="003636FC" w:rsidRPr="00F40B6B" w:rsidRDefault="003636FC" w:rsidP="004119DC">
            <w:pPr>
              <w:jc w:val="right"/>
              <w:rPr>
                <w:sz w:val="24"/>
                <w:szCs w:val="24"/>
              </w:rPr>
            </w:pPr>
            <w:r w:rsidRPr="00F40B6B">
              <w:rPr>
                <w:sz w:val="24"/>
                <w:szCs w:val="24"/>
              </w:rPr>
              <w:t>32</w:t>
            </w:r>
          </w:p>
        </w:tc>
        <w:tc>
          <w:tcPr>
            <w:tcW w:w="0" w:type="auto"/>
          </w:tcPr>
          <w:p w:rsidR="003636FC" w:rsidRPr="00F40B6B" w:rsidRDefault="003636FC" w:rsidP="004119DC">
            <w:pPr>
              <w:jc w:val="right"/>
              <w:rPr>
                <w:sz w:val="24"/>
                <w:szCs w:val="24"/>
              </w:rPr>
            </w:pPr>
            <w:r w:rsidRPr="00F40B6B">
              <w:rPr>
                <w:sz w:val="24"/>
                <w:szCs w:val="24"/>
              </w:rPr>
              <w:t>32</w:t>
            </w:r>
          </w:p>
        </w:tc>
        <w:tc>
          <w:tcPr>
            <w:tcW w:w="0" w:type="auto"/>
          </w:tcPr>
          <w:p w:rsidR="003636FC" w:rsidRPr="00F40B6B" w:rsidRDefault="003636FC" w:rsidP="004119DC">
            <w:pPr>
              <w:jc w:val="right"/>
              <w:rPr>
                <w:sz w:val="24"/>
                <w:szCs w:val="24"/>
              </w:rPr>
            </w:pPr>
            <w:r w:rsidRPr="00F40B6B">
              <w:rPr>
                <w:sz w:val="24"/>
                <w:szCs w:val="24"/>
              </w:rPr>
              <w:t>30</w:t>
            </w:r>
          </w:p>
        </w:tc>
        <w:tc>
          <w:tcPr>
            <w:tcW w:w="1188" w:type="dxa"/>
          </w:tcPr>
          <w:p w:rsidR="003636FC" w:rsidRPr="00F40B6B" w:rsidRDefault="003636FC" w:rsidP="004119DC">
            <w:pPr>
              <w:jc w:val="right"/>
              <w:rPr>
                <w:sz w:val="24"/>
                <w:szCs w:val="24"/>
              </w:rPr>
            </w:pPr>
            <w:r w:rsidRPr="00F40B6B">
              <w:rPr>
                <w:sz w:val="24"/>
                <w:szCs w:val="24"/>
              </w:rPr>
              <w:t>29</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6</w:t>
            </w:r>
          </w:p>
        </w:tc>
        <w:tc>
          <w:tcPr>
            <w:tcW w:w="0" w:type="auto"/>
          </w:tcPr>
          <w:p w:rsidR="003636FC" w:rsidRPr="00F40B6B" w:rsidRDefault="003636FC" w:rsidP="004119DC">
            <w:pPr>
              <w:jc w:val="right"/>
              <w:rPr>
                <w:sz w:val="24"/>
                <w:szCs w:val="24"/>
              </w:rPr>
            </w:pPr>
            <w:r w:rsidRPr="00F40B6B">
              <w:rPr>
                <w:sz w:val="24"/>
                <w:szCs w:val="24"/>
              </w:rPr>
              <w:t>36</w:t>
            </w:r>
          </w:p>
        </w:tc>
        <w:tc>
          <w:tcPr>
            <w:tcW w:w="0" w:type="auto"/>
          </w:tcPr>
          <w:p w:rsidR="003636FC" w:rsidRPr="00F40B6B" w:rsidRDefault="003636FC" w:rsidP="004119DC">
            <w:pPr>
              <w:jc w:val="right"/>
              <w:rPr>
                <w:sz w:val="24"/>
                <w:szCs w:val="24"/>
              </w:rPr>
            </w:pPr>
            <w:r w:rsidRPr="00F40B6B">
              <w:rPr>
                <w:sz w:val="24"/>
                <w:szCs w:val="24"/>
              </w:rPr>
              <w:t>29</w:t>
            </w:r>
          </w:p>
        </w:tc>
        <w:tc>
          <w:tcPr>
            <w:tcW w:w="0" w:type="auto"/>
          </w:tcPr>
          <w:p w:rsidR="003636FC" w:rsidRPr="00F40B6B" w:rsidRDefault="003636FC" w:rsidP="004119DC">
            <w:pPr>
              <w:jc w:val="right"/>
              <w:rPr>
                <w:sz w:val="24"/>
                <w:szCs w:val="24"/>
              </w:rPr>
            </w:pPr>
            <w:r w:rsidRPr="00F40B6B">
              <w:rPr>
                <w:sz w:val="24"/>
                <w:szCs w:val="24"/>
              </w:rPr>
              <w:t>32</w:t>
            </w:r>
          </w:p>
        </w:tc>
        <w:tc>
          <w:tcPr>
            <w:tcW w:w="0" w:type="auto"/>
          </w:tcPr>
          <w:p w:rsidR="003636FC" w:rsidRPr="00F40B6B" w:rsidRDefault="003636FC" w:rsidP="004119DC">
            <w:pPr>
              <w:jc w:val="right"/>
              <w:rPr>
                <w:sz w:val="24"/>
                <w:szCs w:val="24"/>
              </w:rPr>
            </w:pPr>
            <w:r w:rsidRPr="00F40B6B">
              <w:rPr>
                <w:sz w:val="24"/>
                <w:szCs w:val="24"/>
              </w:rPr>
              <w:t>29</w:t>
            </w:r>
          </w:p>
        </w:tc>
        <w:tc>
          <w:tcPr>
            <w:tcW w:w="0" w:type="auto"/>
          </w:tcPr>
          <w:p w:rsidR="003636FC" w:rsidRPr="00F40B6B" w:rsidRDefault="003636FC" w:rsidP="004119DC">
            <w:pPr>
              <w:jc w:val="right"/>
              <w:rPr>
                <w:sz w:val="24"/>
                <w:szCs w:val="24"/>
              </w:rPr>
            </w:pPr>
            <w:r w:rsidRPr="00F40B6B">
              <w:rPr>
                <w:sz w:val="24"/>
                <w:szCs w:val="24"/>
              </w:rPr>
              <w:t>30</w:t>
            </w:r>
          </w:p>
        </w:tc>
        <w:tc>
          <w:tcPr>
            <w:tcW w:w="0" w:type="auto"/>
          </w:tcPr>
          <w:p w:rsidR="003636FC" w:rsidRPr="00F40B6B" w:rsidRDefault="003636FC" w:rsidP="004119DC">
            <w:pPr>
              <w:jc w:val="right"/>
              <w:rPr>
                <w:sz w:val="24"/>
                <w:szCs w:val="24"/>
              </w:rPr>
            </w:pPr>
            <w:r w:rsidRPr="00F40B6B">
              <w:rPr>
                <w:sz w:val="24"/>
                <w:szCs w:val="24"/>
              </w:rPr>
              <w:t>27</w:t>
            </w:r>
          </w:p>
        </w:tc>
        <w:tc>
          <w:tcPr>
            <w:tcW w:w="1188" w:type="dxa"/>
          </w:tcPr>
          <w:p w:rsidR="003636FC" w:rsidRPr="00F40B6B" w:rsidRDefault="003636FC" w:rsidP="004119DC">
            <w:pPr>
              <w:jc w:val="right"/>
              <w:rPr>
                <w:sz w:val="24"/>
                <w:szCs w:val="24"/>
              </w:rPr>
            </w:pPr>
            <w:r w:rsidRPr="00F40B6B">
              <w:rPr>
                <w:sz w:val="24"/>
                <w:szCs w:val="24"/>
              </w:rPr>
              <w:t>27</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7</w:t>
            </w:r>
          </w:p>
        </w:tc>
        <w:tc>
          <w:tcPr>
            <w:tcW w:w="0" w:type="auto"/>
          </w:tcPr>
          <w:p w:rsidR="003636FC" w:rsidRPr="00F40B6B" w:rsidRDefault="003636FC" w:rsidP="004119DC">
            <w:pPr>
              <w:jc w:val="right"/>
              <w:rPr>
                <w:sz w:val="24"/>
                <w:szCs w:val="24"/>
              </w:rPr>
            </w:pPr>
            <w:r w:rsidRPr="00F40B6B">
              <w:rPr>
                <w:sz w:val="24"/>
                <w:szCs w:val="24"/>
              </w:rPr>
              <w:t>35</w:t>
            </w:r>
          </w:p>
        </w:tc>
        <w:tc>
          <w:tcPr>
            <w:tcW w:w="0" w:type="auto"/>
          </w:tcPr>
          <w:p w:rsidR="003636FC" w:rsidRPr="00F40B6B" w:rsidRDefault="003636FC" w:rsidP="004119DC">
            <w:pPr>
              <w:jc w:val="right"/>
              <w:rPr>
                <w:sz w:val="24"/>
                <w:szCs w:val="24"/>
              </w:rPr>
            </w:pPr>
            <w:r w:rsidRPr="00F40B6B">
              <w:rPr>
                <w:sz w:val="24"/>
                <w:szCs w:val="24"/>
              </w:rPr>
              <w:t>27</w:t>
            </w:r>
          </w:p>
        </w:tc>
        <w:tc>
          <w:tcPr>
            <w:tcW w:w="0" w:type="auto"/>
          </w:tcPr>
          <w:p w:rsidR="003636FC" w:rsidRPr="00F40B6B" w:rsidRDefault="003636FC" w:rsidP="004119DC">
            <w:pPr>
              <w:jc w:val="right"/>
              <w:rPr>
                <w:sz w:val="24"/>
                <w:szCs w:val="24"/>
              </w:rPr>
            </w:pPr>
            <w:r w:rsidRPr="00F40B6B">
              <w:rPr>
                <w:sz w:val="24"/>
                <w:szCs w:val="24"/>
              </w:rPr>
              <w:t>29</w:t>
            </w:r>
          </w:p>
        </w:tc>
        <w:tc>
          <w:tcPr>
            <w:tcW w:w="0" w:type="auto"/>
          </w:tcPr>
          <w:p w:rsidR="003636FC" w:rsidRPr="00F40B6B" w:rsidRDefault="003636FC" w:rsidP="004119DC">
            <w:pPr>
              <w:jc w:val="right"/>
              <w:rPr>
                <w:sz w:val="24"/>
                <w:szCs w:val="24"/>
              </w:rPr>
            </w:pPr>
            <w:r w:rsidRPr="00F40B6B">
              <w:rPr>
                <w:sz w:val="24"/>
                <w:szCs w:val="24"/>
              </w:rPr>
              <w:t>26</w:t>
            </w:r>
          </w:p>
        </w:tc>
        <w:tc>
          <w:tcPr>
            <w:tcW w:w="0" w:type="auto"/>
          </w:tcPr>
          <w:p w:rsidR="003636FC" w:rsidRPr="00F40B6B" w:rsidRDefault="003636FC" w:rsidP="004119DC">
            <w:pPr>
              <w:jc w:val="right"/>
              <w:rPr>
                <w:sz w:val="24"/>
                <w:szCs w:val="24"/>
              </w:rPr>
            </w:pPr>
            <w:r w:rsidRPr="00F40B6B">
              <w:rPr>
                <w:sz w:val="24"/>
                <w:szCs w:val="24"/>
              </w:rPr>
              <w:t>23</w:t>
            </w:r>
          </w:p>
        </w:tc>
        <w:tc>
          <w:tcPr>
            <w:tcW w:w="0" w:type="auto"/>
          </w:tcPr>
          <w:p w:rsidR="003636FC" w:rsidRPr="00F40B6B" w:rsidRDefault="003636FC" w:rsidP="004119DC">
            <w:pPr>
              <w:jc w:val="right"/>
              <w:rPr>
                <w:sz w:val="24"/>
                <w:szCs w:val="24"/>
              </w:rPr>
            </w:pPr>
            <w:r w:rsidRPr="00F40B6B">
              <w:rPr>
                <w:sz w:val="24"/>
                <w:szCs w:val="24"/>
              </w:rPr>
              <w:t>23</w:t>
            </w:r>
          </w:p>
        </w:tc>
        <w:tc>
          <w:tcPr>
            <w:tcW w:w="1188" w:type="dxa"/>
          </w:tcPr>
          <w:p w:rsidR="003636FC" w:rsidRPr="00F40B6B" w:rsidRDefault="003636FC" w:rsidP="004119DC">
            <w:pPr>
              <w:jc w:val="right"/>
              <w:rPr>
                <w:sz w:val="24"/>
                <w:szCs w:val="24"/>
              </w:rPr>
            </w:pPr>
            <w:r w:rsidRPr="00F40B6B">
              <w:rPr>
                <w:sz w:val="24"/>
                <w:szCs w:val="24"/>
              </w:rPr>
              <w:t>25</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8</w:t>
            </w:r>
          </w:p>
        </w:tc>
        <w:tc>
          <w:tcPr>
            <w:tcW w:w="0" w:type="auto"/>
          </w:tcPr>
          <w:p w:rsidR="003636FC" w:rsidRPr="00F40B6B" w:rsidRDefault="003636FC" w:rsidP="004119DC">
            <w:pPr>
              <w:jc w:val="right"/>
              <w:rPr>
                <w:sz w:val="24"/>
                <w:szCs w:val="24"/>
              </w:rPr>
            </w:pPr>
            <w:r w:rsidRPr="00F40B6B">
              <w:rPr>
                <w:sz w:val="24"/>
                <w:szCs w:val="24"/>
              </w:rPr>
              <w:t>25</w:t>
            </w:r>
          </w:p>
        </w:tc>
        <w:tc>
          <w:tcPr>
            <w:tcW w:w="0" w:type="auto"/>
          </w:tcPr>
          <w:p w:rsidR="003636FC" w:rsidRPr="00F40B6B" w:rsidRDefault="003636FC" w:rsidP="004119DC">
            <w:pPr>
              <w:jc w:val="right"/>
              <w:rPr>
                <w:sz w:val="24"/>
                <w:szCs w:val="24"/>
              </w:rPr>
            </w:pPr>
            <w:r w:rsidRPr="00F40B6B">
              <w:rPr>
                <w:sz w:val="24"/>
                <w:szCs w:val="24"/>
              </w:rPr>
              <w:t>28</w:t>
            </w:r>
          </w:p>
        </w:tc>
        <w:tc>
          <w:tcPr>
            <w:tcW w:w="0" w:type="auto"/>
          </w:tcPr>
          <w:p w:rsidR="003636FC" w:rsidRPr="00F40B6B" w:rsidRDefault="003636FC" w:rsidP="004119DC">
            <w:pPr>
              <w:jc w:val="right"/>
              <w:rPr>
                <w:sz w:val="24"/>
                <w:szCs w:val="24"/>
              </w:rPr>
            </w:pPr>
            <w:r w:rsidRPr="00F40B6B">
              <w:rPr>
                <w:sz w:val="24"/>
                <w:szCs w:val="24"/>
              </w:rPr>
              <w:t>25</w:t>
            </w:r>
          </w:p>
        </w:tc>
        <w:tc>
          <w:tcPr>
            <w:tcW w:w="0" w:type="auto"/>
          </w:tcPr>
          <w:p w:rsidR="003636FC" w:rsidRPr="00F40B6B" w:rsidRDefault="003636FC" w:rsidP="004119DC">
            <w:pPr>
              <w:jc w:val="right"/>
              <w:rPr>
                <w:sz w:val="24"/>
                <w:szCs w:val="24"/>
              </w:rPr>
            </w:pPr>
            <w:r w:rsidRPr="00F40B6B">
              <w:rPr>
                <w:sz w:val="24"/>
                <w:szCs w:val="24"/>
              </w:rPr>
              <w:t>28</w:t>
            </w:r>
          </w:p>
        </w:tc>
        <w:tc>
          <w:tcPr>
            <w:tcW w:w="0" w:type="auto"/>
          </w:tcPr>
          <w:p w:rsidR="003636FC" w:rsidRPr="00F40B6B" w:rsidRDefault="003636FC" w:rsidP="004119DC">
            <w:pPr>
              <w:jc w:val="right"/>
              <w:rPr>
                <w:sz w:val="24"/>
                <w:szCs w:val="24"/>
              </w:rPr>
            </w:pPr>
            <w:r w:rsidRPr="00F40B6B">
              <w:rPr>
                <w:sz w:val="24"/>
                <w:szCs w:val="24"/>
              </w:rPr>
              <w:t>29</w:t>
            </w:r>
          </w:p>
        </w:tc>
        <w:tc>
          <w:tcPr>
            <w:tcW w:w="0" w:type="auto"/>
          </w:tcPr>
          <w:p w:rsidR="003636FC" w:rsidRPr="00F40B6B" w:rsidRDefault="003636FC" w:rsidP="004119DC">
            <w:pPr>
              <w:jc w:val="right"/>
              <w:rPr>
                <w:sz w:val="24"/>
                <w:szCs w:val="24"/>
              </w:rPr>
            </w:pPr>
            <w:r w:rsidRPr="00F40B6B">
              <w:rPr>
                <w:sz w:val="24"/>
                <w:szCs w:val="24"/>
              </w:rPr>
              <w:t>30</w:t>
            </w:r>
          </w:p>
        </w:tc>
        <w:tc>
          <w:tcPr>
            <w:tcW w:w="1188" w:type="dxa"/>
          </w:tcPr>
          <w:p w:rsidR="003636FC" w:rsidRPr="00F40B6B" w:rsidRDefault="003636FC" w:rsidP="004119DC">
            <w:pPr>
              <w:jc w:val="right"/>
              <w:rPr>
                <w:sz w:val="24"/>
                <w:szCs w:val="24"/>
              </w:rPr>
            </w:pPr>
            <w:r w:rsidRPr="00F40B6B">
              <w:rPr>
                <w:sz w:val="24"/>
                <w:szCs w:val="24"/>
              </w:rPr>
              <w:t>27</w:t>
            </w:r>
          </w:p>
        </w:tc>
      </w:tr>
      <w:tr w:rsidR="003636FC" w:rsidRPr="00F40B6B" w:rsidTr="004119DC">
        <w:trPr>
          <w:trHeight w:val="243"/>
        </w:trPr>
        <w:tc>
          <w:tcPr>
            <w:tcW w:w="968" w:type="dxa"/>
          </w:tcPr>
          <w:p w:rsidR="003636FC" w:rsidRPr="00F40B6B" w:rsidRDefault="003636FC" w:rsidP="004119DC">
            <w:pPr>
              <w:jc w:val="right"/>
              <w:rPr>
                <w:sz w:val="24"/>
                <w:szCs w:val="24"/>
              </w:rPr>
            </w:pPr>
            <w:r w:rsidRPr="00F40B6B">
              <w:rPr>
                <w:sz w:val="24"/>
                <w:szCs w:val="24"/>
              </w:rPr>
              <w:t>9</w:t>
            </w:r>
          </w:p>
        </w:tc>
        <w:tc>
          <w:tcPr>
            <w:tcW w:w="0" w:type="auto"/>
          </w:tcPr>
          <w:p w:rsidR="003636FC" w:rsidRPr="00F40B6B" w:rsidRDefault="003636FC" w:rsidP="004119DC">
            <w:pPr>
              <w:jc w:val="right"/>
              <w:rPr>
                <w:sz w:val="24"/>
                <w:szCs w:val="24"/>
              </w:rPr>
            </w:pPr>
            <w:r w:rsidRPr="00F40B6B">
              <w:rPr>
                <w:sz w:val="24"/>
                <w:szCs w:val="24"/>
              </w:rPr>
              <w:t>28</w:t>
            </w:r>
          </w:p>
        </w:tc>
        <w:tc>
          <w:tcPr>
            <w:tcW w:w="0" w:type="auto"/>
          </w:tcPr>
          <w:p w:rsidR="003636FC" w:rsidRPr="00F40B6B" w:rsidRDefault="003636FC" w:rsidP="004119DC">
            <w:pPr>
              <w:jc w:val="right"/>
              <w:rPr>
                <w:sz w:val="24"/>
                <w:szCs w:val="24"/>
              </w:rPr>
            </w:pPr>
            <w:r w:rsidRPr="00F40B6B">
              <w:rPr>
                <w:sz w:val="24"/>
                <w:szCs w:val="24"/>
              </w:rPr>
              <w:t>25</w:t>
            </w:r>
          </w:p>
        </w:tc>
        <w:tc>
          <w:tcPr>
            <w:tcW w:w="0" w:type="auto"/>
          </w:tcPr>
          <w:p w:rsidR="003636FC" w:rsidRPr="00F40B6B" w:rsidRDefault="003636FC" w:rsidP="004119DC">
            <w:pPr>
              <w:jc w:val="right"/>
              <w:rPr>
                <w:sz w:val="24"/>
                <w:szCs w:val="24"/>
              </w:rPr>
            </w:pPr>
            <w:r w:rsidRPr="00F40B6B">
              <w:rPr>
                <w:sz w:val="24"/>
                <w:szCs w:val="24"/>
              </w:rPr>
              <w:t>22</w:t>
            </w:r>
          </w:p>
        </w:tc>
        <w:tc>
          <w:tcPr>
            <w:tcW w:w="0" w:type="auto"/>
          </w:tcPr>
          <w:p w:rsidR="003636FC" w:rsidRPr="00F40B6B" w:rsidRDefault="003636FC" w:rsidP="004119DC">
            <w:pPr>
              <w:jc w:val="right"/>
              <w:rPr>
                <w:sz w:val="24"/>
                <w:szCs w:val="24"/>
              </w:rPr>
            </w:pPr>
            <w:r w:rsidRPr="00F40B6B">
              <w:rPr>
                <w:sz w:val="24"/>
                <w:szCs w:val="24"/>
              </w:rPr>
              <w:t>22</w:t>
            </w:r>
          </w:p>
        </w:tc>
        <w:tc>
          <w:tcPr>
            <w:tcW w:w="0" w:type="auto"/>
          </w:tcPr>
          <w:p w:rsidR="003636FC" w:rsidRPr="00F40B6B" w:rsidRDefault="003636FC" w:rsidP="004119DC">
            <w:pPr>
              <w:jc w:val="right"/>
              <w:rPr>
                <w:sz w:val="24"/>
                <w:szCs w:val="24"/>
              </w:rPr>
            </w:pPr>
            <w:r w:rsidRPr="00F40B6B">
              <w:rPr>
                <w:sz w:val="24"/>
                <w:szCs w:val="24"/>
              </w:rPr>
              <w:t>22</w:t>
            </w:r>
          </w:p>
        </w:tc>
        <w:tc>
          <w:tcPr>
            <w:tcW w:w="0" w:type="auto"/>
          </w:tcPr>
          <w:p w:rsidR="003636FC" w:rsidRPr="00F40B6B" w:rsidRDefault="003636FC" w:rsidP="004119DC">
            <w:pPr>
              <w:jc w:val="right"/>
              <w:rPr>
                <w:sz w:val="24"/>
                <w:szCs w:val="24"/>
              </w:rPr>
            </w:pPr>
            <w:r w:rsidRPr="00F40B6B">
              <w:rPr>
                <w:sz w:val="24"/>
                <w:szCs w:val="24"/>
              </w:rPr>
              <w:t>29</w:t>
            </w:r>
          </w:p>
        </w:tc>
        <w:tc>
          <w:tcPr>
            <w:tcW w:w="1188" w:type="dxa"/>
          </w:tcPr>
          <w:p w:rsidR="003636FC" w:rsidRPr="00F40B6B" w:rsidRDefault="003636FC" w:rsidP="004119DC">
            <w:pPr>
              <w:jc w:val="right"/>
              <w:rPr>
                <w:sz w:val="24"/>
                <w:szCs w:val="24"/>
              </w:rPr>
            </w:pPr>
            <w:r w:rsidRPr="00F40B6B">
              <w:rPr>
                <w:sz w:val="24"/>
                <w:szCs w:val="24"/>
              </w:rPr>
              <w:t>33</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10</w:t>
            </w:r>
          </w:p>
        </w:tc>
        <w:tc>
          <w:tcPr>
            <w:tcW w:w="0" w:type="auto"/>
          </w:tcPr>
          <w:p w:rsidR="003636FC" w:rsidRPr="00F40B6B" w:rsidRDefault="003636FC" w:rsidP="004119DC">
            <w:pPr>
              <w:jc w:val="right"/>
              <w:rPr>
                <w:sz w:val="24"/>
                <w:szCs w:val="24"/>
              </w:rPr>
            </w:pPr>
            <w:r w:rsidRPr="00F40B6B">
              <w:rPr>
                <w:sz w:val="24"/>
                <w:szCs w:val="24"/>
              </w:rPr>
              <w:t>30</w:t>
            </w:r>
          </w:p>
        </w:tc>
        <w:tc>
          <w:tcPr>
            <w:tcW w:w="0" w:type="auto"/>
          </w:tcPr>
          <w:p w:rsidR="003636FC" w:rsidRPr="00F40B6B" w:rsidRDefault="003636FC" w:rsidP="004119DC">
            <w:pPr>
              <w:jc w:val="right"/>
              <w:rPr>
                <w:sz w:val="24"/>
                <w:szCs w:val="24"/>
              </w:rPr>
            </w:pPr>
            <w:r w:rsidRPr="00F40B6B">
              <w:rPr>
                <w:sz w:val="24"/>
                <w:szCs w:val="24"/>
              </w:rPr>
              <w:t>30</w:t>
            </w:r>
          </w:p>
        </w:tc>
        <w:tc>
          <w:tcPr>
            <w:tcW w:w="0" w:type="auto"/>
          </w:tcPr>
          <w:p w:rsidR="003636FC" w:rsidRPr="00F40B6B" w:rsidRDefault="003636FC" w:rsidP="004119DC">
            <w:pPr>
              <w:jc w:val="right"/>
              <w:rPr>
                <w:sz w:val="24"/>
                <w:szCs w:val="24"/>
              </w:rPr>
            </w:pPr>
            <w:r w:rsidRPr="00F40B6B">
              <w:rPr>
                <w:sz w:val="24"/>
                <w:szCs w:val="24"/>
              </w:rPr>
              <w:t>24</w:t>
            </w:r>
          </w:p>
        </w:tc>
        <w:tc>
          <w:tcPr>
            <w:tcW w:w="0" w:type="auto"/>
          </w:tcPr>
          <w:p w:rsidR="003636FC" w:rsidRPr="00F40B6B" w:rsidRDefault="003636FC" w:rsidP="004119DC">
            <w:pPr>
              <w:jc w:val="right"/>
              <w:rPr>
                <w:sz w:val="24"/>
                <w:szCs w:val="24"/>
              </w:rPr>
            </w:pPr>
            <w:r w:rsidRPr="00F40B6B">
              <w:rPr>
                <w:sz w:val="24"/>
                <w:szCs w:val="24"/>
              </w:rPr>
              <w:t>30</w:t>
            </w:r>
          </w:p>
        </w:tc>
        <w:tc>
          <w:tcPr>
            <w:tcW w:w="0" w:type="auto"/>
          </w:tcPr>
          <w:p w:rsidR="003636FC" w:rsidRPr="00F40B6B" w:rsidRDefault="003636FC" w:rsidP="004119DC">
            <w:pPr>
              <w:jc w:val="right"/>
              <w:rPr>
                <w:sz w:val="24"/>
                <w:szCs w:val="24"/>
              </w:rPr>
            </w:pPr>
            <w:r w:rsidRPr="00F40B6B">
              <w:rPr>
                <w:sz w:val="24"/>
                <w:szCs w:val="24"/>
              </w:rPr>
              <w:t>21</w:t>
            </w:r>
          </w:p>
        </w:tc>
        <w:tc>
          <w:tcPr>
            <w:tcW w:w="0" w:type="auto"/>
          </w:tcPr>
          <w:p w:rsidR="003636FC" w:rsidRPr="00F40B6B" w:rsidRDefault="003636FC" w:rsidP="004119DC">
            <w:pPr>
              <w:jc w:val="right"/>
              <w:rPr>
                <w:sz w:val="24"/>
                <w:szCs w:val="24"/>
              </w:rPr>
            </w:pPr>
            <w:r w:rsidRPr="00F40B6B">
              <w:rPr>
                <w:sz w:val="24"/>
                <w:szCs w:val="24"/>
              </w:rPr>
              <w:t>26</w:t>
            </w:r>
          </w:p>
        </w:tc>
        <w:tc>
          <w:tcPr>
            <w:tcW w:w="1188" w:type="dxa"/>
          </w:tcPr>
          <w:p w:rsidR="003636FC" w:rsidRPr="00F40B6B" w:rsidRDefault="003636FC" w:rsidP="004119DC">
            <w:pPr>
              <w:jc w:val="right"/>
              <w:rPr>
                <w:sz w:val="24"/>
                <w:szCs w:val="24"/>
              </w:rPr>
            </w:pPr>
            <w:r w:rsidRPr="00F40B6B">
              <w:rPr>
                <w:sz w:val="24"/>
                <w:szCs w:val="24"/>
              </w:rPr>
              <w:t>28</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11</w:t>
            </w:r>
          </w:p>
        </w:tc>
        <w:tc>
          <w:tcPr>
            <w:tcW w:w="0" w:type="auto"/>
          </w:tcPr>
          <w:p w:rsidR="003636FC" w:rsidRPr="00F40B6B" w:rsidRDefault="003636FC" w:rsidP="004119DC">
            <w:pPr>
              <w:jc w:val="right"/>
              <w:rPr>
                <w:sz w:val="24"/>
                <w:szCs w:val="24"/>
              </w:rPr>
            </w:pPr>
            <w:r w:rsidRPr="00F40B6B">
              <w:rPr>
                <w:sz w:val="24"/>
                <w:szCs w:val="24"/>
              </w:rPr>
              <w:t>26</w:t>
            </w:r>
          </w:p>
        </w:tc>
        <w:tc>
          <w:tcPr>
            <w:tcW w:w="0" w:type="auto"/>
          </w:tcPr>
          <w:p w:rsidR="003636FC" w:rsidRPr="00F40B6B" w:rsidRDefault="003636FC" w:rsidP="004119DC">
            <w:pPr>
              <w:jc w:val="right"/>
              <w:rPr>
                <w:sz w:val="24"/>
                <w:szCs w:val="24"/>
              </w:rPr>
            </w:pPr>
            <w:r w:rsidRPr="00F40B6B">
              <w:rPr>
                <w:sz w:val="24"/>
                <w:szCs w:val="24"/>
              </w:rPr>
              <w:t>23</w:t>
            </w:r>
          </w:p>
        </w:tc>
        <w:tc>
          <w:tcPr>
            <w:tcW w:w="0" w:type="auto"/>
          </w:tcPr>
          <w:p w:rsidR="003636FC" w:rsidRPr="00F40B6B" w:rsidRDefault="003636FC" w:rsidP="004119DC">
            <w:pPr>
              <w:jc w:val="right"/>
              <w:rPr>
                <w:sz w:val="24"/>
                <w:szCs w:val="24"/>
              </w:rPr>
            </w:pPr>
            <w:r w:rsidRPr="00F40B6B">
              <w:rPr>
                <w:sz w:val="24"/>
                <w:szCs w:val="24"/>
              </w:rPr>
              <w:t>26</w:t>
            </w:r>
          </w:p>
        </w:tc>
        <w:tc>
          <w:tcPr>
            <w:tcW w:w="0" w:type="auto"/>
          </w:tcPr>
          <w:p w:rsidR="003636FC" w:rsidRPr="00F40B6B" w:rsidRDefault="003636FC" w:rsidP="004119DC">
            <w:pPr>
              <w:jc w:val="right"/>
              <w:rPr>
                <w:sz w:val="24"/>
                <w:szCs w:val="24"/>
              </w:rPr>
            </w:pPr>
            <w:r w:rsidRPr="00F40B6B">
              <w:rPr>
                <w:sz w:val="24"/>
                <w:szCs w:val="24"/>
              </w:rPr>
              <w:t>23</w:t>
            </w:r>
          </w:p>
        </w:tc>
        <w:tc>
          <w:tcPr>
            <w:tcW w:w="0" w:type="auto"/>
          </w:tcPr>
          <w:p w:rsidR="003636FC" w:rsidRPr="00F40B6B" w:rsidRDefault="003636FC" w:rsidP="004119DC">
            <w:pPr>
              <w:jc w:val="right"/>
              <w:rPr>
                <w:sz w:val="24"/>
                <w:szCs w:val="24"/>
              </w:rPr>
            </w:pPr>
            <w:r w:rsidRPr="00F40B6B">
              <w:rPr>
                <w:sz w:val="24"/>
                <w:szCs w:val="24"/>
              </w:rPr>
              <w:t>19</w:t>
            </w:r>
          </w:p>
        </w:tc>
        <w:tc>
          <w:tcPr>
            <w:tcW w:w="0" w:type="auto"/>
          </w:tcPr>
          <w:p w:rsidR="003636FC" w:rsidRPr="00F40B6B" w:rsidRDefault="003636FC" w:rsidP="004119DC">
            <w:pPr>
              <w:jc w:val="right"/>
              <w:rPr>
                <w:sz w:val="24"/>
                <w:szCs w:val="24"/>
              </w:rPr>
            </w:pPr>
            <w:r w:rsidRPr="00F40B6B">
              <w:rPr>
                <w:sz w:val="24"/>
                <w:szCs w:val="24"/>
              </w:rPr>
              <w:t>25</w:t>
            </w:r>
          </w:p>
        </w:tc>
        <w:tc>
          <w:tcPr>
            <w:tcW w:w="1188" w:type="dxa"/>
          </w:tcPr>
          <w:p w:rsidR="003636FC" w:rsidRPr="00F40B6B" w:rsidRDefault="003636FC" w:rsidP="004119DC">
            <w:pPr>
              <w:jc w:val="right"/>
              <w:rPr>
                <w:sz w:val="24"/>
                <w:szCs w:val="24"/>
              </w:rPr>
            </w:pPr>
            <w:r w:rsidRPr="00F40B6B">
              <w:rPr>
                <w:sz w:val="24"/>
                <w:szCs w:val="24"/>
              </w:rPr>
              <w:t>25</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12</w:t>
            </w:r>
          </w:p>
        </w:tc>
        <w:tc>
          <w:tcPr>
            <w:tcW w:w="0" w:type="auto"/>
          </w:tcPr>
          <w:p w:rsidR="003636FC" w:rsidRPr="00F40B6B" w:rsidRDefault="003636FC" w:rsidP="004119DC">
            <w:pPr>
              <w:jc w:val="right"/>
              <w:rPr>
                <w:sz w:val="24"/>
                <w:szCs w:val="24"/>
              </w:rPr>
            </w:pPr>
            <w:r w:rsidRPr="00F40B6B">
              <w:rPr>
                <w:sz w:val="24"/>
                <w:szCs w:val="24"/>
              </w:rPr>
              <w:t>21</w:t>
            </w:r>
          </w:p>
        </w:tc>
        <w:tc>
          <w:tcPr>
            <w:tcW w:w="0" w:type="auto"/>
          </w:tcPr>
          <w:p w:rsidR="003636FC" w:rsidRPr="00F40B6B" w:rsidRDefault="003636FC" w:rsidP="004119DC">
            <w:pPr>
              <w:jc w:val="right"/>
              <w:rPr>
                <w:sz w:val="24"/>
                <w:szCs w:val="24"/>
              </w:rPr>
            </w:pPr>
            <w:r w:rsidRPr="00F40B6B">
              <w:rPr>
                <w:sz w:val="24"/>
                <w:szCs w:val="24"/>
              </w:rPr>
              <w:t>21</w:t>
            </w:r>
          </w:p>
        </w:tc>
        <w:tc>
          <w:tcPr>
            <w:tcW w:w="0" w:type="auto"/>
          </w:tcPr>
          <w:p w:rsidR="003636FC" w:rsidRPr="00F40B6B" w:rsidRDefault="003636FC" w:rsidP="004119DC">
            <w:pPr>
              <w:jc w:val="right"/>
              <w:rPr>
                <w:sz w:val="24"/>
                <w:szCs w:val="24"/>
              </w:rPr>
            </w:pPr>
            <w:r w:rsidRPr="00F40B6B">
              <w:rPr>
                <w:sz w:val="24"/>
                <w:szCs w:val="24"/>
              </w:rPr>
              <w:t>21</w:t>
            </w:r>
          </w:p>
        </w:tc>
        <w:tc>
          <w:tcPr>
            <w:tcW w:w="0" w:type="auto"/>
          </w:tcPr>
          <w:p w:rsidR="003636FC" w:rsidRPr="00F40B6B" w:rsidRDefault="003636FC" w:rsidP="004119DC">
            <w:pPr>
              <w:jc w:val="right"/>
              <w:rPr>
                <w:sz w:val="24"/>
                <w:szCs w:val="24"/>
              </w:rPr>
            </w:pPr>
            <w:r w:rsidRPr="00F40B6B">
              <w:rPr>
                <w:sz w:val="24"/>
                <w:szCs w:val="24"/>
              </w:rPr>
              <w:t>22</w:t>
            </w:r>
          </w:p>
        </w:tc>
        <w:tc>
          <w:tcPr>
            <w:tcW w:w="0" w:type="auto"/>
          </w:tcPr>
          <w:p w:rsidR="003636FC" w:rsidRPr="00F40B6B" w:rsidRDefault="003636FC" w:rsidP="004119DC">
            <w:pPr>
              <w:jc w:val="right"/>
              <w:rPr>
                <w:sz w:val="24"/>
                <w:szCs w:val="24"/>
              </w:rPr>
            </w:pPr>
            <w:r w:rsidRPr="00F40B6B">
              <w:rPr>
                <w:sz w:val="24"/>
                <w:szCs w:val="24"/>
              </w:rPr>
              <w:t>20</w:t>
            </w:r>
          </w:p>
        </w:tc>
        <w:tc>
          <w:tcPr>
            <w:tcW w:w="0" w:type="auto"/>
          </w:tcPr>
          <w:p w:rsidR="003636FC" w:rsidRPr="00F40B6B" w:rsidRDefault="003636FC" w:rsidP="004119DC">
            <w:pPr>
              <w:jc w:val="right"/>
              <w:rPr>
                <w:sz w:val="24"/>
                <w:szCs w:val="24"/>
              </w:rPr>
            </w:pPr>
            <w:r w:rsidRPr="00F40B6B">
              <w:rPr>
                <w:sz w:val="24"/>
                <w:szCs w:val="24"/>
              </w:rPr>
              <w:t>19</w:t>
            </w:r>
          </w:p>
        </w:tc>
        <w:tc>
          <w:tcPr>
            <w:tcW w:w="1188" w:type="dxa"/>
          </w:tcPr>
          <w:p w:rsidR="003636FC" w:rsidRPr="00F40B6B" w:rsidRDefault="003636FC" w:rsidP="004119DC">
            <w:pPr>
              <w:jc w:val="right"/>
              <w:rPr>
                <w:sz w:val="24"/>
                <w:szCs w:val="24"/>
              </w:rPr>
            </w:pPr>
            <w:r w:rsidRPr="00F40B6B">
              <w:rPr>
                <w:sz w:val="24"/>
                <w:szCs w:val="24"/>
              </w:rPr>
              <w:t>26</w:t>
            </w:r>
          </w:p>
        </w:tc>
      </w:tr>
      <w:tr w:rsidR="003636FC" w:rsidRPr="00F40B6B" w:rsidTr="004119DC">
        <w:trPr>
          <w:trHeight w:val="262"/>
        </w:trPr>
        <w:tc>
          <w:tcPr>
            <w:tcW w:w="968" w:type="dxa"/>
          </w:tcPr>
          <w:p w:rsidR="003636FC" w:rsidRPr="00F40B6B" w:rsidRDefault="003636FC" w:rsidP="004119DC">
            <w:pPr>
              <w:jc w:val="right"/>
              <w:rPr>
                <w:sz w:val="24"/>
                <w:szCs w:val="24"/>
              </w:rPr>
            </w:pPr>
            <w:r w:rsidRPr="00F40B6B">
              <w:rPr>
                <w:sz w:val="24"/>
                <w:szCs w:val="24"/>
              </w:rPr>
              <w:t>13</w:t>
            </w:r>
          </w:p>
        </w:tc>
        <w:tc>
          <w:tcPr>
            <w:tcW w:w="0" w:type="auto"/>
          </w:tcPr>
          <w:p w:rsidR="003636FC" w:rsidRPr="00F40B6B" w:rsidRDefault="003636FC" w:rsidP="004119DC">
            <w:pPr>
              <w:jc w:val="right"/>
              <w:rPr>
                <w:sz w:val="24"/>
                <w:szCs w:val="24"/>
              </w:rPr>
            </w:pPr>
            <w:r w:rsidRPr="00F40B6B">
              <w:rPr>
                <w:sz w:val="24"/>
                <w:szCs w:val="24"/>
              </w:rPr>
              <w:t>17</w:t>
            </w:r>
          </w:p>
        </w:tc>
        <w:tc>
          <w:tcPr>
            <w:tcW w:w="0" w:type="auto"/>
          </w:tcPr>
          <w:p w:rsidR="003636FC" w:rsidRPr="00F40B6B" w:rsidRDefault="003636FC" w:rsidP="004119DC">
            <w:pPr>
              <w:jc w:val="right"/>
              <w:rPr>
                <w:sz w:val="24"/>
                <w:szCs w:val="24"/>
              </w:rPr>
            </w:pPr>
            <w:r w:rsidRPr="00F40B6B">
              <w:rPr>
                <w:sz w:val="24"/>
                <w:szCs w:val="24"/>
              </w:rPr>
              <w:t>18</w:t>
            </w:r>
          </w:p>
        </w:tc>
        <w:tc>
          <w:tcPr>
            <w:tcW w:w="0" w:type="auto"/>
          </w:tcPr>
          <w:p w:rsidR="003636FC" w:rsidRPr="00F40B6B" w:rsidRDefault="003636FC" w:rsidP="004119DC">
            <w:pPr>
              <w:jc w:val="right"/>
              <w:rPr>
                <w:sz w:val="24"/>
                <w:szCs w:val="24"/>
              </w:rPr>
            </w:pPr>
          </w:p>
        </w:tc>
        <w:tc>
          <w:tcPr>
            <w:tcW w:w="0" w:type="auto"/>
          </w:tcPr>
          <w:p w:rsidR="003636FC" w:rsidRPr="00F40B6B" w:rsidRDefault="003636FC" w:rsidP="004119DC">
            <w:pPr>
              <w:jc w:val="right"/>
              <w:rPr>
                <w:sz w:val="24"/>
                <w:szCs w:val="24"/>
              </w:rPr>
            </w:pPr>
            <w:r w:rsidRPr="00F40B6B">
              <w:rPr>
                <w:sz w:val="24"/>
                <w:szCs w:val="24"/>
              </w:rPr>
              <w:t>13</w:t>
            </w:r>
          </w:p>
        </w:tc>
        <w:tc>
          <w:tcPr>
            <w:tcW w:w="0" w:type="auto"/>
          </w:tcPr>
          <w:p w:rsidR="003636FC" w:rsidRPr="00F40B6B" w:rsidRDefault="003636FC" w:rsidP="004119DC">
            <w:pPr>
              <w:jc w:val="right"/>
              <w:rPr>
                <w:sz w:val="24"/>
                <w:szCs w:val="24"/>
              </w:rPr>
            </w:pPr>
            <w:r w:rsidRPr="00F40B6B">
              <w:rPr>
                <w:sz w:val="24"/>
                <w:szCs w:val="24"/>
              </w:rPr>
              <w:t>18</w:t>
            </w:r>
          </w:p>
        </w:tc>
        <w:tc>
          <w:tcPr>
            <w:tcW w:w="0" w:type="auto"/>
          </w:tcPr>
          <w:p w:rsidR="003636FC" w:rsidRPr="00F40B6B" w:rsidRDefault="003636FC" w:rsidP="004119DC">
            <w:pPr>
              <w:jc w:val="right"/>
              <w:rPr>
                <w:sz w:val="24"/>
                <w:szCs w:val="24"/>
              </w:rPr>
            </w:pPr>
            <w:r w:rsidRPr="00F40B6B">
              <w:rPr>
                <w:sz w:val="24"/>
                <w:szCs w:val="24"/>
              </w:rPr>
              <w:t>17</w:t>
            </w:r>
          </w:p>
        </w:tc>
        <w:tc>
          <w:tcPr>
            <w:tcW w:w="1188" w:type="dxa"/>
          </w:tcPr>
          <w:p w:rsidR="003636FC" w:rsidRPr="00F40B6B" w:rsidRDefault="003636FC" w:rsidP="004119DC">
            <w:pPr>
              <w:jc w:val="right"/>
              <w:rPr>
                <w:sz w:val="24"/>
                <w:szCs w:val="24"/>
              </w:rPr>
            </w:pPr>
            <w:r w:rsidRPr="00F40B6B">
              <w:rPr>
                <w:sz w:val="24"/>
                <w:szCs w:val="24"/>
              </w:rPr>
              <w:t>15</w:t>
            </w:r>
          </w:p>
        </w:tc>
      </w:tr>
      <w:tr w:rsidR="003636FC" w:rsidRPr="00F40B6B" w:rsidTr="004119DC">
        <w:trPr>
          <w:trHeight w:val="524"/>
        </w:trPr>
        <w:tc>
          <w:tcPr>
            <w:tcW w:w="968" w:type="dxa"/>
          </w:tcPr>
          <w:p w:rsidR="003636FC" w:rsidRPr="00F40B6B" w:rsidRDefault="003636FC" w:rsidP="004119DC">
            <w:pPr>
              <w:jc w:val="right"/>
              <w:rPr>
                <w:sz w:val="24"/>
                <w:szCs w:val="24"/>
              </w:rPr>
            </w:pPr>
            <w:r w:rsidRPr="00F40B6B">
              <w:rPr>
                <w:sz w:val="24"/>
                <w:szCs w:val="24"/>
              </w:rPr>
              <w:t xml:space="preserve">Toplam </w:t>
            </w:r>
          </w:p>
          <w:p w:rsidR="003636FC" w:rsidRPr="00F40B6B" w:rsidRDefault="003636FC" w:rsidP="004119DC">
            <w:pPr>
              <w:jc w:val="right"/>
              <w:rPr>
                <w:sz w:val="24"/>
                <w:szCs w:val="24"/>
              </w:rPr>
            </w:pPr>
            <w:r w:rsidRPr="00F40B6B">
              <w:rPr>
                <w:sz w:val="24"/>
                <w:szCs w:val="24"/>
              </w:rPr>
              <w:t>(∑Q</w:t>
            </w:r>
            <w:r w:rsidRPr="00F40B6B">
              <w:rPr>
                <w:sz w:val="24"/>
                <w:szCs w:val="24"/>
                <w:vertAlign w:val="superscript"/>
              </w:rPr>
              <w:t xml:space="preserve">- </w:t>
            </w:r>
            <w:r w:rsidRPr="00F40B6B">
              <w:rPr>
                <w:sz w:val="24"/>
                <w:szCs w:val="24"/>
              </w:rPr>
              <w:t>)</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458</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461</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460</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451</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449</w:t>
            </w:r>
          </w:p>
        </w:tc>
        <w:tc>
          <w:tcPr>
            <w:tcW w:w="0" w:type="auto"/>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447</w:t>
            </w:r>
          </w:p>
        </w:tc>
        <w:tc>
          <w:tcPr>
            <w:tcW w:w="1188" w:type="dxa"/>
          </w:tcPr>
          <w:p w:rsidR="00F612B9" w:rsidRDefault="00F612B9" w:rsidP="004119DC">
            <w:pPr>
              <w:jc w:val="right"/>
              <w:rPr>
                <w:sz w:val="24"/>
                <w:szCs w:val="24"/>
              </w:rPr>
            </w:pPr>
          </w:p>
          <w:p w:rsidR="003636FC" w:rsidRPr="00F40B6B" w:rsidRDefault="003636FC" w:rsidP="004119DC">
            <w:pPr>
              <w:jc w:val="right"/>
              <w:rPr>
                <w:sz w:val="24"/>
                <w:szCs w:val="24"/>
              </w:rPr>
            </w:pPr>
            <w:r w:rsidRPr="00F40B6B">
              <w:rPr>
                <w:sz w:val="24"/>
                <w:szCs w:val="24"/>
              </w:rPr>
              <w:t>433</w:t>
            </w:r>
          </w:p>
        </w:tc>
      </w:tr>
    </w:tbl>
    <w:p w:rsidR="00181D63" w:rsidRPr="00F40B6B" w:rsidRDefault="00181D63" w:rsidP="00255666">
      <w:pPr>
        <w:spacing w:line="360" w:lineRule="auto"/>
        <w:jc w:val="both"/>
        <w:rPr>
          <w:b/>
        </w:rPr>
      </w:pPr>
    </w:p>
    <w:p w:rsidR="00DE5816" w:rsidRDefault="00DE5816" w:rsidP="009147AF">
      <w:pPr>
        <w:tabs>
          <w:tab w:val="left" w:pos="567"/>
        </w:tabs>
        <w:spacing w:line="360" w:lineRule="auto"/>
        <w:jc w:val="both"/>
      </w:pPr>
    </w:p>
    <w:p w:rsidR="00DE5816" w:rsidRDefault="00476929" w:rsidP="009147AF">
      <w:pPr>
        <w:tabs>
          <w:tab w:val="left" w:pos="567"/>
        </w:tabs>
        <w:spacing w:line="360" w:lineRule="auto"/>
        <w:jc w:val="both"/>
      </w:pPr>
      <w:r>
        <w:rPr>
          <w:noProof/>
        </w:rPr>
        <w:drawing>
          <wp:inline distT="0" distB="0" distL="0" distR="0">
            <wp:extent cx="5219700" cy="3044825"/>
            <wp:effectExtent l="19050" t="0" r="19050" b="3175"/>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E5816" w:rsidRPr="00476929" w:rsidRDefault="007D330D" w:rsidP="009147AF">
      <w:pPr>
        <w:tabs>
          <w:tab w:val="left" w:pos="567"/>
        </w:tabs>
        <w:spacing w:line="360" w:lineRule="auto"/>
        <w:jc w:val="both"/>
      </w:pPr>
      <w:r>
        <w:rPr>
          <w:b/>
        </w:rPr>
        <w:t>Şekil 9</w:t>
      </w:r>
      <w:r w:rsidR="00476929">
        <w:rPr>
          <w:b/>
        </w:rPr>
        <w:t xml:space="preserve">: </w:t>
      </w:r>
      <w:r w:rsidR="00476929">
        <w:rPr>
          <w:sz w:val="20"/>
          <w:szCs w:val="20"/>
        </w:rPr>
        <w:t>T</w:t>
      </w:r>
      <w:r w:rsidR="00476929" w:rsidRPr="00476929">
        <w:rPr>
          <w:sz w:val="20"/>
          <w:szCs w:val="20"/>
        </w:rPr>
        <w:t>üm gruplara ait</w:t>
      </w:r>
      <w:r w:rsidR="00F26828">
        <w:rPr>
          <w:sz w:val="20"/>
          <w:szCs w:val="20"/>
        </w:rPr>
        <w:t xml:space="preserve"> toplam</w:t>
      </w:r>
      <w:r w:rsidR="00476929" w:rsidRPr="00476929">
        <w:rPr>
          <w:sz w:val="20"/>
          <w:szCs w:val="20"/>
        </w:rPr>
        <w:t xml:space="preserve"> disektör </w:t>
      </w:r>
      <w:proofErr w:type="gramStart"/>
      <w:r w:rsidR="00476929" w:rsidRPr="00476929">
        <w:rPr>
          <w:sz w:val="20"/>
          <w:szCs w:val="20"/>
        </w:rPr>
        <w:t>partikül</w:t>
      </w:r>
      <w:proofErr w:type="gramEnd"/>
      <w:r w:rsidR="00476929" w:rsidRPr="00476929">
        <w:rPr>
          <w:sz w:val="20"/>
          <w:szCs w:val="20"/>
        </w:rPr>
        <w:t xml:space="preserve"> sayılarının grafiksel gösterilişi</w:t>
      </w:r>
    </w:p>
    <w:p w:rsidR="00DE5816" w:rsidRDefault="00DE5816" w:rsidP="009147AF">
      <w:pPr>
        <w:tabs>
          <w:tab w:val="left" w:pos="567"/>
        </w:tabs>
        <w:spacing w:line="360" w:lineRule="auto"/>
        <w:jc w:val="both"/>
      </w:pPr>
    </w:p>
    <w:p w:rsidR="008D0EAE" w:rsidRDefault="00205F33" w:rsidP="00205F33">
      <w:pPr>
        <w:tabs>
          <w:tab w:val="left" w:pos="567"/>
        </w:tabs>
        <w:spacing w:line="360" w:lineRule="auto"/>
        <w:jc w:val="both"/>
        <w:rPr>
          <w:b/>
        </w:rPr>
      </w:pPr>
      <w:r>
        <w:lastRenderedPageBreak/>
        <w:t xml:space="preserve">         K</w:t>
      </w:r>
      <w:r w:rsidR="009147AF">
        <w:t xml:space="preserve"> grubundaki sıçanların sağ </w:t>
      </w:r>
      <w:r w:rsidR="009147AF" w:rsidRPr="00DE5816">
        <w:rPr>
          <w:i/>
        </w:rPr>
        <w:t>hippocampus st. pyramidale</w:t>
      </w:r>
      <w:r w:rsidR="009147AF">
        <w:t xml:space="preserve">ye ait toplam nöron sayısı hesaplanarak Tablo 6’de gösterilmiştir. Toplam nöron sayısı en yüksek </w:t>
      </w:r>
      <w:proofErr w:type="gramStart"/>
      <w:r w:rsidR="009147AF" w:rsidRPr="00E139C5">
        <w:t>495.26</w:t>
      </w:r>
      <w:proofErr w:type="gramEnd"/>
      <w:r w:rsidR="009147AF">
        <w:t xml:space="preserve">, en düşük </w:t>
      </w:r>
      <w:r w:rsidR="009147AF" w:rsidRPr="00E139C5">
        <w:t>446.400</w:t>
      </w:r>
      <w:r w:rsidR="009147AF">
        <w:t xml:space="preserve"> olarak bulundu.</w:t>
      </w:r>
    </w:p>
    <w:p w:rsidR="00255666" w:rsidRPr="00181D63" w:rsidRDefault="00205F33" w:rsidP="00205F33">
      <w:pPr>
        <w:tabs>
          <w:tab w:val="left" w:pos="567"/>
        </w:tabs>
        <w:spacing w:line="360" w:lineRule="auto"/>
        <w:jc w:val="both"/>
        <w:rPr>
          <w:b/>
          <w:sz w:val="20"/>
          <w:szCs w:val="20"/>
        </w:rPr>
      </w:pPr>
      <w:r>
        <w:rPr>
          <w:b/>
        </w:rPr>
        <w:t xml:space="preserve">          </w:t>
      </w:r>
      <w:r w:rsidR="003636FC">
        <w:rPr>
          <w:b/>
        </w:rPr>
        <w:t xml:space="preserve">Tablo 6: </w:t>
      </w:r>
      <w:r w:rsidR="0039019D">
        <w:rPr>
          <w:sz w:val="20"/>
          <w:szCs w:val="20"/>
        </w:rPr>
        <w:t>K</w:t>
      </w:r>
      <w:r w:rsidR="003636FC" w:rsidRPr="00181D63">
        <w:rPr>
          <w:sz w:val="20"/>
          <w:szCs w:val="20"/>
        </w:rPr>
        <w:t xml:space="preserve"> grubuna ait sağ </w:t>
      </w:r>
      <w:r w:rsidR="003636FC" w:rsidRPr="00E70EF9">
        <w:rPr>
          <w:i/>
          <w:sz w:val="20"/>
          <w:szCs w:val="20"/>
        </w:rPr>
        <w:t>hippocampus stratum pyramidale</w:t>
      </w:r>
      <w:r w:rsidR="0039019D">
        <w:rPr>
          <w:i/>
          <w:sz w:val="20"/>
          <w:szCs w:val="20"/>
        </w:rPr>
        <w:t xml:space="preserve"> </w:t>
      </w:r>
      <w:r w:rsidR="00E70EF9">
        <w:rPr>
          <w:sz w:val="20"/>
          <w:szCs w:val="20"/>
        </w:rPr>
        <w:t>ait</w:t>
      </w:r>
      <w:r w:rsidR="0039019D">
        <w:rPr>
          <w:sz w:val="20"/>
          <w:szCs w:val="20"/>
        </w:rPr>
        <w:t xml:space="preserve"> </w:t>
      </w:r>
      <w:r w:rsidR="00D45AE5">
        <w:rPr>
          <w:sz w:val="20"/>
          <w:szCs w:val="20"/>
        </w:rPr>
        <w:t xml:space="preserve">toplam </w:t>
      </w:r>
      <w:r w:rsidR="003636FC" w:rsidRPr="00181D63">
        <w:rPr>
          <w:sz w:val="20"/>
          <w:szCs w:val="20"/>
        </w:rPr>
        <w:t>nöron sayıları</w:t>
      </w:r>
      <w:r w:rsidR="0039019D">
        <w:rPr>
          <w:sz w:val="20"/>
          <w:szCs w:val="20"/>
        </w:rPr>
        <w:t xml:space="preserve"> ve hesaplanmasında kullanılan parametreler</w:t>
      </w:r>
      <w:r w:rsidR="003636FC" w:rsidRPr="00181D63">
        <w:rPr>
          <w:sz w:val="20"/>
          <w:szCs w:val="20"/>
        </w:rPr>
        <w:t>;</w:t>
      </w:r>
    </w:p>
    <w:tbl>
      <w:tblPr>
        <w:tblStyle w:val="TabloKlavuzu"/>
        <w:tblpPr w:leftFromText="141" w:rightFromText="141" w:vertAnchor="text" w:horzAnchor="margin" w:tblpX="108" w:tblpY="140"/>
        <w:tblW w:w="0" w:type="auto"/>
        <w:tblLayout w:type="fixed"/>
        <w:tblLook w:val="04A0"/>
      </w:tblPr>
      <w:tblGrid>
        <w:gridCol w:w="1242"/>
        <w:gridCol w:w="992"/>
        <w:gridCol w:w="992"/>
        <w:gridCol w:w="992"/>
        <w:gridCol w:w="993"/>
        <w:gridCol w:w="992"/>
        <w:gridCol w:w="992"/>
        <w:gridCol w:w="993"/>
      </w:tblGrid>
      <w:tr w:rsidR="003636FC" w:rsidTr="00E9556C">
        <w:trPr>
          <w:trHeight w:hRule="exact" w:val="636"/>
        </w:trPr>
        <w:tc>
          <w:tcPr>
            <w:tcW w:w="1242" w:type="dxa"/>
          </w:tcPr>
          <w:p w:rsidR="00E9556C" w:rsidRPr="00E9556C" w:rsidRDefault="00E9556C" w:rsidP="00205F33">
            <w:pPr>
              <w:spacing w:line="360" w:lineRule="auto"/>
              <w:jc w:val="right"/>
            </w:pPr>
          </w:p>
          <w:p w:rsidR="003636FC" w:rsidRPr="00E9556C" w:rsidRDefault="003636FC" w:rsidP="00205F33">
            <w:pPr>
              <w:spacing w:line="360" w:lineRule="auto"/>
              <w:jc w:val="right"/>
            </w:pPr>
            <w:r w:rsidRPr="00E9556C">
              <w:t xml:space="preserve">Parametre </w:t>
            </w:r>
          </w:p>
        </w:tc>
        <w:tc>
          <w:tcPr>
            <w:tcW w:w="992"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1</w:t>
            </w:r>
          </w:p>
          <w:p w:rsidR="003636FC" w:rsidRPr="00E9556C" w:rsidRDefault="003636FC" w:rsidP="00205F33">
            <w:pPr>
              <w:spacing w:line="360" w:lineRule="auto"/>
              <w:jc w:val="right"/>
            </w:pPr>
          </w:p>
        </w:tc>
        <w:tc>
          <w:tcPr>
            <w:tcW w:w="992"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2</w:t>
            </w:r>
          </w:p>
        </w:tc>
        <w:tc>
          <w:tcPr>
            <w:tcW w:w="992"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3</w:t>
            </w:r>
          </w:p>
        </w:tc>
        <w:tc>
          <w:tcPr>
            <w:tcW w:w="993"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4</w:t>
            </w:r>
          </w:p>
        </w:tc>
        <w:tc>
          <w:tcPr>
            <w:tcW w:w="992"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5</w:t>
            </w:r>
          </w:p>
        </w:tc>
        <w:tc>
          <w:tcPr>
            <w:tcW w:w="992"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6</w:t>
            </w:r>
          </w:p>
        </w:tc>
        <w:tc>
          <w:tcPr>
            <w:tcW w:w="993" w:type="dxa"/>
          </w:tcPr>
          <w:p w:rsidR="00034D8A" w:rsidRPr="00E9556C" w:rsidRDefault="00034D8A" w:rsidP="00205F33">
            <w:pPr>
              <w:spacing w:line="360" w:lineRule="auto"/>
              <w:jc w:val="right"/>
            </w:pPr>
          </w:p>
          <w:p w:rsidR="003636FC" w:rsidRPr="00E9556C" w:rsidRDefault="00034D8A" w:rsidP="00205F33">
            <w:pPr>
              <w:spacing w:line="360" w:lineRule="auto"/>
              <w:jc w:val="right"/>
            </w:pPr>
            <w:r w:rsidRPr="00E9556C">
              <w:t xml:space="preserve">K </w:t>
            </w:r>
            <w:r w:rsidR="003636FC" w:rsidRPr="00E9556C">
              <w:t>7</w:t>
            </w:r>
          </w:p>
        </w:tc>
      </w:tr>
      <w:tr w:rsidR="003636FC" w:rsidTr="00E9556C">
        <w:trPr>
          <w:trHeight w:hRule="exact" w:val="636"/>
        </w:trPr>
        <w:tc>
          <w:tcPr>
            <w:tcW w:w="1242" w:type="dxa"/>
          </w:tcPr>
          <w:p w:rsidR="003636FC" w:rsidRPr="00E9556C" w:rsidRDefault="003636FC" w:rsidP="00034D8A">
            <w:pPr>
              <w:jc w:val="right"/>
            </w:pPr>
          </w:p>
          <w:p w:rsidR="003636FC" w:rsidRPr="00E9556C" w:rsidRDefault="003636FC" w:rsidP="00034D8A">
            <w:pPr>
              <w:jc w:val="right"/>
            </w:pPr>
            <w:r w:rsidRPr="00E9556C">
              <w:t>∑Q</w:t>
            </w:r>
            <w:r w:rsidRPr="00E9556C">
              <w:rPr>
                <w:vertAlign w:val="superscript"/>
              </w:rPr>
              <w:t>-</w:t>
            </w:r>
          </w:p>
        </w:tc>
        <w:tc>
          <w:tcPr>
            <w:tcW w:w="992" w:type="dxa"/>
          </w:tcPr>
          <w:p w:rsidR="003636FC" w:rsidRPr="00E9556C" w:rsidRDefault="003636FC" w:rsidP="00034D8A">
            <w:pPr>
              <w:jc w:val="right"/>
            </w:pPr>
          </w:p>
          <w:p w:rsidR="003636FC" w:rsidRPr="00E9556C" w:rsidRDefault="003636FC" w:rsidP="00034D8A">
            <w:pPr>
              <w:jc w:val="right"/>
            </w:pPr>
            <w:r w:rsidRPr="00E9556C">
              <w:t>496</w:t>
            </w:r>
          </w:p>
        </w:tc>
        <w:tc>
          <w:tcPr>
            <w:tcW w:w="992" w:type="dxa"/>
          </w:tcPr>
          <w:p w:rsidR="003636FC" w:rsidRPr="00E9556C" w:rsidRDefault="003636FC" w:rsidP="00034D8A">
            <w:pPr>
              <w:jc w:val="right"/>
            </w:pPr>
          </w:p>
          <w:p w:rsidR="003636FC" w:rsidRPr="00E9556C" w:rsidRDefault="003636FC" w:rsidP="00034D8A">
            <w:pPr>
              <w:jc w:val="right"/>
            </w:pPr>
            <w:r w:rsidRPr="00E9556C">
              <w:t>530</w:t>
            </w:r>
          </w:p>
        </w:tc>
        <w:tc>
          <w:tcPr>
            <w:tcW w:w="992" w:type="dxa"/>
          </w:tcPr>
          <w:p w:rsidR="003636FC" w:rsidRPr="00E9556C" w:rsidRDefault="003636FC" w:rsidP="00034D8A">
            <w:pPr>
              <w:jc w:val="right"/>
            </w:pPr>
          </w:p>
          <w:p w:rsidR="003636FC" w:rsidRPr="00E9556C" w:rsidRDefault="003636FC" w:rsidP="00034D8A">
            <w:pPr>
              <w:jc w:val="right"/>
            </w:pPr>
            <w:r w:rsidRPr="00E9556C">
              <w:t>518</w:t>
            </w:r>
          </w:p>
        </w:tc>
        <w:tc>
          <w:tcPr>
            <w:tcW w:w="993" w:type="dxa"/>
          </w:tcPr>
          <w:p w:rsidR="003636FC" w:rsidRPr="00E9556C" w:rsidRDefault="003636FC" w:rsidP="00034D8A">
            <w:pPr>
              <w:jc w:val="right"/>
            </w:pPr>
          </w:p>
          <w:p w:rsidR="003636FC" w:rsidRPr="00E9556C" w:rsidRDefault="003636FC" w:rsidP="00034D8A">
            <w:pPr>
              <w:jc w:val="right"/>
            </w:pPr>
            <w:r w:rsidRPr="00E9556C">
              <w:t>504</w:t>
            </w:r>
          </w:p>
        </w:tc>
        <w:tc>
          <w:tcPr>
            <w:tcW w:w="992" w:type="dxa"/>
          </w:tcPr>
          <w:p w:rsidR="003636FC" w:rsidRPr="00E9556C" w:rsidRDefault="003636FC" w:rsidP="00034D8A">
            <w:pPr>
              <w:jc w:val="right"/>
            </w:pPr>
          </w:p>
          <w:p w:rsidR="003636FC" w:rsidRPr="00E9556C" w:rsidRDefault="003636FC" w:rsidP="00034D8A">
            <w:pPr>
              <w:jc w:val="right"/>
            </w:pPr>
            <w:r w:rsidRPr="00E9556C">
              <w:t>513</w:t>
            </w:r>
          </w:p>
        </w:tc>
        <w:tc>
          <w:tcPr>
            <w:tcW w:w="992" w:type="dxa"/>
          </w:tcPr>
          <w:p w:rsidR="003636FC" w:rsidRPr="00E9556C" w:rsidRDefault="003636FC" w:rsidP="00034D8A">
            <w:pPr>
              <w:jc w:val="right"/>
            </w:pPr>
          </w:p>
          <w:p w:rsidR="003636FC" w:rsidRPr="00E9556C" w:rsidRDefault="003636FC" w:rsidP="00034D8A">
            <w:pPr>
              <w:jc w:val="right"/>
            </w:pPr>
            <w:r w:rsidRPr="00E9556C">
              <w:t xml:space="preserve"> 562</w:t>
            </w:r>
          </w:p>
        </w:tc>
        <w:tc>
          <w:tcPr>
            <w:tcW w:w="993" w:type="dxa"/>
          </w:tcPr>
          <w:p w:rsidR="003636FC" w:rsidRPr="00E9556C" w:rsidRDefault="003636FC" w:rsidP="00034D8A">
            <w:pPr>
              <w:jc w:val="right"/>
            </w:pPr>
          </w:p>
          <w:p w:rsidR="003636FC" w:rsidRPr="00E9556C" w:rsidRDefault="003636FC" w:rsidP="00034D8A">
            <w:pPr>
              <w:jc w:val="right"/>
            </w:pPr>
            <w:r w:rsidRPr="00E9556C">
              <w:t>526</w:t>
            </w:r>
          </w:p>
        </w:tc>
      </w:tr>
      <w:tr w:rsidR="003636FC" w:rsidTr="00E9556C">
        <w:trPr>
          <w:trHeight w:hRule="exact" w:val="636"/>
        </w:trPr>
        <w:tc>
          <w:tcPr>
            <w:tcW w:w="1242" w:type="dxa"/>
          </w:tcPr>
          <w:p w:rsidR="003636FC" w:rsidRPr="00E9556C" w:rsidRDefault="003636FC" w:rsidP="00034D8A">
            <w:pPr>
              <w:jc w:val="right"/>
            </w:pPr>
          </w:p>
          <w:p w:rsidR="003636FC" w:rsidRPr="00E9556C" w:rsidRDefault="003636FC" w:rsidP="00034D8A">
            <w:pPr>
              <w:jc w:val="right"/>
            </w:pPr>
            <w:r w:rsidRPr="00E9556C">
              <w:t>KaÖO</w:t>
            </w:r>
          </w:p>
        </w:tc>
        <w:tc>
          <w:tcPr>
            <w:tcW w:w="992" w:type="dxa"/>
          </w:tcPr>
          <w:p w:rsidR="003636FC" w:rsidRPr="00E9556C" w:rsidRDefault="003636FC" w:rsidP="00034D8A">
            <w:pPr>
              <w:jc w:val="right"/>
            </w:pPr>
          </w:p>
          <w:p w:rsidR="003636FC" w:rsidRPr="00E9556C" w:rsidRDefault="003636FC" w:rsidP="00034D8A">
            <w:pPr>
              <w:jc w:val="right"/>
            </w:pPr>
            <w:r w:rsidRPr="00E9556C">
              <w:t>30/48</w:t>
            </w:r>
          </w:p>
        </w:tc>
        <w:tc>
          <w:tcPr>
            <w:tcW w:w="992" w:type="dxa"/>
          </w:tcPr>
          <w:p w:rsidR="003636FC" w:rsidRPr="00E9556C" w:rsidRDefault="003636FC" w:rsidP="00034D8A">
            <w:pPr>
              <w:jc w:val="right"/>
            </w:pPr>
          </w:p>
          <w:p w:rsidR="003636FC" w:rsidRPr="00E9556C" w:rsidRDefault="003636FC" w:rsidP="00034D8A">
            <w:pPr>
              <w:jc w:val="right"/>
            </w:pPr>
            <w:r w:rsidRPr="00E9556C">
              <w:t>30/47</w:t>
            </w:r>
          </w:p>
        </w:tc>
        <w:tc>
          <w:tcPr>
            <w:tcW w:w="992" w:type="dxa"/>
          </w:tcPr>
          <w:p w:rsidR="003636FC" w:rsidRPr="00E9556C" w:rsidRDefault="003636FC" w:rsidP="00034D8A">
            <w:pPr>
              <w:jc w:val="right"/>
            </w:pPr>
          </w:p>
          <w:p w:rsidR="003636FC" w:rsidRPr="00E9556C" w:rsidRDefault="003636FC" w:rsidP="00034D8A">
            <w:pPr>
              <w:jc w:val="right"/>
            </w:pPr>
            <w:r w:rsidRPr="00E9556C">
              <w:t>30/46</w:t>
            </w:r>
          </w:p>
        </w:tc>
        <w:tc>
          <w:tcPr>
            <w:tcW w:w="993" w:type="dxa"/>
          </w:tcPr>
          <w:p w:rsidR="003636FC" w:rsidRPr="00E9556C" w:rsidRDefault="003636FC" w:rsidP="00034D8A">
            <w:pPr>
              <w:jc w:val="right"/>
            </w:pPr>
          </w:p>
          <w:p w:rsidR="003636FC" w:rsidRPr="00E9556C" w:rsidRDefault="003636FC" w:rsidP="00034D8A">
            <w:pPr>
              <w:jc w:val="right"/>
            </w:pPr>
            <w:r w:rsidRPr="00E9556C">
              <w:t>30/48</w:t>
            </w:r>
          </w:p>
        </w:tc>
        <w:tc>
          <w:tcPr>
            <w:tcW w:w="992" w:type="dxa"/>
          </w:tcPr>
          <w:p w:rsidR="003636FC" w:rsidRPr="00E9556C" w:rsidRDefault="003636FC" w:rsidP="00034D8A">
            <w:pPr>
              <w:jc w:val="right"/>
            </w:pPr>
          </w:p>
          <w:p w:rsidR="003636FC" w:rsidRPr="00E9556C" w:rsidRDefault="003636FC" w:rsidP="00034D8A">
            <w:pPr>
              <w:jc w:val="right"/>
            </w:pPr>
            <w:r w:rsidRPr="00E9556C">
              <w:t>30/48</w:t>
            </w:r>
          </w:p>
        </w:tc>
        <w:tc>
          <w:tcPr>
            <w:tcW w:w="992" w:type="dxa"/>
          </w:tcPr>
          <w:p w:rsidR="003636FC" w:rsidRPr="00E9556C" w:rsidRDefault="003636FC" w:rsidP="00034D8A">
            <w:pPr>
              <w:jc w:val="right"/>
            </w:pPr>
          </w:p>
          <w:p w:rsidR="003636FC" w:rsidRPr="00E9556C" w:rsidRDefault="003636FC" w:rsidP="00034D8A">
            <w:pPr>
              <w:jc w:val="right"/>
            </w:pPr>
            <w:r w:rsidRPr="00E9556C">
              <w:t>30/47</w:t>
            </w:r>
          </w:p>
        </w:tc>
        <w:tc>
          <w:tcPr>
            <w:tcW w:w="993" w:type="dxa"/>
          </w:tcPr>
          <w:p w:rsidR="003636FC" w:rsidRPr="00E9556C" w:rsidRDefault="003636FC" w:rsidP="00034D8A">
            <w:pPr>
              <w:jc w:val="right"/>
            </w:pPr>
          </w:p>
          <w:p w:rsidR="003636FC" w:rsidRPr="00E9556C" w:rsidRDefault="003636FC" w:rsidP="00034D8A">
            <w:pPr>
              <w:jc w:val="right"/>
            </w:pPr>
            <w:r w:rsidRPr="00E9556C">
              <w:t>30/48</w:t>
            </w:r>
          </w:p>
        </w:tc>
      </w:tr>
      <w:tr w:rsidR="003636FC" w:rsidTr="00E9556C">
        <w:trPr>
          <w:trHeight w:hRule="exact" w:val="636"/>
        </w:trPr>
        <w:tc>
          <w:tcPr>
            <w:tcW w:w="1242" w:type="dxa"/>
          </w:tcPr>
          <w:p w:rsidR="003636FC" w:rsidRPr="00E9556C" w:rsidRDefault="003636FC" w:rsidP="00034D8A">
            <w:pPr>
              <w:jc w:val="right"/>
            </w:pPr>
          </w:p>
          <w:p w:rsidR="003636FC" w:rsidRPr="00E9556C" w:rsidRDefault="003636FC" w:rsidP="00034D8A">
            <w:pPr>
              <w:jc w:val="right"/>
            </w:pPr>
            <w:r w:rsidRPr="00E9556C">
              <w:t>KeÖO</w:t>
            </w:r>
          </w:p>
        </w:tc>
        <w:tc>
          <w:tcPr>
            <w:tcW w:w="992" w:type="dxa"/>
          </w:tcPr>
          <w:p w:rsidR="003636FC" w:rsidRPr="00E9556C" w:rsidRDefault="003636FC" w:rsidP="00034D8A">
            <w:pPr>
              <w:jc w:val="right"/>
            </w:pPr>
          </w:p>
          <w:p w:rsidR="003636FC" w:rsidRPr="00E9556C" w:rsidRDefault="003636FC" w:rsidP="00034D8A">
            <w:pPr>
              <w:jc w:val="right"/>
            </w:pPr>
            <w:r w:rsidRPr="00E9556C">
              <w:t>1/9</w:t>
            </w:r>
          </w:p>
        </w:tc>
        <w:tc>
          <w:tcPr>
            <w:tcW w:w="992" w:type="dxa"/>
          </w:tcPr>
          <w:p w:rsidR="003636FC" w:rsidRPr="00E9556C" w:rsidRDefault="003636FC" w:rsidP="00034D8A">
            <w:pPr>
              <w:jc w:val="right"/>
            </w:pPr>
          </w:p>
          <w:p w:rsidR="003636FC" w:rsidRPr="00E9556C" w:rsidRDefault="003636FC" w:rsidP="00034D8A">
            <w:pPr>
              <w:jc w:val="right"/>
            </w:pPr>
            <w:r w:rsidRPr="00E9556C">
              <w:t>1/9</w:t>
            </w:r>
          </w:p>
        </w:tc>
        <w:tc>
          <w:tcPr>
            <w:tcW w:w="992" w:type="dxa"/>
          </w:tcPr>
          <w:p w:rsidR="003636FC" w:rsidRPr="00E9556C" w:rsidRDefault="003636FC" w:rsidP="00034D8A">
            <w:pPr>
              <w:jc w:val="right"/>
            </w:pPr>
          </w:p>
          <w:p w:rsidR="003636FC" w:rsidRPr="00E9556C" w:rsidRDefault="003636FC" w:rsidP="00034D8A">
            <w:pPr>
              <w:jc w:val="right"/>
            </w:pPr>
            <w:r w:rsidRPr="00E9556C">
              <w:t>1/9</w:t>
            </w:r>
          </w:p>
        </w:tc>
        <w:tc>
          <w:tcPr>
            <w:tcW w:w="993" w:type="dxa"/>
          </w:tcPr>
          <w:p w:rsidR="003636FC" w:rsidRPr="00E9556C" w:rsidRDefault="003636FC" w:rsidP="00034D8A">
            <w:pPr>
              <w:jc w:val="right"/>
            </w:pPr>
          </w:p>
          <w:p w:rsidR="003636FC" w:rsidRPr="00E9556C" w:rsidRDefault="003636FC" w:rsidP="00034D8A">
            <w:pPr>
              <w:jc w:val="right"/>
            </w:pPr>
            <w:r w:rsidRPr="00E9556C">
              <w:t>1/9</w:t>
            </w:r>
          </w:p>
        </w:tc>
        <w:tc>
          <w:tcPr>
            <w:tcW w:w="992" w:type="dxa"/>
          </w:tcPr>
          <w:p w:rsidR="003636FC" w:rsidRPr="00E9556C" w:rsidRDefault="003636FC" w:rsidP="00034D8A">
            <w:pPr>
              <w:jc w:val="right"/>
            </w:pPr>
          </w:p>
          <w:p w:rsidR="003636FC" w:rsidRPr="00E9556C" w:rsidRDefault="003636FC" w:rsidP="00034D8A">
            <w:pPr>
              <w:jc w:val="right"/>
            </w:pPr>
            <w:r w:rsidRPr="00E9556C">
              <w:t>1/9</w:t>
            </w:r>
          </w:p>
        </w:tc>
        <w:tc>
          <w:tcPr>
            <w:tcW w:w="992" w:type="dxa"/>
          </w:tcPr>
          <w:p w:rsidR="003636FC" w:rsidRPr="00E9556C" w:rsidRDefault="003636FC" w:rsidP="00034D8A">
            <w:pPr>
              <w:jc w:val="right"/>
            </w:pPr>
          </w:p>
          <w:p w:rsidR="003636FC" w:rsidRPr="00E9556C" w:rsidRDefault="003636FC" w:rsidP="00034D8A">
            <w:pPr>
              <w:jc w:val="right"/>
            </w:pPr>
            <w:r w:rsidRPr="00E9556C">
              <w:t>1/9</w:t>
            </w:r>
          </w:p>
        </w:tc>
        <w:tc>
          <w:tcPr>
            <w:tcW w:w="993" w:type="dxa"/>
          </w:tcPr>
          <w:p w:rsidR="003636FC" w:rsidRPr="00E9556C" w:rsidRDefault="003636FC" w:rsidP="00034D8A">
            <w:pPr>
              <w:jc w:val="right"/>
            </w:pPr>
          </w:p>
          <w:p w:rsidR="003636FC" w:rsidRPr="00E9556C" w:rsidRDefault="003636FC" w:rsidP="00034D8A">
            <w:pPr>
              <w:jc w:val="right"/>
            </w:pPr>
            <w:r w:rsidRPr="00E9556C">
              <w:t>1/9</w:t>
            </w:r>
          </w:p>
        </w:tc>
      </w:tr>
      <w:tr w:rsidR="003636FC" w:rsidTr="00E9556C">
        <w:trPr>
          <w:trHeight w:hRule="exact" w:val="636"/>
        </w:trPr>
        <w:tc>
          <w:tcPr>
            <w:tcW w:w="1242" w:type="dxa"/>
          </w:tcPr>
          <w:p w:rsidR="003636FC" w:rsidRPr="00E9556C" w:rsidRDefault="003636FC" w:rsidP="00034D8A">
            <w:pPr>
              <w:jc w:val="right"/>
            </w:pPr>
          </w:p>
          <w:p w:rsidR="003636FC" w:rsidRPr="00E9556C" w:rsidRDefault="003636FC" w:rsidP="00034D8A">
            <w:pPr>
              <w:jc w:val="right"/>
            </w:pPr>
            <w:r w:rsidRPr="00E9556C">
              <w:t>AÖO</w:t>
            </w:r>
          </w:p>
          <w:p w:rsidR="003636FC" w:rsidRPr="00E9556C" w:rsidRDefault="003636FC" w:rsidP="00034D8A">
            <w:pPr>
              <w:jc w:val="right"/>
            </w:pPr>
          </w:p>
        </w:tc>
        <w:tc>
          <w:tcPr>
            <w:tcW w:w="992" w:type="dxa"/>
          </w:tcPr>
          <w:p w:rsidR="003636FC" w:rsidRPr="00E9556C" w:rsidRDefault="003636FC" w:rsidP="00034D8A">
            <w:pPr>
              <w:jc w:val="right"/>
            </w:pPr>
          </w:p>
          <w:p w:rsidR="003636FC" w:rsidRPr="00E9556C" w:rsidRDefault="003636FC" w:rsidP="00034D8A">
            <w:pPr>
              <w:jc w:val="right"/>
            </w:pPr>
            <w:r w:rsidRPr="00E9556C">
              <w:t>4/250</w:t>
            </w:r>
          </w:p>
        </w:tc>
        <w:tc>
          <w:tcPr>
            <w:tcW w:w="992" w:type="dxa"/>
          </w:tcPr>
          <w:p w:rsidR="003636FC" w:rsidRPr="00E9556C" w:rsidRDefault="003636FC" w:rsidP="00034D8A">
            <w:pPr>
              <w:jc w:val="right"/>
            </w:pPr>
          </w:p>
          <w:p w:rsidR="003636FC" w:rsidRPr="00E9556C" w:rsidRDefault="003636FC" w:rsidP="00034D8A">
            <w:pPr>
              <w:jc w:val="right"/>
            </w:pPr>
            <w:r w:rsidRPr="00E9556C">
              <w:t>4/250</w:t>
            </w:r>
          </w:p>
        </w:tc>
        <w:tc>
          <w:tcPr>
            <w:tcW w:w="992" w:type="dxa"/>
          </w:tcPr>
          <w:p w:rsidR="003636FC" w:rsidRPr="00E9556C" w:rsidRDefault="003636FC" w:rsidP="00034D8A">
            <w:pPr>
              <w:jc w:val="right"/>
            </w:pPr>
          </w:p>
          <w:p w:rsidR="003636FC" w:rsidRPr="00E9556C" w:rsidRDefault="003636FC" w:rsidP="00034D8A">
            <w:pPr>
              <w:jc w:val="right"/>
            </w:pPr>
            <w:r w:rsidRPr="00E9556C">
              <w:t>4/250</w:t>
            </w:r>
          </w:p>
        </w:tc>
        <w:tc>
          <w:tcPr>
            <w:tcW w:w="993" w:type="dxa"/>
          </w:tcPr>
          <w:p w:rsidR="003636FC" w:rsidRPr="00E9556C" w:rsidRDefault="003636FC" w:rsidP="00034D8A">
            <w:pPr>
              <w:jc w:val="right"/>
            </w:pPr>
          </w:p>
          <w:p w:rsidR="003636FC" w:rsidRPr="00E9556C" w:rsidRDefault="003636FC" w:rsidP="00034D8A">
            <w:pPr>
              <w:jc w:val="right"/>
            </w:pPr>
            <w:r w:rsidRPr="00E9556C">
              <w:t>4/250</w:t>
            </w:r>
          </w:p>
        </w:tc>
        <w:tc>
          <w:tcPr>
            <w:tcW w:w="992" w:type="dxa"/>
          </w:tcPr>
          <w:p w:rsidR="003636FC" w:rsidRPr="00E9556C" w:rsidRDefault="003636FC" w:rsidP="00034D8A">
            <w:pPr>
              <w:jc w:val="right"/>
            </w:pPr>
          </w:p>
          <w:p w:rsidR="003636FC" w:rsidRPr="00E9556C" w:rsidRDefault="003636FC" w:rsidP="00034D8A">
            <w:pPr>
              <w:jc w:val="right"/>
            </w:pPr>
            <w:r w:rsidRPr="00E9556C">
              <w:t>4/250</w:t>
            </w:r>
          </w:p>
        </w:tc>
        <w:tc>
          <w:tcPr>
            <w:tcW w:w="992" w:type="dxa"/>
          </w:tcPr>
          <w:p w:rsidR="003636FC" w:rsidRPr="00E9556C" w:rsidRDefault="003636FC" w:rsidP="00034D8A">
            <w:pPr>
              <w:jc w:val="right"/>
            </w:pPr>
          </w:p>
          <w:p w:rsidR="003636FC" w:rsidRPr="00E9556C" w:rsidRDefault="003636FC" w:rsidP="00034D8A">
            <w:pPr>
              <w:jc w:val="right"/>
            </w:pPr>
            <w:r w:rsidRPr="00E9556C">
              <w:t>4/250</w:t>
            </w:r>
          </w:p>
        </w:tc>
        <w:tc>
          <w:tcPr>
            <w:tcW w:w="993" w:type="dxa"/>
          </w:tcPr>
          <w:p w:rsidR="003636FC" w:rsidRPr="00E9556C" w:rsidRDefault="003636FC" w:rsidP="00034D8A">
            <w:pPr>
              <w:jc w:val="right"/>
            </w:pPr>
          </w:p>
          <w:p w:rsidR="003636FC" w:rsidRPr="00E9556C" w:rsidRDefault="003636FC" w:rsidP="00034D8A">
            <w:pPr>
              <w:jc w:val="right"/>
            </w:pPr>
            <w:r w:rsidRPr="00E9556C">
              <w:t>4/250</w:t>
            </w:r>
          </w:p>
        </w:tc>
      </w:tr>
      <w:tr w:rsidR="003636FC" w:rsidTr="00E9556C">
        <w:trPr>
          <w:trHeight w:hRule="exact" w:val="636"/>
        </w:trPr>
        <w:tc>
          <w:tcPr>
            <w:tcW w:w="1242" w:type="dxa"/>
          </w:tcPr>
          <w:p w:rsidR="00E9556C" w:rsidRDefault="00E9556C" w:rsidP="00034D8A">
            <w:pPr>
              <w:jc w:val="center"/>
            </w:pPr>
          </w:p>
          <w:p w:rsidR="003636FC" w:rsidRPr="00E9556C" w:rsidRDefault="003636FC" w:rsidP="00034D8A">
            <w:pPr>
              <w:jc w:val="center"/>
            </w:pPr>
            <w:r w:rsidRPr="00E9556C">
              <w:t>HK(CE)</w:t>
            </w:r>
          </w:p>
        </w:tc>
        <w:tc>
          <w:tcPr>
            <w:tcW w:w="992" w:type="dxa"/>
          </w:tcPr>
          <w:p w:rsidR="003636FC" w:rsidRPr="00E9556C" w:rsidRDefault="003636FC" w:rsidP="00034D8A">
            <w:pPr>
              <w:jc w:val="right"/>
            </w:pPr>
          </w:p>
          <w:p w:rsidR="003636FC" w:rsidRPr="00E9556C" w:rsidRDefault="003636FC" w:rsidP="00034D8A">
            <w:pPr>
              <w:jc w:val="right"/>
            </w:pPr>
            <w:r w:rsidRPr="00E9556C">
              <w:t>0.045</w:t>
            </w:r>
          </w:p>
        </w:tc>
        <w:tc>
          <w:tcPr>
            <w:tcW w:w="992" w:type="dxa"/>
          </w:tcPr>
          <w:p w:rsidR="003636FC" w:rsidRPr="00E9556C" w:rsidRDefault="003636FC" w:rsidP="00034D8A">
            <w:pPr>
              <w:jc w:val="right"/>
            </w:pPr>
          </w:p>
          <w:p w:rsidR="003636FC" w:rsidRPr="00E9556C" w:rsidRDefault="003636FC" w:rsidP="00034D8A">
            <w:pPr>
              <w:jc w:val="right"/>
            </w:pPr>
            <w:r w:rsidRPr="00E9556C">
              <w:t>0.044</w:t>
            </w:r>
          </w:p>
        </w:tc>
        <w:tc>
          <w:tcPr>
            <w:tcW w:w="992" w:type="dxa"/>
          </w:tcPr>
          <w:p w:rsidR="003636FC" w:rsidRPr="00E9556C" w:rsidRDefault="003636FC" w:rsidP="00034D8A">
            <w:pPr>
              <w:jc w:val="right"/>
            </w:pPr>
          </w:p>
          <w:p w:rsidR="003636FC" w:rsidRPr="00E9556C" w:rsidRDefault="003636FC" w:rsidP="00034D8A">
            <w:pPr>
              <w:jc w:val="right"/>
            </w:pPr>
            <w:r w:rsidRPr="00E9556C">
              <w:t>0.045</w:t>
            </w:r>
          </w:p>
        </w:tc>
        <w:tc>
          <w:tcPr>
            <w:tcW w:w="993" w:type="dxa"/>
          </w:tcPr>
          <w:p w:rsidR="003636FC" w:rsidRPr="00E9556C" w:rsidRDefault="003636FC" w:rsidP="00034D8A">
            <w:pPr>
              <w:jc w:val="right"/>
            </w:pPr>
          </w:p>
          <w:p w:rsidR="003636FC" w:rsidRPr="00E9556C" w:rsidRDefault="003636FC" w:rsidP="00034D8A">
            <w:pPr>
              <w:jc w:val="right"/>
            </w:pPr>
            <w:r w:rsidRPr="00E9556C">
              <w:t>0.046</w:t>
            </w:r>
          </w:p>
        </w:tc>
        <w:tc>
          <w:tcPr>
            <w:tcW w:w="992" w:type="dxa"/>
          </w:tcPr>
          <w:p w:rsidR="003636FC" w:rsidRPr="00E9556C" w:rsidRDefault="003636FC" w:rsidP="00034D8A">
            <w:pPr>
              <w:jc w:val="right"/>
            </w:pPr>
          </w:p>
          <w:p w:rsidR="003636FC" w:rsidRPr="00E9556C" w:rsidRDefault="003636FC" w:rsidP="00034D8A">
            <w:pPr>
              <w:jc w:val="right"/>
            </w:pPr>
            <w:r w:rsidRPr="00E9556C">
              <w:t>0.046</w:t>
            </w:r>
          </w:p>
        </w:tc>
        <w:tc>
          <w:tcPr>
            <w:tcW w:w="992" w:type="dxa"/>
          </w:tcPr>
          <w:p w:rsidR="003636FC" w:rsidRPr="00E9556C" w:rsidRDefault="003636FC" w:rsidP="00034D8A">
            <w:pPr>
              <w:jc w:val="right"/>
            </w:pPr>
          </w:p>
          <w:p w:rsidR="003636FC" w:rsidRPr="00E9556C" w:rsidRDefault="003636FC" w:rsidP="00034D8A">
            <w:pPr>
              <w:jc w:val="right"/>
            </w:pPr>
            <w:r w:rsidRPr="00E9556C">
              <w:t>0.043</w:t>
            </w:r>
          </w:p>
        </w:tc>
        <w:tc>
          <w:tcPr>
            <w:tcW w:w="993" w:type="dxa"/>
          </w:tcPr>
          <w:p w:rsidR="003636FC" w:rsidRPr="00E9556C" w:rsidRDefault="003636FC" w:rsidP="00034D8A">
            <w:pPr>
              <w:jc w:val="right"/>
            </w:pPr>
          </w:p>
          <w:p w:rsidR="003636FC" w:rsidRPr="00E9556C" w:rsidRDefault="003636FC" w:rsidP="00034D8A">
            <w:pPr>
              <w:jc w:val="right"/>
            </w:pPr>
            <w:r w:rsidRPr="00E9556C">
              <w:t>0.045</w:t>
            </w:r>
          </w:p>
        </w:tc>
      </w:tr>
      <w:tr w:rsidR="003636FC" w:rsidTr="00E9556C">
        <w:trPr>
          <w:trHeight w:hRule="exact" w:val="636"/>
        </w:trPr>
        <w:tc>
          <w:tcPr>
            <w:tcW w:w="1242" w:type="dxa"/>
          </w:tcPr>
          <w:p w:rsidR="00E9556C" w:rsidRDefault="00E9556C" w:rsidP="00034D8A">
            <w:pPr>
              <w:jc w:val="center"/>
            </w:pPr>
          </w:p>
          <w:p w:rsidR="003636FC" w:rsidRPr="00E9556C" w:rsidRDefault="003636FC" w:rsidP="00034D8A">
            <w:pPr>
              <w:jc w:val="center"/>
            </w:pPr>
            <w:r w:rsidRPr="00E9556C">
              <w:t>N(topla</w:t>
            </w:r>
            <w:r w:rsidR="00034D8A" w:rsidRPr="00E9556C">
              <w:t>m</w:t>
            </w:r>
            <w:r w:rsidRPr="00E9556C">
              <w:t>)</w:t>
            </w:r>
          </w:p>
        </w:tc>
        <w:tc>
          <w:tcPr>
            <w:tcW w:w="992" w:type="dxa"/>
          </w:tcPr>
          <w:p w:rsidR="00034D8A" w:rsidRPr="00E9556C" w:rsidRDefault="00034D8A" w:rsidP="00034D8A">
            <w:pPr>
              <w:jc w:val="left"/>
            </w:pPr>
          </w:p>
          <w:p w:rsidR="003636FC" w:rsidRPr="00E9556C" w:rsidRDefault="003636FC" w:rsidP="00034D8A">
            <w:pPr>
              <w:jc w:val="left"/>
            </w:pPr>
            <w:r w:rsidRPr="00E9556C">
              <w:t>446.40</w:t>
            </w:r>
            <w:r w:rsidR="00034D8A" w:rsidRPr="00E9556C">
              <w:t>0</w:t>
            </w:r>
          </w:p>
        </w:tc>
        <w:tc>
          <w:tcPr>
            <w:tcW w:w="992" w:type="dxa"/>
          </w:tcPr>
          <w:p w:rsidR="00F40B6B" w:rsidRPr="00E9556C" w:rsidRDefault="00F40B6B" w:rsidP="00034D8A">
            <w:pPr>
              <w:jc w:val="right"/>
            </w:pPr>
          </w:p>
          <w:p w:rsidR="003636FC" w:rsidRPr="00E9556C" w:rsidRDefault="003636FC" w:rsidP="00034D8A">
            <w:pPr>
              <w:jc w:val="right"/>
            </w:pPr>
            <w:r w:rsidRPr="00E9556C">
              <w:t xml:space="preserve"> 467.062</w:t>
            </w:r>
          </w:p>
        </w:tc>
        <w:tc>
          <w:tcPr>
            <w:tcW w:w="992" w:type="dxa"/>
          </w:tcPr>
          <w:p w:rsidR="003636FC" w:rsidRPr="00E9556C" w:rsidRDefault="003636FC" w:rsidP="00034D8A">
            <w:pPr>
              <w:jc w:val="right"/>
            </w:pPr>
          </w:p>
          <w:p w:rsidR="003636FC" w:rsidRPr="00E9556C" w:rsidRDefault="003636FC" w:rsidP="00034D8A">
            <w:pPr>
              <w:jc w:val="right"/>
            </w:pPr>
            <w:r w:rsidRPr="00E9556C">
              <w:t>446.775</w:t>
            </w:r>
          </w:p>
        </w:tc>
        <w:tc>
          <w:tcPr>
            <w:tcW w:w="993" w:type="dxa"/>
          </w:tcPr>
          <w:p w:rsidR="003636FC" w:rsidRPr="00E9556C" w:rsidRDefault="003636FC" w:rsidP="00034D8A">
            <w:pPr>
              <w:jc w:val="right"/>
            </w:pPr>
          </w:p>
          <w:p w:rsidR="003636FC" w:rsidRPr="00E9556C" w:rsidRDefault="003636FC" w:rsidP="00034D8A">
            <w:pPr>
              <w:jc w:val="right"/>
            </w:pPr>
            <w:r w:rsidRPr="00E9556C">
              <w:t>453.600</w:t>
            </w:r>
          </w:p>
        </w:tc>
        <w:tc>
          <w:tcPr>
            <w:tcW w:w="992" w:type="dxa"/>
          </w:tcPr>
          <w:p w:rsidR="003636FC" w:rsidRPr="00E9556C" w:rsidRDefault="003636FC" w:rsidP="00034D8A">
            <w:pPr>
              <w:jc w:val="right"/>
            </w:pPr>
          </w:p>
          <w:p w:rsidR="003636FC" w:rsidRPr="00E9556C" w:rsidRDefault="003636FC" w:rsidP="00034D8A">
            <w:pPr>
              <w:jc w:val="right"/>
            </w:pPr>
            <w:r w:rsidRPr="00E9556C">
              <w:t>461.700</w:t>
            </w:r>
          </w:p>
        </w:tc>
        <w:tc>
          <w:tcPr>
            <w:tcW w:w="992" w:type="dxa"/>
          </w:tcPr>
          <w:p w:rsidR="00255666" w:rsidRPr="00E9556C" w:rsidRDefault="00255666" w:rsidP="00034D8A">
            <w:pPr>
              <w:jc w:val="right"/>
            </w:pPr>
          </w:p>
          <w:p w:rsidR="003636FC" w:rsidRPr="00E9556C" w:rsidRDefault="003636FC" w:rsidP="00034D8A">
            <w:pPr>
              <w:jc w:val="right"/>
            </w:pPr>
            <w:r w:rsidRPr="00E9556C">
              <w:t>495.26</w:t>
            </w:r>
            <w:r w:rsidR="00E9556C">
              <w:t>0</w:t>
            </w:r>
          </w:p>
        </w:tc>
        <w:tc>
          <w:tcPr>
            <w:tcW w:w="993" w:type="dxa"/>
          </w:tcPr>
          <w:p w:rsidR="00034D8A" w:rsidRPr="00E9556C" w:rsidRDefault="00034D8A" w:rsidP="00034D8A">
            <w:pPr>
              <w:jc w:val="right"/>
            </w:pPr>
          </w:p>
          <w:p w:rsidR="003636FC" w:rsidRPr="00E9556C" w:rsidRDefault="003636FC" w:rsidP="00E9556C">
            <w:pPr>
              <w:jc w:val="left"/>
            </w:pPr>
            <w:r w:rsidRPr="00E9556C">
              <w:t>473.40</w:t>
            </w:r>
            <w:r w:rsidR="00E9556C">
              <w:t>0</w:t>
            </w:r>
          </w:p>
        </w:tc>
      </w:tr>
    </w:tbl>
    <w:p w:rsidR="003636FC" w:rsidRDefault="003636FC" w:rsidP="003636FC">
      <w:pPr>
        <w:jc w:val="both"/>
        <w:rPr>
          <w:b/>
        </w:rPr>
      </w:pPr>
    </w:p>
    <w:p w:rsidR="006C4C3E" w:rsidRDefault="006C4C3E" w:rsidP="003636FC">
      <w:pPr>
        <w:jc w:val="both"/>
        <w:rPr>
          <w:b/>
        </w:rPr>
      </w:pPr>
    </w:p>
    <w:p w:rsidR="006C4C3E" w:rsidRDefault="00205F33" w:rsidP="00F40B6B">
      <w:pPr>
        <w:tabs>
          <w:tab w:val="left" w:pos="567"/>
        </w:tabs>
        <w:spacing w:line="360" w:lineRule="auto"/>
        <w:jc w:val="both"/>
        <w:rPr>
          <w:b/>
        </w:rPr>
      </w:pPr>
      <w:r>
        <w:t xml:space="preserve">         S</w:t>
      </w:r>
      <w:r w:rsidR="009147AF" w:rsidRPr="00DE5816">
        <w:t xml:space="preserve"> grubundaki sıçanların sağ </w:t>
      </w:r>
      <w:r w:rsidR="009147AF" w:rsidRPr="00DE5816">
        <w:rPr>
          <w:i/>
        </w:rPr>
        <w:t>hippocampus st. pyramidale</w:t>
      </w:r>
      <w:r w:rsidR="009147AF" w:rsidRPr="00DE5816">
        <w:t xml:space="preserve">ye ait toplam nöron sayısı hesaplanarak Tablo </w:t>
      </w:r>
      <w:r w:rsidR="008D0EAE" w:rsidRPr="00DE5816">
        <w:t>7</w:t>
      </w:r>
      <w:r w:rsidR="009147AF" w:rsidRPr="00DE5816">
        <w:t xml:space="preserve">’de gösterilmiştir. Toplam nöron sayısı en yüksek </w:t>
      </w:r>
      <w:r w:rsidR="008D0EAE" w:rsidRPr="00DE5816">
        <w:t>461.531</w:t>
      </w:r>
      <w:r w:rsidR="009147AF" w:rsidRPr="00DE5816">
        <w:t>, en düşük</w:t>
      </w:r>
      <w:r w:rsidR="008D0EAE" w:rsidRPr="00DE5816">
        <w:t xml:space="preserve"> 432.975</w:t>
      </w:r>
      <w:r w:rsidR="009147AF" w:rsidRPr="00DE5816">
        <w:t xml:space="preserve"> olarak bulundu</w:t>
      </w:r>
      <w:r w:rsidR="009147AF">
        <w:t>.</w:t>
      </w:r>
    </w:p>
    <w:p w:rsidR="008D0EAE" w:rsidRDefault="00205F33" w:rsidP="0039019D">
      <w:pPr>
        <w:tabs>
          <w:tab w:val="left" w:pos="567"/>
        </w:tabs>
        <w:jc w:val="both"/>
        <w:rPr>
          <w:sz w:val="20"/>
          <w:szCs w:val="20"/>
        </w:rPr>
      </w:pPr>
      <w:r>
        <w:rPr>
          <w:b/>
        </w:rPr>
        <w:t xml:space="preserve">         </w:t>
      </w:r>
      <w:r w:rsidR="008D0EAE">
        <w:rPr>
          <w:b/>
        </w:rPr>
        <w:t>Tablo 7</w:t>
      </w:r>
      <w:r w:rsidR="008D0EAE" w:rsidRPr="0058168E">
        <w:rPr>
          <w:b/>
        </w:rPr>
        <w:t xml:space="preserve">: </w:t>
      </w:r>
      <w:r>
        <w:rPr>
          <w:sz w:val="20"/>
          <w:szCs w:val="20"/>
        </w:rPr>
        <w:t>S</w:t>
      </w:r>
      <w:r w:rsidR="008D0EAE" w:rsidRPr="00181D63">
        <w:rPr>
          <w:sz w:val="20"/>
          <w:szCs w:val="20"/>
        </w:rPr>
        <w:t xml:space="preserve"> grubuna ait sağ </w:t>
      </w:r>
      <w:r w:rsidR="008D0EAE" w:rsidRPr="00E70EF9">
        <w:rPr>
          <w:i/>
          <w:sz w:val="20"/>
          <w:szCs w:val="20"/>
        </w:rPr>
        <w:t>hippocampus stratum pyramidale</w:t>
      </w:r>
      <w:r w:rsidR="0039019D">
        <w:rPr>
          <w:i/>
          <w:sz w:val="20"/>
          <w:szCs w:val="20"/>
        </w:rPr>
        <w:t xml:space="preserve"> </w:t>
      </w:r>
      <w:r w:rsidR="00E70EF9">
        <w:rPr>
          <w:sz w:val="20"/>
          <w:szCs w:val="20"/>
        </w:rPr>
        <w:t>ait</w:t>
      </w:r>
      <w:r w:rsidR="008D0EAE" w:rsidRPr="00181D63">
        <w:rPr>
          <w:sz w:val="20"/>
          <w:szCs w:val="20"/>
        </w:rPr>
        <w:t xml:space="preserve"> toplam nöron sayıları</w:t>
      </w:r>
      <w:r w:rsidR="0039019D" w:rsidRPr="0039019D">
        <w:rPr>
          <w:sz w:val="20"/>
          <w:szCs w:val="20"/>
        </w:rPr>
        <w:t xml:space="preserve"> </w:t>
      </w:r>
      <w:r w:rsidR="0039019D">
        <w:rPr>
          <w:sz w:val="20"/>
          <w:szCs w:val="20"/>
        </w:rPr>
        <w:t>ve hesaplanmasında kullanılan parametreler</w:t>
      </w:r>
      <w:r w:rsidR="008D0EAE" w:rsidRPr="00181D63">
        <w:rPr>
          <w:sz w:val="20"/>
          <w:szCs w:val="20"/>
        </w:rPr>
        <w:t xml:space="preserve">; </w:t>
      </w:r>
    </w:p>
    <w:p w:rsidR="0039019D" w:rsidRDefault="0039019D" w:rsidP="0039019D">
      <w:pPr>
        <w:tabs>
          <w:tab w:val="left" w:pos="567"/>
        </w:tabs>
        <w:jc w:val="both"/>
        <w:rPr>
          <w:sz w:val="20"/>
          <w:szCs w:val="20"/>
        </w:rPr>
      </w:pPr>
    </w:p>
    <w:tbl>
      <w:tblPr>
        <w:tblStyle w:val="TabloKlavuzu"/>
        <w:tblW w:w="4873" w:type="pct"/>
        <w:tblInd w:w="108" w:type="dxa"/>
        <w:tblLayout w:type="fixed"/>
        <w:tblLook w:val="04A0"/>
      </w:tblPr>
      <w:tblGrid>
        <w:gridCol w:w="1278"/>
        <w:gridCol w:w="992"/>
        <w:gridCol w:w="992"/>
        <w:gridCol w:w="992"/>
        <w:gridCol w:w="992"/>
        <w:gridCol w:w="992"/>
        <w:gridCol w:w="992"/>
        <w:gridCol w:w="992"/>
      </w:tblGrid>
      <w:tr w:rsidR="008D0EAE" w:rsidRPr="00E9556C" w:rsidTr="00E9556C">
        <w:trPr>
          <w:trHeight w:hRule="exact" w:val="619"/>
        </w:trPr>
        <w:tc>
          <w:tcPr>
            <w:tcW w:w="778" w:type="pct"/>
          </w:tcPr>
          <w:p w:rsidR="00E9556C" w:rsidRDefault="00E9556C" w:rsidP="00205F33">
            <w:pPr>
              <w:spacing w:line="360" w:lineRule="auto"/>
              <w:ind w:left="74"/>
            </w:pPr>
          </w:p>
          <w:p w:rsidR="008D0EAE" w:rsidRPr="00E9556C" w:rsidRDefault="008D0EAE" w:rsidP="00205F33">
            <w:pPr>
              <w:spacing w:line="360" w:lineRule="auto"/>
              <w:ind w:left="74"/>
            </w:pPr>
            <w:r w:rsidRPr="00E9556C">
              <w:t xml:space="preserve">Parametre </w:t>
            </w:r>
          </w:p>
        </w:tc>
        <w:tc>
          <w:tcPr>
            <w:tcW w:w="603" w:type="pct"/>
          </w:tcPr>
          <w:p w:rsidR="00E9556C" w:rsidRDefault="00E9556C" w:rsidP="00205F33">
            <w:pPr>
              <w:spacing w:line="360" w:lineRule="auto"/>
              <w:jc w:val="right"/>
            </w:pPr>
          </w:p>
          <w:p w:rsidR="008D0EAE" w:rsidRPr="00E9556C" w:rsidRDefault="00E9556C" w:rsidP="00205F33">
            <w:pPr>
              <w:spacing w:line="360" w:lineRule="auto"/>
              <w:jc w:val="right"/>
            </w:pPr>
            <w:r>
              <w:t xml:space="preserve">S </w:t>
            </w:r>
            <w:r w:rsidR="008D0EAE" w:rsidRPr="00E9556C">
              <w:t>1</w:t>
            </w:r>
          </w:p>
          <w:p w:rsidR="008D0EAE" w:rsidRPr="00E9556C" w:rsidRDefault="008D0EAE" w:rsidP="00205F33">
            <w:pPr>
              <w:spacing w:line="360" w:lineRule="auto"/>
              <w:jc w:val="right"/>
            </w:pP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S2</w:t>
            </w: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S3</w:t>
            </w: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S4</w:t>
            </w: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S5</w:t>
            </w: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S6</w:t>
            </w:r>
          </w:p>
        </w:tc>
        <w:tc>
          <w:tcPr>
            <w:tcW w:w="603" w:type="pct"/>
          </w:tcPr>
          <w:p w:rsidR="00E9556C" w:rsidRDefault="00E9556C" w:rsidP="00205F33">
            <w:pPr>
              <w:spacing w:line="360" w:lineRule="auto"/>
              <w:jc w:val="right"/>
            </w:pPr>
          </w:p>
          <w:p w:rsidR="008D0EAE" w:rsidRPr="00E9556C" w:rsidRDefault="008D0EAE" w:rsidP="00205F33">
            <w:pPr>
              <w:spacing w:line="360" w:lineRule="auto"/>
              <w:jc w:val="right"/>
            </w:pPr>
            <w:r w:rsidRPr="00E9556C">
              <w:t>S7</w:t>
            </w:r>
          </w:p>
        </w:tc>
      </w:tr>
      <w:tr w:rsidR="008D0EAE" w:rsidRPr="00E9556C" w:rsidTr="00E9556C">
        <w:trPr>
          <w:trHeight w:hRule="exact" w:val="571"/>
        </w:trPr>
        <w:tc>
          <w:tcPr>
            <w:tcW w:w="778" w:type="pct"/>
          </w:tcPr>
          <w:p w:rsidR="008D0EAE" w:rsidRPr="00E9556C" w:rsidRDefault="008D0EAE" w:rsidP="00034D8A">
            <w:pPr>
              <w:jc w:val="right"/>
            </w:pPr>
          </w:p>
          <w:p w:rsidR="008D0EAE" w:rsidRPr="00E9556C" w:rsidRDefault="008D0EAE" w:rsidP="00034D8A">
            <w:pPr>
              <w:jc w:val="right"/>
            </w:pPr>
            <w:r w:rsidRPr="00E9556C">
              <w:t>∑Q</w:t>
            </w:r>
            <w:r w:rsidRPr="00E9556C">
              <w:rPr>
                <w:vertAlign w:val="superscript"/>
              </w:rPr>
              <w:t>-</w:t>
            </w:r>
          </w:p>
        </w:tc>
        <w:tc>
          <w:tcPr>
            <w:tcW w:w="603" w:type="pct"/>
          </w:tcPr>
          <w:p w:rsidR="008D0EAE" w:rsidRPr="00E9556C" w:rsidRDefault="008D0EAE" w:rsidP="00034D8A">
            <w:pPr>
              <w:jc w:val="right"/>
            </w:pPr>
          </w:p>
          <w:p w:rsidR="008D0EAE" w:rsidRPr="00E9556C" w:rsidRDefault="008D0EAE" w:rsidP="00034D8A">
            <w:pPr>
              <w:jc w:val="right"/>
            </w:pPr>
            <w:r w:rsidRPr="00E9556C">
              <w:t>532</w:t>
            </w:r>
          </w:p>
          <w:p w:rsidR="008D0EAE" w:rsidRPr="00E9556C" w:rsidRDefault="008D0EAE" w:rsidP="00034D8A">
            <w:pPr>
              <w:jc w:val="right"/>
            </w:pPr>
          </w:p>
        </w:tc>
        <w:tc>
          <w:tcPr>
            <w:tcW w:w="603" w:type="pct"/>
          </w:tcPr>
          <w:p w:rsidR="008D0EAE" w:rsidRPr="00E9556C" w:rsidRDefault="008D0EAE" w:rsidP="00034D8A">
            <w:pPr>
              <w:jc w:val="right"/>
            </w:pPr>
          </w:p>
          <w:p w:rsidR="008D0EAE" w:rsidRPr="00E9556C" w:rsidRDefault="008D0EAE" w:rsidP="00034D8A">
            <w:pPr>
              <w:jc w:val="right"/>
            </w:pPr>
            <w:r w:rsidRPr="00E9556C">
              <w:t>529</w:t>
            </w:r>
          </w:p>
          <w:p w:rsidR="008D0EAE" w:rsidRPr="00E9556C" w:rsidRDefault="008D0EAE" w:rsidP="00034D8A">
            <w:pPr>
              <w:jc w:val="right"/>
            </w:pPr>
          </w:p>
        </w:tc>
        <w:tc>
          <w:tcPr>
            <w:tcW w:w="603" w:type="pct"/>
          </w:tcPr>
          <w:p w:rsidR="008D0EAE" w:rsidRPr="00E9556C" w:rsidRDefault="008D0EAE" w:rsidP="00034D8A">
            <w:pPr>
              <w:jc w:val="right"/>
            </w:pPr>
          </w:p>
          <w:p w:rsidR="008D0EAE" w:rsidRPr="00E9556C" w:rsidRDefault="008D0EAE" w:rsidP="00034D8A">
            <w:pPr>
              <w:jc w:val="right"/>
            </w:pPr>
            <w:r w:rsidRPr="00E9556C">
              <w:t xml:space="preserve"> 502</w:t>
            </w:r>
          </w:p>
        </w:tc>
        <w:tc>
          <w:tcPr>
            <w:tcW w:w="603" w:type="pct"/>
          </w:tcPr>
          <w:p w:rsidR="008D0EAE" w:rsidRPr="00E9556C" w:rsidRDefault="008D0EAE" w:rsidP="00034D8A">
            <w:pPr>
              <w:jc w:val="right"/>
            </w:pPr>
          </w:p>
          <w:p w:rsidR="008D0EAE" w:rsidRPr="00E9556C" w:rsidRDefault="008D0EAE" w:rsidP="00034D8A">
            <w:pPr>
              <w:jc w:val="right"/>
            </w:pPr>
            <w:r w:rsidRPr="00E9556C">
              <w:t xml:space="preserve"> 547</w:t>
            </w:r>
          </w:p>
        </w:tc>
        <w:tc>
          <w:tcPr>
            <w:tcW w:w="603" w:type="pct"/>
          </w:tcPr>
          <w:p w:rsidR="008D0EAE" w:rsidRPr="00E9556C" w:rsidRDefault="008D0EAE" w:rsidP="00034D8A">
            <w:pPr>
              <w:jc w:val="right"/>
            </w:pPr>
          </w:p>
          <w:p w:rsidR="008D0EAE" w:rsidRPr="00E9556C" w:rsidRDefault="008D0EAE" w:rsidP="00034D8A">
            <w:pPr>
              <w:jc w:val="right"/>
            </w:pPr>
            <w:r w:rsidRPr="00E9556C">
              <w:t xml:space="preserve"> 534</w:t>
            </w:r>
          </w:p>
        </w:tc>
        <w:tc>
          <w:tcPr>
            <w:tcW w:w="603" w:type="pct"/>
          </w:tcPr>
          <w:p w:rsidR="008D0EAE" w:rsidRPr="00E9556C" w:rsidRDefault="008D0EAE" w:rsidP="00034D8A">
            <w:pPr>
              <w:jc w:val="right"/>
            </w:pPr>
          </w:p>
          <w:p w:rsidR="008D0EAE" w:rsidRPr="00E9556C" w:rsidRDefault="008D0EAE" w:rsidP="00034D8A">
            <w:pPr>
              <w:jc w:val="right"/>
            </w:pPr>
            <w:r w:rsidRPr="00E9556C">
              <w:t xml:space="preserve"> 527</w:t>
            </w:r>
          </w:p>
        </w:tc>
        <w:tc>
          <w:tcPr>
            <w:tcW w:w="603" w:type="pct"/>
          </w:tcPr>
          <w:p w:rsidR="008D0EAE" w:rsidRPr="00E9556C" w:rsidRDefault="008D0EAE" w:rsidP="00034D8A">
            <w:pPr>
              <w:jc w:val="right"/>
            </w:pPr>
          </w:p>
          <w:p w:rsidR="008D0EAE" w:rsidRPr="00E9556C" w:rsidRDefault="008D0EAE" w:rsidP="00034D8A">
            <w:pPr>
              <w:jc w:val="right"/>
            </w:pPr>
            <w:r w:rsidRPr="00E9556C">
              <w:t xml:space="preserve"> 530</w:t>
            </w:r>
          </w:p>
        </w:tc>
      </w:tr>
      <w:tr w:rsidR="008D0EAE" w:rsidRPr="00E9556C" w:rsidTr="00E9556C">
        <w:trPr>
          <w:trHeight w:hRule="exact" w:val="567"/>
        </w:trPr>
        <w:tc>
          <w:tcPr>
            <w:tcW w:w="778" w:type="pct"/>
          </w:tcPr>
          <w:p w:rsidR="008D0EAE" w:rsidRPr="00E9556C" w:rsidRDefault="008D0EAE" w:rsidP="00034D8A">
            <w:pPr>
              <w:jc w:val="right"/>
            </w:pPr>
          </w:p>
          <w:p w:rsidR="008D0EAE" w:rsidRPr="00E9556C" w:rsidRDefault="008D0EAE" w:rsidP="00034D8A">
            <w:pPr>
              <w:jc w:val="right"/>
            </w:pPr>
            <w:r w:rsidRPr="00E9556C">
              <w:t>KaÖO</w:t>
            </w:r>
          </w:p>
        </w:tc>
        <w:tc>
          <w:tcPr>
            <w:tcW w:w="603" w:type="pct"/>
          </w:tcPr>
          <w:p w:rsidR="008D0EAE" w:rsidRPr="00E9556C" w:rsidRDefault="008D0EAE" w:rsidP="00034D8A">
            <w:pPr>
              <w:jc w:val="right"/>
            </w:pPr>
          </w:p>
          <w:p w:rsidR="008D0EAE" w:rsidRPr="00E9556C" w:rsidRDefault="008D0EAE" w:rsidP="00034D8A">
            <w:pPr>
              <w:jc w:val="right"/>
            </w:pPr>
            <w:r w:rsidRPr="00E9556C">
              <w:t>30/46</w:t>
            </w:r>
          </w:p>
        </w:tc>
        <w:tc>
          <w:tcPr>
            <w:tcW w:w="603" w:type="pct"/>
          </w:tcPr>
          <w:p w:rsidR="008D0EAE" w:rsidRPr="00E9556C" w:rsidRDefault="008D0EAE" w:rsidP="00034D8A">
            <w:pPr>
              <w:jc w:val="right"/>
            </w:pPr>
          </w:p>
          <w:p w:rsidR="008D0EAE" w:rsidRPr="00E9556C" w:rsidRDefault="008D0EAE" w:rsidP="00034D8A">
            <w:pPr>
              <w:jc w:val="right"/>
            </w:pPr>
            <w:r w:rsidRPr="00E9556C">
              <w:t>30/45</w:t>
            </w:r>
          </w:p>
        </w:tc>
        <w:tc>
          <w:tcPr>
            <w:tcW w:w="603" w:type="pct"/>
          </w:tcPr>
          <w:p w:rsidR="008D0EAE" w:rsidRPr="00E9556C" w:rsidRDefault="008D0EAE" w:rsidP="00034D8A">
            <w:pPr>
              <w:jc w:val="right"/>
            </w:pPr>
          </w:p>
          <w:p w:rsidR="008D0EAE" w:rsidRPr="00E9556C" w:rsidRDefault="008D0EAE" w:rsidP="00034D8A">
            <w:pPr>
              <w:jc w:val="right"/>
            </w:pPr>
            <w:r w:rsidRPr="00E9556C">
              <w:t xml:space="preserve">30/46 </w:t>
            </w:r>
          </w:p>
        </w:tc>
        <w:tc>
          <w:tcPr>
            <w:tcW w:w="603" w:type="pct"/>
          </w:tcPr>
          <w:p w:rsidR="008D0EAE" w:rsidRPr="00E9556C" w:rsidRDefault="008D0EAE" w:rsidP="00034D8A">
            <w:pPr>
              <w:jc w:val="right"/>
            </w:pPr>
          </w:p>
          <w:p w:rsidR="008D0EAE" w:rsidRPr="00E9556C" w:rsidRDefault="008D0EAE" w:rsidP="00034D8A">
            <w:pPr>
              <w:jc w:val="right"/>
            </w:pPr>
            <w:r w:rsidRPr="00E9556C">
              <w:t>30/45</w:t>
            </w:r>
          </w:p>
        </w:tc>
        <w:tc>
          <w:tcPr>
            <w:tcW w:w="603" w:type="pct"/>
          </w:tcPr>
          <w:p w:rsidR="008D0EAE" w:rsidRPr="00E9556C" w:rsidRDefault="008D0EAE" w:rsidP="00034D8A">
            <w:pPr>
              <w:jc w:val="right"/>
            </w:pPr>
          </w:p>
          <w:p w:rsidR="008D0EAE" w:rsidRPr="00E9556C" w:rsidRDefault="008D0EAE" w:rsidP="00034D8A">
            <w:pPr>
              <w:jc w:val="right"/>
            </w:pPr>
            <w:r w:rsidRPr="00E9556C">
              <w:t>30/46</w:t>
            </w:r>
          </w:p>
        </w:tc>
        <w:tc>
          <w:tcPr>
            <w:tcW w:w="603" w:type="pct"/>
          </w:tcPr>
          <w:p w:rsidR="008D0EAE" w:rsidRPr="00E9556C" w:rsidRDefault="008D0EAE" w:rsidP="00034D8A">
            <w:pPr>
              <w:jc w:val="right"/>
            </w:pPr>
          </w:p>
          <w:p w:rsidR="008D0EAE" w:rsidRPr="00E9556C" w:rsidRDefault="008D0EAE" w:rsidP="00034D8A">
            <w:pPr>
              <w:jc w:val="right"/>
            </w:pPr>
            <w:r w:rsidRPr="00E9556C">
              <w:t>30/45</w:t>
            </w:r>
          </w:p>
        </w:tc>
        <w:tc>
          <w:tcPr>
            <w:tcW w:w="603" w:type="pct"/>
          </w:tcPr>
          <w:p w:rsidR="008D0EAE" w:rsidRPr="00E9556C" w:rsidRDefault="008D0EAE" w:rsidP="00034D8A">
            <w:pPr>
              <w:jc w:val="right"/>
            </w:pPr>
          </w:p>
          <w:p w:rsidR="008D0EAE" w:rsidRPr="00E9556C" w:rsidRDefault="008D0EAE" w:rsidP="00034D8A">
            <w:pPr>
              <w:jc w:val="right"/>
            </w:pPr>
            <w:r w:rsidRPr="00E9556C">
              <w:t>30/45</w:t>
            </w:r>
          </w:p>
          <w:p w:rsidR="008D0EAE" w:rsidRPr="00E9556C" w:rsidRDefault="008D0EAE" w:rsidP="00034D8A">
            <w:pPr>
              <w:jc w:val="right"/>
            </w:pPr>
          </w:p>
        </w:tc>
      </w:tr>
      <w:tr w:rsidR="008D0EAE" w:rsidRPr="00E9556C" w:rsidTr="00E9556C">
        <w:trPr>
          <w:trHeight w:hRule="exact" w:val="567"/>
        </w:trPr>
        <w:tc>
          <w:tcPr>
            <w:tcW w:w="778" w:type="pct"/>
          </w:tcPr>
          <w:p w:rsidR="008D0EAE" w:rsidRPr="00E9556C" w:rsidRDefault="008D0EAE" w:rsidP="00034D8A">
            <w:pPr>
              <w:jc w:val="right"/>
            </w:pPr>
          </w:p>
          <w:p w:rsidR="008D0EAE" w:rsidRPr="00E9556C" w:rsidRDefault="008D0EAE" w:rsidP="00034D8A">
            <w:pPr>
              <w:jc w:val="right"/>
            </w:pPr>
            <w:r w:rsidRPr="00E9556C">
              <w:t>KeÖO</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c>
          <w:tcPr>
            <w:tcW w:w="603" w:type="pct"/>
          </w:tcPr>
          <w:p w:rsidR="008D0EAE" w:rsidRPr="00E9556C" w:rsidRDefault="008D0EAE" w:rsidP="00034D8A">
            <w:pPr>
              <w:jc w:val="right"/>
            </w:pPr>
          </w:p>
          <w:p w:rsidR="008D0EAE" w:rsidRPr="00E9556C" w:rsidRDefault="008D0EAE" w:rsidP="00034D8A">
            <w:pPr>
              <w:jc w:val="right"/>
            </w:pPr>
            <w:r w:rsidRPr="00E9556C">
              <w:t>1/9</w:t>
            </w:r>
          </w:p>
        </w:tc>
      </w:tr>
      <w:tr w:rsidR="008D0EAE" w:rsidRPr="00E9556C" w:rsidTr="00E9556C">
        <w:trPr>
          <w:trHeight w:hRule="exact" w:val="567"/>
        </w:trPr>
        <w:tc>
          <w:tcPr>
            <w:tcW w:w="778" w:type="pct"/>
          </w:tcPr>
          <w:p w:rsidR="008D0EAE" w:rsidRPr="00E9556C" w:rsidRDefault="008D0EAE" w:rsidP="00034D8A">
            <w:pPr>
              <w:jc w:val="right"/>
            </w:pPr>
          </w:p>
          <w:p w:rsidR="008D0EAE" w:rsidRPr="00E9556C" w:rsidRDefault="008D0EAE" w:rsidP="00034D8A">
            <w:pPr>
              <w:jc w:val="right"/>
            </w:pPr>
            <w:r w:rsidRPr="00E9556C">
              <w:t>AÖO</w:t>
            </w:r>
          </w:p>
          <w:p w:rsidR="008D0EAE" w:rsidRPr="00E9556C" w:rsidRDefault="008D0EAE" w:rsidP="00034D8A">
            <w:pPr>
              <w:jc w:val="right"/>
            </w:pP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c>
          <w:tcPr>
            <w:tcW w:w="603" w:type="pct"/>
          </w:tcPr>
          <w:p w:rsidR="008D0EAE" w:rsidRPr="00E9556C" w:rsidRDefault="008D0EAE" w:rsidP="00034D8A">
            <w:pPr>
              <w:jc w:val="right"/>
            </w:pPr>
          </w:p>
          <w:p w:rsidR="008D0EAE" w:rsidRPr="00E9556C" w:rsidRDefault="008D0EAE" w:rsidP="00034D8A">
            <w:pPr>
              <w:jc w:val="right"/>
            </w:pPr>
            <w:r w:rsidRPr="00E9556C">
              <w:t>4/250</w:t>
            </w:r>
          </w:p>
        </w:tc>
      </w:tr>
      <w:tr w:rsidR="008D0EAE" w:rsidRPr="00E9556C" w:rsidTr="00E9556C">
        <w:trPr>
          <w:trHeight w:hRule="exact" w:val="567"/>
        </w:trPr>
        <w:tc>
          <w:tcPr>
            <w:tcW w:w="778" w:type="pct"/>
          </w:tcPr>
          <w:p w:rsidR="008D0EAE" w:rsidRPr="00E9556C" w:rsidRDefault="008D0EAE" w:rsidP="00034D8A">
            <w:pPr>
              <w:jc w:val="right"/>
            </w:pPr>
          </w:p>
          <w:p w:rsidR="008D0EAE" w:rsidRPr="00E9556C" w:rsidRDefault="008D0EAE" w:rsidP="00034D8A">
            <w:pPr>
              <w:jc w:val="right"/>
            </w:pPr>
            <w:r w:rsidRPr="00E9556C">
              <w:t>HK (CE)</w:t>
            </w:r>
          </w:p>
        </w:tc>
        <w:tc>
          <w:tcPr>
            <w:tcW w:w="603" w:type="pct"/>
          </w:tcPr>
          <w:p w:rsidR="008D0EAE" w:rsidRPr="00E9556C" w:rsidRDefault="008D0EAE" w:rsidP="00034D8A">
            <w:pPr>
              <w:jc w:val="right"/>
            </w:pPr>
          </w:p>
          <w:p w:rsidR="008D0EAE" w:rsidRPr="00E9556C" w:rsidRDefault="008D0EAE" w:rsidP="00034D8A">
            <w:pPr>
              <w:jc w:val="right"/>
            </w:pPr>
            <w:r w:rsidRPr="00E9556C">
              <w:t>0.044</w:t>
            </w:r>
          </w:p>
        </w:tc>
        <w:tc>
          <w:tcPr>
            <w:tcW w:w="603" w:type="pct"/>
          </w:tcPr>
          <w:p w:rsidR="008D0EAE" w:rsidRPr="00E9556C" w:rsidRDefault="008D0EAE" w:rsidP="00034D8A">
            <w:pPr>
              <w:jc w:val="right"/>
            </w:pPr>
          </w:p>
          <w:p w:rsidR="008D0EAE" w:rsidRPr="00E9556C" w:rsidRDefault="008D0EAE" w:rsidP="00034D8A">
            <w:pPr>
              <w:jc w:val="right"/>
            </w:pPr>
            <w:r w:rsidRPr="00E9556C">
              <w:t>0.044</w:t>
            </w:r>
          </w:p>
        </w:tc>
        <w:tc>
          <w:tcPr>
            <w:tcW w:w="603" w:type="pct"/>
          </w:tcPr>
          <w:p w:rsidR="008D0EAE" w:rsidRPr="00E9556C" w:rsidRDefault="008D0EAE" w:rsidP="00034D8A">
            <w:pPr>
              <w:jc w:val="right"/>
            </w:pPr>
          </w:p>
          <w:p w:rsidR="008D0EAE" w:rsidRPr="00E9556C" w:rsidRDefault="008D0EAE" w:rsidP="00034D8A">
            <w:pPr>
              <w:jc w:val="right"/>
            </w:pPr>
            <w:r w:rsidRPr="00E9556C">
              <w:t>0.045</w:t>
            </w:r>
          </w:p>
        </w:tc>
        <w:tc>
          <w:tcPr>
            <w:tcW w:w="603" w:type="pct"/>
          </w:tcPr>
          <w:p w:rsidR="008D0EAE" w:rsidRPr="00E9556C" w:rsidRDefault="008D0EAE" w:rsidP="00034D8A">
            <w:pPr>
              <w:jc w:val="right"/>
            </w:pPr>
          </w:p>
          <w:p w:rsidR="008D0EAE" w:rsidRPr="00E9556C" w:rsidRDefault="008D0EAE" w:rsidP="00034D8A">
            <w:pPr>
              <w:jc w:val="right"/>
            </w:pPr>
            <w:r w:rsidRPr="00E9556C">
              <w:t>0.044</w:t>
            </w:r>
          </w:p>
        </w:tc>
        <w:tc>
          <w:tcPr>
            <w:tcW w:w="603" w:type="pct"/>
          </w:tcPr>
          <w:p w:rsidR="008D0EAE" w:rsidRPr="00E9556C" w:rsidRDefault="008D0EAE" w:rsidP="00034D8A">
            <w:pPr>
              <w:jc w:val="right"/>
            </w:pPr>
          </w:p>
          <w:p w:rsidR="008D0EAE" w:rsidRPr="00E9556C" w:rsidRDefault="008D0EAE" w:rsidP="00034D8A">
            <w:pPr>
              <w:jc w:val="right"/>
            </w:pPr>
            <w:r w:rsidRPr="00E9556C">
              <w:t>0.043</w:t>
            </w:r>
          </w:p>
        </w:tc>
        <w:tc>
          <w:tcPr>
            <w:tcW w:w="603" w:type="pct"/>
          </w:tcPr>
          <w:p w:rsidR="008D0EAE" w:rsidRPr="00E9556C" w:rsidRDefault="008D0EAE" w:rsidP="00034D8A">
            <w:pPr>
              <w:jc w:val="right"/>
            </w:pPr>
          </w:p>
          <w:p w:rsidR="008D0EAE" w:rsidRPr="00E9556C" w:rsidRDefault="008D0EAE" w:rsidP="00034D8A">
            <w:pPr>
              <w:jc w:val="right"/>
            </w:pPr>
            <w:r w:rsidRPr="00E9556C">
              <w:t>0.045</w:t>
            </w:r>
          </w:p>
        </w:tc>
        <w:tc>
          <w:tcPr>
            <w:tcW w:w="603" w:type="pct"/>
          </w:tcPr>
          <w:p w:rsidR="008D0EAE" w:rsidRPr="00E9556C" w:rsidRDefault="008D0EAE" w:rsidP="00034D8A">
            <w:pPr>
              <w:jc w:val="right"/>
            </w:pPr>
          </w:p>
          <w:p w:rsidR="008D0EAE" w:rsidRPr="00E9556C" w:rsidRDefault="008D0EAE" w:rsidP="00034D8A">
            <w:pPr>
              <w:jc w:val="right"/>
            </w:pPr>
            <w:r w:rsidRPr="00E9556C">
              <w:t>0.045</w:t>
            </w:r>
          </w:p>
        </w:tc>
      </w:tr>
      <w:tr w:rsidR="008D0EAE" w:rsidRPr="00E9556C" w:rsidTr="00E9556C">
        <w:trPr>
          <w:trHeight w:hRule="exact" w:val="569"/>
        </w:trPr>
        <w:tc>
          <w:tcPr>
            <w:tcW w:w="778" w:type="pct"/>
          </w:tcPr>
          <w:p w:rsidR="008D0EAE" w:rsidRPr="00E9556C" w:rsidRDefault="008D0EAE" w:rsidP="00034D8A">
            <w:pPr>
              <w:jc w:val="right"/>
            </w:pPr>
          </w:p>
          <w:p w:rsidR="008D0EAE" w:rsidRPr="00E9556C" w:rsidRDefault="008D0EAE" w:rsidP="00034D8A">
            <w:pPr>
              <w:jc w:val="right"/>
            </w:pPr>
            <w:r w:rsidRPr="00E9556C">
              <w:t>N (toplam)</w:t>
            </w:r>
          </w:p>
        </w:tc>
        <w:tc>
          <w:tcPr>
            <w:tcW w:w="603" w:type="pct"/>
          </w:tcPr>
          <w:p w:rsidR="008D0EAE" w:rsidRPr="00E9556C" w:rsidRDefault="008D0EAE" w:rsidP="00034D8A">
            <w:pPr>
              <w:jc w:val="right"/>
            </w:pPr>
          </w:p>
          <w:p w:rsidR="008D0EAE" w:rsidRPr="00E9556C" w:rsidRDefault="008D0EAE" w:rsidP="00034D8A">
            <w:pPr>
              <w:jc w:val="right"/>
            </w:pPr>
            <w:r w:rsidRPr="00E9556C">
              <w:t>458.850</w:t>
            </w:r>
          </w:p>
        </w:tc>
        <w:tc>
          <w:tcPr>
            <w:tcW w:w="603" w:type="pct"/>
          </w:tcPr>
          <w:p w:rsidR="008D0EAE" w:rsidRPr="00E9556C" w:rsidRDefault="008D0EAE" w:rsidP="00034D8A">
            <w:pPr>
              <w:jc w:val="right"/>
            </w:pPr>
          </w:p>
          <w:p w:rsidR="008D0EAE" w:rsidRPr="00E9556C" w:rsidRDefault="008D0EAE" w:rsidP="00034D8A">
            <w:pPr>
              <w:jc w:val="right"/>
            </w:pPr>
            <w:r w:rsidRPr="00E9556C">
              <w:t>446.344</w:t>
            </w:r>
          </w:p>
          <w:p w:rsidR="008D0EAE" w:rsidRPr="00E9556C" w:rsidRDefault="008D0EAE" w:rsidP="00034D8A">
            <w:pPr>
              <w:jc w:val="right"/>
            </w:pPr>
          </w:p>
        </w:tc>
        <w:tc>
          <w:tcPr>
            <w:tcW w:w="603" w:type="pct"/>
          </w:tcPr>
          <w:p w:rsidR="008D0EAE" w:rsidRPr="00E9556C" w:rsidRDefault="008D0EAE" w:rsidP="00034D8A">
            <w:pPr>
              <w:jc w:val="right"/>
            </w:pPr>
          </w:p>
          <w:p w:rsidR="008D0EAE" w:rsidRPr="00E9556C" w:rsidRDefault="008D0EAE" w:rsidP="00034D8A">
            <w:pPr>
              <w:jc w:val="right"/>
            </w:pPr>
            <w:r w:rsidRPr="00E9556C">
              <w:t>432.975</w:t>
            </w:r>
          </w:p>
        </w:tc>
        <w:tc>
          <w:tcPr>
            <w:tcW w:w="603" w:type="pct"/>
          </w:tcPr>
          <w:p w:rsidR="008D0EAE" w:rsidRPr="00E9556C" w:rsidRDefault="008D0EAE" w:rsidP="00034D8A">
            <w:pPr>
              <w:jc w:val="right"/>
            </w:pPr>
          </w:p>
          <w:p w:rsidR="008D0EAE" w:rsidRPr="00E9556C" w:rsidRDefault="008D0EAE" w:rsidP="00034D8A">
            <w:pPr>
              <w:jc w:val="right"/>
            </w:pPr>
            <w:r w:rsidRPr="00E9556C">
              <w:t>461.531</w:t>
            </w:r>
          </w:p>
        </w:tc>
        <w:tc>
          <w:tcPr>
            <w:tcW w:w="603" w:type="pct"/>
          </w:tcPr>
          <w:p w:rsidR="008D0EAE" w:rsidRPr="00E9556C" w:rsidRDefault="008D0EAE" w:rsidP="00034D8A">
            <w:pPr>
              <w:jc w:val="right"/>
            </w:pPr>
          </w:p>
          <w:p w:rsidR="008D0EAE" w:rsidRPr="00E9556C" w:rsidRDefault="008D0EAE" w:rsidP="00034D8A">
            <w:pPr>
              <w:jc w:val="right"/>
            </w:pPr>
            <w:r w:rsidRPr="00E9556C">
              <w:t>460.575</w:t>
            </w:r>
          </w:p>
        </w:tc>
        <w:tc>
          <w:tcPr>
            <w:tcW w:w="603" w:type="pct"/>
          </w:tcPr>
          <w:p w:rsidR="00E9556C" w:rsidRDefault="00E9556C" w:rsidP="00034D8A">
            <w:pPr>
              <w:jc w:val="right"/>
            </w:pPr>
          </w:p>
          <w:p w:rsidR="008D0EAE" w:rsidRPr="00E9556C" w:rsidRDefault="008D0EAE" w:rsidP="00034D8A">
            <w:pPr>
              <w:jc w:val="right"/>
            </w:pPr>
            <w:r w:rsidRPr="00E9556C">
              <w:t>444.656</w:t>
            </w:r>
          </w:p>
        </w:tc>
        <w:tc>
          <w:tcPr>
            <w:tcW w:w="603" w:type="pct"/>
          </w:tcPr>
          <w:p w:rsidR="008D0EAE" w:rsidRPr="00E9556C" w:rsidRDefault="008D0EAE" w:rsidP="00034D8A">
            <w:pPr>
              <w:jc w:val="right"/>
            </w:pPr>
          </w:p>
          <w:p w:rsidR="008D0EAE" w:rsidRPr="00E9556C" w:rsidRDefault="008D0EAE" w:rsidP="00034D8A">
            <w:pPr>
              <w:jc w:val="right"/>
            </w:pPr>
            <w:r w:rsidRPr="00E9556C">
              <w:t>447.188</w:t>
            </w:r>
          </w:p>
        </w:tc>
      </w:tr>
    </w:tbl>
    <w:p w:rsidR="006C4C3E" w:rsidRPr="00E9556C" w:rsidRDefault="006C4C3E" w:rsidP="00E70EF9">
      <w:pPr>
        <w:tabs>
          <w:tab w:val="left" w:pos="567"/>
        </w:tabs>
        <w:spacing w:line="360" w:lineRule="auto"/>
        <w:jc w:val="both"/>
        <w:rPr>
          <w:sz w:val="22"/>
          <w:szCs w:val="22"/>
        </w:rPr>
      </w:pPr>
    </w:p>
    <w:p w:rsidR="008D0EAE" w:rsidRDefault="00205F33" w:rsidP="00205F33">
      <w:pPr>
        <w:tabs>
          <w:tab w:val="left" w:pos="567"/>
        </w:tabs>
        <w:spacing w:line="360" w:lineRule="auto"/>
        <w:jc w:val="both"/>
        <w:rPr>
          <w:b/>
        </w:rPr>
      </w:pPr>
      <w:r>
        <w:lastRenderedPageBreak/>
        <w:t xml:space="preserve">         </w:t>
      </w:r>
      <w:r w:rsidR="008D0EAE">
        <w:t xml:space="preserve">Al grubundaki sıçanların sağ </w:t>
      </w:r>
      <w:r w:rsidR="008D0EAE" w:rsidRPr="00E9556C">
        <w:rPr>
          <w:i/>
        </w:rPr>
        <w:t>hippocampus</w:t>
      </w:r>
      <w:r>
        <w:rPr>
          <w:i/>
        </w:rPr>
        <w:t xml:space="preserve"> </w:t>
      </w:r>
      <w:r w:rsidR="008D0EAE" w:rsidRPr="00DE5816">
        <w:rPr>
          <w:i/>
        </w:rPr>
        <w:t>st. pyramidale</w:t>
      </w:r>
      <w:r w:rsidR="008D0EAE">
        <w:t xml:space="preserve">ye ait toplam nöron sayısı hesaplanarak Tablo 8’de gösterilmiştir. Toplam nöron sayısı en yüksek </w:t>
      </w:r>
      <w:r w:rsidR="008D0EAE" w:rsidRPr="00E139C5">
        <w:t>264.825</w:t>
      </w:r>
      <w:r w:rsidR="008D0EAE">
        <w:t xml:space="preserve">, en düşük </w:t>
      </w:r>
      <w:r w:rsidR="008D0EAE" w:rsidRPr="00E139C5">
        <w:t>235,425</w:t>
      </w:r>
      <w:r w:rsidR="008D0EAE">
        <w:t xml:space="preserve"> olarak bulundu.</w:t>
      </w:r>
    </w:p>
    <w:p w:rsidR="00E70EF9" w:rsidRPr="00DF7491" w:rsidRDefault="00205F33" w:rsidP="00205F33">
      <w:pPr>
        <w:tabs>
          <w:tab w:val="left" w:pos="567"/>
        </w:tabs>
        <w:jc w:val="both"/>
        <w:rPr>
          <w:sz w:val="20"/>
          <w:szCs w:val="20"/>
        </w:rPr>
      </w:pPr>
      <w:r>
        <w:rPr>
          <w:b/>
        </w:rPr>
        <w:t xml:space="preserve">         </w:t>
      </w:r>
      <w:r w:rsidR="00542589" w:rsidRPr="00205F33">
        <w:rPr>
          <w:b/>
        </w:rPr>
        <w:t>Tablo 8</w:t>
      </w:r>
      <w:r w:rsidR="003636FC" w:rsidRPr="00205F33">
        <w:rPr>
          <w:b/>
        </w:rPr>
        <w:t>:</w:t>
      </w:r>
      <w:r>
        <w:rPr>
          <w:b/>
        </w:rPr>
        <w:t xml:space="preserve"> </w:t>
      </w:r>
      <w:r w:rsidR="003636FC" w:rsidRPr="00DF7491">
        <w:rPr>
          <w:sz w:val="20"/>
          <w:szCs w:val="20"/>
        </w:rPr>
        <w:t xml:space="preserve">Al grubuna ait sağ </w:t>
      </w:r>
      <w:r w:rsidR="00E70EF9" w:rsidRPr="00DF7491">
        <w:rPr>
          <w:i/>
          <w:sz w:val="20"/>
          <w:szCs w:val="20"/>
        </w:rPr>
        <w:t>hippocampus st.</w:t>
      </w:r>
      <w:r w:rsidR="003636FC" w:rsidRPr="00DF7491">
        <w:rPr>
          <w:i/>
          <w:sz w:val="20"/>
          <w:szCs w:val="20"/>
        </w:rPr>
        <w:t xml:space="preserve"> pyramidale</w:t>
      </w:r>
      <w:r w:rsidR="00E70EF9" w:rsidRPr="00DF7491">
        <w:rPr>
          <w:sz w:val="20"/>
          <w:szCs w:val="20"/>
        </w:rPr>
        <w:t xml:space="preserve"> ait</w:t>
      </w:r>
      <w:r w:rsidR="00255666" w:rsidRPr="00DF7491">
        <w:rPr>
          <w:sz w:val="20"/>
          <w:szCs w:val="20"/>
        </w:rPr>
        <w:t xml:space="preserve">toplam </w:t>
      </w:r>
      <w:r w:rsidR="003636FC" w:rsidRPr="00DF7491">
        <w:rPr>
          <w:sz w:val="20"/>
          <w:szCs w:val="20"/>
        </w:rPr>
        <w:t>nöron sayıları</w:t>
      </w:r>
      <w:r w:rsidR="0039019D" w:rsidRPr="0039019D">
        <w:rPr>
          <w:sz w:val="20"/>
          <w:szCs w:val="20"/>
        </w:rPr>
        <w:t xml:space="preserve"> </w:t>
      </w:r>
      <w:r w:rsidR="0039019D">
        <w:rPr>
          <w:sz w:val="20"/>
          <w:szCs w:val="20"/>
        </w:rPr>
        <w:t xml:space="preserve">ve hesaplanmasında kullanılan </w:t>
      </w:r>
      <w:proofErr w:type="gramStart"/>
      <w:r w:rsidR="0039019D">
        <w:rPr>
          <w:sz w:val="20"/>
          <w:szCs w:val="20"/>
        </w:rPr>
        <w:t xml:space="preserve">parametreler </w:t>
      </w:r>
      <w:r w:rsidR="003636FC" w:rsidRPr="00DF7491">
        <w:rPr>
          <w:sz w:val="20"/>
          <w:szCs w:val="20"/>
        </w:rPr>
        <w:t>;</w:t>
      </w:r>
      <w:proofErr w:type="gramEnd"/>
      <w:r w:rsidR="003636FC" w:rsidRPr="00DF7491">
        <w:rPr>
          <w:sz w:val="20"/>
          <w:szCs w:val="20"/>
        </w:rPr>
        <w:t xml:space="preserve"> </w:t>
      </w:r>
    </w:p>
    <w:p w:rsidR="00DF7491" w:rsidRPr="00DF7491" w:rsidRDefault="00DF7491" w:rsidP="006C4C3E">
      <w:pPr>
        <w:jc w:val="both"/>
        <w:rPr>
          <w:sz w:val="20"/>
          <w:szCs w:val="20"/>
        </w:rPr>
      </w:pPr>
    </w:p>
    <w:tbl>
      <w:tblPr>
        <w:tblStyle w:val="TabloKlavuzu"/>
        <w:tblW w:w="8328" w:type="dxa"/>
        <w:tblInd w:w="108" w:type="dxa"/>
        <w:tblLayout w:type="fixed"/>
        <w:tblLook w:val="04A0"/>
      </w:tblPr>
      <w:tblGrid>
        <w:gridCol w:w="1276"/>
        <w:gridCol w:w="1185"/>
        <w:gridCol w:w="977"/>
        <w:gridCol w:w="978"/>
        <w:gridCol w:w="978"/>
        <w:gridCol w:w="978"/>
        <w:gridCol w:w="978"/>
        <w:gridCol w:w="978"/>
      </w:tblGrid>
      <w:tr w:rsidR="003636FC" w:rsidTr="00E9556C">
        <w:trPr>
          <w:trHeight w:hRule="exact" w:val="567"/>
        </w:trPr>
        <w:tc>
          <w:tcPr>
            <w:tcW w:w="1276" w:type="dxa"/>
          </w:tcPr>
          <w:p w:rsidR="00B0071D" w:rsidRPr="00B03CF7" w:rsidRDefault="00B0071D" w:rsidP="006C4C3E">
            <w:pPr>
              <w:ind w:left="74"/>
            </w:pPr>
          </w:p>
          <w:p w:rsidR="003636FC" w:rsidRPr="00B03CF7" w:rsidRDefault="00B0071D" w:rsidP="006C4C3E">
            <w:pPr>
              <w:ind w:left="74"/>
              <w:jc w:val="right"/>
            </w:pPr>
            <w:r w:rsidRPr="00B03CF7">
              <w:t>Parametre</w:t>
            </w:r>
          </w:p>
        </w:tc>
        <w:tc>
          <w:tcPr>
            <w:tcW w:w="1185" w:type="dxa"/>
          </w:tcPr>
          <w:p w:rsidR="00E9556C" w:rsidRPr="00B03CF7" w:rsidRDefault="00E9556C" w:rsidP="006C4C3E">
            <w:pPr>
              <w:jc w:val="right"/>
            </w:pPr>
          </w:p>
          <w:p w:rsidR="003636FC" w:rsidRPr="00B03CF7" w:rsidRDefault="003636FC" w:rsidP="006C4C3E">
            <w:pPr>
              <w:jc w:val="right"/>
            </w:pPr>
            <w:r w:rsidRPr="00B03CF7">
              <w:t>Al1</w:t>
            </w:r>
          </w:p>
          <w:p w:rsidR="003636FC" w:rsidRPr="00B03CF7" w:rsidRDefault="003636FC" w:rsidP="006C4C3E">
            <w:pPr>
              <w:jc w:val="right"/>
            </w:pPr>
          </w:p>
        </w:tc>
        <w:tc>
          <w:tcPr>
            <w:tcW w:w="977" w:type="dxa"/>
          </w:tcPr>
          <w:p w:rsidR="00E9556C" w:rsidRPr="00B03CF7" w:rsidRDefault="00E9556C" w:rsidP="006C4C3E">
            <w:pPr>
              <w:jc w:val="right"/>
            </w:pPr>
          </w:p>
          <w:p w:rsidR="003636FC" w:rsidRPr="00B03CF7" w:rsidRDefault="003636FC" w:rsidP="006C4C3E">
            <w:pPr>
              <w:jc w:val="right"/>
            </w:pPr>
            <w:r w:rsidRPr="00B03CF7">
              <w:t xml:space="preserve">Al2 </w:t>
            </w:r>
          </w:p>
          <w:p w:rsidR="003636FC" w:rsidRPr="00B03CF7" w:rsidRDefault="003636FC" w:rsidP="006C4C3E">
            <w:pPr>
              <w:jc w:val="right"/>
            </w:pPr>
          </w:p>
        </w:tc>
        <w:tc>
          <w:tcPr>
            <w:tcW w:w="978" w:type="dxa"/>
          </w:tcPr>
          <w:p w:rsidR="00B03CF7" w:rsidRPr="00B03CF7" w:rsidRDefault="00B03CF7" w:rsidP="006C4C3E">
            <w:pPr>
              <w:jc w:val="right"/>
            </w:pPr>
          </w:p>
          <w:p w:rsidR="003636FC" w:rsidRPr="00B03CF7" w:rsidRDefault="00B03CF7" w:rsidP="006C4C3E">
            <w:pPr>
              <w:jc w:val="right"/>
            </w:pPr>
            <w:r w:rsidRPr="00B03CF7">
              <w:t xml:space="preserve">Al </w:t>
            </w:r>
            <w:r w:rsidR="003636FC" w:rsidRPr="00B03CF7">
              <w:t>3</w:t>
            </w:r>
          </w:p>
          <w:p w:rsidR="003636FC" w:rsidRPr="00B03CF7" w:rsidRDefault="003636FC" w:rsidP="006C4C3E">
            <w:pPr>
              <w:jc w:val="right"/>
            </w:pPr>
          </w:p>
        </w:tc>
        <w:tc>
          <w:tcPr>
            <w:tcW w:w="978" w:type="dxa"/>
          </w:tcPr>
          <w:p w:rsidR="00B03CF7" w:rsidRPr="00B03CF7" w:rsidRDefault="00B03CF7" w:rsidP="006C4C3E">
            <w:pPr>
              <w:jc w:val="right"/>
            </w:pPr>
          </w:p>
          <w:p w:rsidR="003636FC" w:rsidRPr="00B03CF7" w:rsidRDefault="003636FC" w:rsidP="006C4C3E">
            <w:pPr>
              <w:jc w:val="right"/>
            </w:pPr>
            <w:r w:rsidRPr="00B03CF7">
              <w:t>Al4</w:t>
            </w:r>
          </w:p>
          <w:p w:rsidR="003636FC" w:rsidRPr="00B03CF7" w:rsidRDefault="003636FC" w:rsidP="006C4C3E">
            <w:pPr>
              <w:jc w:val="right"/>
            </w:pPr>
            <w:r w:rsidRPr="00B03CF7">
              <w:t>4</w:t>
            </w:r>
          </w:p>
        </w:tc>
        <w:tc>
          <w:tcPr>
            <w:tcW w:w="978" w:type="dxa"/>
          </w:tcPr>
          <w:p w:rsidR="00B03CF7" w:rsidRPr="00B03CF7" w:rsidRDefault="00B03CF7" w:rsidP="006C4C3E">
            <w:pPr>
              <w:jc w:val="right"/>
            </w:pPr>
          </w:p>
          <w:p w:rsidR="003636FC" w:rsidRPr="00B03CF7" w:rsidRDefault="003636FC" w:rsidP="006C4C3E">
            <w:pPr>
              <w:jc w:val="right"/>
            </w:pPr>
            <w:r w:rsidRPr="00B03CF7">
              <w:t xml:space="preserve"> Al5</w:t>
            </w:r>
          </w:p>
          <w:p w:rsidR="003636FC" w:rsidRPr="00B03CF7" w:rsidRDefault="003636FC" w:rsidP="006C4C3E">
            <w:pPr>
              <w:jc w:val="right"/>
            </w:pPr>
          </w:p>
        </w:tc>
        <w:tc>
          <w:tcPr>
            <w:tcW w:w="978" w:type="dxa"/>
          </w:tcPr>
          <w:p w:rsidR="00B03CF7" w:rsidRPr="00B03CF7" w:rsidRDefault="00B03CF7" w:rsidP="006C4C3E">
            <w:pPr>
              <w:jc w:val="right"/>
            </w:pPr>
          </w:p>
          <w:p w:rsidR="003636FC" w:rsidRPr="00B03CF7" w:rsidRDefault="003636FC" w:rsidP="006C4C3E">
            <w:pPr>
              <w:jc w:val="right"/>
            </w:pPr>
            <w:r w:rsidRPr="00B03CF7">
              <w:t>Al6</w:t>
            </w:r>
          </w:p>
          <w:p w:rsidR="003636FC" w:rsidRPr="00B03CF7" w:rsidRDefault="003636FC" w:rsidP="006C4C3E">
            <w:pPr>
              <w:jc w:val="right"/>
            </w:pPr>
          </w:p>
        </w:tc>
        <w:tc>
          <w:tcPr>
            <w:tcW w:w="978" w:type="dxa"/>
          </w:tcPr>
          <w:p w:rsidR="00B03CF7" w:rsidRPr="00B03CF7" w:rsidRDefault="00B03CF7" w:rsidP="006C4C3E">
            <w:pPr>
              <w:jc w:val="right"/>
            </w:pPr>
          </w:p>
          <w:p w:rsidR="003636FC" w:rsidRPr="00B03CF7" w:rsidRDefault="003636FC" w:rsidP="006C4C3E">
            <w:pPr>
              <w:jc w:val="right"/>
            </w:pPr>
            <w:r w:rsidRPr="00B03CF7">
              <w:t>Al7</w:t>
            </w:r>
          </w:p>
          <w:p w:rsidR="003636FC" w:rsidRPr="00B03CF7" w:rsidRDefault="003636FC" w:rsidP="006C4C3E">
            <w:pPr>
              <w:jc w:val="right"/>
            </w:pPr>
          </w:p>
        </w:tc>
      </w:tr>
      <w:tr w:rsidR="003636FC" w:rsidTr="00E9556C">
        <w:trPr>
          <w:trHeight w:hRule="exact" w:val="567"/>
        </w:trPr>
        <w:tc>
          <w:tcPr>
            <w:tcW w:w="1276" w:type="dxa"/>
          </w:tcPr>
          <w:p w:rsidR="003636FC" w:rsidRPr="00B03CF7" w:rsidRDefault="003636FC" w:rsidP="00034D8A">
            <w:pPr>
              <w:jc w:val="right"/>
            </w:pPr>
          </w:p>
          <w:p w:rsidR="003636FC" w:rsidRPr="00B03CF7" w:rsidRDefault="003636FC" w:rsidP="00034D8A">
            <w:pPr>
              <w:jc w:val="right"/>
            </w:pPr>
            <w:r w:rsidRPr="00B03CF7">
              <w:t>∑Q</w:t>
            </w:r>
            <w:r w:rsidRPr="00B03CF7">
              <w:rPr>
                <w:vertAlign w:val="superscript"/>
              </w:rPr>
              <w:t>-</w:t>
            </w:r>
          </w:p>
        </w:tc>
        <w:tc>
          <w:tcPr>
            <w:tcW w:w="1185" w:type="dxa"/>
          </w:tcPr>
          <w:p w:rsidR="003636FC" w:rsidRPr="00B03CF7" w:rsidRDefault="003636FC" w:rsidP="00034D8A">
            <w:pPr>
              <w:jc w:val="right"/>
            </w:pPr>
          </w:p>
          <w:p w:rsidR="003636FC" w:rsidRPr="00B03CF7" w:rsidRDefault="003636FC" w:rsidP="00034D8A">
            <w:pPr>
              <w:jc w:val="right"/>
            </w:pPr>
            <w:r w:rsidRPr="00B03CF7">
              <w:t xml:space="preserve"> 292</w:t>
            </w:r>
          </w:p>
        </w:tc>
        <w:tc>
          <w:tcPr>
            <w:tcW w:w="977" w:type="dxa"/>
          </w:tcPr>
          <w:p w:rsidR="003636FC" w:rsidRPr="00B03CF7" w:rsidRDefault="003636FC" w:rsidP="00034D8A">
            <w:pPr>
              <w:jc w:val="right"/>
            </w:pPr>
          </w:p>
          <w:p w:rsidR="003636FC" w:rsidRPr="00B03CF7" w:rsidRDefault="003636FC" w:rsidP="00034D8A">
            <w:pPr>
              <w:jc w:val="right"/>
            </w:pPr>
            <w:r w:rsidRPr="00B03CF7">
              <w:t xml:space="preserve"> 321</w:t>
            </w:r>
          </w:p>
        </w:tc>
        <w:tc>
          <w:tcPr>
            <w:tcW w:w="978" w:type="dxa"/>
          </w:tcPr>
          <w:p w:rsidR="003636FC" w:rsidRPr="00B03CF7" w:rsidRDefault="003636FC" w:rsidP="00034D8A">
            <w:pPr>
              <w:jc w:val="right"/>
            </w:pPr>
          </w:p>
          <w:p w:rsidR="003636FC" w:rsidRPr="00B03CF7" w:rsidRDefault="003636FC" w:rsidP="00034D8A">
            <w:pPr>
              <w:jc w:val="right"/>
            </w:pPr>
            <w:r w:rsidRPr="00B03CF7">
              <w:t xml:space="preserve"> 313</w:t>
            </w:r>
          </w:p>
        </w:tc>
        <w:tc>
          <w:tcPr>
            <w:tcW w:w="978" w:type="dxa"/>
          </w:tcPr>
          <w:p w:rsidR="003636FC" w:rsidRPr="00B03CF7" w:rsidRDefault="003636FC" w:rsidP="00034D8A">
            <w:pPr>
              <w:jc w:val="right"/>
            </w:pPr>
          </w:p>
          <w:p w:rsidR="003636FC" w:rsidRPr="00B03CF7" w:rsidRDefault="003636FC" w:rsidP="00034D8A">
            <w:pPr>
              <w:jc w:val="right"/>
            </w:pPr>
            <w:r w:rsidRPr="00B03CF7">
              <w:t xml:space="preserve"> 322</w:t>
            </w:r>
          </w:p>
        </w:tc>
        <w:tc>
          <w:tcPr>
            <w:tcW w:w="978" w:type="dxa"/>
          </w:tcPr>
          <w:p w:rsidR="003636FC" w:rsidRPr="00B03CF7" w:rsidRDefault="003636FC" w:rsidP="00034D8A">
            <w:pPr>
              <w:jc w:val="right"/>
            </w:pPr>
          </w:p>
          <w:p w:rsidR="003636FC" w:rsidRPr="00B03CF7" w:rsidRDefault="003636FC" w:rsidP="00034D8A">
            <w:pPr>
              <w:jc w:val="right"/>
            </w:pPr>
            <w:r w:rsidRPr="00B03CF7">
              <w:t xml:space="preserve"> 289</w:t>
            </w:r>
          </w:p>
        </w:tc>
        <w:tc>
          <w:tcPr>
            <w:tcW w:w="978" w:type="dxa"/>
          </w:tcPr>
          <w:p w:rsidR="003636FC" w:rsidRPr="00B03CF7" w:rsidRDefault="003636FC" w:rsidP="00034D8A">
            <w:pPr>
              <w:jc w:val="right"/>
            </w:pPr>
          </w:p>
          <w:p w:rsidR="003636FC" w:rsidRPr="00B03CF7" w:rsidRDefault="003636FC" w:rsidP="00034D8A">
            <w:pPr>
              <w:jc w:val="right"/>
            </w:pPr>
            <w:r w:rsidRPr="00B03CF7">
              <w:t>292</w:t>
            </w:r>
          </w:p>
        </w:tc>
        <w:tc>
          <w:tcPr>
            <w:tcW w:w="978" w:type="dxa"/>
          </w:tcPr>
          <w:p w:rsidR="003636FC" w:rsidRPr="00B03CF7" w:rsidRDefault="003636FC" w:rsidP="00034D8A">
            <w:pPr>
              <w:jc w:val="right"/>
            </w:pPr>
          </w:p>
          <w:p w:rsidR="003636FC" w:rsidRPr="00B03CF7" w:rsidRDefault="003636FC" w:rsidP="00034D8A">
            <w:pPr>
              <w:jc w:val="right"/>
            </w:pPr>
            <w:r w:rsidRPr="00B03CF7">
              <w:t xml:space="preserve"> 309</w:t>
            </w:r>
          </w:p>
        </w:tc>
      </w:tr>
      <w:tr w:rsidR="003636FC" w:rsidTr="00E9556C">
        <w:trPr>
          <w:trHeight w:hRule="exact" w:val="567"/>
        </w:trPr>
        <w:tc>
          <w:tcPr>
            <w:tcW w:w="1276" w:type="dxa"/>
          </w:tcPr>
          <w:p w:rsidR="003636FC" w:rsidRPr="00B03CF7" w:rsidRDefault="003636FC" w:rsidP="00034D8A">
            <w:pPr>
              <w:jc w:val="right"/>
            </w:pPr>
          </w:p>
          <w:p w:rsidR="003636FC" w:rsidRPr="00B03CF7" w:rsidRDefault="003636FC" w:rsidP="00034D8A">
            <w:pPr>
              <w:jc w:val="right"/>
            </w:pPr>
            <w:r w:rsidRPr="00B03CF7">
              <w:t>KaÖO</w:t>
            </w:r>
          </w:p>
        </w:tc>
        <w:tc>
          <w:tcPr>
            <w:tcW w:w="1185" w:type="dxa"/>
          </w:tcPr>
          <w:p w:rsidR="003636FC" w:rsidRPr="00B03CF7" w:rsidRDefault="003636FC" w:rsidP="00034D8A">
            <w:pPr>
              <w:jc w:val="right"/>
            </w:pPr>
          </w:p>
          <w:p w:rsidR="003636FC" w:rsidRPr="00B03CF7" w:rsidRDefault="003636FC" w:rsidP="00034D8A">
            <w:pPr>
              <w:jc w:val="right"/>
            </w:pPr>
            <w:r w:rsidRPr="00B03CF7">
              <w:t>30/43</w:t>
            </w:r>
          </w:p>
        </w:tc>
        <w:tc>
          <w:tcPr>
            <w:tcW w:w="977" w:type="dxa"/>
          </w:tcPr>
          <w:p w:rsidR="003636FC" w:rsidRPr="00B03CF7" w:rsidRDefault="003636FC" w:rsidP="00034D8A">
            <w:pPr>
              <w:jc w:val="right"/>
            </w:pPr>
          </w:p>
          <w:p w:rsidR="003636FC" w:rsidRPr="00B03CF7" w:rsidRDefault="003636FC" w:rsidP="00034D8A">
            <w:pPr>
              <w:jc w:val="right"/>
            </w:pPr>
            <w:r w:rsidRPr="00B03CF7">
              <w:t>30/44</w:t>
            </w:r>
          </w:p>
        </w:tc>
        <w:tc>
          <w:tcPr>
            <w:tcW w:w="978" w:type="dxa"/>
          </w:tcPr>
          <w:p w:rsidR="003636FC" w:rsidRPr="00B03CF7" w:rsidRDefault="003636FC" w:rsidP="00034D8A">
            <w:pPr>
              <w:jc w:val="right"/>
            </w:pPr>
          </w:p>
          <w:p w:rsidR="003636FC" w:rsidRPr="00B03CF7" w:rsidRDefault="003636FC" w:rsidP="00034D8A">
            <w:pPr>
              <w:jc w:val="right"/>
            </w:pPr>
            <w:r w:rsidRPr="00B03CF7">
              <w:t>30/43</w:t>
            </w:r>
          </w:p>
        </w:tc>
        <w:tc>
          <w:tcPr>
            <w:tcW w:w="978" w:type="dxa"/>
          </w:tcPr>
          <w:p w:rsidR="003636FC" w:rsidRPr="00B03CF7" w:rsidRDefault="003636FC" w:rsidP="00034D8A">
            <w:pPr>
              <w:jc w:val="right"/>
            </w:pPr>
          </w:p>
          <w:p w:rsidR="003636FC" w:rsidRPr="00B03CF7" w:rsidRDefault="003636FC" w:rsidP="00034D8A">
            <w:pPr>
              <w:jc w:val="right"/>
            </w:pPr>
            <w:r w:rsidRPr="00B03CF7">
              <w:t>30/43</w:t>
            </w:r>
          </w:p>
        </w:tc>
        <w:tc>
          <w:tcPr>
            <w:tcW w:w="978" w:type="dxa"/>
          </w:tcPr>
          <w:p w:rsidR="003636FC" w:rsidRPr="00B03CF7" w:rsidRDefault="003636FC" w:rsidP="00034D8A">
            <w:pPr>
              <w:jc w:val="right"/>
            </w:pPr>
          </w:p>
          <w:p w:rsidR="003636FC" w:rsidRPr="00B03CF7" w:rsidRDefault="003636FC" w:rsidP="00034D8A">
            <w:pPr>
              <w:jc w:val="right"/>
            </w:pPr>
            <w:r w:rsidRPr="00B03CF7">
              <w:t>30/45</w:t>
            </w:r>
          </w:p>
        </w:tc>
        <w:tc>
          <w:tcPr>
            <w:tcW w:w="978" w:type="dxa"/>
          </w:tcPr>
          <w:p w:rsidR="003636FC" w:rsidRPr="00B03CF7" w:rsidRDefault="003636FC" w:rsidP="00034D8A">
            <w:pPr>
              <w:jc w:val="right"/>
            </w:pPr>
          </w:p>
          <w:p w:rsidR="003636FC" w:rsidRPr="00B03CF7" w:rsidRDefault="003636FC" w:rsidP="00034D8A">
            <w:pPr>
              <w:jc w:val="right"/>
            </w:pPr>
            <w:r w:rsidRPr="00B03CF7">
              <w:t>30/43</w:t>
            </w:r>
          </w:p>
        </w:tc>
        <w:tc>
          <w:tcPr>
            <w:tcW w:w="978" w:type="dxa"/>
          </w:tcPr>
          <w:p w:rsidR="003636FC" w:rsidRPr="00B03CF7" w:rsidRDefault="003636FC" w:rsidP="00034D8A">
            <w:pPr>
              <w:jc w:val="right"/>
            </w:pPr>
          </w:p>
          <w:p w:rsidR="003636FC" w:rsidRPr="00B03CF7" w:rsidRDefault="003636FC" w:rsidP="00034D8A">
            <w:pPr>
              <w:jc w:val="right"/>
            </w:pPr>
            <w:r w:rsidRPr="00B03CF7">
              <w:t>3/44</w:t>
            </w:r>
          </w:p>
        </w:tc>
      </w:tr>
      <w:tr w:rsidR="003636FC" w:rsidTr="00E9556C">
        <w:trPr>
          <w:trHeight w:hRule="exact" w:val="567"/>
        </w:trPr>
        <w:tc>
          <w:tcPr>
            <w:tcW w:w="1276" w:type="dxa"/>
          </w:tcPr>
          <w:p w:rsidR="003636FC" w:rsidRPr="00B03CF7" w:rsidRDefault="003636FC" w:rsidP="00034D8A">
            <w:pPr>
              <w:jc w:val="right"/>
            </w:pPr>
          </w:p>
          <w:p w:rsidR="003636FC" w:rsidRPr="00B03CF7" w:rsidRDefault="003636FC" w:rsidP="00034D8A">
            <w:pPr>
              <w:jc w:val="right"/>
            </w:pPr>
            <w:r w:rsidRPr="00B03CF7">
              <w:t>KeÖO</w:t>
            </w:r>
          </w:p>
        </w:tc>
        <w:tc>
          <w:tcPr>
            <w:tcW w:w="1185" w:type="dxa"/>
          </w:tcPr>
          <w:p w:rsidR="003636FC" w:rsidRPr="00B03CF7" w:rsidRDefault="003636FC" w:rsidP="00034D8A">
            <w:pPr>
              <w:jc w:val="right"/>
            </w:pPr>
          </w:p>
          <w:p w:rsidR="003636FC" w:rsidRPr="00B03CF7" w:rsidRDefault="003636FC" w:rsidP="00034D8A">
            <w:pPr>
              <w:jc w:val="right"/>
            </w:pPr>
            <w:r w:rsidRPr="00B03CF7">
              <w:t>1/9</w:t>
            </w:r>
          </w:p>
        </w:tc>
        <w:tc>
          <w:tcPr>
            <w:tcW w:w="977" w:type="dxa"/>
          </w:tcPr>
          <w:p w:rsidR="003636FC" w:rsidRPr="00B03CF7" w:rsidRDefault="003636FC" w:rsidP="00034D8A">
            <w:pPr>
              <w:jc w:val="right"/>
            </w:pPr>
          </w:p>
          <w:p w:rsidR="003636FC" w:rsidRPr="00B03CF7" w:rsidRDefault="003636FC" w:rsidP="00034D8A">
            <w:pPr>
              <w:jc w:val="right"/>
            </w:pPr>
            <w:r w:rsidRPr="00B03CF7">
              <w:t>1/9</w:t>
            </w:r>
          </w:p>
        </w:tc>
        <w:tc>
          <w:tcPr>
            <w:tcW w:w="978" w:type="dxa"/>
          </w:tcPr>
          <w:p w:rsidR="003636FC" w:rsidRPr="00B03CF7" w:rsidRDefault="003636FC" w:rsidP="00034D8A">
            <w:pPr>
              <w:jc w:val="right"/>
            </w:pPr>
          </w:p>
          <w:p w:rsidR="003636FC" w:rsidRPr="00B03CF7" w:rsidRDefault="003636FC" w:rsidP="00034D8A">
            <w:pPr>
              <w:jc w:val="right"/>
            </w:pPr>
            <w:r w:rsidRPr="00B03CF7">
              <w:t>1/9</w:t>
            </w:r>
          </w:p>
        </w:tc>
        <w:tc>
          <w:tcPr>
            <w:tcW w:w="978" w:type="dxa"/>
          </w:tcPr>
          <w:p w:rsidR="003636FC" w:rsidRPr="00B03CF7" w:rsidRDefault="003636FC" w:rsidP="00034D8A">
            <w:pPr>
              <w:jc w:val="right"/>
            </w:pPr>
          </w:p>
          <w:p w:rsidR="003636FC" w:rsidRPr="00B03CF7" w:rsidRDefault="003636FC" w:rsidP="00034D8A">
            <w:pPr>
              <w:jc w:val="right"/>
            </w:pPr>
            <w:r w:rsidRPr="00B03CF7">
              <w:t>1/9</w:t>
            </w:r>
          </w:p>
        </w:tc>
        <w:tc>
          <w:tcPr>
            <w:tcW w:w="978" w:type="dxa"/>
          </w:tcPr>
          <w:p w:rsidR="003636FC" w:rsidRPr="00B03CF7" w:rsidRDefault="003636FC" w:rsidP="00034D8A">
            <w:pPr>
              <w:jc w:val="right"/>
            </w:pPr>
          </w:p>
          <w:p w:rsidR="003636FC" w:rsidRPr="00B03CF7" w:rsidRDefault="003636FC" w:rsidP="00034D8A">
            <w:pPr>
              <w:jc w:val="right"/>
            </w:pPr>
            <w:r w:rsidRPr="00B03CF7">
              <w:t>1/9</w:t>
            </w:r>
          </w:p>
        </w:tc>
        <w:tc>
          <w:tcPr>
            <w:tcW w:w="978" w:type="dxa"/>
          </w:tcPr>
          <w:p w:rsidR="003636FC" w:rsidRPr="00B03CF7" w:rsidRDefault="003636FC" w:rsidP="00034D8A">
            <w:pPr>
              <w:jc w:val="right"/>
            </w:pPr>
          </w:p>
          <w:p w:rsidR="003636FC" w:rsidRPr="00B03CF7" w:rsidRDefault="003636FC" w:rsidP="00034D8A">
            <w:pPr>
              <w:jc w:val="right"/>
            </w:pPr>
            <w:r w:rsidRPr="00B03CF7">
              <w:t>1/9</w:t>
            </w:r>
          </w:p>
        </w:tc>
        <w:tc>
          <w:tcPr>
            <w:tcW w:w="978" w:type="dxa"/>
          </w:tcPr>
          <w:p w:rsidR="003636FC" w:rsidRPr="00B03CF7" w:rsidRDefault="003636FC" w:rsidP="00034D8A">
            <w:pPr>
              <w:jc w:val="right"/>
            </w:pPr>
          </w:p>
          <w:p w:rsidR="003636FC" w:rsidRPr="00B03CF7" w:rsidRDefault="003636FC" w:rsidP="00034D8A">
            <w:pPr>
              <w:jc w:val="right"/>
            </w:pPr>
            <w:r w:rsidRPr="00B03CF7">
              <w:t>1/9</w:t>
            </w:r>
          </w:p>
        </w:tc>
      </w:tr>
      <w:tr w:rsidR="003636FC" w:rsidTr="00E9556C">
        <w:trPr>
          <w:trHeight w:hRule="exact" w:val="567"/>
        </w:trPr>
        <w:tc>
          <w:tcPr>
            <w:tcW w:w="1276" w:type="dxa"/>
          </w:tcPr>
          <w:p w:rsidR="003636FC" w:rsidRPr="00B03CF7" w:rsidRDefault="003636FC" w:rsidP="00034D8A">
            <w:pPr>
              <w:jc w:val="right"/>
            </w:pPr>
          </w:p>
          <w:p w:rsidR="003636FC" w:rsidRPr="00B03CF7" w:rsidRDefault="003636FC" w:rsidP="00034D8A">
            <w:pPr>
              <w:jc w:val="right"/>
            </w:pPr>
            <w:r w:rsidRPr="00B03CF7">
              <w:t>AÖO</w:t>
            </w:r>
          </w:p>
          <w:p w:rsidR="003636FC" w:rsidRPr="00B03CF7" w:rsidRDefault="003636FC" w:rsidP="00034D8A">
            <w:pPr>
              <w:jc w:val="right"/>
            </w:pPr>
          </w:p>
        </w:tc>
        <w:tc>
          <w:tcPr>
            <w:tcW w:w="1185" w:type="dxa"/>
          </w:tcPr>
          <w:p w:rsidR="003636FC" w:rsidRPr="00B03CF7" w:rsidRDefault="003636FC" w:rsidP="00034D8A">
            <w:pPr>
              <w:jc w:val="right"/>
            </w:pPr>
          </w:p>
          <w:p w:rsidR="003636FC" w:rsidRPr="00B03CF7" w:rsidRDefault="003636FC" w:rsidP="00034D8A">
            <w:pPr>
              <w:jc w:val="right"/>
            </w:pPr>
            <w:r w:rsidRPr="00B03CF7">
              <w:t>4/250</w:t>
            </w:r>
          </w:p>
        </w:tc>
        <w:tc>
          <w:tcPr>
            <w:tcW w:w="977" w:type="dxa"/>
          </w:tcPr>
          <w:p w:rsidR="003636FC" w:rsidRPr="00B03CF7" w:rsidRDefault="003636FC" w:rsidP="00034D8A">
            <w:pPr>
              <w:jc w:val="right"/>
            </w:pPr>
          </w:p>
          <w:p w:rsidR="003636FC" w:rsidRPr="00B03CF7" w:rsidRDefault="003636FC" w:rsidP="00034D8A">
            <w:pPr>
              <w:jc w:val="right"/>
            </w:pPr>
            <w:r w:rsidRPr="00B03CF7">
              <w:t>4/250</w:t>
            </w:r>
          </w:p>
        </w:tc>
        <w:tc>
          <w:tcPr>
            <w:tcW w:w="978" w:type="dxa"/>
          </w:tcPr>
          <w:p w:rsidR="003636FC" w:rsidRPr="00B03CF7" w:rsidRDefault="003636FC" w:rsidP="00034D8A">
            <w:pPr>
              <w:jc w:val="right"/>
            </w:pPr>
          </w:p>
          <w:p w:rsidR="003636FC" w:rsidRPr="00B03CF7" w:rsidRDefault="003636FC" w:rsidP="00034D8A">
            <w:pPr>
              <w:jc w:val="right"/>
            </w:pPr>
            <w:r w:rsidRPr="00B03CF7">
              <w:t>4/250</w:t>
            </w:r>
          </w:p>
        </w:tc>
        <w:tc>
          <w:tcPr>
            <w:tcW w:w="978" w:type="dxa"/>
          </w:tcPr>
          <w:p w:rsidR="003636FC" w:rsidRPr="00B03CF7" w:rsidRDefault="003636FC" w:rsidP="00034D8A">
            <w:pPr>
              <w:jc w:val="right"/>
            </w:pPr>
          </w:p>
          <w:p w:rsidR="003636FC" w:rsidRPr="00B03CF7" w:rsidRDefault="003636FC" w:rsidP="00034D8A">
            <w:pPr>
              <w:jc w:val="right"/>
            </w:pPr>
            <w:r w:rsidRPr="00B03CF7">
              <w:t>4/250</w:t>
            </w:r>
          </w:p>
        </w:tc>
        <w:tc>
          <w:tcPr>
            <w:tcW w:w="978" w:type="dxa"/>
          </w:tcPr>
          <w:p w:rsidR="003636FC" w:rsidRPr="00B03CF7" w:rsidRDefault="003636FC" w:rsidP="00034D8A">
            <w:pPr>
              <w:jc w:val="right"/>
            </w:pPr>
          </w:p>
          <w:p w:rsidR="003636FC" w:rsidRPr="00B03CF7" w:rsidRDefault="003636FC" w:rsidP="00034D8A">
            <w:pPr>
              <w:jc w:val="right"/>
            </w:pPr>
            <w:r w:rsidRPr="00B03CF7">
              <w:t>4/250</w:t>
            </w:r>
          </w:p>
        </w:tc>
        <w:tc>
          <w:tcPr>
            <w:tcW w:w="978" w:type="dxa"/>
          </w:tcPr>
          <w:p w:rsidR="003636FC" w:rsidRPr="00B03CF7" w:rsidRDefault="003636FC" w:rsidP="00034D8A">
            <w:pPr>
              <w:jc w:val="right"/>
            </w:pPr>
          </w:p>
          <w:p w:rsidR="003636FC" w:rsidRPr="00B03CF7" w:rsidRDefault="003636FC" w:rsidP="00034D8A">
            <w:pPr>
              <w:jc w:val="right"/>
            </w:pPr>
            <w:r w:rsidRPr="00B03CF7">
              <w:t>4/250</w:t>
            </w:r>
          </w:p>
        </w:tc>
        <w:tc>
          <w:tcPr>
            <w:tcW w:w="978" w:type="dxa"/>
          </w:tcPr>
          <w:p w:rsidR="003636FC" w:rsidRPr="00B03CF7" w:rsidRDefault="003636FC" w:rsidP="00034D8A">
            <w:pPr>
              <w:jc w:val="right"/>
            </w:pPr>
          </w:p>
          <w:p w:rsidR="003636FC" w:rsidRPr="00B03CF7" w:rsidRDefault="003636FC" w:rsidP="00034D8A">
            <w:pPr>
              <w:jc w:val="right"/>
            </w:pPr>
            <w:r w:rsidRPr="00B03CF7">
              <w:t>4/250</w:t>
            </w:r>
          </w:p>
        </w:tc>
      </w:tr>
      <w:tr w:rsidR="003636FC" w:rsidTr="00E9556C">
        <w:trPr>
          <w:trHeight w:hRule="exact" w:val="567"/>
        </w:trPr>
        <w:tc>
          <w:tcPr>
            <w:tcW w:w="1276" w:type="dxa"/>
          </w:tcPr>
          <w:p w:rsidR="003636FC" w:rsidRPr="00B03CF7" w:rsidRDefault="003636FC" w:rsidP="00034D8A">
            <w:pPr>
              <w:jc w:val="right"/>
            </w:pPr>
          </w:p>
          <w:p w:rsidR="003636FC" w:rsidRPr="00B03CF7" w:rsidRDefault="003636FC" w:rsidP="00034D8A">
            <w:pPr>
              <w:jc w:val="right"/>
            </w:pPr>
            <w:r w:rsidRPr="00B03CF7">
              <w:t>HK (CE)</w:t>
            </w:r>
          </w:p>
        </w:tc>
        <w:tc>
          <w:tcPr>
            <w:tcW w:w="1185" w:type="dxa"/>
          </w:tcPr>
          <w:p w:rsidR="003636FC" w:rsidRPr="00B03CF7" w:rsidRDefault="003636FC" w:rsidP="00034D8A">
            <w:pPr>
              <w:jc w:val="right"/>
            </w:pPr>
          </w:p>
          <w:p w:rsidR="003636FC" w:rsidRPr="00B03CF7" w:rsidRDefault="003636FC" w:rsidP="00034D8A">
            <w:pPr>
              <w:jc w:val="right"/>
            </w:pPr>
            <w:r w:rsidRPr="00B03CF7">
              <w:t>0.059</w:t>
            </w:r>
          </w:p>
        </w:tc>
        <w:tc>
          <w:tcPr>
            <w:tcW w:w="977" w:type="dxa"/>
          </w:tcPr>
          <w:p w:rsidR="003636FC" w:rsidRPr="00B03CF7" w:rsidRDefault="003636FC" w:rsidP="00034D8A">
            <w:pPr>
              <w:jc w:val="right"/>
            </w:pPr>
          </w:p>
          <w:p w:rsidR="003636FC" w:rsidRPr="00B03CF7" w:rsidRDefault="003636FC" w:rsidP="00034D8A">
            <w:pPr>
              <w:jc w:val="right"/>
            </w:pPr>
            <w:r w:rsidRPr="00B03CF7">
              <w:t>0.056</w:t>
            </w:r>
          </w:p>
        </w:tc>
        <w:tc>
          <w:tcPr>
            <w:tcW w:w="978" w:type="dxa"/>
          </w:tcPr>
          <w:p w:rsidR="003636FC" w:rsidRPr="00B03CF7" w:rsidRDefault="003636FC" w:rsidP="00034D8A">
            <w:pPr>
              <w:jc w:val="right"/>
            </w:pPr>
          </w:p>
          <w:p w:rsidR="003636FC" w:rsidRPr="00B03CF7" w:rsidRDefault="003636FC" w:rsidP="00034D8A">
            <w:pPr>
              <w:jc w:val="right"/>
            </w:pPr>
            <w:r w:rsidRPr="00B03CF7">
              <w:t>0.057</w:t>
            </w:r>
          </w:p>
        </w:tc>
        <w:tc>
          <w:tcPr>
            <w:tcW w:w="978" w:type="dxa"/>
          </w:tcPr>
          <w:p w:rsidR="003636FC" w:rsidRPr="00B03CF7" w:rsidRDefault="003636FC" w:rsidP="00034D8A">
            <w:pPr>
              <w:jc w:val="right"/>
            </w:pPr>
          </w:p>
          <w:p w:rsidR="003636FC" w:rsidRPr="00B03CF7" w:rsidRDefault="003636FC" w:rsidP="00034D8A">
            <w:pPr>
              <w:jc w:val="right"/>
            </w:pPr>
            <w:r w:rsidRPr="00B03CF7">
              <w:t>0.056</w:t>
            </w:r>
          </w:p>
        </w:tc>
        <w:tc>
          <w:tcPr>
            <w:tcW w:w="978" w:type="dxa"/>
          </w:tcPr>
          <w:p w:rsidR="003636FC" w:rsidRPr="00B03CF7" w:rsidRDefault="003636FC" w:rsidP="00034D8A">
            <w:pPr>
              <w:jc w:val="right"/>
            </w:pPr>
          </w:p>
          <w:p w:rsidR="003636FC" w:rsidRPr="00B03CF7" w:rsidRDefault="003636FC" w:rsidP="00034D8A">
            <w:pPr>
              <w:jc w:val="right"/>
            </w:pPr>
            <w:r w:rsidRPr="00B03CF7">
              <w:t>0.059</w:t>
            </w:r>
          </w:p>
        </w:tc>
        <w:tc>
          <w:tcPr>
            <w:tcW w:w="978" w:type="dxa"/>
          </w:tcPr>
          <w:p w:rsidR="003636FC" w:rsidRPr="00B03CF7" w:rsidRDefault="003636FC" w:rsidP="00034D8A">
            <w:pPr>
              <w:jc w:val="right"/>
            </w:pPr>
          </w:p>
          <w:p w:rsidR="003636FC" w:rsidRPr="00B03CF7" w:rsidRDefault="003636FC" w:rsidP="00034D8A">
            <w:pPr>
              <w:jc w:val="right"/>
            </w:pPr>
            <w:r w:rsidRPr="00B03CF7">
              <w:t>0.059</w:t>
            </w:r>
          </w:p>
        </w:tc>
        <w:tc>
          <w:tcPr>
            <w:tcW w:w="978" w:type="dxa"/>
          </w:tcPr>
          <w:p w:rsidR="003636FC" w:rsidRPr="00B03CF7" w:rsidRDefault="003636FC" w:rsidP="00034D8A">
            <w:pPr>
              <w:jc w:val="right"/>
            </w:pPr>
          </w:p>
          <w:p w:rsidR="003636FC" w:rsidRPr="00B03CF7" w:rsidRDefault="003636FC" w:rsidP="00034D8A">
            <w:pPr>
              <w:jc w:val="right"/>
            </w:pPr>
            <w:r w:rsidRPr="00B03CF7">
              <w:t>0.057</w:t>
            </w:r>
          </w:p>
        </w:tc>
      </w:tr>
      <w:tr w:rsidR="003636FC" w:rsidTr="00B03CF7">
        <w:trPr>
          <w:trHeight w:hRule="exact" w:val="731"/>
        </w:trPr>
        <w:tc>
          <w:tcPr>
            <w:tcW w:w="1276" w:type="dxa"/>
          </w:tcPr>
          <w:p w:rsidR="003636FC" w:rsidRPr="00B03CF7" w:rsidRDefault="003636FC" w:rsidP="00034D8A">
            <w:pPr>
              <w:jc w:val="right"/>
            </w:pPr>
          </w:p>
          <w:p w:rsidR="003636FC" w:rsidRPr="00B03CF7" w:rsidRDefault="003636FC" w:rsidP="00034D8A">
            <w:pPr>
              <w:jc w:val="right"/>
            </w:pPr>
            <w:r w:rsidRPr="00B03CF7">
              <w:t>N (toplam)</w:t>
            </w:r>
          </w:p>
        </w:tc>
        <w:tc>
          <w:tcPr>
            <w:tcW w:w="1185" w:type="dxa"/>
          </w:tcPr>
          <w:p w:rsidR="003636FC" w:rsidRPr="00B03CF7" w:rsidRDefault="003636FC" w:rsidP="00034D8A">
            <w:pPr>
              <w:jc w:val="right"/>
            </w:pPr>
          </w:p>
          <w:p w:rsidR="003636FC" w:rsidRPr="00B03CF7" w:rsidRDefault="003636FC" w:rsidP="00034D8A">
            <w:pPr>
              <w:jc w:val="right"/>
            </w:pPr>
            <w:r w:rsidRPr="00B03CF7">
              <w:t>235,425</w:t>
            </w:r>
          </w:p>
        </w:tc>
        <w:tc>
          <w:tcPr>
            <w:tcW w:w="977" w:type="dxa"/>
          </w:tcPr>
          <w:p w:rsidR="003636FC" w:rsidRPr="00B03CF7" w:rsidRDefault="003636FC" w:rsidP="00034D8A">
            <w:pPr>
              <w:jc w:val="right"/>
            </w:pPr>
            <w:r w:rsidRPr="00B03CF7">
              <w:t xml:space="preserve"> 264.825</w:t>
            </w:r>
          </w:p>
        </w:tc>
        <w:tc>
          <w:tcPr>
            <w:tcW w:w="978" w:type="dxa"/>
          </w:tcPr>
          <w:p w:rsidR="003636FC" w:rsidRPr="00B03CF7" w:rsidRDefault="003636FC" w:rsidP="00034D8A">
            <w:pPr>
              <w:jc w:val="right"/>
            </w:pPr>
          </w:p>
          <w:p w:rsidR="003636FC" w:rsidRPr="00B03CF7" w:rsidRDefault="003636FC" w:rsidP="00034D8A">
            <w:pPr>
              <w:jc w:val="right"/>
            </w:pPr>
            <w:r w:rsidRPr="00B03CF7">
              <w:t>252.356</w:t>
            </w:r>
          </w:p>
        </w:tc>
        <w:tc>
          <w:tcPr>
            <w:tcW w:w="978" w:type="dxa"/>
          </w:tcPr>
          <w:p w:rsidR="003636FC" w:rsidRPr="00B03CF7" w:rsidRDefault="003636FC" w:rsidP="00034D8A">
            <w:pPr>
              <w:jc w:val="right"/>
            </w:pPr>
          </w:p>
          <w:p w:rsidR="003636FC" w:rsidRPr="00B03CF7" w:rsidRDefault="003636FC" w:rsidP="00034D8A">
            <w:pPr>
              <w:jc w:val="right"/>
            </w:pPr>
            <w:r w:rsidRPr="00B03CF7">
              <w:t>259.613</w:t>
            </w:r>
          </w:p>
          <w:p w:rsidR="003636FC" w:rsidRPr="00B03CF7" w:rsidRDefault="003636FC" w:rsidP="00034D8A">
            <w:pPr>
              <w:jc w:val="right"/>
            </w:pPr>
          </w:p>
        </w:tc>
        <w:tc>
          <w:tcPr>
            <w:tcW w:w="978" w:type="dxa"/>
          </w:tcPr>
          <w:p w:rsidR="003636FC" w:rsidRPr="00B03CF7" w:rsidRDefault="003636FC" w:rsidP="00034D8A">
            <w:pPr>
              <w:jc w:val="right"/>
            </w:pPr>
          </w:p>
          <w:p w:rsidR="003636FC" w:rsidRPr="00B03CF7" w:rsidRDefault="003636FC" w:rsidP="00034D8A">
            <w:pPr>
              <w:jc w:val="right"/>
            </w:pPr>
            <w:r w:rsidRPr="00B03CF7">
              <w:t>243.844</w:t>
            </w:r>
          </w:p>
        </w:tc>
        <w:tc>
          <w:tcPr>
            <w:tcW w:w="978" w:type="dxa"/>
          </w:tcPr>
          <w:p w:rsidR="003636FC" w:rsidRPr="00B03CF7" w:rsidRDefault="003636FC" w:rsidP="00034D8A">
            <w:pPr>
              <w:jc w:val="right"/>
            </w:pPr>
          </w:p>
          <w:p w:rsidR="003636FC" w:rsidRPr="00B03CF7" w:rsidRDefault="003636FC" w:rsidP="00034D8A">
            <w:pPr>
              <w:jc w:val="right"/>
            </w:pPr>
            <w:r w:rsidRPr="00B03CF7">
              <w:t>235.425</w:t>
            </w:r>
          </w:p>
        </w:tc>
        <w:tc>
          <w:tcPr>
            <w:tcW w:w="978" w:type="dxa"/>
          </w:tcPr>
          <w:p w:rsidR="003636FC" w:rsidRPr="00B03CF7" w:rsidRDefault="003636FC" w:rsidP="00034D8A">
            <w:pPr>
              <w:jc w:val="right"/>
            </w:pPr>
          </w:p>
          <w:p w:rsidR="003636FC" w:rsidRPr="00B03CF7" w:rsidRDefault="003636FC" w:rsidP="00034D8A">
            <w:pPr>
              <w:jc w:val="right"/>
            </w:pPr>
            <w:r w:rsidRPr="00B03CF7">
              <w:t>254.925</w:t>
            </w:r>
          </w:p>
        </w:tc>
      </w:tr>
    </w:tbl>
    <w:p w:rsidR="00E63CE6" w:rsidRDefault="00E63CE6" w:rsidP="008D0EAE">
      <w:pPr>
        <w:spacing w:line="360" w:lineRule="auto"/>
        <w:jc w:val="both"/>
      </w:pPr>
    </w:p>
    <w:p w:rsidR="003636FC" w:rsidRDefault="00205F33" w:rsidP="00205F33">
      <w:pPr>
        <w:tabs>
          <w:tab w:val="left" w:pos="567"/>
        </w:tabs>
        <w:spacing w:line="360" w:lineRule="auto"/>
        <w:jc w:val="both"/>
      </w:pPr>
      <w:r>
        <w:t xml:space="preserve">         </w:t>
      </w:r>
      <w:r w:rsidR="008D0EAE">
        <w:t xml:space="preserve">Al+M grubundaki sıçanların sağ </w:t>
      </w:r>
      <w:r w:rsidR="008D0EAE" w:rsidRPr="00DE5816">
        <w:rPr>
          <w:i/>
        </w:rPr>
        <w:t>hippocampus st. pyramidale</w:t>
      </w:r>
      <w:r w:rsidR="008D0EAE">
        <w:t xml:space="preserve">ye ait toplam nöron sayısı hesaplanarak Tablo 9’de gösterilmiştir. Toplam nöron sayısı en </w:t>
      </w:r>
      <w:proofErr w:type="gramStart"/>
      <w:r w:rsidR="008D0EAE">
        <w:t xml:space="preserve">yüksek  </w:t>
      </w:r>
      <w:r w:rsidR="008D0EAE" w:rsidRPr="00E139C5">
        <w:t>405</w:t>
      </w:r>
      <w:proofErr w:type="gramEnd"/>
      <w:r w:rsidR="008D0EAE" w:rsidRPr="00E139C5">
        <w:t>.900</w:t>
      </w:r>
      <w:r w:rsidR="008D0EAE">
        <w:t xml:space="preserve">, </w:t>
      </w:r>
      <w:r w:rsidR="008D0EAE" w:rsidRPr="00E139C5">
        <w:t>373.462</w:t>
      </w:r>
      <w:r w:rsidR="008D0EAE">
        <w:t xml:space="preserve"> en düşük  olarak bulundu.</w:t>
      </w:r>
    </w:p>
    <w:p w:rsidR="003636FC" w:rsidRPr="00B03CF7" w:rsidRDefault="003636FC" w:rsidP="003636FC">
      <w:pPr>
        <w:jc w:val="both"/>
        <w:rPr>
          <w:b/>
          <w:sz w:val="22"/>
          <w:szCs w:val="22"/>
        </w:rPr>
      </w:pPr>
    </w:p>
    <w:p w:rsidR="003636FC" w:rsidRDefault="00205F33" w:rsidP="0039019D">
      <w:pPr>
        <w:tabs>
          <w:tab w:val="left" w:pos="567"/>
        </w:tabs>
        <w:jc w:val="both"/>
        <w:rPr>
          <w:sz w:val="20"/>
          <w:szCs w:val="20"/>
        </w:rPr>
      </w:pPr>
      <w:r>
        <w:rPr>
          <w:b/>
        </w:rPr>
        <w:t xml:space="preserve">         </w:t>
      </w:r>
      <w:r w:rsidR="003636FC">
        <w:rPr>
          <w:b/>
        </w:rPr>
        <w:t xml:space="preserve">Tablo </w:t>
      </w:r>
      <w:r w:rsidR="008D0EAE">
        <w:rPr>
          <w:b/>
        </w:rPr>
        <w:t>9</w:t>
      </w:r>
      <w:r w:rsidR="003636FC" w:rsidRPr="00B13539">
        <w:rPr>
          <w:b/>
        </w:rPr>
        <w:t>:</w:t>
      </w:r>
      <w:r>
        <w:rPr>
          <w:b/>
        </w:rPr>
        <w:t xml:space="preserve"> </w:t>
      </w:r>
      <w:r w:rsidR="003636FC" w:rsidRPr="00181D63">
        <w:rPr>
          <w:sz w:val="20"/>
          <w:szCs w:val="20"/>
        </w:rPr>
        <w:t xml:space="preserve">Al+M grubu sağ </w:t>
      </w:r>
      <w:r>
        <w:rPr>
          <w:i/>
          <w:sz w:val="20"/>
          <w:szCs w:val="20"/>
        </w:rPr>
        <w:t xml:space="preserve">hippocampus st. </w:t>
      </w:r>
      <w:r w:rsidR="003636FC" w:rsidRPr="00E70EF9">
        <w:rPr>
          <w:i/>
          <w:sz w:val="20"/>
          <w:szCs w:val="20"/>
        </w:rPr>
        <w:t xml:space="preserve"> pyramidale</w:t>
      </w:r>
      <w:r>
        <w:rPr>
          <w:i/>
          <w:sz w:val="20"/>
          <w:szCs w:val="20"/>
        </w:rPr>
        <w:t xml:space="preserve"> </w:t>
      </w:r>
      <w:r w:rsidR="00E70EF9">
        <w:rPr>
          <w:sz w:val="20"/>
          <w:szCs w:val="20"/>
        </w:rPr>
        <w:t xml:space="preserve">ait </w:t>
      </w:r>
      <w:r w:rsidR="00DE2D82">
        <w:rPr>
          <w:sz w:val="20"/>
          <w:szCs w:val="20"/>
        </w:rPr>
        <w:t xml:space="preserve">toplam </w:t>
      </w:r>
      <w:r w:rsidR="003636FC" w:rsidRPr="00181D63">
        <w:rPr>
          <w:sz w:val="20"/>
          <w:szCs w:val="20"/>
        </w:rPr>
        <w:t>nöron sayıları</w:t>
      </w:r>
      <w:r w:rsidR="0039019D" w:rsidRPr="0039019D">
        <w:rPr>
          <w:sz w:val="20"/>
          <w:szCs w:val="20"/>
        </w:rPr>
        <w:t xml:space="preserve"> </w:t>
      </w:r>
      <w:r w:rsidR="0039019D">
        <w:rPr>
          <w:sz w:val="20"/>
          <w:szCs w:val="20"/>
        </w:rPr>
        <w:t>ve hesaplanmasında kullanılan parametreler</w:t>
      </w:r>
      <w:r w:rsidR="003636FC" w:rsidRPr="00181D63">
        <w:rPr>
          <w:sz w:val="20"/>
          <w:szCs w:val="20"/>
        </w:rPr>
        <w:t>;</w:t>
      </w:r>
    </w:p>
    <w:p w:rsidR="0039019D" w:rsidRDefault="0039019D" w:rsidP="0039019D">
      <w:pPr>
        <w:tabs>
          <w:tab w:val="left" w:pos="567"/>
        </w:tabs>
        <w:jc w:val="both"/>
      </w:pPr>
    </w:p>
    <w:tbl>
      <w:tblPr>
        <w:tblStyle w:val="TabloKlavuzu"/>
        <w:tblW w:w="4937" w:type="pct"/>
        <w:tblLayout w:type="fixed"/>
        <w:tblLook w:val="04A0"/>
      </w:tblPr>
      <w:tblGrid>
        <w:gridCol w:w="1384"/>
        <w:gridCol w:w="993"/>
        <w:gridCol w:w="995"/>
        <w:gridCol w:w="991"/>
        <w:gridCol w:w="991"/>
        <w:gridCol w:w="991"/>
        <w:gridCol w:w="995"/>
        <w:gridCol w:w="990"/>
      </w:tblGrid>
      <w:tr w:rsidR="003636FC" w:rsidTr="00B0071D">
        <w:trPr>
          <w:trHeight w:hRule="exact" w:val="567"/>
        </w:trPr>
        <w:tc>
          <w:tcPr>
            <w:tcW w:w="831" w:type="pct"/>
          </w:tcPr>
          <w:p w:rsidR="003636FC" w:rsidRPr="00B03CF7" w:rsidRDefault="003636FC" w:rsidP="00034D8A">
            <w:pPr>
              <w:ind w:left="74"/>
              <w:jc w:val="right"/>
            </w:pPr>
          </w:p>
          <w:p w:rsidR="003636FC" w:rsidRPr="00B03CF7" w:rsidRDefault="00B0071D" w:rsidP="00B0071D">
            <w:pPr>
              <w:ind w:left="74"/>
              <w:jc w:val="right"/>
            </w:pPr>
            <w:r w:rsidRPr="00B03CF7">
              <w:t>Parametre</w:t>
            </w:r>
          </w:p>
        </w:tc>
        <w:tc>
          <w:tcPr>
            <w:tcW w:w="596" w:type="pct"/>
          </w:tcPr>
          <w:p w:rsidR="00B03CF7" w:rsidRPr="00B03CF7" w:rsidRDefault="00B03CF7" w:rsidP="00034D8A">
            <w:pPr>
              <w:jc w:val="right"/>
            </w:pPr>
          </w:p>
          <w:p w:rsidR="003636FC" w:rsidRPr="00B03CF7" w:rsidRDefault="003636FC" w:rsidP="00034D8A">
            <w:pPr>
              <w:jc w:val="right"/>
            </w:pPr>
            <w:r w:rsidRPr="00B03CF7">
              <w:t>Al+M1</w:t>
            </w:r>
          </w:p>
          <w:p w:rsidR="003636FC" w:rsidRPr="00B03CF7" w:rsidRDefault="003636FC" w:rsidP="00034D8A">
            <w:pPr>
              <w:jc w:val="right"/>
            </w:pPr>
          </w:p>
        </w:tc>
        <w:tc>
          <w:tcPr>
            <w:tcW w:w="597" w:type="pct"/>
          </w:tcPr>
          <w:p w:rsidR="00B03CF7" w:rsidRPr="00B03CF7" w:rsidRDefault="00B03CF7" w:rsidP="00B03CF7">
            <w:pPr>
              <w:jc w:val="right"/>
            </w:pPr>
          </w:p>
          <w:p w:rsidR="003636FC" w:rsidRPr="00B03CF7" w:rsidRDefault="003636FC" w:rsidP="00B03CF7">
            <w:pPr>
              <w:jc w:val="right"/>
            </w:pPr>
            <w:r w:rsidRPr="00B03CF7">
              <w:t>Al+M2</w:t>
            </w:r>
          </w:p>
        </w:tc>
        <w:tc>
          <w:tcPr>
            <w:tcW w:w="595" w:type="pct"/>
          </w:tcPr>
          <w:p w:rsidR="00B03CF7" w:rsidRPr="00B03CF7" w:rsidRDefault="00B03CF7" w:rsidP="00B03CF7">
            <w:pPr>
              <w:tabs>
                <w:tab w:val="right" w:pos="775"/>
              </w:tabs>
              <w:jc w:val="left"/>
            </w:pPr>
          </w:p>
          <w:p w:rsidR="003636FC" w:rsidRPr="00B03CF7" w:rsidRDefault="00B03CF7" w:rsidP="00B03CF7">
            <w:pPr>
              <w:tabs>
                <w:tab w:val="right" w:pos="775"/>
              </w:tabs>
              <w:jc w:val="left"/>
            </w:pPr>
            <w:r w:rsidRPr="00B03CF7">
              <w:tab/>
            </w:r>
            <w:r w:rsidR="003636FC" w:rsidRPr="00B03CF7">
              <w:t>Al+M3</w:t>
            </w:r>
          </w:p>
        </w:tc>
        <w:tc>
          <w:tcPr>
            <w:tcW w:w="595" w:type="pct"/>
          </w:tcPr>
          <w:p w:rsidR="00B03CF7" w:rsidRPr="00B03CF7" w:rsidRDefault="00B03CF7" w:rsidP="00B03CF7">
            <w:pPr>
              <w:jc w:val="right"/>
            </w:pPr>
          </w:p>
          <w:p w:rsidR="003636FC" w:rsidRPr="00B03CF7" w:rsidRDefault="003636FC" w:rsidP="00B03CF7">
            <w:pPr>
              <w:jc w:val="right"/>
            </w:pPr>
            <w:r w:rsidRPr="00B03CF7">
              <w:t>Al+M4</w:t>
            </w:r>
          </w:p>
        </w:tc>
        <w:tc>
          <w:tcPr>
            <w:tcW w:w="595" w:type="pct"/>
          </w:tcPr>
          <w:p w:rsidR="00B03CF7" w:rsidRPr="00B03CF7" w:rsidRDefault="00B03CF7" w:rsidP="00B03CF7">
            <w:pPr>
              <w:jc w:val="right"/>
            </w:pPr>
          </w:p>
          <w:p w:rsidR="003636FC" w:rsidRPr="00B03CF7" w:rsidRDefault="003636FC" w:rsidP="00B03CF7">
            <w:pPr>
              <w:jc w:val="right"/>
            </w:pPr>
            <w:r w:rsidRPr="00B03CF7">
              <w:t>Al+M5</w:t>
            </w:r>
          </w:p>
        </w:tc>
        <w:tc>
          <w:tcPr>
            <w:tcW w:w="597" w:type="pct"/>
          </w:tcPr>
          <w:p w:rsidR="00B03CF7" w:rsidRPr="00B03CF7" w:rsidRDefault="00B03CF7" w:rsidP="00B03CF7">
            <w:pPr>
              <w:jc w:val="right"/>
            </w:pPr>
          </w:p>
          <w:p w:rsidR="003636FC" w:rsidRPr="00B03CF7" w:rsidRDefault="003636FC" w:rsidP="00B03CF7">
            <w:pPr>
              <w:jc w:val="right"/>
            </w:pPr>
            <w:r w:rsidRPr="00B03CF7">
              <w:t>Al+M6</w:t>
            </w:r>
          </w:p>
        </w:tc>
        <w:tc>
          <w:tcPr>
            <w:tcW w:w="595" w:type="pct"/>
          </w:tcPr>
          <w:p w:rsidR="00B03CF7" w:rsidRPr="00B03CF7" w:rsidRDefault="00B03CF7" w:rsidP="00B03CF7">
            <w:pPr>
              <w:jc w:val="right"/>
            </w:pPr>
          </w:p>
          <w:p w:rsidR="003636FC" w:rsidRPr="00B03CF7" w:rsidRDefault="003636FC" w:rsidP="00B03CF7">
            <w:pPr>
              <w:jc w:val="right"/>
            </w:pPr>
            <w:r w:rsidRPr="00B03CF7">
              <w:t>Al+M7</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∑Q</w:t>
            </w:r>
            <w:r w:rsidRPr="00B03CF7">
              <w:rPr>
                <w:vertAlign w:val="superscript"/>
              </w:rPr>
              <w:t>-</w:t>
            </w:r>
          </w:p>
        </w:tc>
        <w:tc>
          <w:tcPr>
            <w:tcW w:w="596" w:type="pct"/>
          </w:tcPr>
          <w:p w:rsidR="003636FC" w:rsidRPr="00B03CF7" w:rsidRDefault="003636FC" w:rsidP="00034D8A">
            <w:pPr>
              <w:jc w:val="right"/>
            </w:pPr>
          </w:p>
          <w:p w:rsidR="003636FC" w:rsidRPr="00B03CF7" w:rsidRDefault="003636FC" w:rsidP="00034D8A">
            <w:pPr>
              <w:jc w:val="right"/>
            </w:pPr>
            <w:r w:rsidRPr="00B03CF7">
              <w:t>458</w:t>
            </w:r>
          </w:p>
        </w:tc>
        <w:tc>
          <w:tcPr>
            <w:tcW w:w="597" w:type="pct"/>
          </w:tcPr>
          <w:p w:rsidR="003636FC" w:rsidRPr="00B03CF7" w:rsidRDefault="003636FC" w:rsidP="00034D8A">
            <w:pPr>
              <w:jc w:val="right"/>
            </w:pPr>
          </w:p>
          <w:p w:rsidR="003636FC" w:rsidRPr="00B03CF7" w:rsidRDefault="003636FC" w:rsidP="00034D8A">
            <w:pPr>
              <w:jc w:val="right"/>
            </w:pPr>
            <w:r w:rsidRPr="00B03CF7">
              <w:t xml:space="preserve"> 461</w:t>
            </w:r>
          </w:p>
        </w:tc>
        <w:tc>
          <w:tcPr>
            <w:tcW w:w="595" w:type="pct"/>
          </w:tcPr>
          <w:p w:rsidR="003636FC" w:rsidRPr="00B03CF7" w:rsidRDefault="003636FC" w:rsidP="00034D8A">
            <w:pPr>
              <w:jc w:val="right"/>
            </w:pPr>
          </w:p>
          <w:p w:rsidR="003636FC" w:rsidRPr="00B03CF7" w:rsidRDefault="003636FC" w:rsidP="00034D8A">
            <w:pPr>
              <w:jc w:val="right"/>
            </w:pPr>
            <w:r w:rsidRPr="00B03CF7">
              <w:t>460</w:t>
            </w:r>
          </w:p>
          <w:p w:rsidR="003636FC" w:rsidRPr="00B03CF7" w:rsidRDefault="003636FC" w:rsidP="00034D8A">
            <w:pPr>
              <w:jc w:val="right"/>
            </w:pPr>
          </w:p>
        </w:tc>
        <w:tc>
          <w:tcPr>
            <w:tcW w:w="595" w:type="pct"/>
          </w:tcPr>
          <w:p w:rsidR="003636FC" w:rsidRPr="00B03CF7" w:rsidRDefault="003636FC" w:rsidP="00034D8A">
            <w:pPr>
              <w:jc w:val="right"/>
            </w:pPr>
          </w:p>
          <w:p w:rsidR="003636FC" w:rsidRPr="00B03CF7" w:rsidRDefault="003636FC" w:rsidP="00034D8A">
            <w:pPr>
              <w:jc w:val="right"/>
            </w:pPr>
            <w:r w:rsidRPr="00B03CF7">
              <w:t xml:space="preserve"> 451</w:t>
            </w:r>
          </w:p>
        </w:tc>
        <w:tc>
          <w:tcPr>
            <w:tcW w:w="595" w:type="pct"/>
          </w:tcPr>
          <w:p w:rsidR="003636FC" w:rsidRPr="00B03CF7" w:rsidRDefault="003636FC" w:rsidP="00034D8A">
            <w:pPr>
              <w:jc w:val="right"/>
            </w:pPr>
          </w:p>
          <w:p w:rsidR="003636FC" w:rsidRPr="00B03CF7" w:rsidRDefault="003636FC" w:rsidP="00034D8A">
            <w:pPr>
              <w:jc w:val="right"/>
            </w:pPr>
            <w:r w:rsidRPr="00B03CF7">
              <w:t xml:space="preserve"> 449</w:t>
            </w:r>
          </w:p>
        </w:tc>
        <w:tc>
          <w:tcPr>
            <w:tcW w:w="597" w:type="pct"/>
          </w:tcPr>
          <w:p w:rsidR="003636FC" w:rsidRPr="00B03CF7" w:rsidRDefault="003636FC" w:rsidP="00034D8A">
            <w:pPr>
              <w:jc w:val="right"/>
            </w:pPr>
          </w:p>
          <w:p w:rsidR="003636FC" w:rsidRPr="00B03CF7" w:rsidRDefault="003636FC" w:rsidP="00034D8A">
            <w:pPr>
              <w:jc w:val="right"/>
            </w:pPr>
            <w:r w:rsidRPr="00B03CF7">
              <w:t xml:space="preserve"> 447</w:t>
            </w:r>
          </w:p>
        </w:tc>
        <w:tc>
          <w:tcPr>
            <w:tcW w:w="595" w:type="pct"/>
          </w:tcPr>
          <w:p w:rsidR="003636FC" w:rsidRPr="00B03CF7" w:rsidRDefault="003636FC" w:rsidP="00034D8A">
            <w:pPr>
              <w:jc w:val="right"/>
            </w:pPr>
          </w:p>
          <w:p w:rsidR="003636FC" w:rsidRPr="00B03CF7" w:rsidRDefault="003636FC" w:rsidP="00034D8A">
            <w:pPr>
              <w:jc w:val="right"/>
            </w:pPr>
            <w:r w:rsidRPr="00B03CF7">
              <w:t xml:space="preserve"> 433</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KaÖO</w:t>
            </w:r>
          </w:p>
        </w:tc>
        <w:tc>
          <w:tcPr>
            <w:tcW w:w="596"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/46</w:t>
            </w:r>
          </w:p>
        </w:tc>
        <w:tc>
          <w:tcPr>
            <w:tcW w:w="597"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/45</w:t>
            </w:r>
          </w:p>
        </w:tc>
        <w:tc>
          <w:tcPr>
            <w:tcW w:w="595"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/47</w:t>
            </w:r>
          </w:p>
        </w:tc>
        <w:tc>
          <w:tcPr>
            <w:tcW w:w="595"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48</w:t>
            </w:r>
          </w:p>
        </w:tc>
        <w:tc>
          <w:tcPr>
            <w:tcW w:w="595"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45</w:t>
            </w:r>
          </w:p>
        </w:tc>
        <w:tc>
          <w:tcPr>
            <w:tcW w:w="597"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/45</w:t>
            </w:r>
          </w:p>
        </w:tc>
        <w:tc>
          <w:tcPr>
            <w:tcW w:w="595" w:type="pct"/>
          </w:tcPr>
          <w:p w:rsidR="003636FC" w:rsidRPr="00B03CF7" w:rsidRDefault="003636FC" w:rsidP="00034D8A">
            <w:pPr>
              <w:jc w:val="right"/>
            </w:pPr>
          </w:p>
          <w:p w:rsidR="003636FC" w:rsidRPr="00B03CF7" w:rsidRDefault="003636FC" w:rsidP="00034D8A">
            <w:pPr>
              <w:jc w:val="right"/>
            </w:pPr>
            <w:r w:rsidRPr="00B03CF7">
              <w:t>3</w:t>
            </w:r>
            <w:r w:rsidR="0092103A" w:rsidRPr="00B03CF7">
              <w:t>0</w:t>
            </w:r>
            <w:r w:rsidRPr="00B03CF7">
              <w:t>/46</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KeÖO</w:t>
            </w:r>
          </w:p>
        </w:tc>
        <w:tc>
          <w:tcPr>
            <w:tcW w:w="596" w:type="pct"/>
          </w:tcPr>
          <w:p w:rsidR="003636FC" w:rsidRPr="00B03CF7" w:rsidRDefault="003636FC" w:rsidP="00034D8A">
            <w:pPr>
              <w:jc w:val="right"/>
            </w:pPr>
          </w:p>
          <w:p w:rsidR="003636FC" w:rsidRPr="00B03CF7" w:rsidRDefault="003636FC" w:rsidP="00034D8A">
            <w:pPr>
              <w:jc w:val="right"/>
            </w:pPr>
            <w:r w:rsidRPr="00B03CF7">
              <w:t>1/9</w:t>
            </w:r>
          </w:p>
        </w:tc>
        <w:tc>
          <w:tcPr>
            <w:tcW w:w="597" w:type="pct"/>
          </w:tcPr>
          <w:p w:rsidR="003636FC" w:rsidRPr="00B03CF7" w:rsidRDefault="003636FC" w:rsidP="00034D8A">
            <w:pPr>
              <w:jc w:val="right"/>
            </w:pPr>
          </w:p>
          <w:p w:rsidR="003636FC" w:rsidRPr="00B03CF7" w:rsidRDefault="003636FC" w:rsidP="00034D8A">
            <w:pPr>
              <w:jc w:val="right"/>
            </w:pPr>
            <w:r w:rsidRPr="00B03CF7">
              <w:t>1/9</w:t>
            </w:r>
          </w:p>
        </w:tc>
        <w:tc>
          <w:tcPr>
            <w:tcW w:w="595" w:type="pct"/>
          </w:tcPr>
          <w:p w:rsidR="003636FC" w:rsidRPr="00B03CF7" w:rsidRDefault="003636FC" w:rsidP="00034D8A">
            <w:pPr>
              <w:jc w:val="right"/>
            </w:pPr>
          </w:p>
          <w:p w:rsidR="003636FC" w:rsidRPr="00B03CF7" w:rsidRDefault="003636FC" w:rsidP="00034D8A">
            <w:pPr>
              <w:jc w:val="right"/>
            </w:pPr>
            <w:r w:rsidRPr="00B03CF7">
              <w:t>1/9</w:t>
            </w:r>
          </w:p>
        </w:tc>
        <w:tc>
          <w:tcPr>
            <w:tcW w:w="595" w:type="pct"/>
          </w:tcPr>
          <w:p w:rsidR="003636FC" w:rsidRPr="00B03CF7" w:rsidRDefault="003636FC" w:rsidP="00034D8A">
            <w:pPr>
              <w:jc w:val="right"/>
            </w:pPr>
          </w:p>
          <w:p w:rsidR="003636FC" w:rsidRPr="00B03CF7" w:rsidRDefault="003636FC" w:rsidP="00034D8A">
            <w:pPr>
              <w:jc w:val="right"/>
            </w:pPr>
            <w:r w:rsidRPr="00B03CF7">
              <w:t>1/9</w:t>
            </w:r>
          </w:p>
        </w:tc>
        <w:tc>
          <w:tcPr>
            <w:tcW w:w="595" w:type="pct"/>
          </w:tcPr>
          <w:p w:rsidR="003636FC" w:rsidRPr="00B03CF7" w:rsidRDefault="003636FC" w:rsidP="00034D8A">
            <w:pPr>
              <w:jc w:val="right"/>
            </w:pPr>
          </w:p>
          <w:p w:rsidR="003636FC" w:rsidRPr="00B03CF7" w:rsidRDefault="003636FC" w:rsidP="00034D8A">
            <w:pPr>
              <w:jc w:val="right"/>
            </w:pPr>
            <w:r w:rsidRPr="00B03CF7">
              <w:t>1/9</w:t>
            </w:r>
          </w:p>
        </w:tc>
        <w:tc>
          <w:tcPr>
            <w:tcW w:w="597" w:type="pct"/>
          </w:tcPr>
          <w:p w:rsidR="003636FC" w:rsidRPr="00B03CF7" w:rsidRDefault="003636FC" w:rsidP="00034D8A">
            <w:pPr>
              <w:jc w:val="right"/>
            </w:pPr>
          </w:p>
          <w:p w:rsidR="003636FC" w:rsidRPr="00B03CF7" w:rsidRDefault="003636FC" w:rsidP="00034D8A">
            <w:pPr>
              <w:jc w:val="right"/>
            </w:pPr>
            <w:r w:rsidRPr="00B03CF7">
              <w:t>1/9</w:t>
            </w:r>
          </w:p>
        </w:tc>
        <w:tc>
          <w:tcPr>
            <w:tcW w:w="595" w:type="pct"/>
          </w:tcPr>
          <w:p w:rsidR="003636FC" w:rsidRPr="00B03CF7" w:rsidRDefault="003636FC" w:rsidP="00034D8A">
            <w:pPr>
              <w:jc w:val="right"/>
            </w:pPr>
          </w:p>
          <w:p w:rsidR="003636FC" w:rsidRPr="00B03CF7" w:rsidRDefault="003636FC" w:rsidP="00034D8A">
            <w:pPr>
              <w:jc w:val="right"/>
            </w:pPr>
            <w:r w:rsidRPr="00B03CF7">
              <w:t>1/9</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AÖO</w:t>
            </w:r>
          </w:p>
          <w:p w:rsidR="003636FC" w:rsidRPr="00B03CF7" w:rsidRDefault="003636FC" w:rsidP="00034D8A">
            <w:pPr>
              <w:jc w:val="right"/>
            </w:pPr>
          </w:p>
        </w:tc>
        <w:tc>
          <w:tcPr>
            <w:tcW w:w="596" w:type="pct"/>
          </w:tcPr>
          <w:p w:rsidR="003636FC" w:rsidRPr="00B03CF7" w:rsidRDefault="003636FC" w:rsidP="00034D8A">
            <w:pPr>
              <w:jc w:val="right"/>
            </w:pPr>
          </w:p>
          <w:p w:rsidR="003636FC" w:rsidRPr="00B03CF7" w:rsidRDefault="003636FC" w:rsidP="00034D8A">
            <w:pPr>
              <w:jc w:val="right"/>
            </w:pPr>
            <w:r w:rsidRPr="00B03CF7">
              <w:t>4/250</w:t>
            </w:r>
          </w:p>
        </w:tc>
        <w:tc>
          <w:tcPr>
            <w:tcW w:w="597" w:type="pct"/>
          </w:tcPr>
          <w:p w:rsidR="003636FC" w:rsidRPr="00B03CF7" w:rsidRDefault="003636FC" w:rsidP="00034D8A">
            <w:pPr>
              <w:jc w:val="right"/>
            </w:pPr>
          </w:p>
          <w:p w:rsidR="003636FC" w:rsidRPr="00B03CF7" w:rsidRDefault="003636FC" w:rsidP="00034D8A">
            <w:pPr>
              <w:jc w:val="right"/>
            </w:pPr>
            <w:r w:rsidRPr="00B03CF7">
              <w:t>4/250</w:t>
            </w:r>
          </w:p>
        </w:tc>
        <w:tc>
          <w:tcPr>
            <w:tcW w:w="595" w:type="pct"/>
          </w:tcPr>
          <w:p w:rsidR="003636FC" w:rsidRPr="00B03CF7" w:rsidRDefault="003636FC" w:rsidP="00034D8A">
            <w:pPr>
              <w:jc w:val="right"/>
            </w:pPr>
          </w:p>
          <w:p w:rsidR="003636FC" w:rsidRPr="00B03CF7" w:rsidRDefault="003636FC" w:rsidP="00034D8A">
            <w:pPr>
              <w:jc w:val="right"/>
            </w:pPr>
            <w:r w:rsidRPr="00B03CF7">
              <w:t>4/250</w:t>
            </w:r>
          </w:p>
        </w:tc>
        <w:tc>
          <w:tcPr>
            <w:tcW w:w="595" w:type="pct"/>
          </w:tcPr>
          <w:p w:rsidR="003636FC" w:rsidRPr="00B03CF7" w:rsidRDefault="003636FC" w:rsidP="00034D8A">
            <w:pPr>
              <w:jc w:val="right"/>
            </w:pPr>
          </w:p>
          <w:p w:rsidR="003636FC" w:rsidRPr="00B03CF7" w:rsidRDefault="003636FC" w:rsidP="00034D8A">
            <w:pPr>
              <w:jc w:val="right"/>
            </w:pPr>
            <w:r w:rsidRPr="00B03CF7">
              <w:t>4/250</w:t>
            </w:r>
          </w:p>
        </w:tc>
        <w:tc>
          <w:tcPr>
            <w:tcW w:w="595" w:type="pct"/>
          </w:tcPr>
          <w:p w:rsidR="003636FC" w:rsidRPr="00B03CF7" w:rsidRDefault="003636FC" w:rsidP="00034D8A">
            <w:pPr>
              <w:jc w:val="right"/>
            </w:pPr>
          </w:p>
          <w:p w:rsidR="003636FC" w:rsidRPr="00B03CF7" w:rsidRDefault="003636FC" w:rsidP="00034D8A">
            <w:pPr>
              <w:jc w:val="right"/>
            </w:pPr>
            <w:r w:rsidRPr="00B03CF7">
              <w:t>4/250</w:t>
            </w:r>
          </w:p>
        </w:tc>
        <w:tc>
          <w:tcPr>
            <w:tcW w:w="597" w:type="pct"/>
          </w:tcPr>
          <w:p w:rsidR="003636FC" w:rsidRPr="00B03CF7" w:rsidRDefault="003636FC" w:rsidP="00034D8A">
            <w:pPr>
              <w:jc w:val="right"/>
            </w:pPr>
          </w:p>
          <w:p w:rsidR="003636FC" w:rsidRPr="00B03CF7" w:rsidRDefault="003636FC" w:rsidP="00034D8A">
            <w:pPr>
              <w:jc w:val="right"/>
            </w:pPr>
            <w:r w:rsidRPr="00B03CF7">
              <w:t>4/250</w:t>
            </w:r>
          </w:p>
        </w:tc>
        <w:tc>
          <w:tcPr>
            <w:tcW w:w="595" w:type="pct"/>
          </w:tcPr>
          <w:p w:rsidR="003636FC" w:rsidRPr="00B03CF7" w:rsidRDefault="003636FC" w:rsidP="00034D8A">
            <w:pPr>
              <w:jc w:val="right"/>
            </w:pPr>
          </w:p>
          <w:p w:rsidR="003636FC" w:rsidRPr="00B03CF7" w:rsidRDefault="003636FC" w:rsidP="00034D8A">
            <w:pPr>
              <w:jc w:val="right"/>
            </w:pPr>
            <w:r w:rsidRPr="00B03CF7">
              <w:t>4/250</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HK (CE)</w:t>
            </w:r>
          </w:p>
        </w:tc>
        <w:tc>
          <w:tcPr>
            <w:tcW w:w="596" w:type="pct"/>
          </w:tcPr>
          <w:p w:rsidR="003636FC" w:rsidRPr="00B03CF7" w:rsidRDefault="003636FC" w:rsidP="00034D8A">
            <w:pPr>
              <w:jc w:val="right"/>
            </w:pPr>
          </w:p>
          <w:p w:rsidR="003636FC" w:rsidRPr="00B03CF7" w:rsidRDefault="003636FC" w:rsidP="00034D8A">
            <w:pPr>
              <w:jc w:val="right"/>
            </w:pPr>
            <w:r w:rsidRPr="00B03CF7">
              <w:t xml:space="preserve"> 0.046</w:t>
            </w:r>
          </w:p>
        </w:tc>
        <w:tc>
          <w:tcPr>
            <w:tcW w:w="597" w:type="pct"/>
          </w:tcPr>
          <w:p w:rsidR="003636FC" w:rsidRPr="00B03CF7" w:rsidRDefault="003636FC" w:rsidP="00034D8A">
            <w:pPr>
              <w:jc w:val="right"/>
            </w:pPr>
          </w:p>
          <w:p w:rsidR="003636FC" w:rsidRPr="00B03CF7" w:rsidRDefault="003636FC" w:rsidP="00034D8A">
            <w:pPr>
              <w:jc w:val="right"/>
            </w:pPr>
            <w:r w:rsidRPr="00B03CF7">
              <w:t>0.048</w:t>
            </w:r>
          </w:p>
          <w:p w:rsidR="003636FC" w:rsidRPr="00B03CF7" w:rsidRDefault="003636FC" w:rsidP="00034D8A">
            <w:pPr>
              <w:jc w:val="right"/>
            </w:pPr>
          </w:p>
        </w:tc>
        <w:tc>
          <w:tcPr>
            <w:tcW w:w="595" w:type="pct"/>
          </w:tcPr>
          <w:p w:rsidR="003636FC" w:rsidRPr="00B03CF7" w:rsidRDefault="003636FC" w:rsidP="00034D8A">
            <w:pPr>
              <w:jc w:val="right"/>
            </w:pPr>
          </w:p>
          <w:p w:rsidR="003636FC" w:rsidRPr="00B03CF7" w:rsidRDefault="003636FC" w:rsidP="00034D8A">
            <w:pPr>
              <w:jc w:val="right"/>
            </w:pPr>
            <w:r w:rsidRPr="00B03CF7">
              <w:t>0.047</w:t>
            </w:r>
          </w:p>
        </w:tc>
        <w:tc>
          <w:tcPr>
            <w:tcW w:w="595" w:type="pct"/>
          </w:tcPr>
          <w:p w:rsidR="003636FC" w:rsidRPr="00B03CF7" w:rsidRDefault="003636FC" w:rsidP="00034D8A">
            <w:pPr>
              <w:jc w:val="right"/>
            </w:pPr>
          </w:p>
          <w:p w:rsidR="003636FC" w:rsidRPr="00B03CF7" w:rsidRDefault="003636FC" w:rsidP="00034D8A">
            <w:pPr>
              <w:jc w:val="right"/>
            </w:pPr>
            <w:r w:rsidRPr="00B03CF7">
              <w:t>0.048</w:t>
            </w:r>
          </w:p>
        </w:tc>
        <w:tc>
          <w:tcPr>
            <w:tcW w:w="595" w:type="pct"/>
          </w:tcPr>
          <w:p w:rsidR="003636FC" w:rsidRPr="00B03CF7" w:rsidRDefault="003636FC" w:rsidP="00034D8A">
            <w:pPr>
              <w:jc w:val="right"/>
            </w:pPr>
          </w:p>
          <w:p w:rsidR="003636FC" w:rsidRPr="00B03CF7" w:rsidRDefault="003636FC" w:rsidP="00034D8A">
            <w:pPr>
              <w:jc w:val="right"/>
            </w:pPr>
            <w:r w:rsidRPr="00B03CF7">
              <w:t>0.048</w:t>
            </w:r>
          </w:p>
        </w:tc>
        <w:tc>
          <w:tcPr>
            <w:tcW w:w="597" w:type="pct"/>
          </w:tcPr>
          <w:p w:rsidR="003636FC" w:rsidRPr="00B03CF7" w:rsidRDefault="003636FC" w:rsidP="00034D8A">
            <w:pPr>
              <w:jc w:val="right"/>
            </w:pPr>
          </w:p>
          <w:p w:rsidR="003636FC" w:rsidRPr="00B03CF7" w:rsidRDefault="003636FC" w:rsidP="00034D8A">
            <w:pPr>
              <w:jc w:val="right"/>
            </w:pPr>
            <w:r w:rsidRPr="00B03CF7">
              <w:t>0.048</w:t>
            </w:r>
          </w:p>
        </w:tc>
        <w:tc>
          <w:tcPr>
            <w:tcW w:w="595" w:type="pct"/>
          </w:tcPr>
          <w:p w:rsidR="003636FC" w:rsidRPr="00B03CF7" w:rsidRDefault="003636FC" w:rsidP="00034D8A">
            <w:pPr>
              <w:jc w:val="right"/>
            </w:pPr>
          </w:p>
          <w:p w:rsidR="003636FC" w:rsidRPr="00B03CF7" w:rsidRDefault="003636FC" w:rsidP="00034D8A">
            <w:pPr>
              <w:jc w:val="right"/>
            </w:pPr>
            <w:r w:rsidRPr="00B03CF7">
              <w:t>0.048</w:t>
            </w:r>
          </w:p>
        </w:tc>
      </w:tr>
      <w:tr w:rsidR="003636FC" w:rsidTr="00B0071D">
        <w:trPr>
          <w:trHeight w:hRule="exact" w:val="567"/>
        </w:trPr>
        <w:tc>
          <w:tcPr>
            <w:tcW w:w="831" w:type="pct"/>
          </w:tcPr>
          <w:p w:rsidR="003636FC" w:rsidRPr="00B03CF7" w:rsidRDefault="003636FC" w:rsidP="00034D8A">
            <w:pPr>
              <w:jc w:val="right"/>
            </w:pPr>
          </w:p>
          <w:p w:rsidR="003636FC" w:rsidRPr="00B03CF7" w:rsidRDefault="003636FC" w:rsidP="00034D8A">
            <w:pPr>
              <w:jc w:val="right"/>
            </w:pPr>
            <w:r w:rsidRPr="00B03CF7">
              <w:t>N (toplam)</w:t>
            </w:r>
          </w:p>
        </w:tc>
        <w:tc>
          <w:tcPr>
            <w:tcW w:w="596" w:type="pct"/>
          </w:tcPr>
          <w:p w:rsidR="00B03CF7" w:rsidRDefault="00B03CF7" w:rsidP="00034D8A">
            <w:pPr>
              <w:jc w:val="right"/>
            </w:pPr>
          </w:p>
          <w:p w:rsidR="003636FC" w:rsidRPr="00B03CF7" w:rsidRDefault="003636FC" w:rsidP="00034D8A">
            <w:pPr>
              <w:jc w:val="right"/>
            </w:pPr>
            <w:r w:rsidRPr="00B03CF7">
              <w:t>395.025</w:t>
            </w:r>
          </w:p>
        </w:tc>
        <w:tc>
          <w:tcPr>
            <w:tcW w:w="597" w:type="pct"/>
          </w:tcPr>
          <w:p w:rsidR="00B03CF7" w:rsidRDefault="00B03CF7" w:rsidP="00034D8A">
            <w:pPr>
              <w:jc w:val="right"/>
            </w:pPr>
          </w:p>
          <w:p w:rsidR="003636FC" w:rsidRPr="00B03CF7" w:rsidRDefault="003636FC" w:rsidP="00034D8A">
            <w:pPr>
              <w:jc w:val="right"/>
            </w:pPr>
            <w:r w:rsidRPr="00B03CF7">
              <w:t>388.969</w:t>
            </w:r>
          </w:p>
        </w:tc>
        <w:tc>
          <w:tcPr>
            <w:tcW w:w="595" w:type="pct"/>
          </w:tcPr>
          <w:p w:rsidR="003636FC" w:rsidRPr="00B03CF7" w:rsidRDefault="003636FC" w:rsidP="00034D8A">
            <w:pPr>
              <w:jc w:val="right"/>
            </w:pPr>
          </w:p>
          <w:p w:rsidR="003636FC" w:rsidRPr="00B03CF7" w:rsidRDefault="003636FC" w:rsidP="00034D8A">
            <w:pPr>
              <w:jc w:val="right"/>
            </w:pPr>
            <w:r w:rsidRPr="00B03CF7">
              <w:t>405.375</w:t>
            </w:r>
          </w:p>
          <w:p w:rsidR="003636FC" w:rsidRPr="00B03CF7" w:rsidRDefault="003636FC" w:rsidP="00034D8A">
            <w:pPr>
              <w:jc w:val="right"/>
            </w:pPr>
          </w:p>
        </w:tc>
        <w:tc>
          <w:tcPr>
            <w:tcW w:w="595" w:type="pct"/>
          </w:tcPr>
          <w:p w:rsidR="00B03CF7" w:rsidRDefault="00B03CF7" w:rsidP="00034D8A">
            <w:pPr>
              <w:jc w:val="right"/>
            </w:pPr>
          </w:p>
          <w:p w:rsidR="003636FC" w:rsidRPr="00B03CF7" w:rsidRDefault="003636FC" w:rsidP="00034D8A">
            <w:pPr>
              <w:jc w:val="right"/>
            </w:pPr>
            <w:r w:rsidRPr="00B03CF7">
              <w:t>405.900</w:t>
            </w:r>
          </w:p>
        </w:tc>
        <w:tc>
          <w:tcPr>
            <w:tcW w:w="595" w:type="pct"/>
          </w:tcPr>
          <w:p w:rsidR="00B03CF7" w:rsidRDefault="00B03CF7" w:rsidP="00034D8A">
            <w:pPr>
              <w:jc w:val="right"/>
            </w:pPr>
          </w:p>
          <w:p w:rsidR="003636FC" w:rsidRPr="00B03CF7" w:rsidRDefault="003636FC" w:rsidP="00034D8A">
            <w:pPr>
              <w:jc w:val="right"/>
            </w:pPr>
            <w:r w:rsidRPr="00B03CF7">
              <w:t xml:space="preserve"> 378.844</w:t>
            </w:r>
          </w:p>
        </w:tc>
        <w:tc>
          <w:tcPr>
            <w:tcW w:w="597" w:type="pct"/>
          </w:tcPr>
          <w:p w:rsidR="003636FC" w:rsidRPr="00B03CF7" w:rsidRDefault="003636FC" w:rsidP="00034D8A">
            <w:pPr>
              <w:jc w:val="right"/>
            </w:pPr>
          </w:p>
          <w:p w:rsidR="003636FC" w:rsidRPr="00B03CF7" w:rsidRDefault="003636FC" w:rsidP="00034D8A">
            <w:pPr>
              <w:jc w:val="right"/>
            </w:pPr>
            <w:r w:rsidRPr="00B03CF7">
              <w:t>377.156</w:t>
            </w:r>
          </w:p>
          <w:p w:rsidR="003636FC" w:rsidRPr="00B03CF7" w:rsidRDefault="003636FC" w:rsidP="00034D8A">
            <w:pPr>
              <w:jc w:val="right"/>
            </w:pPr>
          </w:p>
        </w:tc>
        <w:tc>
          <w:tcPr>
            <w:tcW w:w="595" w:type="pct"/>
          </w:tcPr>
          <w:p w:rsidR="003636FC" w:rsidRPr="00B03CF7" w:rsidRDefault="003636FC" w:rsidP="00034D8A">
            <w:pPr>
              <w:jc w:val="right"/>
            </w:pPr>
          </w:p>
          <w:p w:rsidR="003636FC" w:rsidRPr="00B03CF7" w:rsidRDefault="003636FC" w:rsidP="00034D8A">
            <w:pPr>
              <w:jc w:val="right"/>
            </w:pPr>
            <w:r w:rsidRPr="00B03CF7">
              <w:t>373.462</w:t>
            </w:r>
          </w:p>
          <w:p w:rsidR="003636FC" w:rsidRPr="00B03CF7" w:rsidRDefault="003636FC" w:rsidP="00034D8A">
            <w:pPr>
              <w:jc w:val="right"/>
            </w:pPr>
          </w:p>
        </w:tc>
      </w:tr>
    </w:tbl>
    <w:p w:rsidR="003636FC" w:rsidRDefault="003636FC" w:rsidP="003636FC">
      <w:pPr>
        <w:jc w:val="both"/>
      </w:pPr>
    </w:p>
    <w:p w:rsidR="00E70EF9" w:rsidRDefault="00E70EF9" w:rsidP="00E70EF9">
      <w:pPr>
        <w:tabs>
          <w:tab w:val="left" w:pos="567"/>
        </w:tabs>
        <w:spacing w:line="360" w:lineRule="auto"/>
        <w:jc w:val="both"/>
      </w:pPr>
      <w:r>
        <w:rPr>
          <w:noProof/>
        </w:rPr>
        <w:lastRenderedPageBreak/>
        <w:drawing>
          <wp:inline distT="0" distB="0" distL="0" distR="0">
            <wp:extent cx="5124450" cy="3044825"/>
            <wp:effectExtent l="19050" t="0" r="19050" b="3175"/>
            <wp:docPr id="6"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B21C7" w:rsidRDefault="007D330D" w:rsidP="002C4EEF">
      <w:pPr>
        <w:tabs>
          <w:tab w:val="left" w:pos="567"/>
        </w:tabs>
        <w:spacing w:line="360" w:lineRule="auto"/>
        <w:jc w:val="both"/>
        <w:rPr>
          <w:sz w:val="20"/>
          <w:szCs w:val="20"/>
        </w:rPr>
      </w:pPr>
      <w:r>
        <w:rPr>
          <w:b/>
        </w:rPr>
        <w:t>Şekil 10</w:t>
      </w:r>
      <w:r w:rsidR="00EB21C7">
        <w:rPr>
          <w:b/>
        </w:rPr>
        <w:t xml:space="preserve">: </w:t>
      </w:r>
      <w:r w:rsidR="00EB21C7" w:rsidRPr="00EB21C7">
        <w:rPr>
          <w:sz w:val="20"/>
          <w:szCs w:val="20"/>
        </w:rPr>
        <w:t>Tüm gruplara ait sıçanların toplam nöron sayılarının grafiksel ifadesi</w:t>
      </w:r>
    </w:p>
    <w:p w:rsidR="00EB21C7" w:rsidRPr="00EB21C7" w:rsidRDefault="00EB21C7" w:rsidP="00E70EF9">
      <w:pPr>
        <w:tabs>
          <w:tab w:val="left" w:pos="567"/>
        </w:tabs>
        <w:spacing w:line="360" w:lineRule="auto"/>
        <w:jc w:val="both"/>
      </w:pPr>
    </w:p>
    <w:p w:rsidR="003636FC" w:rsidRDefault="00205F33" w:rsidP="00205F33">
      <w:pPr>
        <w:tabs>
          <w:tab w:val="left" w:pos="567"/>
        </w:tabs>
        <w:spacing w:line="360" w:lineRule="auto"/>
        <w:jc w:val="both"/>
        <w:rPr>
          <w:b/>
        </w:rPr>
      </w:pPr>
      <w:r>
        <w:t xml:space="preserve">         </w:t>
      </w:r>
      <w:r w:rsidR="008D0EAE">
        <w:t xml:space="preserve">Çalışmaya </w:t>
      </w:r>
      <w:proofErr w:type="gramStart"/>
      <w:r w:rsidR="00542589">
        <w:t>dahil</w:t>
      </w:r>
      <w:proofErr w:type="gramEnd"/>
      <w:r w:rsidR="006B7C42">
        <w:t xml:space="preserve"> edilen tüm gruplara ait toplam </w:t>
      </w:r>
      <w:r w:rsidR="00542589">
        <w:t>nöron sayısı ve standart sapma (SD) değerleri hesaplanarak Tablo 10’da gösterilmiştir. En yü</w:t>
      </w:r>
      <w:r>
        <w:t>ksek toplam nöron sayısı K</w:t>
      </w:r>
      <w:r w:rsidR="00542589">
        <w:t xml:space="preserve"> grubuna (</w:t>
      </w:r>
      <w:r w:rsidR="00542589" w:rsidRPr="0058168E">
        <w:t>463457±</w:t>
      </w:r>
      <w:proofErr w:type="gramStart"/>
      <w:r w:rsidR="00542589" w:rsidRPr="0058168E">
        <w:t>17286.29</w:t>
      </w:r>
      <w:proofErr w:type="gramEnd"/>
      <w:r w:rsidR="00542589">
        <w:t>), en düşük nöron sayısı Al grubuna (</w:t>
      </w:r>
      <w:r w:rsidR="00542589" w:rsidRPr="0058168E">
        <w:t>249487.5714±11568.03253</w:t>
      </w:r>
      <w:r w:rsidR="00542589">
        <w:t>) ait olarak hesaplandı.</w:t>
      </w:r>
    </w:p>
    <w:p w:rsidR="00255666" w:rsidRDefault="00255666" w:rsidP="003636FC">
      <w:pPr>
        <w:jc w:val="both"/>
        <w:rPr>
          <w:b/>
        </w:rPr>
      </w:pPr>
    </w:p>
    <w:p w:rsidR="003636FC" w:rsidRDefault="00205F33" w:rsidP="00205F33">
      <w:pPr>
        <w:tabs>
          <w:tab w:val="left" w:pos="567"/>
        </w:tabs>
        <w:jc w:val="both"/>
        <w:rPr>
          <w:sz w:val="20"/>
          <w:szCs w:val="20"/>
        </w:rPr>
      </w:pPr>
      <w:r>
        <w:rPr>
          <w:b/>
        </w:rPr>
        <w:t xml:space="preserve">          </w:t>
      </w:r>
      <w:r w:rsidR="003636FC" w:rsidRPr="00694547">
        <w:rPr>
          <w:b/>
        </w:rPr>
        <w:t>Tablo</w:t>
      </w:r>
      <w:r w:rsidR="00255666">
        <w:rPr>
          <w:b/>
        </w:rPr>
        <w:t xml:space="preserve"> 10</w:t>
      </w:r>
      <w:r w:rsidR="003636FC" w:rsidRPr="00694547">
        <w:rPr>
          <w:b/>
        </w:rPr>
        <w:t>:</w:t>
      </w:r>
      <w:r w:rsidR="003636FC" w:rsidRPr="00181D63">
        <w:rPr>
          <w:sz w:val="20"/>
          <w:szCs w:val="20"/>
        </w:rPr>
        <w:t>Verilerin karşılaştırılmasında SPPS programı kullanılarak ortalama nöron sayısı ve standart sapma verileri (SD) elde edilmiştir.</w:t>
      </w:r>
    </w:p>
    <w:p w:rsidR="00B03CF7" w:rsidRDefault="00B03CF7" w:rsidP="00205F33">
      <w:pPr>
        <w:tabs>
          <w:tab w:val="left" w:pos="567"/>
        </w:tabs>
        <w:jc w:val="both"/>
        <w:rPr>
          <w:sz w:val="20"/>
          <w:szCs w:val="20"/>
        </w:rPr>
      </w:pPr>
    </w:p>
    <w:tbl>
      <w:tblPr>
        <w:tblW w:w="4915" w:type="pct"/>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689"/>
        <w:gridCol w:w="2837"/>
        <w:gridCol w:w="2837"/>
      </w:tblGrid>
      <w:tr w:rsidR="00B03CF7" w:rsidRPr="00B03CF7" w:rsidTr="00205F33">
        <w:trPr>
          <w:trHeight w:val="358"/>
        </w:trPr>
        <w:tc>
          <w:tcPr>
            <w:tcW w:w="1608" w:type="pct"/>
            <w:shd w:val="clear" w:color="auto" w:fill="auto"/>
            <w:tcMar>
              <w:top w:w="72" w:type="dxa"/>
              <w:left w:w="144" w:type="dxa"/>
              <w:bottom w:w="72" w:type="dxa"/>
              <w:right w:w="144" w:type="dxa"/>
            </w:tcMar>
            <w:hideMark/>
          </w:tcPr>
          <w:p w:rsidR="00B03CF7" w:rsidRPr="00B03CF7" w:rsidRDefault="00B03CF7" w:rsidP="006B7C42">
            <w:pPr>
              <w:tabs>
                <w:tab w:val="left" w:pos="567"/>
                <w:tab w:val="right" w:pos="1838"/>
              </w:tabs>
              <w:jc w:val="right"/>
            </w:pPr>
            <w:r w:rsidRPr="00B03CF7">
              <w:rPr>
                <w:sz w:val="22"/>
                <w:szCs w:val="22"/>
              </w:rPr>
              <w:t xml:space="preserve">Gruplar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0"/>
              </w:tabs>
              <w:jc w:val="right"/>
            </w:pPr>
            <w:r w:rsidRPr="00B03CF7">
              <w:rPr>
                <w:sz w:val="22"/>
                <w:szCs w:val="22"/>
              </w:rPr>
              <w:t xml:space="preserve">OrtalamaNöron Sayısı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 xml:space="preserve">Standart Sapma </w:t>
            </w:r>
          </w:p>
        </w:tc>
      </w:tr>
      <w:tr w:rsidR="00B03CF7" w:rsidRPr="00B03CF7" w:rsidTr="00205F33">
        <w:trPr>
          <w:trHeight w:val="394"/>
        </w:trPr>
        <w:tc>
          <w:tcPr>
            <w:tcW w:w="1608" w:type="pct"/>
            <w:shd w:val="clear" w:color="auto" w:fill="auto"/>
            <w:tcMar>
              <w:top w:w="72" w:type="dxa"/>
              <w:left w:w="144" w:type="dxa"/>
              <w:bottom w:w="72" w:type="dxa"/>
              <w:right w:w="144" w:type="dxa"/>
            </w:tcMar>
            <w:hideMark/>
          </w:tcPr>
          <w:p w:rsidR="00B03CF7" w:rsidRPr="006B7C42" w:rsidRDefault="00B03CF7" w:rsidP="006B7C42">
            <w:pPr>
              <w:tabs>
                <w:tab w:val="left" w:pos="567"/>
              </w:tabs>
              <w:jc w:val="right"/>
            </w:pPr>
            <w:r w:rsidRPr="006B7C42">
              <w:rPr>
                <w:sz w:val="22"/>
                <w:szCs w:val="22"/>
              </w:rPr>
              <w:t xml:space="preserve">K grubu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463457.0000</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0"/>
              </w:tabs>
              <w:jc w:val="right"/>
            </w:pPr>
            <w:r w:rsidRPr="00B03CF7">
              <w:rPr>
                <w:sz w:val="22"/>
                <w:szCs w:val="22"/>
              </w:rPr>
              <w:t xml:space="preserve">±17286.29 </w:t>
            </w:r>
          </w:p>
        </w:tc>
      </w:tr>
      <w:tr w:rsidR="00B03CF7" w:rsidRPr="00B03CF7" w:rsidTr="00205F33">
        <w:trPr>
          <w:trHeight w:val="281"/>
        </w:trPr>
        <w:tc>
          <w:tcPr>
            <w:tcW w:w="1608" w:type="pct"/>
            <w:shd w:val="clear" w:color="auto" w:fill="auto"/>
            <w:tcMar>
              <w:top w:w="72" w:type="dxa"/>
              <w:left w:w="144" w:type="dxa"/>
              <w:bottom w:w="72" w:type="dxa"/>
              <w:right w:w="144" w:type="dxa"/>
            </w:tcMar>
            <w:hideMark/>
          </w:tcPr>
          <w:p w:rsidR="00B03CF7" w:rsidRPr="006B7C42" w:rsidRDefault="00B03CF7" w:rsidP="006B7C42">
            <w:pPr>
              <w:tabs>
                <w:tab w:val="left" w:pos="567"/>
              </w:tabs>
              <w:jc w:val="right"/>
            </w:pPr>
            <w:r w:rsidRPr="006B7C42">
              <w:rPr>
                <w:sz w:val="22"/>
                <w:szCs w:val="22"/>
              </w:rPr>
              <w:t xml:space="preserve">S grubu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393159.8571</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 xml:space="preserve">±1.54014 </w:t>
            </w:r>
          </w:p>
        </w:tc>
      </w:tr>
      <w:tr w:rsidR="00B03CF7" w:rsidRPr="00B03CF7" w:rsidTr="00205F33">
        <w:trPr>
          <w:trHeight w:val="455"/>
        </w:trPr>
        <w:tc>
          <w:tcPr>
            <w:tcW w:w="1608" w:type="pct"/>
            <w:shd w:val="clear" w:color="auto" w:fill="auto"/>
            <w:tcMar>
              <w:top w:w="72" w:type="dxa"/>
              <w:left w:w="144" w:type="dxa"/>
              <w:bottom w:w="72" w:type="dxa"/>
              <w:right w:w="144" w:type="dxa"/>
            </w:tcMar>
            <w:hideMark/>
          </w:tcPr>
          <w:p w:rsidR="00B03CF7" w:rsidRPr="006B7C42" w:rsidRDefault="00B03CF7" w:rsidP="006B7C42">
            <w:pPr>
              <w:tabs>
                <w:tab w:val="left" w:pos="567"/>
              </w:tabs>
              <w:jc w:val="right"/>
            </w:pPr>
            <w:r w:rsidRPr="006B7C42">
              <w:rPr>
                <w:sz w:val="22"/>
                <w:szCs w:val="22"/>
              </w:rPr>
              <w:t xml:space="preserve">Al grubu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249487.5714</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 xml:space="preserve">±11568.03253 </w:t>
            </w:r>
          </w:p>
        </w:tc>
      </w:tr>
      <w:tr w:rsidR="00B03CF7" w:rsidRPr="00B03CF7" w:rsidTr="00205F33">
        <w:trPr>
          <w:trHeight w:val="440"/>
        </w:trPr>
        <w:tc>
          <w:tcPr>
            <w:tcW w:w="1608" w:type="pct"/>
            <w:shd w:val="clear" w:color="auto" w:fill="auto"/>
            <w:tcMar>
              <w:top w:w="72" w:type="dxa"/>
              <w:left w:w="144" w:type="dxa"/>
              <w:bottom w:w="72" w:type="dxa"/>
              <w:right w:w="144" w:type="dxa"/>
            </w:tcMar>
            <w:hideMark/>
          </w:tcPr>
          <w:p w:rsidR="00B03CF7" w:rsidRPr="006B7C42" w:rsidRDefault="00B03CF7" w:rsidP="006B7C42">
            <w:pPr>
              <w:tabs>
                <w:tab w:val="left" w:pos="567"/>
              </w:tabs>
              <w:jc w:val="right"/>
            </w:pPr>
            <w:r w:rsidRPr="006B7C42">
              <w:rPr>
                <w:sz w:val="22"/>
                <w:szCs w:val="22"/>
              </w:rPr>
              <w:t xml:space="preserve">Al+M grubu </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389247.2857</w:t>
            </w:r>
          </w:p>
        </w:tc>
        <w:tc>
          <w:tcPr>
            <w:tcW w:w="1696" w:type="pct"/>
            <w:shd w:val="clear" w:color="auto" w:fill="auto"/>
            <w:tcMar>
              <w:top w:w="72" w:type="dxa"/>
              <w:left w:w="144" w:type="dxa"/>
              <w:bottom w:w="72" w:type="dxa"/>
              <w:right w:w="144" w:type="dxa"/>
            </w:tcMar>
            <w:hideMark/>
          </w:tcPr>
          <w:p w:rsidR="00B03CF7" w:rsidRPr="00B03CF7" w:rsidRDefault="00B03CF7" w:rsidP="006B7C42">
            <w:pPr>
              <w:tabs>
                <w:tab w:val="left" w:pos="567"/>
              </w:tabs>
              <w:jc w:val="right"/>
            </w:pPr>
            <w:r w:rsidRPr="00B03CF7">
              <w:rPr>
                <w:sz w:val="22"/>
                <w:szCs w:val="22"/>
              </w:rPr>
              <w:t xml:space="preserve">±13382.06683 </w:t>
            </w:r>
          </w:p>
        </w:tc>
      </w:tr>
    </w:tbl>
    <w:p w:rsidR="00B03CF7" w:rsidRDefault="00B03CF7" w:rsidP="000D0036">
      <w:pPr>
        <w:tabs>
          <w:tab w:val="left" w:pos="567"/>
        </w:tabs>
        <w:jc w:val="both"/>
        <w:rPr>
          <w:sz w:val="20"/>
          <w:szCs w:val="20"/>
        </w:rPr>
      </w:pPr>
    </w:p>
    <w:p w:rsidR="00181D63" w:rsidRPr="0058168E" w:rsidRDefault="00181D63" w:rsidP="003636FC">
      <w:pPr>
        <w:jc w:val="both"/>
      </w:pPr>
    </w:p>
    <w:p w:rsidR="003636FC" w:rsidRPr="0058168E" w:rsidRDefault="003636FC" w:rsidP="003636FC">
      <w:pPr>
        <w:jc w:val="both"/>
      </w:pPr>
    </w:p>
    <w:p w:rsidR="004273B7" w:rsidRDefault="004273B7" w:rsidP="00873443">
      <w:pPr>
        <w:spacing w:line="360" w:lineRule="auto"/>
        <w:jc w:val="both"/>
      </w:pPr>
    </w:p>
    <w:p w:rsidR="00542589" w:rsidRDefault="00205F33" w:rsidP="00205F33">
      <w:pPr>
        <w:tabs>
          <w:tab w:val="left" w:pos="567"/>
        </w:tabs>
        <w:spacing w:line="360" w:lineRule="auto"/>
        <w:jc w:val="both"/>
      </w:pPr>
      <w:r>
        <w:t xml:space="preserve">         </w:t>
      </w:r>
      <w:r w:rsidR="00542589">
        <w:t xml:space="preserve">Çalışmaya </w:t>
      </w:r>
      <w:proofErr w:type="gramStart"/>
      <w:r w:rsidR="00542589">
        <w:t>dahil</w:t>
      </w:r>
      <w:proofErr w:type="gramEnd"/>
      <w:r w:rsidR="00542589">
        <w:t xml:space="preserve"> edilen tüm gruplar </w:t>
      </w:r>
      <w:r w:rsidR="00542589" w:rsidRPr="00DE5816">
        <w:rPr>
          <w:i/>
        </w:rPr>
        <w:t>Kruskal Wallis</w:t>
      </w:r>
      <w:r w:rsidR="00542589" w:rsidRPr="0058168E">
        <w:t xml:space="preserve"> testi</w:t>
      </w:r>
      <w:r w:rsidR="00542589">
        <w:t xml:space="preserve"> kullanılarak karşılaştırıdı. Çıkan</w:t>
      </w:r>
      <w:r w:rsidR="0039019D">
        <w:t xml:space="preserve"> p</w:t>
      </w:r>
      <w:r w:rsidR="00542589">
        <w:t>&lt;0.001</w:t>
      </w:r>
      <w:r w:rsidR="00542589" w:rsidRPr="0058168E">
        <w:t xml:space="preserve"> değer</w:t>
      </w:r>
      <w:r w:rsidR="00542589">
        <w:t>i</w:t>
      </w:r>
      <w:r w:rsidR="00542589" w:rsidRPr="0058168E">
        <w:t xml:space="preserve"> gruplar arasında anlamlı fark olduğunu ortaya </w:t>
      </w:r>
      <w:r w:rsidR="00542589" w:rsidRPr="0058168E">
        <w:lastRenderedPageBreak/>
        <w:t>koymuştur</w:t>
      </w:r>
      <w:r w:rsidR="00542589">
        <w:t xml:space="preserve">. Ayrıca </w:t>
      </w:r>
      <w:r w:rsidR="00542589" w:rsidRPr="00DE5816">
        <w:rPr>
          <w:i/>
        </w:rPr>
        <w:t>Mann-Whitney U</w:t>
      </w:r>
      <w:r w:rsidR="00542589" w:rsidRPr="0058168E">
        <w:t xml:space="preserve"> testi kullanılarak gruplar ikişerli olarak karşılaştırıldı.</w:t>
      </w:r>
      <w:r>
        <w:t xml:space="preserve"> K</w:t>
      </w:r>
      <w:r w:rsidR="00873443">
        <w:t xml:space="preserve"> ve S</w:t>
      </w:r>
      <w:r w:rsidR="00542589">
        <w:t xml:space="preserve"> grubu arasında anlam</w:t>
      </w:r>
      <w:r w:rsidR="002C4EEF">
        <w:t>l</w:t>
      </w:r>
      <w:r w:rsidR="00873443">
        <w:t>ı bir fark bulunmadı</w:t>
      </w:r>
      <w:r>
        <w:t xml:space="preserve"> </w:t>
      </w:r>
      <w:r w:rsidR="00873443">
        <w:t>(</w:t>
      </w:r>
      <w:r w:rsidR="00873443" w:rsidRPr="0058168E">
        <w:t>p</w:t>
      </w:r>
      <w:r w:rsidR="00CB4F23">
        <w:t xml:space="preserve"> ˃</w:t>
      </w:r>
      <w:r w:rsidR="00873443">
        <w:t>0.05).</w:t>
      </w:r>
      <w:r w:rsidR="00542589">
        <w:t xml:space="preserve"> </w:t>
      </w:r>
      <w:proofErr w:type="gramStart"/>
      <w:r w:rsidR="00542589">
        <w:t>K</w:t>
      </w:r>
      <w:r>
        <w:t xml:space="preserve"> </w:t>
      </w:r>
      <w:r w:rsidR="00542589">
        <w:t xml:space="preserve"> ile</w:t>
      </w:r>
      <w:proofErr w:type="gramEnd"/>
      <w:r w:rsidR="00542589">
        <w:t xml:space="preserve"> Al grupları</w:t>
      </w:r>
      <w:r w:rsidR="00873443">
        <w:t xml:space="preserve"> (</w:t>
      </w:r>
      <w:r w:rsidR="0039019D">
        <w:t>p</w:t>
      </w:r>
      <w:r w:rsidR="00873443">
        <w:t>&lt;0.05)</w:t>
      </w:r>
      <w:r w:rsidR="00542589">
        <w:t>, K</w:t>
      </w:r>
      <w:r>
        <w:t xml:space="preserve"> </w:t>
      </w:r>
      <w:r w:rsidR="00542589">
        <w:t xml:space="preserve">ve Al+M </w:t>
      </w:r>
      <w:r w:rsidR="00873443">
        <w:t>grupları (</w:t>
      </w:r>
      <w:r w:rsidR="00873443" w:rsidRPr="0058168E">
        <w:t>p</w:t>
      </w:r>
      <w:r w:rsidR="00873443">
        <w:t>0.05) arasında anlamlı bir fark bulunmuştur. Al i</w:t>
      </w:r>
      <w:r w:rsidR="002C4EEF">
        <w:t>le Al+M grupları arasında da an</w:t>
      </w:r>
      <w:r w:rsidR="00873443">
        <w:t>lamlı bir fark bulunmuştur</w:t>
      </w:r>
      <w:r>
        <w:t xml:space="preserve"> </w:t>
      </w:r>
      <w:r w:rsidR="00873443">
        <w:t>(</w:t>
      </w:r>
      <w:r w:rsidR="00873443" w:rsidRPr="0058168E">
        <w:t>p</w:t>
      </w:r>
      <w:r w:rsidR="00873443">
        <w:t>&lt;0.05). S ile Al grupları (</w:t>
      </w:r>
      <w:r w:rsidR="00873443" w:rsidRPr="0058168E">
        <w:t>p</w:t>
      </w:r>
      <w:r w:rsidR="00873443">
        <w:t>&lt;0.05), Sham ile Al+M grupları (</w:t>
      </w:r>
      <w:r w:rsidR="00873443" w:rsidRPr="0058168E">
        <w:t>p</w:t>
      </w:r>
      <w:r w:rsidR="00873443">
        <w:t>&lt;0.05) arasında an</w:t>
      </w:r>
      <w:r w:rsidR="002C4EEF">
        <w:t>l</w:t>
      </w:r>
      <w:r w:rsidR="00873443">
        <w:t>amlı bir fark bulunmuştur.</w:t>
      </w:r>
      <w:r w:rsidR="005B3EDF">
        <w:t xml:space="preserve"> Tablo 11’de gösterilmiştir.</w:t>
      </w:r>
    </w:p>
    <w:p w:rsidR="00542589" w:rsidRPr="0058168E" w:rsidRDefault="00542589" w:rsidP="003636FC">
      <w:pPr>
        <w:jc w:val="both"/>
      </w:pPr>
    </w:p>
    <w:p w:rsidR="00104C61" w:rsidRDefault="00205F33" w:rsidP="0039019D">
      <w:pPr>
        <w:tabs>
          <w:tab w:val="left" w:pos="567"/>
        </w:tabs>
        <w:jc w:val="both"/>
      </w:pPr>
      <w:r>
        <w:rPr>
          <w:b/>
        </w:rPr>
        <w:t xml:space="preserve">         </w:t>
      </w:r>
      <w:r w:rsidR="0039019D">
        <w:rPr>
          <w:b/>
        </w:rPr>
        <w:t xml:space="preserve"> </w:t>
      </w:r>
    </w:p>
    <w:p w:rsidR="00A92ADC" w:rsidRDefault="00205F33" w:rsidP="00205F33">
      <w:pPr>
        <w:tabs>
          <w:tab w:val="left" w:pos="567"/>
        </w:tabs>
        <w:spacing w:line="360" w:lineRule="auto"/>
        <w:jc w:val="both"/>
      </w:pPr>
      <w:r>
        <w:t xml:space="preserve">         </w:t>
      </w:r>
      <w:r w:rsidR="005B3EDF">
        <w:t xml:space="preserve">Tüm grupların </w:t>
      </w:r>
      <w:r w:rsidR="00F52CD6">
        <w:t xml:space="preserve">SD ile </w:t>
      </w:r>
      <w:r w:rsidR="005B3EDF">
        <w:t xml:space="preserve">ortalama nöron sayıları Şekil 12’de grafik üzerinde değerlendirildi. </w:t>
      </w:r>
    </w:p>
    <w:p w:rsidR="00F52CD6" w:rsidRDefault="00F52CD6" w:rsidP="00205F33">
      <w:pPr>
        <w:tabs>
          <w:tab w:val="left" w:pos="567"/>
        </w:tabs>
        <w:spacing w:line="360" w:lineRule="auto"/>
        <w:jc w:val="both"/>
      </w:pPr>
    </w:p>
    <w:p w:rsidR="00820AC2" w:rsidRDefault="00F52CD6" w:rsidP="00A92ADC">
      <w:pPr>
        <w:tabs>
          <w:tab w:val="left" w:pos="567"/>
        </w:tabs>
        <w:spacing w:line="360" w:lineRule="auto"/>
        <w:jc w:val="both"/>
      </w:pPr>
      <w:r>
        <w:rPr>
          <w:noProof/>
        </w:rPr>
        <w:drawing>
          <wp:inline distT="0" distB="0" distL="0" distR="0">
            <wp:extent cx="5219700" cy="4174087"/>
            <wp:effectExtent l="19050" t="0" r="0" b="0"/>
            <wp:docPr id="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219700" cy="4174087"/>
                    </a:xfrm>
                    <a:prstGeom prst="rect">
                      <a:avLst/>
                    </a:prstGeom>
                    <a:noFill/>
                    <a:ln w="9525">
                      <a:noFill/>
                      <a:miter lim="800000"/>
                      <a:headEnd/>
                      <a:tailEnd/>
                    </a:ln>
                  </pic:spPr>
                </pic:pic>
              </a:graphicData>
            </a:graphic>
          </wp:inline>
        </w:drawing>
      </w:r>
    </w:p>
    <w:p w:rsidR="005B3EDF" w:rsidRPr="005B3EDF" w:rsidRDefault="005B3EDF" w:rsidP="005B3EDF">
      <w:pPr>
        <w:tabs>
          <w:tab w:val="left" w:pos="567"/>
        </w:tabs>
        <w:spacing w:line="360" w:lineRule="auto"/>
        <w:jc w:val="both"/>
      </w:pPr>
      <w:r w:rsidRPr="00E11479">
        <w:rPr>
          <w:b/>
        </w:rPr>
        <w:t xml:space="preserve">Şekil </w:t>
      </w:r>
      <w:r w:rsidR="007D330D">
        <w:rPr>
          <w:b/>
        </w:rPr>
        <w:t>11</w:t>
      </w:r>
      <w:r w:rsidRPr="00E11479">
        <w:rPr>
          <w:b/>
        </w:rPr>
        <w:t>:</w:t>
      </w:r>
      <w:r w:rsidR="00E34192">
        <w:rPr>
          <w:b/>
        </w:rPr>
        <w:t xml:space="preserve"> </w:t>
      </w:r>
      <w:r w:rsidRPr="00181D63">
        <w:rPr>
          <w:sz w:val="20"/>
          <w:szCs w:val="20"/>
        </w:rPr>
        <w:t xml:space="preserve">Tüm gruplara ait sağ </w:t>
      </w:r>
      <w:r w:rsidRPr="00563298">
        <w:rPr>
          <w:i/>
          <w:sz w:val="20"/>
          <w:szCs w:val="20"/>
        </w:rPr>
        <w:t xml:space="preserve">hippocampus </w:t>
      </w:r>
      <w:r w:rsidR="00F52CD6">
        <w:rPr>
          <w:sz w:val="20"/>
          <w:szCs w:val="20"/>
        </w:rPr>
        <w:t xml:space="preserve">SD ile </w:t>
      </w:r>
      <w:proofErr w:type="gramStart"/>
      <w:r w:rsidRPr="00181D63">
        <w:rPr>
          <w:sz w:val="20"/>
          <w:szCs w:val="20"/>
        </w:rPr>
        <w:t>ortalama</w:t>
      </w:r>
      <w:r w:rsidR="00F52CD6">
        <w:rPr>
          <w:sz w:val="20"/>
          <w:szCs w:val="20"/>
        </w:rPr>
        <w:t xml:space="preserve"> </w:t>
      </w:r>
      <w:r w:rsidRPr="00181D63">
        <w:rPr>
          <w:sz w:val="20"/>
          <w:szCs w:val="20"/>
        </w:rPr>
        <w:t xml:space="preserve"> nöron</w:t>
      </w:r>
      <w:proofErr w:type="gramEnd"/>
      <w:r w:rsidRPr="00181D63">
        <w:rPr>
          <w:sz w:val="20"/>
          <w:szCs w:val="20"/>
        </w:rPr>
        <w:t xml:space="preserve"> sayılarının grafiksel ifadesi</w:t>
      </w:r>
    </w:p>
    <w:p w:rsidR="00E34192" w:rsidRDefault="00E34192" w:rsidP="00D608D8">
      <w:pPr>
        <w:tabs>
          <w:tab w:val="left" w:pos="1950"/>
          <w:tab w:val="left" w:pos="3315"/>
        </w:tabs>
        <w:spacing w:line="360" w:lineRule="auto"/>
        <w:jc w:val="both"/>
        <w:rPr>
          <w:b/>
        </w:rPr>
      </w:pPr>
      <w:r>
        <w:rPr>
          <w:b/>
        </w:rPr>
        <w:t xml:space="preserve">         </w:t>
      </w:r>
      <w:r w:rsidR="00D608D8">
        <w:rPr>
          <w:b/>
        </w:rPr>
        <w:tab/>
      </w:r>
      <w:r w:rsidR="00D608D8">
        <w:rPr>
          <w:b/>
        </w:rPr>
        <w:tab/>
      </w:r>
    </w:p>
    <w:p w:rsidR="00E34192" w:rsidRDefault="00E34192" w:rsidP="006B7C42">
      <w:pPr>
        <w:tabs>
          <w:tab w:val="left" w:pos="1320"/>
        </w:tabs>
        <w:spacing w:line="360" w:lineRule="auto"/>
        <w:jc w:val="both"/>
        <w:rPr>
          <w:b/>
        </w:rPr>
      </w:pPr>
    </w:p>
    <w:p w:rsidR="00E34192" w:rsidRDefault="00E34192" w:rsidP="006B7C42">
      <w:pPr>
        <w:tabs>
          <w:tab w:val="left" w:pos="1320"/>
        </w:tabs>
        <w:spacing w:line="360" w:lineRule="auto"/>
        <w:jc w:val="both"/>
        <w:rPr>
          <w:b/>
        </w:rPr>
      </w:pPr>
    </w:p>
    <w:p w:rsidR="00E34192" w:rsidRDefault="00E34192" w:rsidP="006B7C42">
      <w:pPr>
        <w:tabs>
          <w:tab w:val="left" w:pos="1320"/>
        </w:tabs>
        <w:spacing w:line="360" w:lineRule="auto"/>
        <w:jc w:val="both"/>
        <w:rPr>
          <w:b/>
        </w:rPr>
      </w:pPr>
    </w:p>
    <w:p w:rsidR="0039019D" w:rsidRDefault="00E34192" w:rsidP="006B7C42">
      <w:pPr>
        <w:tabs>
          <w:tab w:val="left" w:pos="1320"/>
        </w:tabs>
        <w:spacing w:line="360" w:lineRule="auto"/>
        <w:jc w:val="both"/>
        <w:rPr>
          <w:b/>
        </w:rPr>
      </w:pPr>
      <w:r>
        <w:rPr>
          <w:b/>
        </w:rPr>
        <w:t xml:space="preserve">         </w:t>
      </w:r>
    </w:p>
    <w:p w:rsidR="005B3EDF" w:rsidRPr="00820AC2" w:rsidRDefault="0039019D" w:rsidP="006B7C42">
      <w:pPr>
        <w:tabs>
          <w:tab w:val="left" w:pos="1320"/>
        </w:tabs>
        <w:spacing w:line="360" w:lineRule="auto"/>
        <w:jc w:val="both"/>
        <w:rPr>
          <w:b/>
        </w:rPr>
      </w:pPr>
      <w:r>
        <w:rPr>
          <w:b/>
        </w:rPr>
        <w:lastRenderedPageBreak/>
        <w:t xml:space="preserve">         </w:t>
      </w:r>
      <w:r w:rsidR="005B3EDF" w:rsidRPr="00820AC2">
        <w:rPr>
          <w:b/>
        </w:rPr>
        <w:t xml:space="preserve">H&amp;E </w:t>
      </w:r>
      <w:r w:rsidR="00820AC2" w:rsidRPr="00820AC2">
        <w:rPr>
          <w:b/>
        </w:rPr>
        <w:t>BOYAMA BULGULARI</w:t>
      </w:r>
    </w:p>
    <w:p w:rsidR="005B3EDF" w:rsidRDefault="00650473" w:rsidP="005B3EDF">
      <w:pPr>
        <w:tabs>
          <w:tab w:val="left" w:pos="567"/>
          <w:tab w:val="left" w:pos="1320"/>
        </w:tabs>
        <w:spacing w:line="360" w:lineRule="auto"/>
        <w:jc w:val="both"/>
      </w:pPr>
      <w:r>
        <w:t xml:space="preserve">         Kontrol grubu sağ </w:t>
      </w:r>
      <w:r w:rsidRPr="00650473">
        <w:rPr>
          <w:i/>
        </w:rPr>
        <w:t>hippocampus st. pyramidale</w:t>
      </w:r>
      <w:r>
        <w:t>ye ait H&amp;E boyama sonrası elde edilen görüntüler;</w:t>
      </w:r>
    </w:p>
    <w:p w:rsidR="006D73D0" w:rsidRDefault="006D73D0" w:rsidP="005B3EDF">
      <w:pPr>
        <w:tabs>
          <w:tab w:val="left" w:pos="567"/>
          <w:tab w:val="left" w:pos="1320"/>
        </w:tabs>
        <w:spacing w:line="360" w:lineRule="auto"/>
        <w:jc w:val="both"/>
      </w:pPr>
    </w:p>
    <w:p w:rsidR="006D73D0" w:rsidRDefault="006D73D0" w:rsidP="005B3EDF">
      <w:pPr>
        <w:tabs>
          <w:tab w:val="left" w:pos="567"/>
          <w:tab w:val="left" w:pos="1320"/>
        </w:tabs>
        <w:spacing w:line="360" w:lineRule="auto"/>
        <w:jc w:val="both"/>
      </w:pPr>
      <w:r>
        <w:rPr>
          <w:noProof/>
        </w:rPr>
        <w:drawing>
          <wp:inline distT="0" distB="0" distL="0" distR="0">
            <wp:extent cx="4305300" cy="3218994"/>
            <wp:effectExtent l="19050" t="0" r="0" b="0"/>
            <wp:docPr id="7" name="Resim 1" descr="F:\a\gülşah\kontrol grubu HE\SEÇİLMİŞLER\s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gülşah\kontrol grubu HE\SEÇİLMİŞLER\son 1.jpg"/>
                    <pic:cNvPicPr>
                      <a:picLocks noChangeAspect="1" noChangeArrowheads="1"/>
                    </pic:cNvPicPr>
                  </pic:nvPicPr>
                  <pic:blipFill>
                    <a:blip r:embed="rId24" cstate="print"/>
                    <a:srcRect/>
                    <a:stretch>
                      <a:fillRect/>
                    </a:stretch>
                  </pic:blipFill>
                  <pic:spPr bwMode="auto">
                    <a:xfrm>
                      <a:off x="0" y="0"/>
                      <a:ext cx="4305300" cy="3218994"/>
                    </a:xfrm>
                    <a:prstGeom prst="rect">
                      <a:avLst/>
                    </a:prstGeom>
                    <a:noFill/>
                    <a:ln w="9525">
                      <a:noFill/>
                      <a:miter lim="800000"/>
                      <a:headEnd/>
                      <a:tailEnd/>
                    </a:ln>
                  </pic:spPr>
                </pic:pic>
              </a:graphicData>
            </a:graphic>
          </wp:inline>
        </w:drawing>
      </w:r>
      <w:r>
        <w:rPr>
          <w:noProof/>
        </w:rPr>
        <w:drawing>
          <wp:inline distT="0" distB="0" distL="0" distR="0">
            <wp:extent cx="4307403" cy="3228975"/>
            <wp:effectExtent l="19050" t="0" r="0" b="0"/>
            <wp:docPr id="8" name="Resim 2" descr="F:\a\gülşah\kontrol grubu HE\SEÇİLMİŞLER\son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gülşah\kontrol grubu HE\SEÇİLMİŞLER\son 1 b.jpg"/>
                    <pic:cNvPicPr>
                      <a:picLocks noChangeAspect="1" noChangeArrowheads="1"/>
                    </pic:cNvPicPr>
                  </pic:nvPicPr>
                  <pic:blipFill>
                    <a:blip r:embed="rId25" cstate="print"/>
                    <a:srcRect/>
                    <a:stretch>
                      <a:fillRect/>
                    </a:stretch>
                  </pic:blipFill>
                  <pic:spPr bwMode="auto">
                    <a:xfrm>
                      <a:off x="0" y="0"/>
                      <a:ext cx="4307403" cy="3228975"/>
                    </a:xfrm>
                    <a:prstGeom prst="rect">
                      <a:avLst/>
                    </a:prstGeom>
                    <a:noFill/>
                    <a:ln w="9525">
                      <a:noFill/>
                      <a:miter lim="800000"/>
                      <a:headEnd/>
                      <a:tailEnd/>
                    </a:ln>
                  </pic:spPr>
                </pic:pic>
              </a:graphicData>
            </a:graphic>
          </wp:inline>
        </w:drawing>
      </w:r>
    </w:p>
    <w:p w:rsidR="00CB3ABC" w:rsidRDefault="007D330D" w:rsidP="00CB3ABC">
      <w:pPr>
        <w:tabs>
          <w:tab w:val="left" w:pos="567"/>
          <w:tab w:val="left" w:pos="1320"/>
        </w:tabs>
        <w:jc w:val="both"/>
        <w:rPr>
          <w:sz w:val="20"/>
          <w:szCs w:val="20"/>
        </w:rPr>
      </w:pPr>
      <w:r>
        <w:rPr>
          <w:b/>
        </w:rPr>
        <w:t>Şekil 12</w:t>
      </w:r>
      <w:r w:rsidR="00CB3ABC" w:rsidRPr="00CB3ABC">
        <w:rPr>
          <w:b/>
        </w:rPr>
        <w:t>:</w:t>
      </w:r>
      <w:r w:rsidR="00CB3ABC" w:rsidRPr="00CB3ABC">
        <w:rPr>
          <w:sz w:val="20"/>
          <w:szCs w:val="20"/>
        </w:rPr>
        <w:t xml:space="preserve">(a) sağ </w:t>
      </w:r>
      <w:r w:rsidR="00CB3ABC" w:rsidRPr="00CB3ABC">
        <w:rPr>
          <w:i/>
          <w:sz w:val="20"/>
          <w:szCs w:val="20"/>
        </w:rPr>
        <w:t>hippocampus st. pyramidale, gyrus dentatus</w:t>
      </w:r>
      <w:r w:rsidR="00CB3ABC" w:rsidRPr="00CB3ABC">
        <w:rPr>
          <w:sz w:val="20"/>
          <w:szCs w:val="20"/>
        </w:rPr>
        <w:t>a ait görüntüler (4X, H&amp;E), (b</w:t>
      </w:r>
      <w:r w:rsidR="00CB3ABC" w:rsidRPr="00EB0610">
        <w:rPr>
          <w:i/>
          <w:sz w:val="20"/>
          <w:szCs w:val="20"/>
        </w:rPr>
        <w:t>) st pyramidale</w:t>
      </w:r>
      <w:r w:rsidR="00CB3ABC" w:rsidRPr="00CB3ABC">
        <w:rPr>
          <w:sz w:val="20"/>
          <w:szCs w:val="20"/>
        </w:rPr>
        <w:t xml:space="preserve"> (20X, H&amp;E</w:t>
      </w:r>
      <w:r w:rsidR="006A3795">
        <w:rPr>
          <w:sz w:val="20"/>
          <w:szCs w:val="20"/>
        </w:rPr>
        <w:t xml:space="preserve">,kesit kalınlığı 50 µm </w:t>
      </w:r>
      <w:r w:rsidR="00CB3ABC" w:rsidRPr="00CB3ABC">
        <w:rPr>
          <w:sz w:val="20"/>
          <w:szCs w:val="20"/>
        </w:rPr>
        <w:t xml:space="preserve">) </w:t>
      </w:r>
    </w:p>
    <w:p w:rsidR="00EB0610" w:rsidRDefault="00EB0610" w:rsidP="00CB3ABC">
      <w:pPr>
        <w:tabs>
          <w:tab w:val="left" w:pos="567"/>
          <w:tab w:val="left" w:pos="1320"/>
        </w:tabs>
        <w:jc w:val="both"/>
        <w:rPr>
          <w:sz w:val="20"/>
          <w:szCs w:val="20"/>
        </w:rPr>
      </w:pPr>
    </w:p>
    <w:p w:rsidR="006D73D0" w:rsidRDefault="006D73D0" w:rsidP="006519BC">
      <w:pPr>
        <w:spacing w:line="360" w:lineRule="auto"/>
        <w:jc w:val="both"/>
        <w:rPr>
          <w:noProof/>
        </w:rPr>
      </w:pPr>
    </w:p>
    <w:p w:rsidR="006D73D0" w:rsidRDefault="006D73D0" w:rsidP="006519BC">
      <w:pPr>
        <w:spacing w:line="360" w:lineRule="auto"/>
        <w:jc w:val="both"/>
        <w:rPr>
          <w:noProof/>
        </w:rPr>
      </w:pPr>
    </w:p>
    <w:p w:rsidR="006D73D0" w:rsidRDefault="006D73D0" w:rsidP="006519BC">
      <w:pPr>
        <w:spacing w:line="360" w:lineRule="auto"/>
        <w:jc w:val="both"/>
        <w:rPr>
          <w:noProof/>
        </w:rPr>
      </w:pPr>
      <w:r>
        <w:rPr>
          <w:noProof/>
        </w:rPr>
        <w:lastRenderedPageBreak/>
        <w:drawing>
          <wp:inline distT="0" distB="0" distL="0" distR="0">
            <wp:extent cx="4303895" cy="3228975"/>
            <wp:effectExtent l="19050" t="0" r="1405" b="0"/>
            <wp:docPr id="9" name="Resim 3" descr="F:\a\gülşah\kontrol grubu HE\SEÇİLMİŞLER\son 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gülşah\kontrol grubu HE\SEÇİLMİŞLER\son 2 a.jpg"/>
                    <pic:cNvPicPr>
                      <a:picLocks noChangeAspect="1" noChangeArrowheads="1"/>
                    </pic:cNvPicPr>
                  </pic:nvPicPr>
                  <pic:blipFill>
                    <a:blip r:embed="rId26" cstate="print"/>
                    <a:srcRect/>
                    <a:stretch>
                      <a:fillRect/>
                    </a:stretch>
                  </pic:blipFill>
                  <pic:spPr bwMode="auto">
                    <a:xfrm>
                      <a:off x="0" y="0"/>
                      <a:ext cx="4305300" cy="3230029"/>
                    </a:xfrm>
                    <a:prstGeom prst="rect">
                      <a:avLst/>
                    </a:prstGeom>
                    <a:noFill/>
                    <a:ln w="9525">
                      <a:noFill/>
                      <a:miter lim="800000"/>
                      <a:headEnd/>
                      <a:tailEnd/>
                    </a:ln>
                  </pic:spPr>
                </pic:pic>
              </a:graphicData>
            </a:graphic>
          </wp:inline>
        </w:drawing>
      </w:r>
      <w:r>
        <w:rPr>
          <w:noProof/>
        </w:rPr>
        <w:drawing>
          <wp:inline distT="0" distB="0" distL="0" distR="0">
            <wp:extent cx="4304030" cy="3224873"/>
            <wp:effectExtent l="19050" t="0" r="1270" b="0"/>
            <wp:docPr id="10" name="Resim 4" descr="F:\a\gülşah\kontrol grubu HE\SEÇİLMİŞLER\son 2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gülşah\kontrol grubu HE\SEÇİLMİŞLER\son 2 b.jpg"/>
                    <pic:cNvPicPr>
                      <a:picLocks noChangeAspect="1" noChangeArrowheads="1"/>
                    </pic:cNvPicPr>
                  </pic:nvPicPr>
                  <pic:blipFill>
                    <a:blip r:embed="rId27" cstate="print"/>
                    <a:srcRect/>
                    <a:stretch>
                      <a:fillRect/>
                    </a:stretch>
                  </pic:blipFill>
                  <pic:spPr bwMode="auto">
                    <a:xfrm>
                      <a:off x="0" y="0"/>
                      <a:ext cx="4304030" cy="3224873"/>
                    </a:xfrm>
                    <a:prstGeom prst="rect">
                      <a:avLst/>
                    </a:prstGeom>
                    <a:noFill/>
                    <a:ln w="9525">
                      <a:noFill/>
                      <a:miter lim="800000"/>
                      <a:headEnd/>
                      <a:tailEnd/>
                    </a:ln>
                  </pic:spPr>
                </pic:pic>
              </a:graphicData>
            </a:graphic>
          </wp:inline>
        </w:drawing>
      </w:r>
    </w:p>
    <w:p w:rsidR="00EB0610" w:rsidRDefault="007D330D" w:rsidP="009E3964">
      <w:pPr>
        <w:jc w:val="both"/>
      </w:pPr>
      <w:r>
        <w:rPr>
          <w:b/>
        </w:rPr>
        <w:t>Şekil 13</w:t>
      </w:r>
      <w:r w:rsidR="00EB0610" w:rsidRPr="009E3964">
        <w:rPr>
          <w:b/>
        </w:rPr>
        <w:t>:</w:t>
      </w:r>
      <w:r w:rsidR="00EB0610" w:rsidRPr="009E3964">
        <w:rPr>
          <w:sz w:val="20"/>
          <w:szCs w:val="20"/>
        </w:rPr>
        <w:t xml:space="preserve">(a) sağ </w:t>
      </w:r>
      <w:r w:rsidR="00EB0610" w:rsidRPr="009E3964">
        <w:rPr>
          <w:i/>
          <w:sz w:val="20"/>
          <w:szCs w:val="20"/>
        </w:rPr>
        <w:t>hippocampus st. pyramidale</w:t>
      </w:r>
      <w:r w:rsidR="00EB0610" w:rsidRPr="009E3964">
        <w:rPr>
          <w:sz w:val="20"/>
          <w:szCs w:val="20"/>
        </w:rPr>
        <w:t xml:space="preserve"> (40X, H&amp;E), (b) ökromatik, yuvarlak/ov</w:t>
      </w:r>
      <w:r w:rsidR="009E3964">
        <w:rPr>
          <w:sz w:val="20"/>
          <w:szCs w:val="20"/>
        </w:rPr>
        <w:t>oid görünümde piramidal nöron nü</w:t>
      </w:r>
      <w:r w:rsidR="00EB0610" w:rsidRPr="009E3964">
        <w:rPr>
          <w:sz w:val="20"/>
          <w:szCs w:val="20"/>
        </w:rPr>
        <w:t>kleusları yanı sıra daha heterokromatik</w:t>
      </w:r>
      <w:r w:rsidR="009E3964" w:rsidRPr="009E3964">
        <w:rPr>
          <w:sz w:val="20"/>
          <w:szCs w:val="20"/>
        </w:rPr>
        <w:t xml:space="preserve">, küçük boyutta </w:t>
      </w:r>
      <w:r w:rsidR="009E3964" w:rsidRPr="009E3964">
        <w:rPr>
          <w:i/>
          <w:sz w:val="20"/>
          <w:szCs w:val="20"/>
        </w:rPr>
        <w:t>glial</w:t>
      </w:r>
      <w:r w:rsidR="009E3964" w:rsidRPr="009E3964">
        <w:rPr>
          <w:sz w:val="20"/>
          <w:szCs w:val="20"/>
        </w:rPr>
        <w:t xml:space="preserve"> hücre nükleusları izlenmektedir (100X, H&amp;E</w:t>
      </w:r>
      <w:r w:rsidR="006A3795">
        <w:rPr>
          <w:sz w:val="20"/>
          <w:szCs w:val="20"/>
        </w:rPr>
        <w:t>, kesit kalınlığı 50 µm</w:t>
      </w:r>
      <w:r w:rsidR="009E3964" w:rsidRPr="009E3964">
        <w:rPr>
          <w:sz w:val="20"/>
          <w:szCs w:val="20"/>
        </w:rPr>
        <w:t>).</w:t>
      </w:r>
    </w:p>
    <w:p w:rsidR="006D73D0" w:rsidRDefault="00DE5816" w:rsidP="006D73D0">
      <w:pPr>
        <w:tabs>
          <w:tab w:val="left" w:pos="570"/>
          <w:tab w:val="left" w:pos="885"/>
        </w:tabs>
        <w:spacing w:line="360" w:lineRule="auto"/>
        <w:jc w:val="both"/>
        <w:rPr>
          <w:b/>
        </w:rPr>
      </w:pPr>
      <w:r>
        <w:rPr>
          <w:b/>
        </w:rPr>
        <w:tab/>
      </w:r>
    </w:p>
    <w:p w:rsidR="006D73D0" w:rsidRDefault="006D73D0" w:rsidP="006D73D0">
      <w:pPr>
        <w:tabs>
          <w:tab w:val="left" w:pos="570"/>
          <w:tab w:val="left" w:pos="885"/>
        </w:tabs>
        <w:spacing w:line="360" w:lineRule="auto"/>
        <w:jc w:val="both"/>
        <w:rPr>
          <w:b/>
        </w:rPr>
      </w:pPr>
    </w:p>
    <w:p w:rsidR="006D73D0" w:rsidRDefault="006D73D0" w:rsidP="006D73D0">
      <w:pPr>
        <w:tabs>
          <w:tab w:val="left" w:pos="570"/>
          <w:tab w:val="left" w:pos="885"/>
        </w:tabs>
        <w:spacing w:line="360" w:lineRule="auto"/>
        <w:jc w:val="both"/>
        <w:rPr>
          <w:b/>
        </w:rPr>
      </w:pPr>
    </w:p>
    <w:p w:rsidR="006D73D0" w:rsidRDefault="006D73D0" w:rsidP="006D73D0">
      <w:pPr>
        <w:tabs>
          <w:tab w:val="left" w:pos="570"/>
          <w:tab w:val="left" w:pos="885"/>
        </w:tabs>
        <w:spacing w:line="360" w:lineRule="auto"/>
        <w:jc w:val="both"/>
        <w:rPr>
          <w:b/>
        </w:rPr>
      </w:pPr>
    </w:p>
    <w:p w:rsidR="009E3964" w:rsidRDefault="006D73D0" w:rsidP="006D73D0">
      <w:pPr>
        <w:tabs>
          <w:tab w:val="left" w:pos="570"/>
          <w:tab w:val="left" w:pos="885"/>
        </w:tabs>
        <w:spacing w:line="360" w:lineRule="auto"/>
        <w:jc w:val="both"/>
        <w:rPr>
          <w:b/>
        </w:rPr>
      </w:pPr>
      <w:r>
        <w:rPr>
          <w:b/>
        </w:rPr>
        <w:tab/>
      </w:r>
    </w:p>
    <w:p w:rsidR="00F1412D" w:rsidRDefault="00E34192" w:rsidP="006D73D0">
      <w:pPr>
        <w:tabs>
          <w:tab w:val="left" w:pos="567"/>
        </w:tabs>
        <w:spacing w:line="360" w:lineRule="auto"/>
        <w:jc w:val="both"/>
      </w:pPr>
      <w:r>
        <w:lastRenderedPageBreak/>
        <w:t>S</w:t>
      </w:r>
      <w:r w:rsidR="00650473">
        <w:t xml:space="preserve"> grubu sağ </w:t>
      </w:r>
      <w:r w:rsidR="00650473">
        <w:rPr>
          <w:i/>
        </w:rPr>
        <w:t>hippocampus st. pyramidale</w:t>
      </w:r>
      <w:r w:rsidR="00650473">
        <w:t>ye ait H&amp;E boyama sonrası elde edilen görüntüler;</w:t>
      </w:r>
    </w:p>
    <w:p w:rsidR="006D73D0" w:rsidRDefault="006D73D0" w:rsidP="006D73D0">
      <w:pPr>
        <w:tabs>
          <w:tab w:val="left" w:pos="567"/>
        </w:tabs>
        <w:spacing w:line="360" w:lineRule="auto"/>
        <w:jc w:val="both"/>
      </w:pPr>
    </w:p>
    <w:p w:rsidR="006D73D0" w:rsidRDefault="006D73D0" w:rsidP="006D73D0">
      <w:pPr>
        <w:tabs>
          <w:tab w:val="left" w:pos="567"/>
        </w:tabs>
        <w:spacing w:line="360" w:lineRule="auto"/>
        <w:jc w:val="both"/>
      </w:pPr>
      <w:r>
        <w:rPr>
          <w:noProof/>
        </w:rPr>
        <w:drawing>
          <wp:inline distT="0" distB="0" distL="0" distR="0">
            <wp:extent cx="4313709" cy="3228975"/>
            <wp:effectExtent l="19050" t="0" r="0" b="0"/>
            <wp:docPr id="11" name="Resim 5" descr="F:\a\gülşah\SHAM HE\SEÇİLMİŞLER\son 1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gülşah\SHAM HE\SEÇİLMİŞLER\son 1 a.jpg"/>
                    <pic:cNvPicPr>
                      <a:picLocks noChangeAspect="1" noChangeArrowheads="1"/>
                    </pic:cNvPicPr>
                  </pic:nvPicPr>
                  <pic:blipFill>
                    <a:blip r:embed="rId28" cstate="print"/>
                    <a:srcRect/>
                    <a:stretch>
                      <a:fillRect/>
                    </a:stretch>
                  </pic:blipFill>
                  <pic:spPr bwMode="auto">
                    <a:xfrm>
                      <a:off x="0" y="0"/>
                      <a:ext cx="4315801" cy="3230541"/>
                    </a:xfrm>
                    <a:prstGeom prst="rect">
                      <a:avLst/>
                    </a:prstGeom>
                    <a:noFill/>
                    <a:ln w="9525">
                      <a:noFill/>
                      <a:miter lim="800000"/>
                      <a:headEnd/>
                      <a:tailEnd/>
                    </a:ln>
                  </pic:spPr>
                </pic:pic>
              </a:graphicData>
            </a:graphic>
          </wp:inline>
        </w:drawing>
      </w:r>
      <w:r>
        <w:rPr>
          <w:noProof/>
        </w:rPr>
        <w:drawing>
          <wp:inline distT="0" distB="0" distL="0" distR="0">
            <wp:extent cx="4317696" cy="3248025"/>
            <wp:effectExtent l="19050" t="0" r="6654" b="0"/>
            <wp:docPr id="25" name="Resim 6" descr="F:\a\gülşah\SHAM HE\SEÇİLMİŞLER\son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gülşah\SHAM HE\SEÇİLMİŞLER\son 1 b.jpg"/>
                    <pic:cNvPicPr>
                      <a:picLocks noChangeAspect="1" noChangeArrowheads="1"/>
                    </pic:cNvPicPr>
                  </pic:nvPicPr>
                  <pic:blipFill>
                    <a:blip r:embed="rId29" cstate="print"/>
                    <a:srcRect/>
                    <a:stretch>
                      <a:fillRect/>
                    </a:stretch>
                  </pic:blipFill>
                  <pic:spPr bwMode="auto">
                    <a:xfrm>
                      <a:off x="0" y="0"/>
                      <a:ext cx="4320188" cy="3249900"/>
                    </a:xfrm>
                    <a:prstGeom prst="rect">
                      <a:avLst/>
                    </a:prstGeom>
                    <a:noFill/>
                    <a:ln w="9525">
                      <a:noFill/>
                      <a:miter lim="800000"/>
                      <a:headEnd/>
                      <a:tailEnd/>
                    </a:ln>
                  </pic:spPr>
                </pic:pic>
              </a:graphicData>
            </a:graphic>
          </wp:inline>
        </w:drawing>
      </w:r>
    </w:p>
    <w:p w:rsidR="009E3964" w:rsidRPr="009E3964" w:rsidRDefault="007D330D" w:rsidP="009E3964">
      <w:pPr>
        <w:tabs>
          <w:tab w:val="left" w:pos="567"/>
        </w:tabs>
        <w:jc w:val="both"/>
      </w:pPr>
      <w:r>
        <w:rPr>
          <w:b/>
        </w:rPr>
        <w:t>Şekil 14</w:t>
      </w:r>
      <w:r w:rsidR="004A79E4">
        <w:rPr>
          <w:b/>
        </w:rPr>
        <w:t>:</w:t>
      </w:r>
      <w:r w:rsidR="009E3964">
        <w:t xml:space="preserve">(a) </w:t>
      </w:r>
      <w:r w:rsidR="009E3964" w:rsidRPr="00CB3ABC">
        <w:rPr>
          <w:sz w:val="20"/>
          <w:szCs w:val="20"/>
        </w:rPr>
        <w:t xml:space="preserve">sağ </w:t>
      </w:r>
      <w:r w:rsidR="009E3964" w:rsidRPr="00CB3ABC">
        <w:rPr>
          <w:i/>
          <w:sz w:val="20"/>
          <w:szCs w:val="20"/>
        </w:rPr>
        <w:t>hippocampus st. pyramidale, gyrus dentatus</w:t>
      </w:r>
      <w:r w:rsidR="009E3964" w:rsidRPr="00CB3ABC">
        <w:rPr>
          <w:sz w:val="20"/>
          <w:szCs w:val="20"/>
        </w:rPr>
        <w:t>a ait görüntüler (4X, H&amp;E), (b</w:t>
      </w:r>
      <w:r w:rsidR="009E3964" w:rsidRPr="00EB0610">
        <w:rPr>
          <w:i/>
          <w:sz w:val="20"/>
          <w:szCs w:val="20"/>
        </w:rPr>
        <w:t>) st pyramidale</w:t>
      </w:r>
      <w:r w:rsidR="009E3964" w:rsidRPr="00CB3ABC">
        <w:rPr>
          <w:sz w:val="20"/>
          <w:szCs w:val="20"/>
        </w:rPr>
        <w:t xml:space="preserve"> (20X, H&amp;E</w:t>
      </w:r>
      <w:r w:rsidR="006A3795">
        <w:rPr>
          <w:sz w:val="20"/>
          <w:szCs w:val="20"/>
        </w:rPr>
        <w:t>, kesit kalınlığı 50 µm</w:t>
      </w:r>
      <w:r w:rsidR="009E3964" w:rsidRPr="00CB3ABC">
        <w:rPr>
          <w:sz w:val="20"/>
          <w:szCs w:val="20"/>
        </w:rPr>
        <w:t>)</w:t>
      </w:r>
    </w:p>
    <w:p w:rsidR="00DE5816" w:rsidRDefault="00DE5816" w:rsidP="00650473">
      <w:pPr>
        <w:tabs>
          <w:tab w:val="left" w:pos="567"/>
        </w:tabs>
        <w:spacing w:line="360" w:lineRule="auto"/>
        <w:jc w:val="both"/>
      </w:pPr>
    </w:p>
    <w:p w:rsidR="006D73D0" w:rsidRDefault="006D73D0" w:rsidP="006D73D0">
      <w:pPr>
        <w:tabs>
          <w:tab w:val="left" w:pos="567"/>
        </w:tabs>
        <w:spacing w:line="360" w:lineRule="auto"/>
        <w:ind w:right="1416"/>
        <w:jc w:val="both"/>
      </w:pPr>
      <w:r>
        <w:rPr>
          <w:noProof/>
        </w:rPr>
        <w:lastRenderedPageBreak/>
        <w:drawing>
          <wp:inline distT="0" distB="0" distL="0" distR="0">
            <wp:extent cx="4333875" cy="3239628"/>
            <wp:effectExtent l="19050" t="0" r="9525" b="0"/>
            <wp:docPr id="26" name="Resim 7" descr="F:\a\gülşah\SHAM HE\SEÇİLMİŞLER\son 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gülşah\SHAM HE\SEÇİLMİŞLER\son 2 a.jpg"/>
                    <pic:cNvPicPr>
                      <a:picLocks noChangeAspect="1" noChangeArrowheads="1"/>
                    </pic:cNvPicPr>
                  </pic:nvPicPr>
                  <pic:blipFill>
                    <a:blip r:embed="rId30" cstate="print"/>
                    <a:srcRect/>
                    <a:stretch>
                      <a:fillRect/>
                    </a:stretch>
                  </pic:blipFill>
                  <pic:spPr bwMode="auto">
                    <a:xfrm>
                      <a:off x="0" y="0"/>
                      <a:ext cx="4333875" cy="3239628"/>
                    </a:xfrm>
                    <a:prstGeom prst="rect">
                      <a:avLst/>
                    </a:prstGeom>
                    <a:noFill/>
                    <a:ln w="9525">
                      <a:noFill/>
                      <a:miter lim="800000"/>
                      <a:headEnd/>
                      <a:tailEnd/>
                    </a:ln>
                  </pic:spPr>
                </pic:pic>
              </a:graphicData>
            </a:graphic>
          </wp:inline>
        </w:drawing>
      </w:r>
      <w:r>
        <w:rPr>
          <w:noProof/>
        </w:rPr>
        <w:drawing>
          <wp:inline distT="0" distB="0" distL="0" distR="0">
            <wp:extent cx="4321412" cy="3238500"/>
            <wp:effectExtent l="19050" t="0" r="2938" b="0"/>
            <wp:docPr id="28" name="Resim 8" descr="F:\a\gülşah\SHAM HE\SEÇİLMİŞLER\son 2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gülşah\SHAM HE\SEÇİLMİŞLER\son 2 b.jpg"/>
                    <pic:cNvPicPr>
                      <a:picLocks noChangeAspect="1" noChangeArrowheads="1"/>
                    </pic:cNvPicPr>
                  </pic:nvPicPr>
                  <pic:blipFill>
                    <a:blip r:embed="rId31" cstate="print"/>
                    <a:srcRect/>
                    <a:stretch>
                      <a:fillRect/>
                    </a:stretch>
                  </pic:blipFill>
                  <pic:spPr bwMode="auto">
                    <a:xfrm>
                      <a:off x="0" y="0"/>
                      <a:ext cx="4321412" cy="3238500"/>
                    </a:xfrm>
                    <a:prstGeom prst="rect">
                      <a:avLst/>
                    </a:prstGeom>
                    <a:noFill/>
                    <a:ln w="9525">
                      <a:noFill/>
                      <a:miter lim="800000"/>
                      <a:headEnd/>
                      <a:tailEnd/>
                    </a:ln>
                  </pic:spPr>
                </pic:pic>
              </a:graphicData>
            </a:graphic>
          </wp:inline>
        </w:drawing>
      </w:r>
    </w:p>
    <w:p w:rsidR="007D6901" w:rsidRDefault="007D330D" w:rsidP="007D6901">
      <w:pPr>
        <w:tabs>
          <w:tab w:val="left" w:pos="567"/>
        </w:tabs>
        <w:jc w:val="both"/>
        <w:rPr>
          <w:sz w:val="20"/>
          <w:szCs w:val="20"/>
        </w:rPr>
      </w:pPr>
      <w:r>
        <w:rPr>
          <w:b/>
        </w:rPr>
        <w:t>Şekil 15</w:t>
      </w:r>
      <w:r w:rsidR="0069441F" w:rsidRPr="009F64E5">
        <w:rPr>
          <w:b/>
        </w:rPr>
        <w:t>:</w:t>
      </w:r>
      <w:r w:rsidR="00E34192">
        <w:rPr>
          <w:b/>
        </w:rPr>
        <w:t xml:space="preserve"> </w:t>
      </w:r>
      <w:r w:rsidR="009F64E5" w:rsidRPr="009F64E5">
        <w:rPr>
          <w:sz w:val="20"/>
          <w:szCs w:val="20"/>
        </w:rPr>
        <w:t>(a) st. pyramidale; ok başları piramidal hücre nükeusları, ince oklar glial hücre nükleuslarını işaret etmektedir (40X, H&amp;E), (b) normal görünümde piramidal hücre nükleusları izlenmektedir (100x, H&amp;E</w:t>
      </w:r>
      <w:r w:rsidR="006A3795">
        <w:rPr>
          <w:sz w:val="20"/>
          <w:szCs w:val="20"/>
        </w:rPr>
        <w:t>, kesit kalınlığı 50 µm</w:t>
      </w:r>
      <w:r w:rsidR="009F64E5" w:rsidRPr="009F64E5">
        <w:rPr>
          <w:sz w:val="20"/>
          <w:szCs w:val="20"/>
        </w:rPr>
        <w:t>).</w:t>
      </w:r>
    </w:p>
    <w:p w:rsidR="006D73D0" w:rsidRDefault="006D73D0" w:rsidP="00FF4A37">
      <w:pPr>
        <w:tabs>
          <w:tab w:val="left" w:pos="567"/>
        </w:tabs>
        <w:spacing w:line="360" w:lineRule="auto"/>
        <w:jc w:val="both"/>
      </w:pPr>
    </w:p>
    <w:p w:rsidR="006D73D0" w:rsidRDefault="006D73D0" w:rsidP="00FF4A37">
      <w:pPr>
        <w:tabs>
          <w:tab w:val="left" w:pos="567"/>
        </w:tabs>
        <w:spacing w:line="360" w:lineRule="auto"/>
        <w:jc w:val="both"/>
      </w:pPr>
    </w:p>
    <w:p w:rsidR="006D73D0" w:rsidRDefault="006D73D0" w:rsidP="00FF4A37">
      <w:pPr>
        <w:tabs>
          <w:tab w:val="left" w:pos="567"/>
        </w:tabs>
        <w:spacing w:line="360" w:lineRule="auto"/>
        <w:jc w:val="both"/>
      </w:pPr>
    </w:p>
    <w:p w:rsidR="006D73D0" w:rsidRDefault="006D73D0" w:rsidP="00FF4A37">
      <w:pPr>
        <w:tabs>
          <w:tab w:val="left" w:pos="567"/>
        </w:tabs>
        <w:spacing w:line="360" w:lineRule="auto"/>
        <w:jc w:val="both"/>
      </w:pPr>
    </w:p>
    <w:p w:rsidR="00650473" w:rsidRPr="007D6901" w:rsidRDefault="00E34192" w:rsidP="00E34192">
      <w:pPr>
        <w:tabs>
          <w:tab w:val="left" w:pos="567"/>
        </w:tabs>
        <w:spacing w:line="360" w:lineRule="auto"/>
        <w:jc w:val="both"/>
        <w:rPr>
          <w:sz w:val="20"/>
          <w:szCs w:val="20"/>
        </w:rPr>
      </w:pPr>
      <w:r>
        <w:lastRenderedPageBreak/>
        <w:t xml:space="preserve">         </w:t>
      </w:r>
      <w:r w:rsidR="00650473">
        <w:t xml:space="preserve">Al grubu sağ </w:t>
      </w:r>
      <w:r w:rsidR="00650473">
        <w:rPr>
          <w:i/>
        </w:rPr>
        <w:t>hippocampus st. pyramidale</w:t>
      </w:r>
      <w:r w:rsidR="00650473">
        <w:t>ye ait H&amp;E boyama sonrası elde edilen görüntüler;</w:t>
      </w:r>
      <w:r w:rsidR="0039019D">
        <w:t xml:space="preserve"> K ve S grubuna kıyasla,</w:t>
      </w:r>
      <w:r w:rsidR="00F14A5D">
        <w:t xml:space="preserve"> artmış </w:t>
      </w:r>
      <w:proofErr w:type="gramStart"/>
      <w:r w:rsidR="00F14A5D">
        <w:t>dejenere</w:t>
      </w:r>
      <w:proofErr w:type="gramEnd"/>
      <w:r w:rsidR="00F14A5D">
        <w:t xml:space="preserve"> nöron nükleusları, doku harabiyeti olarak yer yer izlenen vakuolize alanlar izlendi.</w:t>
      </w:r>
    </w:p>
    <w:p w:rsidR="009F64E5" w:rsidRDefault="009F64E5" w:rsidP="00650473">
      <w:pPr>
        <w:tabs>
          <w:tab w:val="left" w:pos="567"/>
        </w:tabs>
        <w:spacing w:line="360" w:lineRule="auto"/>
        <w:jc w:val="both"/>
      </w:pPr>
    </w:p>
    <w:p w:rsidR="00FF4A37" w:rsidRDefault="006D73D0" w:rsidP="00F40B6B">
      <w:pPr>
        <w:tabs>
          <w:tab w:val="left" w:pos="567"/>
        </w:tabs>
        <w:jc w:val="both"/>
        <w:rPr>
          <w:b/>
        </w:rPr>
      </w:pPr>
      <w:r>
        <w:rPr>
          <w:b/>
          <w:noProof/>
        </w:rPr>
        <w:drawing>
          <wp:inline distT="0" distB="0" distL="0" distR="0">
            <wp:extent cx="4314825" cy="3232532"/>
            <wp:effectExtent l="19050" t="0" r="9525" b="0"/>
            <wp:docPr id="32" name="Resim 9" descr="F:\a\gülşah\AL HE\SEÇİLMİŞLER\Al 1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gülşah\AL HE\SEÇİLMİŞLER\Al 1 a.jpg"/>
                    <pic:cNvPicPr>
                      <a:picLocks noChangeAspect="1" noChangeArrowheads="1"/>
                    </pic:cNvPicPr>
                  </pic:nvPicPr>
                  <pic:blipFill>
                    <a:blip r:embed="rId32" cstate="print"/>
                    <a:srcRect/>
                    <a:stretch>
                      <a:fillRect/>
                    </a:stretch>
                  </pic:blipFill>
                  <pic:spPr bwMode="auto">
                    <a:xfrm>
                      <a:off x="0" y="0"/>
                      <a:ext cx="4314825" cy="3232532"/>
                    </a:xfrm>
                    <a:prstGeom prst="rect">
                      <a:avLst/>
                    </a:prstGeom>
                    <a:noFill/>
                    <a:ln w="9525">
                      <a:noFill/>
                      <a:miter lim="800000"/>
                      <a:headEnd/>
                      <a:tailEnd/>
                    </a:ln>
                  </pic:spPr>
                </pic:pic>
              </a:graphicData>
            </a:graphic>
          </wp:inline>
        </w:drawing>
      </w:r>
    </w:p>
    <w:p w:rsidR="006D73D0" w:rsidRDefault="006D73D0" w:rsidP="006D73D0">
      <w:pPr>
        <w:tabs>
          <w:tab w:val="left" w:pos="0"/>
        </w:tabs>
        <w:jc w:val="both"/>
        <w:rPr>
          <w:b/>
        </w:rPr>
      </w:pPr>
      <w:r>
        <w:rPr>
          <w:b/>
          <w:noProof/>
        </w:rPr>
        <w:drawing>
          <wp:inline distT="0" distB="0" distL="0" distR="0">
            <wp:extent cx="4314825" cy="3234581"/>
            <wp:effectExtent l="19050" t="0" r="9525" b="0"/>
            <wp:docPr id="47" name="Resim 10" descr="F:\a\gülşah\AL HE\SEÇİLMİŞLER\Al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gülşah\AL HE\SEÇİLMİŞLER\Al 1 b.jpg"/>
                    <pic:cNvPicPr>
                      <a:picLocks noChangeAspect="1" noChangeArrowheads="1"/>
                    </pic:cNvPicPr>
                  </pic:nvPicPr>
                  <pic:blipFill>
                    <a:blip r:embed="rId33" cstate="print"/>
                    <a:srcRect/>
                    <a:stretch>
                      <a:fillRect/>
                    </a:stretch>
                  </pic:blipFill>
                  <pic:spPr bwMode="auto">
                    <a:xfrm>
                      <a:off x="0" y="0"/>
                      <a:ext cx="4314825" cy="3234581"/>
                    </a:xfrm>
                    <a:prstGeom prst="rect">
                      <a:avLst/>
                    </a:prstGeom>
                    <a:noFill/>
                    <a:ln w="9525">
                      <a:noFill/>
                      <a:miter lim="800000"/>
                      <a:headEnd/>
                      <a:tailEnd/>
                    </a:ln>
                  </pic:spPr>
                </pic:pic>
              </a:graphicData>
            </a:graphic>
          </wp:inline>
        </w:drawing>
      </w:r>
    </w:p>
    <w:p w:rsidR="00FF4A37" w:rsidRDefault="00FF4A37" w:rsidP="00F40B6B">
      <w:pPr>
        <w:tabs>
          <w:tab w:val="left" w:pos="567"/>
        </w:tabs>
        <w:jc w:val="both"/>
        <w:rPr>
          <w:b/>
        </w:rPr>
      </w:pPr>
    </w:p>
    <w:p w:rsidR="009F64E5" w:rsidRDefault="007D330D" w:rsidP="00F40B6B">
      <w:pPr>
        <w:tabs>
          <w:tab w:val="left" w:pos="567"/>
        </w:tabs>
        <w:jc w:val="both"/>
        <w:rPr>
          <w:sz w:val="20"/>
          <w:szCs w:val="20"/>
        </w:rPr>
      </w:pPr>
      <w:r>
        <w:rPr>
          <w:b/>
        </w:rPr>
        <w:t>Şekil 16</w:t>
      </w:r>
      <w:r w:rsidR="009F64E5" w:rsidRPr="009F64E5">
        <w:rPr>
          <w:b/>
        </w:rPr>
        <w:t>:</w:t>
      </w:r>
      <w:r w:rsidR="00E34192">
        <w:rPr>
          <w:b/>
        </w:rPr>
        <w:t xml:space="preserve"> </w:t>
      </w:r>
      <w:r w:rsidR="0071244F">
        <w:t xml:space="preserve">(a) </w:t>
      </w:r>
      <w:r w:rsidR="0071244F" w:rsidRPr="00CB3ABC">
        <w:rPr>
          <w:sz w:val="20"/>
          <w:szCs w:val="20"/>
        </w:rPr>
        <w:t xml:space="preserve">sağ </w:t>
      </w:r>
      <w:r w:rsidR="0071244F" w:rsidRPr="00CB3ABC">
        <w:rPr>
          <w:i/>
          <w:sz w:val="20"/>
          <w:szCs w:val="20"/>
        </w:rPr>
        <w:t>hippocampus st. pyramidale, gyrus dentatus</w:t>
      </w:r>
      <w:r w:rsidR="0071244F" w:rsidRPr="00CB3ABC">
        <w:rPr>
          <w:sz w:val="20"/>
          <w:szCs w:val="20"/>
        </w:rPr>
        <w:t>a ait görüntüler (4X, H&amp;E), (b</w:t>
      </w:r>
      <w:r w:rsidR="0071244F" w:rsidRPr="00EB0610">
        <w:rPr>
          <w:i/>
          <w:sz w:val="20"/>
          <w:szCs w:val="20"/>
        </w:rPr>
        <w:t>) st pyramidale</w:t>
      </w:r>
      <w:r w:rsidR="0071244F" w:rsidRPr="00CB3ABC">
        <w:rPr>
          <w:sz w:val="20"/>
          <w:szCs w:val="20"/>
        </w:rPr>
        <w:t xml:space="preserve"> (20X, H&amp;E</w:t>
      </w:r>
      <w:r w:rsidR="006A3795">
        <w:rPr>
          <w:sz w:val="20"/>
          <w:szCs w:val="20"/>
        </w:rPr>
        <w:t>, kesit kalınlığı 50 µm</w:t>
      </w:r>
      <w:r w:rsidR="0071244F" w:rsidRPr="00CB3ABC">
        <w:rPr>
          <w:sz w:val="20"/>
          <w:szCs w:val="20"/>
        </w:rPr>
        <w:t>)</w:t>
      </w:r>
    </w:p>
    <w:p w:rsidR="00945303" w:rsidRDefault="00945303" w:rsidP="00945303">
      <w:pPr>
        <w:tabs>
          <w:tab w:val="left" w:pos="567"/>
        </w:tabs>
        <w:spacing w:line="360" w:lineRule="auto"/>
        <w:jc w:val="both"/>
        <w:rPr>
          <w:sz w:val="20"/>
          <w:szCs w:val="20"/>
        </w:rPr>
      </w:pPr>
    </w:p>
    <w:p w:rsidR="00FF4A37" w:rsidRDefault="00FF4A37" w:rsidP="00945303">
      <w:pPr>
        <w:tabs>
          <w:tab w:val="left" w:pos="567"/>
        </w:tabs>
        <w:spacing w:line="360" w:lineRule="auto"/>
        <w:jc w:val="both"/>
        <w:rPr>
          <w:sz w:val="20"/>
          <w:szCs w:val="20"/>
        </w:rPr>
      </w:pPr>
    </w:p>
    <w:p w:rsidR="00FF4A37" w:rsidRDefault="00136FE4" w:rsidP="00F40B6B">
      <w:pPr>
        <w:tabs>
          <w:tab w:val="left" w:pos="567"/>
        </w:tabs>
        <w:jc w:val="both"/>
        <w:rPr>
          <w:b/>
        </w:rPr>
      </w:pPr>
      <w:r>
        <w:rPr>
          <w:b/>
          <w:noProof/>
        </w:rPr>
        <w:lastRenderedPageBreak/>
        <w:drawing>
          <wp:inline distT="0" distB="0" distL="0" distR="0">
            <wp:extent cx="4314825" cy="3225388"/>
            <wp:effectExtent l="19050" t="0" r="9525" b="0"/>
            <wp:docPr id="48" name="Resim 11" descr="F:\a\gülşah\AL HE\SEÇİLMİŞLER\A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gülşah\AL HE\SEÇİLMİŞLER\A 2a.jpg"/>
                    <pic:cNvPicPr>
                      <a:picLocks noChangeAspect="1" noChangeArrowheads="1"/>
                    </pic:cNvPicPr>
                  </pic:nvPicPr>
                  <pic:blipFill>
                    <a:blip r:embed="rId34" cstate="print"/>
                    <a:srcRect/>
                    <a:stretch>
                      <a:fillRect/>
                    </a:stretch>
                  </pic:blipFill>
                  <pic:spPr bwMode="auto">
                    <a:xfrm>
                      <a:off x="0" y="0"/>
                      <a:ext cx="4314825" cy="3225388"/>
                    </a:xfrm>
                    <a:prstGeom prst="rect">
                      <a:avLst/>
                    </a:prstGeom>
                    <a:noFill/>
                    <a:ln w="9525">
                      <a:noFill/>
                      <a:miter lim="800000"/>
                      <a:headEnd/>
                      <a:tailEnd/>
                    </a:ln>
                  </pic:spPr>
                </pic:pic>
              </a:graphicData>
            </a:graphic>
          </wp:inline>
        </w:drawing>
      </w:r>
    </w:p>
    <w:p w:rsidR="00136FE4" w:rsidRDefault="00136FE4" w:rsidP="00F40B6B">
      <w:pPr>
        <w:tabs>
          <w:tab w:val="left" w:pos="567"/>
        </w:tabs>
        <w:jc w:val="both"/>
        <w:rPr>
          <w:b/>
        </w:rPr>
      </w:pPr>
      <w:r>
        <w:rPr>
          <w:b/>
          <w:noProof/>
        </w:rPr>
        <w:drawing>
          <wp:inline distT="0" distB="0" distL="0" distR="0">
            <wp:extent cx="4314825" cy="3231511"/>
            <wp:effectExtent l="19050" t="0" r="9525" b="0"/>
            <wp:docPr id="49" name="Resim 12" descr="F:\a\gülşah\AL HE\SEÇİLMİŞLER\son 2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gülşah\AL HE\SEÇİLMİŞLER\son 2 b.jpg"/>
                    <pic:cNvPicPr>
                      <a:picLocks noChangeAspect="1" noChangeArrowheads="1"/>
                    </pic:cNvPicPr>
                  </pic:nvPicPr>
                  <pic:blipFill>
                    <a:blip r:embed="rId35" cstate="print"/>
                    <a:srcRect/>
                    <a:stretch>
                      <a:fillRect/>
                    </a:stretch>
                  </pic:blipFill>
                  <pic:spPr bwMode="auto">
                    <a:xfrm>
                      <a:off x="0" y="0"/>
                      <a:ext cx="4319190" cy="3234780"/>
                    </a:xfrm>
                    <a:prstGeom prst="rect">
                      <a:avLst/>
                    </a:prstGeom>
                    <a:noFill/>
                    <a:ln w="9525">
                      <a:noFill/>
                      <a:miter lim="800000"/>
                      <a:headEnd/>
                      <a:tailEnd/>
                    </a:ln>
                  </pic:spPr>
                </pic:pic>
              </a:graphicData>
            </a:graphic>
          </wp:inline>
        </w:drawing>
      </w:r>
    </w:p>
    <w:p w:rsidR="00FF4A37" w:rsidRDefault="00FF4A37" w:rsidP="00F40B6B">
      <w:pPr>
        <w:tabs>
          <w:tab w:val="left" w:pos="567"/>
        </w:tabs>
        <w:jc w:val="both"/>
        <w:rPr>
          <w:b/>
        </w:rPr>
      </w:pPr>
    </w:p>
    <w:p w:rsidR="00DD407E" w:rsidRPr="00DD407E" w:rsidRDefault="007D330D" w:rsidP="00F40B6B">
      <w:pPr>
        <w:tabs>
          <w:tab w:val="left" w:pos="567"/>
        </w:tabs>
        <w:jc w:val="both"/>
        <w:rPr>
          <w:sz w:val="20"/>
          <w:szCs w:val="20"/>
        </w:rPr>
      </w:pPr>
      <w:r>
        <w:rPr>
          <w:b/>
        </w:rPr>
        <w:t>Şekil 17</w:t>
      </w:r>
      <w:r w:rsidR="00DD407E" w:rsidRPr="00DD407E">
        <w:rPr>
          <w:b/>
        </w:rPr>
        <w:t>:</w:t>
      </w:r>
      <w:r w:rsidR="00E34192">
        <w:rPr>
          <w:b/>
        </w:rPr>
        <w:t xml:space="preserve"> </w:t>
      </w:r>
      <w:r w:rsidR="00DD407E">
        <w:rPr>
          <w:sz w:val="20"/>
          <w:szCs w:val="20"/>
        </w:rPr>
        <w:t>(a-b) Al grubundan</w:t>
      </w:r>
      <w:r w:rsidR="00F14A5D">
        <w:rPr>
          <w:sz w:val="20"/>
          <w:szCs w:val="20"/>
        </w:rPr>
        <w:t xml:space="preserve"> farklı iki kesitten</w:t>
      </w:r>
      <w:r w:rsidR="00DD407E">
        <w:rPr>
          <w:i/>
          <w:sz w:val="20"/>
          <w:szCs w:val="20"/>
        </w:rPr>
        <w:t xml:space="preserve">st. </w:t>
      </w:r>
      <w:r w:rsidR="00DD407E" w:rsidRPr="00DD407E">
        <w:rPr>
          <w:sz w:val="20"/>
          <w:szCs w:val="20"/>
        </w:rPr>
        <w:t>pyramidale</w:t>
      </w:r>
      <w:r w:rsidR="00DD407E">
        <w:rPr>
          <w:sz w:val="20"/>
          <w:szCs w:val="20"/>
        </w:rPr>
        <w:t xml:space="preserve">ye ait </w:t>
      </w:r>
      <w:r w:rsidR="00F14A5D">
        <w:rPr>
          <w:sz w:val="20"/>
          <w:szCs w:val="20"/>
        </w:rPr>
        <w:t xml:space="preserve">görüntü; </w:t>
      </w:r>
      <w:r w:rsidR="00DD407E" w:rsidRPr="00DD407E">
        <w:rPr>
          <w:sz w:val="20"/>
          <w:szCs w:val="20"/>
        </w:rPr>
        <w:t>normal piramidale hücre nükeusları (ok başları), glial hü</w:t>
      </w:r>
      <w:r w:rsidR="00082FBF">
        <w:rPr>
          <w:sz w:val="20"/>
          <w:szCs w:val="20"/>
        </w:rPr>
        <w:t xml:space="preserve">creler (kırmızı kesikli oklar), dejeneratif </w:t>
      </w:r>
      <w:r w:rsidR="00DD407E" w:rsidRPr="00DD407E">
        <w:rPr>
          <w:sz w:val="20"/>
          <w:szCs w:val="20"/>
        </w:rPr>
        <w:t>piramidal hücre nükleus</w:t>
      </w:r>
      <w:r w:rsidR="00082FBF">
        <w:rPr>
          <w:sz w:val="20"/>
          <w:szCs w:val="20"/>
        </w:rPr>
        <w:t>l</w:t>
      </w:r>
      <w:r w:rsidR="00DD407E" w:rsidRPr="00DD407E">
        <w:rPr>
          <w:sz w:val="20"/>
          <w:szCs w:val="20"/>
        </w:rPr>
        <w:t>arı (ince oklar) izlenmektedir (40X, H&amp;E</w:t>
      </w:r>
      <w:r w:rsidR="006A3795">
        <w:rPr>
          <w:sz w:val="20"/>
          <w:szCs w:val="20"/>
        </w:rPr>
        <w:t>, kesit kalınlığı 50 µm</w:t>
      </w:r>
      <w:r w:rsidR="00DD407E" w:rsidRPr="00DD407E">
        <w:rPr>
          <w:sz w:val="20"/>
          <w:szCs w:val="20"/>
        </w:rPr>
        <w:t>)</w:t>
      </w:r>
      <w:r w:rsidR="00DD407E">
        <w:rPr>
          <w:sz w:val="20"/>
          <w:szCs w:val="20"/>
        </w:rPr>
        <w:t>.</w:t>
      </w:r>
    </w:p>
    <w:p w:rsidR="00650473" w:rsidRDefault="00650473" w:rsidP="00650473">
      <w:pPr>
        <w:tabs>
          <w:tab w:val="left" w:pos="567"/>
        </w:tabs>
        <w:spacing w:line="360" w:lineRule="auto"/>
        <w:jc w:val="both"/>
      </w:pPr>
    </w:p>
    <w:p w:rsidR="00FF4A37" w:rsidRDefault="00FF4A37" w:rsidP="00650473">
      <w:pPr>
        <w:tabs>
          <w:tab w:val="left" w:pos="567"/>
        </w:tabs>
        <w:spacing w:line="360" w:lineRule="auto"/>
        <w:jc w:val="both"/>
      </w:pPr>
    </w:p>
    <w:p w:rsidR="004D7FD2" w:rsidRDefault="00136FE4" w:rsidP="00F40B6B">
      <w:pPr>
        <w:tabs>
          <w:tab w:val="left" w:pos="567"/>
        </w:tabs>
        <w:jc w:val="both"/>
        <w:rPr>
          <w:b/>
        </w:rPr>
      </w:pPr>
      <w:r>
        <w:rPr>
          <w:b/>
          <w:noProof/>
        </w:rPr>
        <w:lastRenderedPageBreak/>
        <w:drawing>
          <wp:inline distT="0" distB="0" distL="0" distR="0">
            <wp:extent cx="4314190" cy="3228975"/>
            <wp:effectExtent l="19050" t="0" r="0" b="0"/>
            <wp:docPr id="50" name="Resim 13" descr="F:\a\gülşah\AL HE\SEÇİLMİŞLER\Al 3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gülşah\AL HE\SEÇİLMİŞLER\Al 3 a.jpg"/>
                    <pic:cNvPicPr>
                      <a:picLocks noChangeAspect="1" noChangeArrowheads="1"/>
                    </pic:cNvPicPr>
                  </pic:nvPicPr>
                  <pic:blipFill>
                    <a:blip r:embed="rId36" cstate="print"/>
                    <a:srcRect/>
                    <a:stretch>
                      <a:fillRect/>
                    </a:stretch>
                  </pic:blipFill>
                  <pic:spPr bwMode="auto">
                    <a:xfrm>
                      <a:off x="0" y="0"/>
                      <a:ext cx="4315801" cy="3230181"/>
                    </a:xfrm>
                    <a:prstGeom prst="rect">
                      <a:avLst/>
                    </a:prstGeom>
                    <a:noFill/>
                    <a:ln w="9525">
                      <a:noFill/>
                      <a:miter lim="800000"/>
                      <a:headEnd/>
                      <a:tailEnd/>
                    </a:ln>
                  </pic:spPr>
                </pic:pic>
              </a:graphicData>
            </a:graphic>
          </wp:inline>
        </w:drawing>
      </w:r>
    </w:p>
    <w:p w:rsidR="00136FE4" w:rsidRDefault="00136FE4" w:rsidP="00F40B6B">
      <w:pPr>
        <w:tabs>
          <w:tab w:val="left" w:pos="567"/>
        </w:tabs>
        <w:jc w:val="both"/>
        <w:rPr>
          <w:b/>
        </w:rPr>
      </w:pPr>
      <w:r>
        <w:rPr>
          <w:b/>
          <w:noProof/>
        </w:rPr>
        <w:drawing>
          <wp:inline distT="0" distB="0" distL="0" distR="0">
            <wp:extent cx="4314825" cy="3215129"/>
            <wp:effectExtent l="19050" t="0" r="9525" b="0"/>
            <wp:docPr id="51" name="Resim 14" descr="F:\a\gülşah\AL HE\SEÇİLMİŞLER\A 3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gülşah\AL HE\SEÇİLMİŞLER\A 3 b.jpg"/>
                    <pic:cNvPicPr>
                      <a:picLocks noChangeAspect="1" noChangeArrowheads="1"/>
                    </pic:cNvPicPr>
                  </pic:nvPicPr>
                  <pic:blipFill>
                    <a:blip r:embed="rId37" cstate="print"/>
                    <a:srcRect/>
                    <a:stretch>
                      <a:fillRect/>
                    </a:stretch>
                  </pic:blipFill>
                  <pic:spPr bwMode="auto">
                    <a:xfrm>
                      <a:off x="0" y="0"/>
                      <a:ext cx="4318359" cy="3217762"/>
                    </a:xfrm>
                    <a:prstGeom prst="rect">
                      <a:avLst/>
                    </a:prstGeom>
                    <a:noFill/>
                    <a:ln w="9525">
                      <a:noFill/>
                      <a:miter lim="800000"/>
                      <a:headEnd/>
                      <a:tailEnd/>
                    </a:ln>
                  </pic:spPr>
                </pic:pic>
              </a:graphicData>
            </a:graphic>
          </wp:inline>
        </w:drawing>
      </w:r>
    </w:p>
    <w:p w:rsidR="004D7FD2" w:rsidRDefault="004D7FD2" w:rsidP="00F40B6B">
      <w:pPr>
        <w:tabs>
          <w:tab w:val="left" w:pos="567"/>
        </w:tabs>
        <w:jc w:val="both"/>
        <w:rPr>
          <w:b/>
        </w:rPr>
      </w:pPr>
    </w:p>
    <w:p w:rsidR="00650473" w:rsidRDefault="007D330D" w:rsidP="00F40B6B">
      <w:pPr>
        <w:tabs>
          <w:tab w:val="left" w:pos="567"/>
        </w:tabs>
        <w:jc w:val="both"/>
        <w:rPr>
          <w:sz w:val="20"/>
          <w:szCs w:val="20"/>
        </w:rPr>
      </w:pPr>
      <w:r>
        <w:rPr>
          <w:b/>
        </w:rPr>
        <w:t>Şekil 18</w:t>
      </w:r>
      <w:r w:rsidR="00945303" w:rsidRPr="00945303">
        <w:rPr>
          <w:b/>
        </w:rPr>
        <w:t>:</w:t>
      </w:r>
      <w:r w:rsidR="00E34192">
        <w:rPr>
          <w:b/>
        </w:rPr>
        <w:t xml:space="preserve"> </w:t>
      </w:r>
      <w:r w:rsidR="00945303" w:rsidRPr="00945303">
        <w:t>(a-b)</w:t>
      </w:r>
      <w:r w:rsidR="00E34192">
        <w:t xml:space="preserve"> </w:t>
      </w:r>
      <w:r w:rsidR="00945303">
        <w:rPr>
          <w:sz w:val="20"/>
          <w:szCs w:val="20"/>
        </w:rPr>
        <w:t>Al grubundan iki farklı kesitte görüntülenen st. pyramidale; normal görünümlü piramidale hücre nükleusları (ince oklar), dejenera</w:t>
      </w:r>
      <w:r w:rsidR="00082FBF">
        <w:rPr>
          <w:sz w:val="20"/>
          <w:szCs w:val="20"/>
        </w:rPr>
        <w:t>tif</w:t>
      </w:r>
      <w:r w:rsidR="00945303">
        <w:rPr>
          <w:sz w:val="20"/>
          <w:szCs w:val="20"/>
        </w:rPr>
        <w:t xml:space="preserve"> piramidale hücre nükeusları (kalın ok başları) iz</w:t>
      </w:r>
      <w:r w:rsidR="00082FBF">
        <w:rPr>
          <w:sz w:val="20"/>
          <w:szCs w:val="20"/>
        </w:rPr>
        <w:t>l</w:t>
      </w:r>
      <w:r w:rsidR="00945303">
        <w:rPr>
          <w:sz w:val="20"/>
          <w:szCs w:val="20"/>
        </w:rPr>
        <w:t>enmektedir (100X, H&amp;E</w:t>
      </w:r>
      <w:r w:rsidR="006A3795">
        <w:rPr>
          <w:sz w:val="20"/>
          <w:szCs w:val="20"/>
        </w:rPr>
        <w:t>, kesit kalınlığı 50 µm</w:t>
      </w:r>
      <w:r w:rsidR="00945303">
        <w:rPr>
          <w:sz w:val="20"/>
          <w:szCs w:val="20"/>
        </w:rPr>
        <w:t>)</w:t>
      </w:r>
    </w:p>
    <w:p w:rsidR="004D7FD2" w:rsidRDefault="004D7FD2" w:rsidP="00586492">
      <w:pPr>
        <w:tabs>
          <w:tab w:val="left" w:pos="567"/>
        </w:tabs>
        <w:spacing w:line="360" w:lineRule="auto"/>
        <w:jc w:val="both"/>
      </w:pPr>
    </w:p>
    <w:p w:rsidR="004D7FD2" w:rsidRDefault="004D7FD2" w:rsidP="00586492">
      <w:pPr>
        <w:tabs>
          <w:tab w:val="left" w:pos="567"/>
        </w:tabs>
        <w:spacing w:line="360" w:lineRule="auto"/>
        <w:jc w:val="both"/>
      </w:pPr>
    </w:p>
    <w:p w:rsidR="00136FE4" w:rsidRDefault="00136FE4" w:rsidP="00A92ADC">
      <w:pPr>
        <w:tabs>
          <w:tab w:val="left" w:pos="567"/>
        </w:tabs>
        <w:spacing w:line="360" w:lineRule="auto"/>
        <w:jc w:val="both"/>
      </w:pPr>
    </w:p>
    <w:p w:rsidR="006B7C42" w:rsidRDefault="00E34192" w:rsidP="00E34192">
      <w:pPr>
        <w:tabs>
          <w:tab w:val="left" w:pos="567"/>
        </w:tabs>
        <w:spacing w:line="360" w:lineRule="auto"/>
        <w:jc w:val="both"/>
      </w:pPr>
      <w:r>
        <w:lastRenderedPageBreak/>
        <w:t xml:space="preserve">         </w:t>
      </w:r>
      <w:r w:rsidR="00650473">
        <w:t xml:space="preserve">Al+M grubu sağ </w:t>
      </w:r>
      <w:r w:rsidR="00650473">
        <w:rPr>
          <w:i/>
        </w:rPr>
        <w:t>hippocampus st. pyramidale</w:t>
      </w:r>
      <w:r w:rsidR="00650473">
        <w:t>ye ait H&amp;E boyama sonrası elde edilen görüntüler;</w:t>
      </w:r>
      <w:r w:rsidR="00F14A5D">
        <w:t xml:space="preserve"> K ve S grubuna kıyasla artmış </w:t>
      </w:r>
      <w:proofErr w:type="gramStart"/>
      <w:r w:rsidR="00F14A5D">
        <w:t>dejene</w:t>
      </w:r>
      <w:r w:rsidR="00BE2D85">
        <w:t>re</w:t>
      </w:r>
      <w:proofErr w:type="gramEnd"/>
      <w:r w:rsidR="00BE2D85">
        <w:t xml:space="preserve"> nöron nükleusları, vakuolize</w:t>
      </w:r>
      <w:r w:rsidR="00F14A5D">
        <w:t xml:space="preserve"> alanlar izlendi.</w:t>
      </w:r>
    </w:p>
    <w:p w:rsidR="00586492" w:rsidRDefault="00586492" w:rsidP="00136FE4">
      <w:pPr>
        <w:tabs>
          <w:tab w:val="left" w:pos="567"/>
        </w:tabs>
        <w:spacing w:line="360" w:lineRule="auto"/>
        <w:jc w:val="both"/>
      </w:pPr>
    </w:p>
    <w:p w:rsidR="00136FE4" w:rsidRDefault="00136FE4" w:rsidP="00136FE4">
      <w:pPr>
        <w:tabs>
          <w:tab w:val="left" w:pos="0"/>
        </w:tabs>
        <w:spacing w:line="360" w:lineRule="auto"/>
        <w:jc w:val="both"/>
      </w:pPr>
      <w:r>
        <w:rPr>
          <w:noProof/>
        </w:rPr>
        <w:drawing>
          <wp:inline distT="0" distB="0" distL="0" distR="0">
            <wp:extent cx="4314825" cy="3217212"/>
            <wp:effectExtent l="19050" t="0" r="9525" b="0"/>
            <wp:docPr id="52" name="Resim 15" descr="F:\a\gülşah\AL MEL HE\SEÇİLMİŞLER\son 1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gülşah\AL MEL HE\SEÇİLMİŞLER\son 1 a.jpg"/>
                    <pic:cNvPicPr>
                      <a:picLocks noChangeAspect="1" noChangeArrowheads="1"/>
                    </pic:cNvPicPr>
                  </pic:nvPicPr>
                  <pic:blipFill>
                    <a:blip r:embed="rId38" cstate="print"/>
                    <a:srcRect/>
                    <a:stretch>
                      <a:fillRect/>
                    </a:stretch>
                  </pic:blipFill>
                  <pic:spPr bwMode="auto">
                    <a:xfrm>
                      <a:off x="0" y="0"/>
                      <a:ext cx="4314825" cy="3217212"/>
                    </a:xfrm>
                    <a:prstGeom prst="rect">
                      <a:avLst/>
                    </a:prstGeom>
                    <a:noFill/>
                    <a:ln w="9525">
                      <a:noFill/>
                      <a:miter lim="800000"/>
                      <a:headEnd/>
                      <a:tailEnd/>
                    </a:ln>
                  </pic:spPr>
                </pic:pic>
              </a:graphicData>
            </a:graphic>
          </wp:inline>
        </w:drawing>
      </w:r>
      <w:r>
        <w:rPr>
          <w:noProof/>
        </w:rPr>
        <w:drawing>
          <wp:inline distT="0" distB="0" distL="0" distR="0">
            <wp:extent cx="4314825" cy="3225388"/>
            <wp:effectExtent l="19050" t="0" r="9525" b="0"/>
            <wp:docPr id="53" name="Resim 16" descr="F:\a\gülşah\AL MEL HE\SEÇİLMİŞLER\son 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gülşah\AL MEL HE\SEÇİLMİŞLER\son 1 b.jpg"/>
                    <pic:cNvPicPr>
                      <a:picLocks noChangeAspect="1" noChangeArrowheads="1"/>
                    </pic:cNvPicPr>
                  </pic:nvPicPr>
                  <pic:blipFill>
                    <a:blip r:embed="rId39" cstate="print"/>
                    <a:srcRect/>
                    <a:stretch>
                      <a:fillRect/>
                    </a:stretch>
                  </pic:blipFill>
                  <pic:spPr bwMode="auto">
                    <a:xfrm>
                      <a:off x="0" y="0"/>
                      <a:ext cx="4314825" cy="3225388"/>
                    </a:xfrm>
                    <a:prstGeom prst="rect">
                      <a:avLst/>
                    </a:prstGeom>
                    <a:noFill/>
                    <a:ln w="9525">
                      <a:noFill/>
                      <a:miter lim="800000"/>
                      <a:headEnd/>
                      <a:tailEnd/>
                    </a:ln>
                  </pic:spPr>
                </pic:pic>
              </a:graphicData>
            </a:graphic>
          </wp:inline>
        </w:drawing>
      </w:r>
    </w:p>
    <w:p w:rsidR="00945303" w:rsidRDefault="007D330D" w:rsidP="00FF4A37">
      <w:pPr>
        <w:tabs>
          <w:tab w:val="left" w:pos="567"/>
        </w:tabs>
        <w:jc w:val="both"/>
        <w:rPr>
          <w:sz w:val="20"/>
          <w:szCs w:val="20"/>
        </w:rPr>
      </w:pPr>
      <w:r>
        <w:rPr>
          <w:b/>
        </w:rPr>
        <w:t>Şekil 19</w:t>
      </w:r>
      <w:r w:rsidR="001A4F19" w:rsidRPr="001A4F19">
        <w:rPr>
          <w:b/>
        </w:rPr>
        <w:t xml:space="preserve">: </w:t>
      </w:r>
      <w:r w:rsidR="001A4F19">
        <w:t xml:space="preserve">(a) </w:t>
      </w:r>
      <w:r w:rsidR="001A4F19" w:rsidRPr="00CB3ABC">
        <w:rPr>
          <w:sz w:val="20"/>
          <w:szCs w:val="20"/>
        </w:rPr>
        <w:t xml:space="preserve">sağ </w:t>
      </w:r>
      <w:r w:rsidR="001A4F19" w:rsidRPr="00CB3ABC">
        <w:rPr>
          <w:i/>
          <w:sz w:val="20"/>
          <w:szCs w:val="20"/>
        </w:rPr>
        <w:t>hippocampus st. pyramidale, gyrus dentatus</w:t>
      </w:r>
      <w:r w:rsidR="001A4F19" w:rsidRPr="00CB3ABC">
        <w:rPr>
          <w:sz w:val="20"/>
          <w:szCs w:val="20"/>
        </w:rPr>
        <w:t>a ait görüntüler (4X, H&amp;E), (b</w:t>
      </w:r>
      <w:r w:rsidR="001A4F19" w:rsidRPr="00EB0610">
        <w:rPr>
          <w:i/>
          <w:sz w:val="20"/>
          <w:szCs w:val="20"/>
        </w:rPr>
        <w:t>) st pyramidale</w:t>
      </w:r>
      <w:r w:rsidR="001A4F19" w:rsidRPr="00CB3ABC">
        <w:rPr>
          <w:sz w:val="20"/>
          <w:szCs w:val="20"/>
        </w:rPr>
        <w:t xml:space="preserve"> (20X, H&amp;E</w:t>
      </w:r>
      <w:r w:rsidR="006A3795">
        <w:rPr>
          <w:sz w:val="20"/>
          <w:szCs w:val="20"/>
        </w:rPr>
        <w:t>, kesit kalınlığı 50 µm</w:t>
      </w:r>
      <w:r w:rsidR="001A4F19" w:rsidRPr="00CB3ABC">
        <w:rPr>
          <w:sz w:val="20"/>
          <w:szCs w:val="20"/>
        </w:rPr>
        <w:t>)</w:t>
      </w:r>
    </w:p>
    <w:p w:rsidR="00024152" w:rsidRDefault="00024152" w:rsidP="00024152">
      <w:pPr>
        <w:tabs>
          <w:tab w:val="left" w:pos="567"/>
        </w:tabs>
        <w:spacing w:line="360" w:lineRule="auto"/>
        <w:jc w:val="both"/>
      </w:pPr>
    </w:p>
    <w:p w:rsidR="00136FE4" w:rsidRDefault="00136FE4" w:rsidP="00024152">
      <w:pPr>
        <w:tabs>
          <w:tab w:val="left" w:pos="567"/>
        </w:tabs>
        <w:spacing w:line="360" w:lineRule="auto"/>
        <w:jc w:val="both"/>
      </w:pPr>
    </w:p>
    <w:p w:rsidR="006B7C42" w:rsidRDefault="006B7C42" w:rsidP="00024152">
      <w:pPr>
        <w:tabs>
          <w:tab w:val="left" w:pos="567"/>
        </w:tabs>
        <w:spacing w:line="360" w:lineRule="auto"/>
        <w:jc w:val="both"/>
      </w:pPr>
    </w:p>
    <w:p w:rsidR="00136FE4" w:rsidRDefault="00136FE4" w:rsidP="00024152">
      <w:pPr>
        <w:tabs>
          <w:tab w:val="left" w:pos="567"/>
        </w:tabs>
        <w:spacing w:line="360" w:lineRule="auto"/>
        <w:jc w:val="both"/>
      </w:pPr>
      <w:r>
        <w:rPr>
          <w:noProof/>
        </w:rPr>
        <w:drawing>
          <wp:inline distT="0" distB="0" distL="0" distR="0">
            <wp:extent cx="4314825" cy="3223320"/>
            <wp:effectExtent l="19050" t="0" r="9525" b="0"/>
            <wp:docPr id="56" name="Resim 19" descr="F:\a\gülşah\AL MEL HE\SEÇİLMİŞLER\son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a\gülşah\AL MEL HE\SEÇİLMİŞLER\son 2a.jpg"/>
                    <pic:cNvPicPr>
                      <a:picLocks noChangeAspect="1" noChangeArrowheads="1"/>
                    </pic:cNvPicPr>
                  </pic:nvPicPr>
                  <pic:blipFill>
                    <a:blip r:embed="rId40" cstate="print"/>
                    <a:srcRect/>
                    <a:stretch>
                      <a:fillRect/>
                    </a:stretch>
                  </pic:blipFill>
                  <pic:spPr bwMode="auto">
                    <a:xfrm>
                      <a:off x="0" y="0"/>
                      <a:ext cx="4318776" cy="3226271"/>
                    </a:xfrm>
                    <a:prstGeom prst="rect">
                      <a:avLst/>
                    </a:prstGeom>
                    <a:noFill/>
                    <a:ln w="9525">
                      <a:noFill/>
                      <a:miter lim="800000"/>
                      <a:headEnd/>
                      <a:tailEnd/>
                    </a:ln>
                  </pic:spPr>
                </pic:pic>
              </a:graphicData>
            </a:graphic>
          </wp:inline>
        </w:drawing>
      </w:r>
      <w:r>
        <w:rPr>
          <w:noProof/>
        </w:rPr>
        <w:drawing>
          <wp:inline distT="0" distB="0" distL="0" distR="0">
            <wp:extent cx="4314825" cy="3231511"/>
            <wp:effectExtent l="19050" t="0" r="9525" b="0"/>
            <wp:docPr id="57" name="Resim 20" descr="F:\a\gülşah\AL MEL HE\SEÇİLMİŞLER\son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gülşah\AL MEL HE\SEÇİLMİŞLER\son 2b.jpg"/>
                    <pic:cNvPicPr>
                      <a:picLocks noChangeAspect="1" noChangeArrowheads="1"/>
                    </pic:cNvPicPr>
                  </pic:nvPicPr>
                  <pic:blipFill>
                    <a:blip r:embed="rId41" cstate="print"/>
                    <a:srcRect/>
                    <a:stretch>
                      <a:fillRect/>
                    </a:stretch>
                  </pic:blipFill>
                  <pic:spPr bwMode="auto">
                    <a:xfrm>
                      <a:off x="0" y="0"/>
                      <a:ext cx="4319190" cy="3234780"/>
                    </a:xfrm>
                    <a:prstGeom prst="rect">
                      <a:avLst/>
                    </a:prstGeom>
                    <a:noFill/>
                    <a:ln w="9525">
                      <a:noFill/>
                      <a:miter lim="800000"/>
                      <a:headEnd/>
                      <a:tailEnd/>
                    </a:ln>
                  </pic:spPr>
                </pic:pic>
              </a:graphicData>
            </a:graphic>
          </wp:inline>
        </w:drawing>
      </w:r>
    </w:p>
    <w:p w:rsidR="006B7C42" w:rsidRDefault="006B7C42" w:rsidP="00024152">
      <w:pPr>
        <w:tabs>
          <w:tab w:val="left" w:pos="567"/>
        </w:tabs>
        <w:spacing w:line="360" w:lineRule="auto"/>
        <w:jc w:val="both"/>
      </w:pPr>
    </w:p>
    <w:p w:rsidR="00136FE4" w:rsidRPr="00024152" w:rsidRDefault="00136FE4" w:rsidP="00136FE4">
      <w:pPr>
        <w:tabs>
          <w:tab w:val="left" w:pos="567"/>
        </w:tabs>
        <w:jc w:val="both"/>
        <w:rPr>
          <w:b/>
          <w:sz w:val="20"/>
          <w:szCs w:val="20"/>
        </w:rPr>
      </w:pPr>
      <w:r w:rsidRPr="00024152">
        <w:rPr>
          <w:b/>
        </w:rPr>
        <w:t>Şekil 2</w:t>
      </w:r>
      <w:r w:rsidR="007D330D">
        <w:rPr>
          <w:b/>
        </w:rPr>
        <w:t>0</w:t>
      </w:r>
      <w:r w:rsidRPr="00024152">
        <w:rPr>
          <w:b/>
        </w:rPr>
        <w:t>:</w:t>
      </w:r>
      <w:r w:rsidR="00E34192">
        <w:rPr>
          <w:b/>
        </w:rPr>
        <w:t xml:space="preserve"> </w:t>
      </w:r>
      <w:r w:rsidRPr="00024152">
        <w:rPr>
          <w:sz w:val="20"/>
          <w:szCs w:val="20"/>
        </w:rPr>
        <w:t xml:space="preserve">(a-b) Al+M grubundan </w:t>
      </w:r>
      <w:r w:rsidRPr="00BE2D85">
        <w:rPr>
          <w:i/>
          <w:sz w:val="20"/>
          <w:szCs w:val="20"/>
        </w:rPr>
        <w:t>st pyramidale</w:t>
      </w:r>
      <w:r w:rsidRPr="00024152">
        <w:rPr>
          <w:sz w:val="20"/>
          <w:szCs w:val="20"/>
        </w:rPr>
        <w:t>ye ait farklı iki kesitten; normal görümlü piramidal hücre nük</w:t>
      </w:r>
      <w:r w:rsidR="00082FBF">
        <w:rPr>
          <w:sz w:val="20"/>
          <w:szCs w:val="20"/>
        </w:rPr>
        <w:t>l</w:t>
      </w:r>
      <w:r w:rsidRPr="00024152">
        <w:rPr>
          <w:sz w:val="20"/>
          <w:szCs w:val="20"/>
        </w:rPr>
        <w:t>eusları (ince siyah oklar), dejeresyona uğramış piramidal hücre nükleusları,  glial hücreler (kırmızı kesikli oklar) gösterildi (40X, H&amp;E</w:t>
      </w:r>
      <w:r>
        <w:rPr>
          <w:sz w:val="20"/>
          <w:szCs w:val="20"/>
        </w:rPr>
        <w:t>, kesit kalınlığı 50 µm</w:t>
      </w:r>
      <w:r w:rsidRPr="00024152">
        <w:rPr>
          <w:sz w:val="20"/>
          <w:szCs w:val="20"/>
        </w:rPr>
        <w:t>).</w:t>
      </w:r>
    </w:p>
    <w:p w:rsidR="00136FE4" w:rsidRDefault="00136FE4" w:rsidP="00024152">
      <w:pPr>
        <w:tabs>
          <w:tab w:val="left" w:pos="567"/>
        </w:tabs>
        <w:spacing w:line="360" w:lineRule="auto"/>
        <w:jc w:val="both"/>
      </w:pPr>
    </w:p>
    <w:p w:rsidR="006B7C42" w:rsidRDefault="006B7C42" w:rsidP="00024152">
      <w:pPr>
        <w:tabs>
          <w:tab w:val="left" w:pos="567"/>
        </w:tabs>
        <w:spacing w:line="360" w:lineRule="auto"/>
        <w:jc w:val="both"/>
      </w:pPr>
    </w:p>
    <w:p w:rsidR="006B7C42" w:rsidRDefault="006B7C42" w:rsidP="00024152">
      <w:pPr>
        <w:tabs>
          <w:tab w:val="left" w:pos="567"/>
        </w:tabs>
        <w:spacing w:line="360" w:lineRule="auto"/>
        <w:jc w:val="both"/>
      </w:pPr>
    </w:p>
    <w:p w:rsidR="006B7C42" w:rsidRDefault="006B7C42" w:rsidP="00024152">
      <w:pPr>
        <w:tabs>
          <w:tab w:val="left" w:pos="567"/>
        </w:tabs>
        <w:spacing w:line="360" w:lineRule="auto"/>
        <w:jc w:val="both"/>
      </w:pPr>
    </w:p>
    <w:p w:rsidR="006B7C42" w:rsidRDefault="006B7C42" w:rsidP="00024152">
      <w:pPr>
        <w:tabs>
          <w:tab w:val="left" w:pos="567"/>
        </w:tabs>
        <w:spacing w:line="360" w:lineRule="auto"/>
        <w:jc w:val="both"/>
      </w:pPr>
    </w:p>
    <w:p w:rsidR="004D7FD2" w:rsidRDefault="00136FE4" w:rsidP="00FF4A37">
      <w:pPr>
        <w:tabs>
          <w:tab w:val="left" w:pos="567"/>
        </w:tabs>
        <w:jc w:val="both"/>
        <w:rPr>
          <w:b/>
        </w:rPr>
      </w:pPr>
      <w:r>
        <w:rPr>
          <w:b/>
          <w:noProof/>
        </w:rPr>
        <w:drawing>
          <wp:inline distT="0" distB="0" distL="0" distR="0">
            <wp:extent cx="4314825" cy="3225388"/>
            <wp:effectExtent l="19050" t="0" r="9525" b="0"/>
            <wp:docPr id="54" name="Resim 17" descr="F:\a\gülşah\AL MEL HE\SEÇİLMİŞLER\son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gülşah\AL MEL HE\SEÇİLMİŞLER\son 3a.jpg"/>
                    <pic:cNvPicPr>
                      <a:picLocks noChangeAspect="1" noChangeArrowheads="1"/>
                    </pic:cNvPicPr>
                  </pic:nvPicPr>
                  <pic:blipFill>
                    <a:blip r:embed="rId42" cstate="print"/>
                    <a:srcRect/>
                    <a:stretch>
                      <a:fillRect/>
                    </a:stretch>
                  </pic:blipFill>
                  <pic:spPr bwMode="auto">
                    <a:xfrm>
                      <a:off x="0" y="0"/>
                      <a:ext cx="4314825" cy="3225388"/>
                    </a:xfrm>
                    <a:prstGeom prst="rect">
                      <a:avLst/>
                    </a:prstGeom>
                    <a:noFill/>
                    <a:ln w="9525">
                      <a:noFill/>
                      <a:miter lim="800000"/>
                      <a:headEnd/>
                      <a:tailEnd/>
                    </a:ln>
                  </pic:spPr>
                </pic:pic>
              </a:graphicData>
            </a:graphic>
          </wp:inline>
        </w:drawing>
      </w:r>
    </w:p>
    <w:p w:rsidR="00136FE4" w:rsidRDefault="00136FE4" w:rsidP="00FF4A37">
      <w:pPr>
        <w:tabs>
          <w:tab w:val="left" w:pos="567"/>
        </w:tabs>
        <w:jc w:val="both"/>
        <w:rPr>
          <w:b/>
        </w:rPr>
      </w:pPr>
      <w:r>
        <w:rPr>
          <w:b/>
          <w:noProof/>
        </w:rPr>
        <w:drawing>
          <wp:inline distT="0" distB="0" distL="0" distR="0">
            <wp:extent cx="4314825" cy="3225388"/>
            <wp:effectExtent l="19050" t="0" r="9525" b="0"/>
            <wp:docPr id="55" name="Resim 18" descr="F:\a\gülşah\AL MEL HE\SEÇİLMİŞLER\son 3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gülşah\AL MEL HE\SEÇİLMİŞLER\son 3 b.jpg"/>
                    <pic:cNvPicPr>
                      <a:picLocks noChangeAspect="1" noChangeArrowheads="1"/>
                    </pic:cNvPicPr>
                  </pic:nvPicPr>
                  <pic:blipFill>
                    <a:blip r:embed="rId43" cstate="print"/>
                    <a:srcRect/>
                    <a:stretch>
                      <a:fillRect/>
                    </a:stretch>
                  </pic:blipFill>
                  <pic:spPr bwMode="auto">
                    <a:xfrm>
                      <a:off x="0" y="0"/>
                      <a:ext cx="4314825" cy="3225388"/>
                    </a:xfrm>
                    <a:prstGeom prst="rect">
                      <a:avLst/>
                    </a:prstGeom>
                    <a:noFill/>
                    <a:ln w="9525">
                      <a:noFill/>
                      <a:miter lim="800000"/>
                      <a:headEnd/>
                      <a:tailEnd/>
                    </a:ln>
                  </pic:spPr>
                </pic:pic>
              </a:graphicData>
            </a:graphic>
          </wp:inline>
        </w:drawing>
      </w:r>
    </w:p>
    <w:p w:rsidR="004D7FD2" w:rsidRDefault="004D7FD2" w:rsidP="00FF4A37">
      <w:pPr>
        <w:tabs>
          <w:tab w:val="left" w:pos="567"/>
        </w:tabs>
        <w:jc w:val="both"/>
        <w:rPr>
          <w:b/>
        </w:rPr>
      </w:pPr>
    </w:p>
    <w:p w:rsidR="00F14A5D" w:rsidRDefault="007D330D" w:rsidP="00F14A5D">
      <w:pPr>
        <w:tabs>
          <w:tab w:val="left" w:pos="567"/>
        </w:tabs>
        <w:jc w:val="both"/>
        <w:rPr>
          <w:sz w:val="20"/>
          <w:szCs w:val="20"/>
        </w:rPr>
      </w:pPr>
      <w:r>
        <w:rPr>
          <w:b/>
        </w:rPr>
        <w:t>Şekil 21</w:t>
      </w:r>
      <w:r w:rsidR="00F14A5D">
        <w:rPr>
          <w:b/>
        </w:rPr>
        <w:t xml:space="preserve">: </w:t>
      </w:r>
      <w:r w:rsidR="00F14A5D" w:rsidRPr="00945303">
        <w:t>(a-b)</w:t>
      </w:r>
      <w:r w:rsidR="00E34192">
        <w:t xml:space="preserve"> </w:t>
      </w:r>
      <w:r w:rsidR="00F14A5D">
        <w:rPr>
          <w:sz w:val="20"/>
          <w:szCs w:val="20"/>
        </w:rPr>
        <w:t xml:space="preserve">Al+M grubundan </w:t>
      </w:r>
      <w:r w:rsidR="00F14A5D" w:rsidRPr="00F14A5D">
        <w:rPr>
          <w:i/>
          <w:sz w:val="20"/>
          <w:szCs w:val="20"/>
        </w:rPr>
        <w:t>st. pyramidale</w:t>
      </w:r>
      <w:r w:rsidR="00F14A5D">
        <w:rPr>
          <w:sz w:val="20"/>
          <w:szCs w:val="20"/>
        </w:rPr>
        <w:t xml:space="preserve"> ait iki farklı kesitten görü</w:t>
      </w:r>
      <w:r w:rsidR="00082FBF">
        <w:rPr>
          <w:sz w:val="20"/>
          <w:szCs w:val="20"/>
        </w:rPr>
        <w:t>ntü; normal görünümlü piramidal</w:t>
      </w:r>
      <w:r w:rsidR="00F14A5D">
        <w:rPr>
          <w:sz w:val="20"/>
          <w:szCs w:val="20"/>
        </w:rPr>
        <w:t xml:space="preserve"> hücre nükleusları (ince siyah oklar), dejenera</w:t>
      </w:r>
      <w:r w:rsidR="00082FBF">
        <w:rPr>
          <w:sz w:val="20"/>
          <w:szCs w:val="20"/>
        </w:rPr>
        <w:t>tif</w:t>
      </w:r>
      <w:r w:rsidR="00F14A5D">
        <w:rPr>
          <w:sz w:val="20"/>
          <w:szCs w:val="20"/>
        </w:rPr>
        <w:t xml:space="preserve"> piramidal hücre nük</w:t>
      </w:r>
      <w:r w:rsidR="00082FBF">
        <w:rPr>
          <w:sz w:val="20"/>
          <w:szCs w:val="20"/>
        </w:rPr>
        <w:t>l</w:t>
      </w:r>
      <w:r w:rsidR="00F14A5D">
        <w:rPr>
          <w:sz w:val="20"/>
          <w:szCs w:val="20"/>
        </w:rPr>
        <w:t>eusları (kalın ok başları), glial hücre nükleusları (kırmızı ince oklar) izlenmektedir (100X, H&amp;E</w:t>
      </w:r>
      <w:r w:rsidR="00515048">
        <w:rPr>
          <w:sz w:val="20"/>
          <w:szCs w:val="20"/>
        </w:rPr>
        <w:t>, kesit kalınlığı 50 µm</w:t>
      </w:r>
      <w:r w:rsidR="00F14A5D">
        <w:rPr>
          <w:sz w:val="20"/>
          <w:szCs w:val="20"/>
        </w:rPr>
        <w:t>).</w:t>
      </w:r>
    </w:p>
    <w:p w:rsidR="00F14A5D" w:rsidRDefault="00F14A5D" w:rsidP="00F14A5D">
      <w:pPr>
        <w:tabs>
          <w:tab w:val="left" w:pos="567"/>
        </w:tabs>
        <w:spacing w:line="360" w:lineRule="auto"/>
        <w:jc w:val="both"/>
        <w:rPr>
          <w:sz w:val="20"/>
          <w:szCs w:val="20"/>
        </w:rPr>
      </w:pPr>
    </w:p>
    <w:p w:rsidR="00F14A5D" w:rsidRPr="00F14A5D" w:rsidRDefault="00F14A5D" w:rsidP="00F14A5D">
      <w:pPr>
        <w:jc w:val="both"/>
        <w:rPr>
          <w:sz w:val="20"/>
          <w:szCs w:val="20"/>
        </w:rPr>
      </w:pPr>
    </w:p>
    <w:p w:rsidR="00024152" w:rsidRDefault="00024152" w:rsidP="00024152">
      <w:pPr>
        <w:spacing w:line="360" w:lineRule="auto"/>
        <w:jc w:val="both"/>
        <w:rPr>
          <w:b/>
        </w:rPr>
      </w:pPr>
    </w:p>
    <w:p w:rsidR="00F1412D" w:rsidRDefault="00F1412D" w:rsidP="006519BC">
      <w:pPr>
        <w:spacing w:line="360" w:lineRule="auto"/>
        <w:jc w:val="center"/>
        <w:rPr>
          <w:b/>
        </w:rPr>
      </w:pPr>
    </w:p>
    <w:p w:rsidR="00F1412D" w:rsidRDefault="00F1412D" w:rsidP="006519BC">
      <w:pPr>
        <w:spacing w:line="360" w:lineRule="auto"/>
        <w:jc w:val="center"/>
        <w:rPr>
          <w:b/>
        </w:rPr>
      </w:pPr>
    </w:p>
    <w:p w:rsidR="00082FBF" w:rsidRDefault="00082FBF" w:rsidP="006519BC">
      <w:pPr>
        <w:spacing w:line="360" w:lineRule="auto"/>
        <w:jc w:val="center"/>
        <w:rPr>
          <w:b/>
        </w:rPr>
      </w:pPr>
    </w:p>
    <w:tbl>
      <w:tblPr>
        <w:tblStyle w:val="TabloKlavuzu"/>
        <w:tblW w:w="0" w:type="auto"/>
        <w:tblInd w:w="108" w:type="dxa"/>
        <w:tblLayout w:type="fixed"/>
        <w:tblLook w:val="04A0"/>
      </w:tblPr>
      <w:tblGrid>
        <w:gridCol w:w="722"/>
        <w:gridCol w:w="1776"/>
        <w:gridCol w:w="1806"/>
        <w:gridCol w:w="1945"/>
        <w:gridCol w:w="1911"/>
      </w:tblGrid>
      <w:tr w:rsidR="004D42BB" w:rsidTr="00161F5A">
        <w:trPr>
          <w:trHeight w:val="654"/>
        </w:trPr>
        <w:tc>
          <w:tcPr>
            <w:tcW w:w="722" w:type="dxa"/>
          </w:tcPr>
          <w:p w:rsidR="004D42BB" w:rsidRPr="004D42BB" w:rsidRDefault="004D42BB" w:rsidP="00161F5A">
            <w:pPr>
              <w:spacing w:line="360" w:lineRule="auto"/>
              <w:jc w:val="right"/>
              <w:rPr>
                <w:sz w:val="18"/>
                <w:szCs w:val="18"/>
              </w:rPr>
            </w:pPr>
            <w:r w:rsidRPr="004D42BB">
              <w:rPr>
                <w:sz w:val="18"/>
                <w:szCs w:val="18"/>
              </w:rPr>
              <w:t>H&amp;E</w:t>
            </w:r>
          </w:p>
        </w:tc>
        <w:tc>
          <w:tcPr>
            <w:tcW w:w="1776" w:type="dxa"/>
          </w:tcPr>
          <w:p w:rsidR="00161F5A" w:rsidRDefault="00161F5A" w:rsidP="00161F5A">
            <w:pPr>
              <w:spacing w:line="360" w:lineRule="auto"/>
              <w:jc w:val="right"/>
              <w:rPr>
                <w:b/>
              </w:rPr>
            </w:pPr>
          </w:p>
          <w:p w:rsidR="004D42BB" w:rsidRDefault="004D42BB" w:rsidP="00161F5A">
            <w:pPr>
              <w:spacing w:line="360" w:lineRule="auto"/>
              <w:jc w:val="right"/>
              <w:rPr>
                <w:b/>
              </w:rPr>
            </w:pPr>
            <w:r>
              <w:rPr>
                <w:b/>
              </w:rPr>
              <w:t>4X</w:t>
            </w:r>
          </w:p>
        </w:tc>
        <w:tc>
          <w:tcPr>
            <w:tcW w:w="1806" w:type="dxa"/>
          </w:tcPr>
          <w:p w:rsidR="00161F5A" w:rsidRDefault="00161F5A" w:rsidP="00161F5A">
            <w:pPr>
              <w:spacing w:line="360" w:lineRule="auto"/>
              <w:jc w:val="right"/>
              <w:rPr>
                <w:b/>
              </w:rPr>
            </w:pPr>
          </w:p>
          <w:p w:rsidR="004D42BB" w:rsidRDefault="004D42BB" w:rsidP="00161F5A">
            <w:pPr>
              <w:spacing w:line="360" w:lineRule="auto"/>
              <w:jc w:val="right"/>
              <w:rPr>
                <w:b/>
              </w:rPr>
            </w:pPr>
            <w:r>
              <w:rPr>
                <w:b/>
              </w:rPr>
              <w:t>20X</w:t>
            </w:r>
          </w:p>
        </w:tc>
        <w:tc>
          <w:tcPr>
            <w:tcW w:w="1945" w:type="dxa"/>
          </w:tcPr>
          <w:p w:rsidR="00161F5A" w:rsidRDefault="00161F5A" w:rsidP="00161F5A">
            <w:pPr>
              <w:tabs>
                <w:tab w:val="center" w:pos="864"/>
                <w:tab w:val="right" w:pos="1729"/>
              </w:tabs>
              <w:spacing w:line="360" w:lineRule="auto"/>
              <w:jc w:val="right"/>
              <w:rPr>
                <w:b/>
              </w:rPr>
            </w:pPr>
            <w:r>
              <w:rPr>
                <w:b/>
              </w:rPr>
              <w:tab/>
            </w:r>
            <w:r>
              <w:rPr>
                <w:b/>
              </w:rPr>
              <w:tab/>
            </w:r>
          </w:p>
          <w:p w:rsidR="004D42BB" w:rsidRDefault="004D42BB" w:rsidP="00161F5A">
            <w:pPr>
              <w:tabs>
                <w:tab w:val="center" w:pos="864"/>
                <w:tab w:val="right" w:pos="1729"/>
              </w:tabs>
              <w:spacing w:line="360" w:lineRule="auto"/>
              <w:jc w:val="right"/>
              <w:rPr>
                <w:b/>
              </w:rPr>
            </w:pPr>
            <w:r>
              <w:rPr>
                <w:b/>
              </w:rPr>
              <w:t xml:space="preserve"> 40X</w:t>
            </w:r>
          </w:p>
        </w:tc>
        <w:tc>
          <w:tcPr>
            <w:tcW w:w="1911" w:type="dxa"/>
          </w:tcPr>
          <w:p w:rsidR="00161F5A" w:rsidRDefault="00161F5A" w:rsidP="00161F5A">
            <w:pPr>
              <w:spacing w:line="360" w:lineRule="auto"/>
              <w:jc w:val="right"/>
              <w:rPr>
                <w:b/>
              </w:rPr>
            </w:pPr>
          </w:p>
          <w:p w:rsidR="004D42BB" w:rsidRDefault="004D42BB" w:rsidP="00161F5A">
            <w:pPr>
              <w:spacing w:line="360" w:lineRule="auto"/>
              <w:jc w:val="right"/>
              <w:rPr>
                <w:b/>
              </w:rPr>
            </w:pPr>
            <w:r>
              <w:rPr>
                <w:b/>
              </w:rPr>
              <w:t>100X</w:t>
            </w:r>
          </w:p>
        </w:tc>
      </w:tr>
    </w:tbl>
    <w:tbl>
      <w:tblPr>
        <w:tblStyle w:val="TabloKlavuzu"/>
        <w:tblpPr w:leftFromText="141" w:rightFromText="141" w:vertAnchor="text" w:horzAnchor="margin" w:tblpX="108" w:tblpY="22"/>
        <w:tblW w:w="0" w:type="auto"/>
        <w:tblLayout w:type="fixed"/>
        <w:tblLook w:val="04A0"/>
      </w:tblPr>
      <w:tblGrid>
        <w:gridCol w:w="534"/>
      </w:tblGrid>
      <w:tr w:rsidR="00344FA5" w:rsidTr="00161F5A">
        <w:trPr>
          <w:trHeight w:val="1423"/>
        </w:trPr>
        <w:tc>
          <w:tcPr>
            <w:tcW w:w="534" w:type="dxa"/>
          </w:tcPr>
          <w:p w:rsidR="00344FA5" w:rsidRPr="00344FA5" w:rsidRDefault="00344FA5" w:rsidP="00161F5A">
            <w:pPr>
              <w:spacing w:line="360" w:lineRule="auto"/>
              <w:jc w:val="center"/>
              <w:rPr>
                <w:b/>
                <w:sz w:val="18"/>
                <w:szCs w:val="18"/>
              </w:rPr>
            </w:pPr>
          </w:p>
          <w:p w:rsidR="004D42BB" w:rsidRPr="00161F5A" w:rsidRDefault="004D42BB" w:rsidP="00161F5A">
            <w:pPr>
              <w:spacing w:line="360" w:lineRule="auto"/>
              <w:jc w:val="right"/>
              <w:rPr>
                <w:b/>
              </w:rPr>
            </w:pPr>
            <w:r w:rsidRPr="00161F5A">
              <w:rPr>
                <w:b/>
              </w:rPr>
              <w:t xml:space="preserve">K </w:t>
            </w:r>
          </w:p>
        </w:tc>
      </w:tr>
      <w:tr w:rsidR="00344FA5" w:rsidTr="00161F5A">
        <w:trPr>
          <w:trHeight w:val="1423"/>
        </w:trPr>
        <w:tc>
          <w:tcPr>
            <w:tcW w:w="534" w:type="dxa"/>
          </w:tcPr>
          <w:p w:rsidR="004D42BB" w:rsidRPr="00344FA5" w:rsidRDefault="004D42BB" w:rsidP="00161F5A">
            <w:pPr>
              <w:spacing w:line="360" w:lineRule="auto"/>
              <w:jc w:val="center"/>
              <w:rPr>
                <w:b/>
                <w:sz w:val="18"/>
                <w:szCs w:val="18"/>
              </w:rPr>
            </w:pPr>
          </w:p>
          <w:p w:rsidR="004D42BB" w:rsidRPr="00161F5A" w:rsidRDefault="00344FA5" w:rsidP="00161F5A">
            <w:pPr>
              <w:spacing w:line="360" w:lineRule="auto"/>
              <w:jc w:val="right"/>
              <w:rPr>
                <w:b/>
              </w:rPr>
            </w:pPr>
            <w:r w:rsidRPr="00161F5A">
              <w:rPr>
                <w:b/>
              </w:rPr>
              <w:t>S</w:t>
            </w:r>
          </w:p>
        </w:tc>
      </w:tr>
      <w:tr w:rsidR="00344FA5" w:rsidTr="00161F5A">
        <w:trPr>
          <w:trHeight w:val="1451"/>
        </w:trPr>
        <w:tc>
          <w:tcPr>
            <w:tcW w:w="534" w:type="dxa"/>
          </w:tcPr>
          <w:p w:rsidR="00344FA5" w:rsidRPr="00344FA5" w:rsidRDefault="00344FA5" w:rsidP="00161F5A">
            <w:pPr>
              <w:spacing w:line="360" w:lineRule="auto"/>
              <w:jc w:val="center"/>
              <w:rPr>
                <w:b/>
                <w:sz w:val="18"/>
                <w:szCs w:val="18"/>
              </w:rPr>
            </w:pPr>
          </w:p>
          <w:p w:rsidR="00344FA5" w:rsidRPr="00161F5A" w:rsidRDefault="00344FA5" w:rsidP="00161F5A">
            <w:pPr>
              <w:spacing w:line="360" w:lineRule="auto"/>
              <w:jc w:val="right"/>
              <w:rPr>
                <w:b/>
                <w:sz w:val="20"/>
                <w:szCs w:val="20"/>
              </w:rPr>
            </w:pPr>
            <w:r w:rsidRPr="00161F5A">
              <w:rPr>
                <w:b/>
                <w:sz w:val="20"/>
                <w:szCs w:val="20"/>
              </w:rPr>
              <w:t>Al</w:t>
            </w:r>
          </w:p>
          <w:p w:rsidR="004D42BB" w:rsidRPr="00344FA5" w:rsidRDefault="004D42BB" w:rsidP="00161F5A">
            <w:pPr>
              <w:spacing w:line="360" w:lineRule="auto"/>
              <w:jc w:val="center"/>
              <w:rPr>
                <w:b/>
                <w:sz w:val="18"/>
                <w:szCs w:val="18"/>
              </w:rPr>
            </w:pPr>
          </w:p>
        </w:tc>
      </w:tr>
      <w:tr w:rsidR="00344FA5" w:rsidTr="00161F5A">
        <w:trPr>
          <w:trHeight w:val="1451"/>
        </w:trPr>
        <w:tc>
          <w:tcPr>
            <w:tcW w:w="534" w:type="dxa"/>
          </w:tcPr>
          <w:p w:rsidR="00344FA5" w:rsidRPr="00344FA5" w:rsidRDefault="00344FA5" w:rsidP="00161F5A">
            <w:pPr>
              <w:spacing w:line="360" w:lineRule="auto"/>
              <w:jc w:val="center"/>
              <w:rPr>
                <w:b/>
                <w:sz w:val="18"/>
                <w:szCs w:val="18"/>
              </w:rPr>
            </w:pPr>
          </w:p>
          <w:p w:rsidR="004D42BB" w:rsidRPr="00161F5A" w:rsidRDefault="004D42BB" w:rsidP="00161F5A">
            <w:pPr>
              <w:jc w:val="right"/>
              <w:rPr>
                <w:b/>
              </w:rPr>
            </w:pPr>
            <w:r w:rsidRPr="00161F5A">
              <w:rPr>
                <w:b/>
              </w:rPr>
              <w:t>Al+M</w:t>
            </w:r>
          </w:p>
          <w:p w:rsidR="004D42BB" w:rsidRPr="00344FA5" w:rsidRDefault="004D42BB" w:rsidP="00161F5A">
            <w:pPr>
              <w:spacing w:line="360" w:lineRule="auto"/>
              <w:jc w:val="center"/>
              <w:rPr>
                <w:b/>
                <w:sz w:val="18"/>
                <w:szCs w:val="18"/>
              </w:rPr>
            </w:pPr>
          </w:p>
        </w:tc>
      </w:tr>
    </w:tbl>
    <w:p w:rsidR="00F1412D" w:rsidRDefault="00344FA5" w:rsidP="006519BC">
      <w:pPr>
        <w:spacing w:line="360" w:lineRule="auto"/>
        <w:jc w:val="center"/>
        <w:rPr>
          <w:b/>
        </w:rPr>
      </w:pPr>
      <w:r>
        <w:rPr>
          <w:b/>
          <w:noProof/>
        </w:rPr>
        <w:drawing>
          <wp:inline distT="0" distB="0" distL="0" distR="0">
            <wp:extent cx="4728907" cy="3693225"/>
            <wp:effectExtent l="19050" t="0" r="0" b="0"/>
            <wp:docPr id="35" name="Resim 3" descr="F:\h&amp;e tablo tez resimleri\ta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amp;e tablo tez resimleri\tablo.jpg"/>
                    <pic:cNvPicPr>
                      <a:picLocks noChangeAspect="1" noChangeArrowheads="1"/>
                    </pic:cNvPicPr>
                  </pic:nvPicPr>
                  <pic:blipFill>
                    <a:blip r:embed="rId44" cstate="print"/>
                    <a:srcRect/>
                    <a:stretch>
                      <a:fillRect/>
                    </a:stretch>
                  </pic:blipFill>
                  <pic:spPr bwMode="auto">
                    <a:xfrm>
                      <a:off x="0" y="0"/>
                      <a:ext cx="4749550" cy="3709347"/>
                    </a:xfrm>
                    <a:prstGeom prst="rect">
                      <a:avLst/>
                    </a:prstGeom>
                    <a:noFill/>
                    <a:ln w="9525">
                      <a:noFill/>
                      <a:miter lim="800000"/>
                      <a:headEnd/>
                      <a:tailEnd/>
                    </a:ln>
                  </pic:spPr>
                </pic:pic>
              </a:graphicData>
            </a:graphic>
          </wp:inline>
        </w:drawing>
      </w:r>
    </w:p>
    <w:p w:rsidR="006B7C42" w:rsidRDefault="006B7C42" w:rsidP="006519BC">
      <w:pPr>
        <w:spacing w:line="360" w:lineRule="auto"/>
        <w:jc w:val="center"/>
        <w:rPr>
          <w:b/>
        </w:rPr>
      </w:pPr>
    </w:p>
    <w:p w:rsidR="00F1412D" w:rsidRDefault="007D330D" w:rsidP="00586492">
      <w:pPr>
        <w:spacing w:line="360" w:lineRule="auto"/>
        <w:jc w:val="both"/>
        <w:rPr>
          <w:sz w:val="20"/>
          <w:szCs w:val="20"/>
        </w:rPr>
      </w:pPr>
      <w:r>
        <w:rPr>
          <w:b/>
        </w:rPr>
        <w:t>Şekil 22</w:t>
      </w:r>
      <w:r w:rsidR="004A79E4">
        <w:rPr>
          <w:b/>
        </w:rPr>
        <w:t xml:space="preserve">: </w:t>
      </w:r>
      <w:r w:rsidR="00586492" w:rsidRPr="00586492">
        <w:rPr>
          <w:sz w:val="20"/>
          <w:szCs w:val="20"/>
        </w:rPr>
        <w:t>Tüm gruplara ait farklı büyütmelerde sağ hippocampus görüntü</w:t>
      </w:r>
      <w:r w:rsidR="007D6901">
        <w:rPr>
          <w:sz w:val="20"/>
          <w:szCs w:val="20"/>
        </w:rPr>
        <w:t>le</w:t>
      </w:r>
      <w:r w:rsidR="00586492" w:rsidRPr="00586492">
        <w:rPr>
          <w:sz w:val="20"/>
          <w:szCs w:val="20"/>
        </w:rPr>
        <w:t>ri</w:t>
      </w:r>
    </w:p>
    <w:p w:rsidR="00586492" w:rsidRDefault="00586492" w:rsidP="00586492">
      <w:pPr>
        <w:spacing w:line="360" w:lineRule="auto"/>
        <w:jc w:val="both"/>
        <w:rPr>
          <w:sz w:val="20"/>
          <w:szCs w:val="20"/>
        </w:rPr>
      </w:pPr>
    </w:p>
    <w:p w:rsidR="006266AA" w:rsidRDefault="006266AA"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7D4491" w:rsidRDefault="007D4491" w:rsidP="006519BC">
      <w:pPr>
        <w:tabs>
          <w:tab w:val="left" w:pos="0"/>
          <w:tab w:val="left" w:pos="567"/>
        </w:tabs>
        <w:spacing w:line="360" w:lineRule="auto"/>
        <w:jc w:val="both"/>
        <w:rPr>
          <w:b/>
        </w:rPr>
      </w:pPr>
    </w:p>
    <w:p w:rsidR="006519BC" w:rsidRPr="00AE6D33" w:rsidRDefault="00953BF7" w:rsidP="00E34192">
      <w:pPr>
        <w:tabs>
          <w:tab w:val="left" w:pos="0"/>
          <w:tab w:val="left" w:pos="567"/>
        </w:tabs>
        <w:spacing w:line="360" w:lineRule="auto"/>
        <w:jc w:val="both"/>
        <w:rPr>
          <w:b/>
        </w:rPr>
      </w:pPr>
      <w:r>
        <w:rPr>
          <w:b/>
        </w:rPr>
        <w:lastRenderedPageBreak/>
        <w:t xml:space="preserve"> </w:t>
      </w:r>
      <w:r w:rsidR="00E34192">
        <w:rPr>
          <w:b/>
        </w:rPr>
        <w:t xml:space="preserve">       </w:t>
      </w:r>
      <w:r>
        <w:rPr>
          <w:b/>
        </w:rPr>
        <w:t>EM BULGULARI</w:t>
      </w:r>
    </w:p>
    <w:p w:rsidR="007D4491" w:rsidRDefault="00E34192" w:rsidP="00E34192">
      <w:pPr>
        <w:spacing w:line="360" w:lineRule="auto"/>
        <w:jc w:val="both"/>
      </w:pPr>
      <w:r>
        <w:t xml:space="preserve">        K</w:t>
      </w:r>
      <w:r w:rsidRPr="00E00CB7">
        <w:t xml:space="preserve"> ve </w:t>
      </w:r>
      <w:r>
        <w:t>S</w:t>
      </w:r>
      <w:r w:rsidRPr="00E00CB7">
        <w:t xml:space="preserve"> grubunda okromatik çekirdekli, düzgün çekirdek </w:t>
      </w:r>
      <w:proofErr w:type="gramStart"/>
      <w:r w:rsidRPr="00E00CB7">
        <w:t>zarlı  ve</w:t>
      </w:r>
      <w:proofErr w:type="gramEnd"/>
      <w:r>
        <w:t xml:space="preserve"> nor</w:t>
      </w:r>
      <w:r w:rsidRPr="00E00CB7">
        <w:t>mal</w:t>
      </w:r>
      <w:r>
        <w:t xml:space="preserve"> </w:t>
      </w:r>
      <w:r w:rsidRPr="00E00CB7">
        <w:t>çekirdekçik yapılı nöronlar izlenmekteydi. Akson yapıları, organeller ve glia hü</w:t>
      </w:r>
      <w:r>
        <w:t>creleri normal yapıdaydı (Şekil</w:t>
      </w:r>
      <w:r w:rsidR="005F30F9">
        <w:t xml:space="preserve"> </w:t>
      </w:r>
      <w:r>
        <w:t>23</w:t>
      </w:r>
      <w:r w:rsidRPr="00E00CB7">
        <w:t>,</w:t>
      </w:r>
      <w:r w:rsidR="005F30F9">
        <w:t xml:space="preserve"> </w:t>
      </w:r>
      <w:r>
        <w:t>2</w:t>
      </w:r>
      <w:r w:rsidRPr="00E00CB7">
        <w:t>4,A;B;C).</w:t>
      </w:r>
    </w:p>
    <w:p w:rsidR="00DE4ED9" w:rsidRDefault="00851D85" w:rsidP="00E34192">
      <w:pPr>
        <w:spacing w:line="360" w:lineRule="auto"/>
        <w:jc w:val="both"/>
      </w:pPr>
      <w:r>
        <w:rPr>
          <w:noProof/>
        </w:rPr>
        <w:drawing>
          <wp:inline distT="0" distB="0" distL="0" distR="0">
            <wp:extent cx="4657725" cy="3500077"/>
            <wp:effectExtent l="19050" t="0" r="0" b="0"/>
            <wp:docPr id="20" name="Resim 2" descr="C:\Users\user\Desktop\KONTROL 1-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KONTROL 1-vert.jpg"/>
                    <pic:cNvPicPr>
                      <a:picLocks noChangeAspect="1" noChangeArrowheads="1"/>
                    </pic:cNvPicPr>
                  </pic:nvPicPr>
                  <pic:blipFill>
                    <a:blip r:embed="rId45"/>
                    <a:srcRect/>
                    <a:stretch>
                      <a:fillRect/>
                    </a:stretch>
                  </pic:blipFill>
                  <pic:spPr bwMode="auto">
                    <a:xfrm>
                      <a:off x="0" y="0"/>
                      <a:ext cx="4663738" cy="3504596"/>
                    </a:xfrm>
                    <a:prstGeom prst="rect">
                      <a:avLst/>
                    </a:prstGeom>
                    <a:noFill/>
                    <a:ln w="9525">
                      <a:noFill/>
                      <a:miter lim="800000"/>
                      <a:headEnd/>
                      <a:tailEnd/>
                    </a:ln>
                  </pic:spPr>
                </pic:pic>
              </a:graphicData>
            </a:graphic>
          </wp:inline>
        </w:drawing>
      </w:r>
    </w:p>
    <w:p w:rsidR="00851D85" w:rsidRDefault="00851D85" w:rsidP="00E34192">
      <w:pPr>
        <w:spacing w:line="360" w:lineRule="auto"/>
        <w:jc w:val="both"/>
      </w:pPr>
      <w:r>
        <w:rPr>
          <w:noProof/>
        </w:rPr>
        <w:drawing>
          <wp:inline distT="0" distB="0" distL="0" distR="0">
            <wp:extent cx="4657725" cy="3500077"/>
            <wp:effectExtent l="19050" t="0" r="9525" b="0"/>
            <wp:docPr id="22" name="Resim 4" descr="C:\Users\user\Desktop\KONTROL2-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KONTROL2-vert.jpg"/>
                    <pic:cNvPicPr>
                      <a:picLocks noChangeAspect="1" noChangeArrowheads="1"/>
                    </pic:cNvPicPr>
                  </pic:nvPicPr>
                  <pic:blipFill>
                    <a:blip r:embed="rId46"/>
                    <a:srcRect/>
                    <a:stretch>
                      <a:fillRect/>
                    </a:stretch>
                  </pic:blipFill>
                  <pic:spPr bwMode="auto">
                    <a:xfrm>
                      <a:off x="0" y="0"/>
                      <a:ext cx="4657725" cy="3500077"/>
                    </a:xfrm>
                    <a:prstGeom prst="rect">
                      <a:avLst/>
                    </a:prstGeom>
                    <a:noFill/>
                    <a:ln w="9525">
                      <a:noFill/>
                      <a:miter lim="800000"/>
                      <a:headEnd/>
                      <a:tailEnd/>
                    </a:ln>
                  </pic:spPr>
                </pic:pic>
              </a:graphicData>
            </a:graphic>
          </wp:inline>
        </w:drawing>
      </w:r>
    </w:p>
    <w:p w:rsidR="0009200E" w:rsidRDefault="00E34192" w:rsidP="0009200E">
      <w:pPr>
        <w:tabs>
          <w:tab w:val="left" w:pos="0"/>
        </w:tabs>
        <w:spacing w:line="360" w:lineRule="auto"/>
        <w:jc w:val="both"/>
        <w:rPr>
          <w:sz w:val="20"/>
          <w:szCs w:val="20"/>
        </w:rPr>
      </w:pPr>
      <w:r>
        <w:rPr>
          <w:b/>
        </w:rPr>
        <w:lastRenderedPageBreak/>
        <w:t xml:space="preserve"> </w:t>
      </w:r>
      <w:r w:rsidR="00851D85">
        <w:rPr>
          <w:b/>
          <w:noProof/>
        </w:rPr>
        <w:drawing>
          <wp:inline distT="0" distB="0" distL="0" distR="0">
            <wp:extent cx="4619625" cy="3471446"/>
            <wp:effectExtent l="19050" t="0" r="9525" b="0"/>
            <wp:docPr id="23" name="Resim 5" descr="C:\Users\user\Desktop\KONTROL3-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KONTROL3-vert.jpg"/>
                    <pic:cNvPicPr>
                      <a:picLocks noChangeAspect="1" noChangeArrowheads="1"/>
                    </pic:cNvPicPr>
                  </pic:nvPicPr>
                  <pic:blipFill>
                    <a:blip r:embed="rId47"/>
                    <a:srcRect/>
                    <a:stretch>
                      <a:fillRect/>
                    </a:stretch>
                  </pic:blipFill>
                  <pic:spPr bwMode="auto">
                    <a:xfrm>
                      <a:off x="0" y="0"/>
                      <a:ext cx="4619625" cy="3471446"/>
                    </a:xfrm>
                    <a:prstGeom prst="rect">
                      <a:avLst/>
                    </a:prstGeom>
                    <a:noFill/>
                    <a:ln w="9525">
                      <a:noFill/>
                      <a:miter lim="800000"/>
                      <a:headEnd/>
                      <a:tailEnd/>
                    </a:ln>
                  </pic:spPr>
                </pic:pic>
              </a:graphicData>
            </a:graphic>
          </wp:inline>
        </w:drawing>
      </w:r>
    </w:p>
    <w:p w:rsidR="00E34192" w:rsidRDefault="00E34192" w:rsidP="00E34192">
      <w:pPr>
        <w:tabs>
          <w:tab w:val="left" w:pos="567"/>
        </w:tabs>
        <w:jc w:val="both"/>
        <w:rPr>
          <w:sz w:val="20"/>
          <w:szCs w:val="20"/>
        </w:rPr>
      </w:pPr>
      <w:r w:rsidRPr="00E34192">
        <w:rPr>
          <w:b/>
        </w:rPr>
        <w:t>Şekil 23</w:t>
      </w:r>
      <w:r w:rsidR="00851D85">
        <w:rPr>
          <w:b/>
        </w:rPr>
        <w:t>;A,B,C</w:t>
      </w:r>
      <w:r w:rsidRPr="00E34192">
        <w:rPr>
          <w:b/>
        </w:rPr>
        <w:t>:</w:t>
      </w:r>
      <w:r>
        <w:t xml:space="preserve"> </w:t>
      </w:r>
      <w:r w:rsidRPr="005F30F9">
        <w:rPr>
          <w:sz w:val="20"/>
          <w:szCs w:val="20"/>
        </w:rPr>
        <w:t>K grubundan elektronmikrograflar. Normal yapıda nöron çekirdeği; (N), çekir</w:t>
      </w:r>
      <w:r w:rsidR="00851D85">
        <w:rPr>
          <w:sz w:val="20"/>
          <w:szCs w:val="20"/>
        </w:rPr>
        <w:t xml:space="preserve">dek zarı; (Ok), çekirdekçik; (kırmızı </w:t>
      </w:r>
      <w:r w:rsidRPr="005F30F9">
        <w:rPr>
          <w:sz w:val="20"/>
          <w:szCs w:val="20"/>
        </w:rPr>
        <w:t>başı), Mitokondriyon; (M), endoplazmik retikulum; (okbaşı),  aksonlar (ax).Uranylacetate-Leadcitrate</w:t>
      </w:r>
    </w:p>
    <w:p w:rsidR="005F30F9" w:rsidRDefault="005F30F9" w:rsidP="005F30F9">
      <w:pPr>
        <w:tabs>
          <w:tab w:val="left" w:pos="567"/>
        </w:tabs>
        <w:spacing w:line="360" w:lineRule="auto"/>
        <w:jc w:val="both"/>
        <w:rPr>
          <w:sz w:val="20"/>
          <w:szCs w:val="20"/>
        </w:rPr>
      </w:pPr>
    </w:p>
    <w:p w:rsidR="005F30F9" w:rsidRDefault="005F30F9" w:rsidP="005F30F9">
      <w:pPr>
        <w:tabs>
          <w:tab w:val="left" w:pos="567"/>
        </w:tabs>
        <w:spacing w:line="360" w:lineRule="auto"/>
        <w:jc w:val="both"/>
      </w:pPr>
    </w:p>
    <w:p w:rsidR="005F30F9" w:rsidRDefault="00AF5CC3" w:rsidP="005F30F9">
      <w:pPr>
        <w:tabs>
          <w:tab w:val="left" w:pos="567"/>
        </w:tabs>
        <w:spacing w:line="360" w:lineRule="auto"/>
        <w:jc w:val="both"/>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657725" cy="3876675"/>
            <wp:effectExtent l="19050" t="0" r="9525" b="0"/>
            <wp:wrapSquare wrapText="bothSides"/>
            <wp:docPr id="24" name="Resim 6" descr="C:\Users\user\Desktop\SHA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HAM A.jpg"/>
                    <pic:cNvPicPr>
                      <a:picLocks noChangeAspect="1" noChangeArrowheads="1"/>
                    </pic:cNvPicPr>
                  </pic:nvPicPr>
                  <pic:blipFill>
                    <a:blip r:embed="rId48"/>
                    <a:srcRect/>
                    <a:stretch>
                      <a:fillRect/>
                    </a:stretch>
                  </pic:blipFill>
                  <pic:spPr bwMode="auto">
                    <a:xfrm>
                      <a:off x="0" y="0"/>
                      <a:ext cx="4657725" cy="3876675"/>
                    </a:xfrm>
                    <a:prstGeom prst="rect">
                      <a:avLst/>
                    </a:prstGeom>
                    <a:noFill/>
                    <a:ln w="9525">
                      <a:noFill/>
                      <a:miter lim="800000"/>
                      <a:headEnd/>
                      <a:tailEnd/>
                    </a:ln>
                  </pic:spPr>
                </pic:pic>
              </a:graphicData>
            </a:graphic>
          </wp:anchor>
        </w:drawing>
      </w:r>
      <w:r>
        <w:br w:type="textWrapping" w:clear="all"/>
      </w:r>
      <w:r>
        <w:rPr>
          <w:noProof/>
        </w:rPr>
        <w:lastRenderedPageBreak/>
        <w:drawing>
          <wp:inline distT="0" distB="0" distL="0" distR="0">
            <wp:extent cx="4657725" cy="3497825"/>
            <wp:effectExtent l="19050" t="0" r="9525" b="0"/>
            <wp:docPr id="27" name="Resim 7" descr="C:\Users\user\Desktop\SHA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HAM B.jpg"/>
                    <pic:cNvPicPr>
                      <a:picLocks noChangeAspect="1" noChangeArrowheads="1"/>
                    </pic:cNvPicPr>
                  </pic:nvPicPr>
                  <pic:blipFill>
                    <a:blip r:embed="rId49"/>
                    <a:srcRect/>
                    <a:stretch>
                      <a:fillRect/>
                    </a:stretch>
                  </pic:blipFill>
                  <pic:spPr bwMode="auto">
                    <a:xfrm>
                      <a:off x="0" y="0"/>
                      <a:ext cx="4657725" cy="3497825"/>
                    </a:xfrm>
                    <a:prstGeom prst="rect">
                      <a:avLst/>
                    </a:prstGeom>
                    <a:noFill/>
                    <a:ln w="9525">
                      <a:noFill/>
                      <a:miter lim="800000"/>
                      <a:headEnd/>
                      <a:tailEnd/>
                    </a:ln>
                  </pic:spPr>
                </pic:pic>
              </a:graphicData>
            </a:graphic>
          </wp:inline>
        </w:drawing>
      </w:r>
    </w:p>
    <w:p w:rsidR="00AF5CC3" w:rsidRDefault="00AF5CC3" w:rsidP="005F30F9">
      <w:pPr>
        <w:tabs>
          <w:tab w:val="left" w:pos="567"/>
        </w:tabs>
        <w:spacing w:line="360" w:lineRule="auto"/>
        <w:jc w:val="both"/>
      </w:pPr>
      <w:r>
        <w:rPr>
          <w:noProof/>
        </w:rPr>
        <w:drawing>
          <wp:inline distT="0" distB="0" distL="0" distR="0">
            <wp:extent cx="4661554" cy="3505200"/>
            <wp:effectExtent l="19050" t="0" r="5696" b="0"/>
            <wp:docPr id="29" name="Resim 8" descr="C:\Users\user\Desktop\sham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ham c.jpg"/>
                    <pic:cNvPicPr>
                      <a:picLocks noChangeAspect="1" noChangeArrowheads="1"/>
                    </pic:cNvPicPr>
                  </pic:nvPicPr>
                  <pic:blipFill>
                    <a:blip r:embed="rId50"/>
                    <a:srcRect/>
                    <a:stretch>
                      <a:fillRect/>
                    </a:stretch>
                  </pic:blipFill>
                  <pic:spPr bwMode="auto">
                    <a:xfrm>
                      <a:off x="0" y="0"/>
                      <a:ext cx="4662256" cy="3505728"/>
                    </a:xfrm>
                    <a:prstGeom prst="rect">
                      <a:avLst/>
                    </a:prstGeom>
                    <a:noFill/>
                    <a:ln w="9525">
                      <a:noFill/>
                      <a:miter lim="800000"/>
                      <a:headEnd/>
                      <a:tailEnd/>
                    </a:ln>
                  </pic:spPr>
                </pic:pic>
              </a:graphicData>
            </a:graphic>
          </wp:inline>
        </w:drawing>
      </w:r>
    </w:p>
    <w:p w:rsidR="005F30F9" w:rsidRDefault="005F30F9" w:rsidP="005F30F9">
      <w:pPr>
        <w:autoSpaceDE w:val="0"/>
        <w:autoSpaceDN w:val="0"/>
        <w:adjustRightInd w:val="0"/>
      </w:pPr>
      <w:r w:rsidRPr="005F30F9">
        <w:rPr>
          <w:b/>
        </w:rPr>
        <w:t>Şekil 24</w:t>
      </w:r>
      <w:r w:rsidR="00AF5CC3">
        <w:rPr>
          <w:b/>
        </w:rPr>
        <w:t>;A,B,C</w:t>
      </w:r>
      <w:r w:rsidRPr="005F30F9">
        <w:rPr>
          <w:b/>
        </w:rPr>
        <w:t>:</w:t>
      </w:r>
      <w:r>
        <w:t xml:space="preserve"> </w:t>
      </w:r>
      <w:r w:rsidRPr="005F30F9">
        <w:rPr>
          <w:sz w:val="20"/>
          <w:szCs w:val="20"/>
        </w:rPr>
        <w:t>S grubundan elektronmikrograflar.  Normal yapıda nöron çekirdeği; (N), çekirdek zarı; (Ok), çekirdekçik; (ok başı), Mitokondriyon;</w:t>
      </w:r>
      <w:r w:rsidR="00AF5CC3">
        <w:rPr>
          <w:sz w:val="20"/>
          <w:szCs w:val="20"/>
        </w:rPr>
        <w:t xml:space="preserve"> (M), endoplazmik retikulum; (kırmızı ok</w:t>
      </w:r>
      <w:r w:rsidRPr="005F30F9">
        <w:rPr>
          <w:sz w:val="20"/>
          <w:szCs w:val="20"/>
        </w:rPr>
        <w:t>),  aksonlar (ax). Uranylacetate-Leadcitrate</w:t>
      </w:r>
    </w:p>
    <w:p w:rsidR="005F30F9" w:rsidRDefault="005F30F9" w:rsidP="005F30F9">
      <w:pPr>
        <w:tabs>
          <w:tab w:val="left" w:pos="567"/>
        </w:tabs>
        <w:spacing w:line="360" w:lineRule="auto"/>
        <w:jc w:val="both"/>
      </w:pPr>
    </w:p>
    <w:p w:rsidR="005F30F9" w:rsidRDefault="005F30F9" w:rsidP="005F30F9">
      <w:pPr>
        <w:tabs>
          <w:tab w:val="left" w:pos="567"/>
        </w:tabs>
        <w:spacing w:line="360" w:lineRule="auto"/>
        <w:jc w:val="both"/>
      </w:pPr>
    </w:p>
    <w:p w:rsidR="005F30F9" w:rsidRDefault="005F30F9" w:rsidP="005F30F9">
      <w:pPr>
        <w:tabs>
          <w:tab w:val="left" w:pos="567"/>
        </w:tabs>
        <w:spacing w:line="360" w:lineRule="auto"/>
        <w:jc w:val="both"/>
      </w:pPr>
      <w:r>
        <w:lastRenderedPageBreak/>
        <w:t xml:space="preserve">         </w:t>
      </w:r>
      <w:r w:rsidRPr="00E00CB7">
        <w:t>Al verilen grupta nöranlarda kromatin içeriğinin değiştiği ve</w:t>
      </w:r>
      <w:r>
        <w:t xml:space="preserve"> nü</w:t>
      </w:r>
      <w:r w:rsidRPr="00E00CB7">
        <w:t>kleolusun bütünlüğünü kaybederek parçalandığı belirlendi. Çekirdek zarının düzgün yapısını</w:t>
      </w:r>
      <w:r>
        <w:t>n</w:t>
      </w:r>
      <w:r w:rsidRPr="00E00CB7">
        <w:t xml:space="preserve"> kaybolduğu çekirdek içine göçerek</w:t>
      </w:r>
      <w:r>
        <w:t xml:space="preserve"> </w:t>
      </w:r>
      <w:r w:rsidRPr="00E00CB7">
        <w:t xml:space="preserve">dalgalı bir yapı gösterdiği izlendi. </w:t>
      </w:r>
      <w:proofErr w:type="gramStart"/>
      <w:r w:rsidRPr="00E00CB7">
        <w:t>Sitoplazmada</w:t>
      </w:r>
      <w:proofErr w:type="gramEnd"/>
      <w:r w:rsidR="00942B59">
        <w:t xml:space="preserve"> </w:t>
      </w:r>
      <w:r w:rsidRPr="00E00CB7">
        <w:t>bol miktarda içi parikül dolu veziküller dikkati çekti.</w:t>
      </w:r>
      <w:r>
        <w:t xml:space="preserve"> </w:t>
      </w:r>
      <w:r w:rsidRPr="00E00CB7">
        <w:t>Mitokondriyonların bazısında krista kaybı ve şişme izlenirken bazı mitokondriyonların içi parküllerle dolu veziküllerin içinde old</w:t>
      </w:r>
      <w:r w:rsidR="00942B59">
        <w:t>uğu bunların</w:t>
      </w:r>
      <w:r w:rsidRPr="00E00CB7">
        <w:t xml:space="preserve"> diğerlerinden daha koyu ve küçük göründüğü izlendi. </w:t>
      </w:r>
      <w:r>
        <w:t>Nöron</w:t>
      </w:r>
      <w:r w:rsidRPr="00E00CB7">
        <w:t>da lipofuksin birikimlerine ve multiveziküler</w:t>
      </w:r>
      <w:r>
        <w:t xml:space="preserve"> cisimciklere</w:t>
      </w:r>
      <w:r w:rsidRPr="00E00CB7">
        <w:t xml:space="preserve"> rastlandı. Endopla</w:t>
      </w:r>
      <w:r>
        <w:t>m</w:t>
      </w:r>
      <w:r w:rsidRPr="00E00CB7">
        <w:t>ik</w:t>
      </w:r>
      <w:r>
        <w:t xml:space="preserve"> </w:t>
      </w:r>
      <w:r w:rsidRPr="00E00CB7">
        <w:t>retikulum</w:t>
      </w:r>
      <w:r>
        <w:t xml:space="preserve"> </w:t>
      </w:r>
      <w:r w:rsidRPr="00E00CB7">
        <w:t>sister</w:t>
      </w:r>
      <w:r w:rsidR="007C703A">
        <w:t>na</w:t>
      </w:r>
      <w:r w:rsidRPr="00E00CB7">
        <w:t>larında açılmalar dikkat çekiciydi. Aksonların myelin</w:t>
      </w:r>
      <w:r>
        <w:t xml:space="preserve"> kılıflarında</w:t>
      </w:r>
      <w:r w:rsidRPr="00E00CB7">
        <w:t xml:space="preserve"> açılmalar, yırtılmalar</w:t>
      </w:r>
      <w:r>
        <w:t xml:space="preserve"> </w:t>
      </w:r>
      <w:r w:rsidRPr="00E00CB7">
        <w:t>ve bazı aksonların</w:t>
      </w:r>
      <w:r>
        <w:t xml:space="preserve"> </w:t>
      </w:r>
      <w:r w:rsidRPr="00E00CB7">
        <w:t xml:space="preserve">myelin kılıflarının oldukça ince olduğu gözlendi. Glial hücrelerde belirgin </w:t>
      </w:r>
      <w:proofErr w:type="gramStart"/>
      <w:r w:rsidRPr="00E00CB7">
        <w:t>dejenerasyon</w:t>
      </w:r>
      <w:proofErr w:type="gramEnd"/>
      <w:r w:rsidRPr="00E00CB7">
        <w:t xml:space="preserve"> izlenmedi</w:t>
      </w:r>
      <w:r>
        <w:t xml:space="preserve"> (Şekil 25</w:t>
      </w:r>
      <w:r w:rsidRPr="00E00CB7">
        <w:t>,A;B;C).</w:t>
      </w:r>
    </w:p>
    <w:p w:rsidR="0097511B" w:rsidRDefault="0097511B" w:rsidP="005F30F9">
      <w:pPr>
        <w:tabs>
          <w:tab w:val="left" w:pos="567"/>
        </w:tabs>
        <w:spacing w:line="360" w:lineRule="auto"/>
        <w:jc w:val="both"/>
      </w:pPr>
    </w:p>
    <w:p w:rsidR="0097511B" w:rsidRDefault="0097511B" w:rsidP="005F30F9">
      <w:pPr>
        <w:tabs>
          <w:tab w:val="left" w:pos="567"/>
        </w:tabs>
        <w:spacing w:line="360" w:lineRule="auto"/>
        <w:jc w:val="both"/>
      </w:pPr>
    </w:p>
    <w:p w:rsidR="0097511B" w:rsidRDefault="0097511B" w:rsidP="005F30F9">
      <w:pPr>
        <w:tabs>
          <w:tab w:val="left" w:pos="567"/>
        </w:tabs>
        <w:spacing w:line="360" w:lineRule="auto"/>
        <w:jc w:val="both"/>
      </w:pPr>
    </w:p>
    <w:p w:rsidR="0097511B" w:rsidRDefault="0097511B" w:rsidP="005F30F9">
      <w:pPr>
        <w:tabs>
          <w:tab w:val="left" w:pos="567"/>
        </w:tabs>
        <w:spacing w:line="360" w:lineRule="auto"/>
        <w:jc w:val="both"/>
      </w:pPr>
      <w:r>
        <w:rPr>
          <w:noProof/>
        </w:rPr>
        <w:drawing>
          <wp:inline distT="0" distB="0" distL="0" distR="0">
            <wp:extent cx="4648200" cy="3490672"/>
            <wp:effectExtent l="19050" t="0" r="0" b="0"/>
            <wp:docPr id="30" name="Resim 9" descr="C:\Users\user\Desktop\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AL-A.jpg"/>
                    <pic:cNvPicPr>
                      <a:picLocks noChangeAspect="1" noChangeArrowheads="1"/>
                    </pic:cNvPicPr>
                  </pic:nvPicPr>
                  <pic:blipFill>
                    <a:blip r:embed="rId51"/>
                    <a:srcRect/>
                    <a:stretch>
                      <a:fillRect/>
                    </a:stretch>
                  </pic:blipFill>
                  <pic:spPr bwMode="auto">
                    <a:xfrm>
                      <a:off x="0" y="0"/>
                      <a:ext cx="4648200" cy="3490672"/>
                    </a:xfrm>
                    <a:prstGeom prst="rect">
                      <a:avLst/>
                    </a:prstGeom>
                    <a:noFill/>
                    <a:ln w="9525">
                      <a:noFill/>
                      <a:miter lim="800000"/>
                      <a:headEnd/>
                      <a:tailEnd/>
                    </a:ln>
                  </pic:spPr>
                </pic:pic>
              </a:graphicData>
            </a:graphic>
          </wp:inline>
        </w:drawing>
      </w:r>
    </w:p>
    <w:p w:rsidR="0097511B" w:rsidRDefault="0097511B" w:rsidP="005F30F9">
      <w:pPr>
        <w:tabs>
          <w:tab w:val="left" w:pos="567"/>
        </w:tabs>
        <w:spacing w:line="360" w:lineRule="auto"/>
        <w:jc w:val="both"/>
      </w:pPr>
      <w:r>
        <w:rPr>
          <w:noProof/>
        </w:rPr>
        <w:lastRenderedPageBreak/>
        <w:drawing>
          <wp:inline distT="0" distB="0" distL="0" distR="0">
            <wp:extent cx="4667250" cy="3504978"/>
            <wp:effectExtent l="19050" t="0" r="0" b="0"/>
            <wp:docPr id="33" name="Resim 10" descr="C:\Users\user\Desktop\A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L-B.jpg"/>
                    <pic:cNvPicPr>
                      <a:picLocks noChangeAspect="1" noChangeArrowheads="1"/>
                    </pic:cNvPicPr>
                  </pic:nvPicPr>
                  <pic:blipFill>
                    <a:blip r:embed="rId52"/>
                    <a:srcRect/>
                    <a:stretch>
                      <a:fillRect/>
                    </a:stretch>
                  </pic:blipFill>
                  <pic:spPr bwMode="auto">
                    <a:xfrm>
                      <a:off x="0" y="0"/>
                      <a:ext cx="4667250" cy="3504978"/>
                    </a:xfrm>
                    <a:prstGeom prst="rect">
                      <a:avLst/>
                    </a:prstGeom>
                    <a:noFill/>
                    <a:ln w="9525">
                      <a:noFill/>
                      <a:miter lim="800000"/>
                      <a:headEnd/>
                      <a:tailEnd/>
                    </a:ln>
                  </pic:spPr>
                </pic:pic>
              </a:graphicData>
            </a:graphic>
          </wp:inline>
        </w:drawing>
      </w:r>
    </w:p>
    <w:p w:rsidR="0097511B" w:rsidRDefault="0097511B" w:rsidP="005F30F9">
      <w:pPr>
        <w:tabs>
          <w:tab w:val="left" w:pos="567"/>
        </w:tabs>
        <w:spacing w:line="360" w:lineRule="auto"/>
        <w:jc w:val="both"/>
      </w:pPr>
    </w:p>
    <w:p w:rsidR="0097511B" w:rsidRDefault="0097511B" w:rsidP="005F30F9">
      <w:pPr>
        <w:tabs>
          <w:tab w:val="left" w:pos="567"/>
        </w:tabs>
        <w:spacing w:line="360" w:lineRule="auto"/>
        <w:jc w:val="both"/>
      </w:pPr>
      <w:r>
        <w:rPr>
          <w:noProof/>
        </w:rPr>
        <w:drawing>
          <wp:inline distT="0" distB="0" distL="0" distR="0">
            <wp:extent cx="4667250" cy="3504978"/>
            <wp:effectExtent l="19050" t="0" r="0" b="0"/>
            <wp:docPr id="34" name="Resim 11" descr="C:\Users\user\Desktop\A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L-C.jpg"/>
                    <pic:cNvPicPr>
                      <a:picLocks noChangeAspect="1" noChangeArrowheads="1"/>
                    </pic:cNvPicPr>
                  </pic:nvPicPr>
                  <pic:blipFill>
                    <a:blip r:embed="rId53"/>
                    <a:srcRect/>
                    <a:stretch>
                      <a:fillRect/>
                    </a:stretch>
                  </pic:blipFill>
                  <pic:spPr bwMode="auto">
                    <a:xfrm>
                      <a:off x="0" y="0"/>
                      <a:ext cx="4667250" cy="3504978"/>
                    </a:xfrm>
                    <a:prstGeom prst="rect">
                      <a:avLst/>
                    </a:prstGeom>
                    <a:noFill/>
                    <a:ln w="9525">
                      <a:noFill/>
                      <a:miter lim="800000"/>
                      <a:headEnd/>
                      <a:tailEnd/>
                    </a:ln>
                  </pic:spPr>
                </pic:pic>
              </a:graphicData>
            </a:graphic>
          </wp:inline>
        </w:drawing>
      </w:r>
    </w:p>
    <w:p w:rsidR="005F30F9" w:rsidRPr="005F30F9" w:rsidRDefault="005F30F9" w:rsidP="005F30F9">
      <w:pPr>
        <w:jc w:val="both"/>
        <w:rPr>
          <w:sz w:val="20"/>
          <w:szCs w:val="20"/>
        </w:rPr>
      </w:pPr>
      <w:r>
        <w:rPr>
          <w:b/>
        </w:rPr>
        <w:t>Şekil 25</w:t>
      </w:r>
      <w:r w:rsidR="0097511B">
        <w:rPr>
          <w:b/>
        </w:rPr>
        <w:t>;A,B,C</w:t>
      </w:r>
      <w:r>
        <w:rPr>
          <w:b/>
        </w:rPr>
        <w:t>:</w:t>
      </w:r>
      <w:r>
        <w:t xml:space="preserve"> </w:t>
      </w:r>
      <w:r w:rsidRPr="005F30F9">
        <w:rPr>
          <w:sz w:val="20"/>
          <w:szCs w:val="20"/>
        </w:rPr>
        <w:t>Al verilen gruptan elektron mikrograflar. Dejenere nöron çekir</w:t>
      </w:r>
      <w:r>
        <w:rPr>
          <w:sz w:val="20"/>
          <w:szCs w:val="20"/>
        </w:rPr>
        <w:t xml:space="preserve">deği (N), düzensiz çekirdek zarı </w:t>
      </w:r>
      <w:r w:rsidRPr="005F30F9">
        <w:rPr>
          <w:sz w:val="20"/>
          <w:szCs w:val="20"/>
        </w:rPr>
        <w:t>(</w:t>
      </w:r>
      <w:r>
        <w:rPr>
          <w:sz w:val="20"/>
          <w:szCs w:val="20"/>
        </w:rPr>
        <w:t>o</w:t>
      </w:r>
      <w:r w:rsidRPr="005F30F9">
        <w:rPr>
          <w:sz w:val="20"/>
          <w:szCs w:val="20"/>
        </w:rPr>
        <w:t>k), çekird</w:t>
      </w:r>
      <w:r>
        <w:rPr>
          <w:sz w:val="20"/>
          <w:szCs w:val="20"/>
        </w:rPr>
        <w:t>ekçik (ok başı), Mitokondriyon (M), Mulveziküler cisimcik (Mb), s</w:t>
      </w:r>
      <w:r w:rsidRPr="005F30F9">
        <w:rPr>
          <w:sz w:val="20"/>
          <w:szCs w:val="20"/>
        </w:rPr>
        <w:t>itoplazmik açılmalar (asteriks), myelin kılıfta yırtılmaların ve açılmaların olduğu aksonlar(ax).</w:t>
      </w:r>
      <w:r>
        <w:rPr>
          <w:sz w:val="20"/>
          <w:szCs w:val="20"/>
        </w:rPr>
        <w:t xml:space="preserve"> </w:t>
      </w:r>
      <w:r w:rsidRPr="005F30F9">
        <w:rPr>
          <w:sz w:val="20"/>
          <w:szCs w:val="20"/>
        </w:rPr>
        <w:t>Uranylacetate-Leadcitrate</w:t>
      </w:r>
    </w:p>
    <w:p w:rsidR="005F30F9" w:rsidRDefault="005F30F9" w:rsidP="005F30F9">
      <w:pPr>
        <w:tabs>
          <w:tab w:val="left" w:pos="567"/>
        </w:tabs>
        <w:spacing w:line="360" w:lineRule="auto"/>
        <w:jc w:val="both"/>
      </w:pPr>
    </w:p>
    <w:p w:rsidR="00F61294" w:rsidRDefault="00F61294" w:rsidP="00F61294">
      <w:pPr>
        <w:tabs>
          <w:tab w:val="left" w:pos="567"/>
        </w:tabs>
        <w:spacing w:line="360" w:lineRule="auto"/>
        <w:jc w:val="both"/>
      </w:pPr>
      <w:r>
        <w:lastRenderedPageBreak/>
        <w:t xml:space="preserve">         </w:t>
      </w:r>
      <w:r w:rsidR="005F30F9">
        <w:t>Al+M verilen grupta nöronların</w:t>
      </w:r>
      <w:r w:rsidR="005F30F9" w:rsidRPr="00E00CB7">
        <w:t xml:space="preserve"> sadece</w:t>
      </w:r>
      <w:r w:rsidR="005F30F9">
        <w:t xml:space="preserve"> Al</w:t>
      </w:r>
      <w:r w:rsidR="005F30F9" w:rsidRPr="00E00CB7">
        <w:t xml:space="preserve"> verilen gruba göre daha normale yakın izlendi.  Nöronlarda ökromatik çekirdekte zarda dalgalanmaların halen olduğu ancak </w:t>
      </w:r>
      <w:r w:rsidR="005F30F9">
        <w:t>A</w:t>
      </w:r>
      <w:r w:rsidR="005F30F9" w:rsidRPr="00E00CB7">
        <w:t>l verilen gruba göre a</w:t>
      </w:r>
      <w:r w:rsidR="005F30F9">
        <w:t xml:space="preserve">zaldığı izlendi. Sadece Al </w:t>
      </w:r>
      <w:r w:rsidR="005F30F9" w:rsidRPr="00E00CB7">
        <w:t>verilen</w:t>
      </w:r>
      <w:r w:rsidR="007C703A">
        <w:t xml:space="preserve"> grupta izlenen ç</w:t>
      </w:r>
      <w:r w:rsidR="005F30F9">
        <w:t>ekirdekçikteki</w:t>
      </w:r>
      <w:r w:rsidR="005F30F9" w:rsidRPr="00E00CB7">
        <w:t xml:space="preserve"> bozuklukların bu grupta olmadığı çekirdekçiğin normal yapısını koruduğu gözlendi. Al verilen grupta nöron </w:t>
      </w:r>
      <w:proofErr w:type="gramStart"/>
      <w:r w:rsidR="005F30F9" w:rsidRPr="00E00CB7">
        <w:t>sitoplazmasında</w:t>
      </w:r>
      <w:proofErr w:type="gramEnd"/>
      <w:r w:rsidR="005F30F9" w:rsidRPr="00E00CB7">
        <w:t xml:space="preserve"> izlenen boşlukların</w:t>
      </w:r>
      <w:r w:rsidR="005F30F9">
        <w:t xml:space="preserve"> </w:t>
      </w:r>
      <w:r>
        <w:t xml:space="preserve">ve </w:t>
      </w:r>
      <w:r w:rsidR="005F30F9" w:rsidRPr="00E00CB7">
        <w:t>vakuoller</w:t>
      </w:r>
      <w:r w:rsidR="007C703A">
        <w:t>in</w:t>
      </w:r>
      <w:r w:rsidR="005F30F9" w:rsidRPr="00E00CB7">
        <w:t xml:space="preserve"> büyük oranda azaldığı belirlendi.</w:t>
      </w:r>
      <w:r w:rsidR="005F30F9">
        <w:t xml:space="preserve"> </w:t>
      </w:r>
      <w:r w:rsidR="005F30F9" w:rsidRPr="00E00CB7">
        <w:t>Mitokondriyonların</w:t>
      </w:r>
      <w:r w:rsidR="005F30F9">
        <w:t xml:space="preserve"> </w:t>
      </w:r>
      <w:r w:rsidR="005F30F9" w:rsidRPr="00E00CB7">
        <w:t>büyük çoğun</w:t>
      </w:r>
      <w:r>
        <w:t>luğu normal görünümünü korurken</w:t>
      </w:r>
      <w:r w:rsidR="005F30F9" w:rsidRPr="00E00CB7">
        <w:t xml:space="preserve"> çok azında bir miktar kri</w:t>
      </w:r>
      <w:r w:rsidR="005F30F9">
        <w:t>sta kaybı izlendi. Aynı şekilde</w:t>
      </w:r>
      <w:r w:rsidR="007C703A">
        <w:t xml:space="preserve"> e</w:t>
      </w:r>
      <w:r w:rsidR="005F30F9" w:rsidRPr="00E00CB7">
        <w:t>ndoplazmik</w:t>
      </w:r>
      <w:r w:rsidR="005F30F9">
        <w:t xml:space="preserve"> </w:t>
      </w:r>
      <w:r w:rsidR="005F30F9" w:rsidRPr="00E00CB7">
        <w:t>retikulum</w:t>
      </w:r>
      <w:r w:rsidR="007C703A">
        <w:t>lar</w:t>
      </w:r>
      <w:r w:rsidR="005F30F9">
        <w:t>da normal görünümdeydi. Al</w:t>
      </w:r>
      <w:r w:rsidR="005F30F9" w:rsidRPr="00E00CB7">
        <w:t xml:space="preserve"> grubunda aksonlarda izlenen </w:t>
      </w:r>
      <w:proofErr w:type="gramStart"/>
      <w:r w:rsidR="005F30F9" w:rsidRPr="00E00CB7">
        <w:t>dejenerasyonun</w:t>
      </w:r>
      <w:proofErr w:type="gramEnd"/>
      <w:r w:rsidR="005F30F9" w:rsidRPr="00E00CB7">
        <w:t xml:space="preserve"> büyük oranda azaldığı, myelin kılıfta yer</w:t>
      </w:r>
      <w:r w:rsidR="005F30F9">
        <w:t xml:space="preserve"> yer</w:t>
      </w:r>
      <w:r w:rsidR="005F30F9" w:rsidRPr="00E00CB7">
        <w:t xml:space="preserve"> açılmalar izlenmekle bir</w:t>
      </w:r>
      <w:r w:rsidR="005F30F9">
        <w:t>likte</w:t>
      </w:r>
      <w:r w:rsidR="005F30F9" w:rsidRPr="00E00CB7">
        <w:t xml:space="preserve"> aksonlar normale yakın görünümde olduğu belirlendi.</w:t>
      </w:r>
      <w:r w:rsidR="005F30F9">
        <w:t xml:space="preserve"> </w:t>
      </w:r>
      <w:r w:rsidR="005F30F9" w:rsidRPr="00E00CB7">
        <w:t>Glial hücre normale yakın izlendi</w:t>
      </w:r>
      <w:r>
        <w:t xml:space="preserve"> (Şekil 26</w:t>
      </w:r>
      <w:r w:rsidR="005F30F9" w:rsidRPr="00E00CB7">
        <w:t>,A;B;C).</w:t>
      </w:r>
    </w:p>
    <w:p w:rsidR="0097511B" w:rsidRDefault="0097511B" w:rsidP="00F61294">
      <w:pPr>
        <w:tabs>
          <w:tab w:val="left" w:pos="567"/>
        </w:tabs>
        <w:spacing w:line="360" w:lineRule="auto"/>
        <w:jc w:val="both"/>
      </w:pPr>
    </w:p>
    <w:p w:rsidR="0097511B" w:rsidRDefault="0097511B" w:rsidP="00F61294">
      <w:pPr>
        <w:tabs>
          <w:tab w:val="left" w:pos="567"/>
        </w:tabs>
        <w:spacing w:line="360" w:lineRule="auto"/>
        <w:jc w:val="both"/>
      </w:pPr>
      <w:r>
        <w:rPr>
          <w:noProof/>
        </w:rPr>
        <w:drawing>
          <wp:inline distT="0" distB="0" distL="0" distR="0">
            <wp:extent cx="4667250" cy="3504978"/>
            <wp:effectExtent l="19050" t="0" r="0" b="0"/>
            <wp:docPr id="36" name="Resim 12" descr="C:\Users\user\Desktop\AL-MEL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AL-MEL A.jpg"/>
                    <pic:cNvPicPr>
                      <a:picLocks noChangeAspect="1" noChangeArrowheads="1"/>
                    </pic:cNvPicPr>
                  </pic:nvPicPr>
                  <pic:blipFill>
                    <a:blip r:embed="rId54"/>
                    <a:srcRect/>
                    <a:stretch>
                      <a:fillRect/>
                    </a:stretch>
                  </pic:blipFill>
                  <pic:spPr bwMode="auto">
                    <a:xfrm>
                      <a:off x="0" y="0"/>
                      <a:ext cx="4667250" cy="3504978"/>
                    </a:xfrm>
                    <a:prstGeom prst="rect">
                      <a:avLst/>
                    </a:prstGeom>
                    <a:noFill/>
                    <a:ln w="9525">
                      <a:noFill/>
                      <a:miter lim="800000"/>
                      <a:headEnd/>
                      <a:tailEnd/>
                    </a:ln>
                  </pic:spPr>
                </pic:pic>
              </a:graphicData>
            </a:graphic>
          </wp:inline>
        </w:drawing>
      </w:r>
    </w:p>
    <w:p w:rsidR="0097511B" w:rsidRDefault="0097511B" w:rsidP="00F61294">
      <w:pPr>
        <w:tabs>
          <w:tab w:val="left" w:pos="567"/>
        </w:tabs>
        <w:spacing w:line="360" w:lineRule="auto"/>
        <w:jc w:val="both"/>
      </w:pPr>
      <w:r>
        <w:rPr>
          <w:noProof/>
        </w:rPr>
        <w:lastRenderedPageBreak/>
        <w:drawing>
          <wp:inline distT="0" distB="0" distL="0" distR="0">
            <wp:extent cx="4657725" cy="3497825"/>
            <wp:effectExtent l="19050" t="0" r="9525" b="0"/>
            <wp:docPr id="37" name="Resim 13" descr="C:\Users\user\Desktop\AL+M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AL+M B.jpg"/>
                    <pic:cNvPicPr>
                      <a:picLocks noChangeAspect="1" noChangeArrowheads="1"/>
                    </pic:cNvPicPr>
                  </pic:nvPicPr>
                  <pic:blipFill>
                    <a:blip r:embed="rId55"/>
                    <a:srcRect/>
                    <a:stretch>
                      <a:fillRect/>
                    </a:stretch>
                  </pic:blipFill>
                  <pic:spPr bwMode="auto">
                    <a:xfrm>
                      <a:off x="0" y="0"/>
                      <a:ext cx="4660738" cy="3500087"/>
                    </a:xfrm>
                    <a:prstGeom prst="rect">
                      <a:avLst/>
                    </a:prstGeom>
                    <a:noFill/>
                    <a:ln w="9525">
                      <a:noFill/>
                      <a:miter lim="800000"/>
                      <a:headEnd/>
                      <a:tailEnd/>
                    </a:ln>
                  </pic:spPr>
                </pic:pic>
              </a:graphicData>
            </a:graphic>
          </wp:inline>
        </w:drawing>
      </w:r>
    </w:p>
    <w:p w:rsidR="00F61294" w:rsidRDefault="00DE5B94" w:rsidP="00DE5B94">
      <w:pPr>
        <w:tabs>
          <w:tab w:val="left" w:pos="567"/>
        </w:tabs>
        <w:spacing w:line="360" w:lineRule="auto"/>
        <w:jc w:val="both"/>
      </w:pPr>
      <w:r>
        <w:rPr>
          <w:noProof/>
        </w:rPr>
        <w:drawing>
          <wp:inline distT="0" distB="0" distL="0" distR="0">
            <wp:extent cx="4657725" cy="3497825"/>
            <wp:effectExtent l="19050" t="0" r="9525" b="0"/>
            <wp:docPr id="38" name="Resim 14" descr="C:\Users\user\Desktop\AL ME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AL MEL C.jpg"/>
                    <pic:cNvPicPr>
                      <a:picLocks noChangeAspect="1" noChangeArrowheads="1"/>
                    </pic:cNvPicPr>
                  </pic:nvPicPr>
                  <pic:blipFill>
                    <a:blip r:embed="rId56"/>
                    <a:srcRect/>
                    <a:stretch>
                      <a:fillRect/>
                    </a:stretch>
                  </pic:blipFill>
                  <pic:spPr bwMode="auto">
                    <a:xfrm>
                      <a:off x="0" y="0"/>
                      <a:ext cx="4657725" cy="3497825"/>
                    </a:xfrm>
                    <a:prstGeom prst="rect">
                      <a:avLst/>
                    </a:prstGeom>
                    <a:noFill/>
                    <a:ln w="9525">
                      <a:noFill/>
                      <a:miter lim="800000"/>
                      <a:headEnd/>
                      <a:tailEnd/>
                    </a:ln>
                  </pic:spPr>
                </pic:pic>
              </a:graphicData>
            </a:graphic>
          </wp:inline>
        </w:drawing>
      </w:r>
    </w:p>
    <w:p w:rsidR="00F61294" w:rsidRDefault="00F61294" w:rsidP="00F61294">
      <w:pPr>
        <w:jc w:val="both"/>
        <w:rPr>
          <w:sz w:val="20"/>
          <w:szCs w:val="20"/>
        </w:rPr>
      </w:pPr>
      <w:r>
        <w:rPr>
          <w:b/>
        </w:rPr>
        <w:t>Şekil 26</w:t>
      </w:r>
      <w:r w:rsidR="00050248">
        <w:rPr>
          <w:b/>
        </w:rPr>
        <w:t>;A,B,C</w:t>
      </w:r>
      <w:r>
        <w:rPr>
          <w:b/>
        </w:rPr>
        <w:t xml:space="preserve">: </w:t>
      </w:r>
      <w:r w:rsidRPr="00F61294">
        <w:rPr>
          <w:sz w:val="20"/>
          <w:szCs w:val="20"/>
        </w:rPr>
        <w:t>Al+M gruptan elektro</w:t>
      </w:r>
      <w:r>
        <w:rPr>
          <w:sz w:val="20"/>
          <w:szCs w:val="20"/>
        </w:rPr>
        <w:t xml:space="preserve">n mikrograflar. Nöron çekirdeği </w:t>
      </w:r>
      <w:r w:rsidRPr="00F61294">
        <w:rPr>
          <w:sz w:val="20"/>
          <w:szCs w:val="20"/>
        </w:rPr>
        <w:t>(N), düzensiz çekir</w:t>
      </w:r>
      <w:r>
        <w:rPr>
          <w:sz w:val="20"/>
          <w:szCs w:val="20"/>
        </w:rPr>
        <w:t xml:space="preserve">dek zarı (Ok), çekirdekçik (ok başı), Mitokondriyon </w:t>
      </w:r>
      <w:r w:rsidRPr="00F61294">
        <w:rPr>
          <w:sz w:val="20"/>
          <w:szCs w:val="20"/>
        </w:rPr>
        <w:t>(M), Sitoplazmik açılmalar (asteriks), aksonlar</w:t>
      </w:r>
      <w:r>
        <w:rPr>
          <w:sz w:val="20"/>
          <w:szCs w:val="20"/>
        </w:rPr>
        <w:t xml:space="preserve"> </w:t>
      </w:r>
      <w:r w:rsidRPr="00F61294">
        <w:rPr>
          <w:sz w:val="20"/>
          <w:szCs w:val="20"/>
        </w:rPr>
        <w:t>(ax).</w:t>
      </w:r>
      <w:r>
        <w:rPr>
          <w:sz w:val="20"/>
          <w:szCs w:val="20"/>
        </w:rPr>
        <w:t xml:space="preserve"> </w:t>
      </w:r>
      <w:r w:rsidRPr="00F61294">
        <w:rPr>
          <w:sz w:val="20"/>
          <w:szCs w:val="20"/>
        </w:rPr>
        <w:t>Uranylacetate-Leadcitrate</w:t>
      </w:r>
    </w:p>
    <w:p w:rsidR="005554CA" w:rsidRDefault="00535FB6" w:rsidP="00F61294">
      <w:pPr>
        <w:tabs>
          <w:tab w:val="left" w:pos="0"/>
        </w:tabs>
        <w:spacing w:line="360" w:lineRule="auto"/>
        <w:jc w:val="both"/>
        <w:rPr>
          <w:b/>
        </w:rPr>
      </w:pPr>
      <w:r>
        <w:rPr>
          <w:sz w:val="20"/>
          <w:szCs w:val="20"/>
        </w:rPr>
        <w:t xml:space="preserve"> </w:t>
      </w:r>
      <w:r w:rsidR="00F61294">
        <w:rPr>
          <w:sz w:val="20"/>
          <w:szCs w:val="20"/>
        </w:rPr>
        <w:t xml:space="preserve"> </w:t>
      </w:r>
    </w:p>
    <w:p w:rsidR="00DE5B94" w:rsidRDefault="00DE5B94" w:rsidP="007F17B0">
      <w:pPr>
        <w:tabs>
          <w:tab w:val="left" w:pos="0"/>
        </w:tabs>
        <w:spacing w:line="360" w:lineRule="auto"/>
        <w:jc w:val="center"/>
        <w:rPr>
          <w:b/>
        </w:rPr>
      </w:pPr>
    </w:p>
    <w:p w:rsidR="00DE5B94" w:rsidRDefault="00DE5B94" w:rsidP="007F17B0">
      <w:pPr>
        <w:tabs>
          <w:tab w:val="left" w:pos="0"/>
        </w:tabs>
        <w:spacing w:line="360" w:lineRule="auto"/>
        <w:jc w:val="center"/>
        <w:rPr>
          <w:b/>
        </w:rPr>
      </w:pPr>
    </w:p>
    <w:p w:rsidR="00582F7E" w:rsidRDefault="00443EEC" w:rsidP="007F17B0">
      <w:pPr>
        <w:tabs>
          <w:tab w:val="left" w:pos="0"/>
        </w:tabs>
        <w:spacing w:line="360" w:lineRule="auto"/>
        <w:jc w:val="center"/>
        <w:rPr>
          <w:b/>
        </w:rPr>
      </w:pPr>
      <w:r>
        <w:rPr>
          <w:b/>
        </w:rPr>
        <w:lastRenderedPageBreak/>
        <w:t>TARTIŞMA</w:t>
      </w:r>
    </w:p>
    <w:p w:rsidR="00A92ADC" w:rsidRDefault="00A92ADC" w:rsidP="007F17B0">
      <w:pPr>
        <w:tabs>
          <w:tab w:val="left" w:pos="0"/>
        </w:tabs>
        <w:spacing w:line="360" w:lineRule="auto"/>
        <w:jc w:val="center"/>
        <w:rPr>
          <w:b/>
        </w:rPr>
      </w:pPr>
    </w:p>
    <w:p w:rsidR="00E51466" w:rsidRPr="00900963" w:rsidRDefault="00F61294" w:rsidP="00F61294">
      <w:pPr>
        <w:pStyle w:val="HTMLncedenBiimlendirilmi"/>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022CC2">
        <w:rPr>
          <w:rFonts w:ascii="Times New Roman" w:hAnsi="Times New Roman"/>
          <w:color w:val="000000" w:themeColor="text1"/>
          <w:sz w:val="24"/>
        </w:rPr>
        <w:t>Endüstriyel gelişim ilerledikçe ç</w:t>
      </w:r>
      <w:r w:rsidR="00464C4F" w:rsidRPr="00900963">
        <w:rPr>
          <w:rFonts w:ascii="Times New Roman" w:hAnsi="Times New Roman"/>
          <w:color w:val="000000" w:themeColor="text1"/>
          <w:sz w:val="24"/>
        </w:rPr>
        <w:t>evrede yaygın</w:t>
      </w:r>
      <w:r w:rsidR="00DD2F77">
        <w:rPr>
          <w:rFonts w:ascii="Times New Roman" w:hAnsi="Times New Roman"/>
          <w:color w:val="000000" w:themeColor="text1"/>
          <w:sz w:val="24"/>
        </w:rPr>
        <w:t xml:space="preserve"> olarak </w:t>
      </w:r>
      <w:r w:rsidR="00464C4F" w:rsidRPr="00900963">
        <w:rPr>
          <w:rFonts w:ascii="Times New Roman" w:hAnsi="Times New Roman"/>
          <w:color w:val="000000" w:themeColor="text1"/>
          <w:sz w:val="24"/>
        </w:rPr>
        <w:t>bulunan</w:t>
      </w:r>
      <w:r w:rsidR="00DD2F77">
        <w:rPr>
          <w:rFonts w:ascii="Times New Roman" w:hAnsi="Times New Roman"/>
          <w:color w:val="000000" w:themeColor="text1"/>
          <w:sz w:val="24"/>
        </w:rPr>
        <w:t xml:space="preserve"> Al</w:t>
      </w:r>
      <w:r w:rsidR="00022CC2">
        <w:rPr>
          <w:rFonts w:ascii="Times New Roman" w:hAnsi="Times New Roman"/>
          <w:color w:val="000000" w:themeColor="text1"/>
          <w:sz w:val="24"/>
        </w:rPr>
        <w:t>’un</w:t>
      </w:r>
      <w:r>
        <w:rPr>
          <w:rFonts w:ascii="Times New Roman" w:hAnsi="Times New Roman"/>
          <w:color w:val="000000" w:themeColor="text1"/>
          <w:sz w:val="24"/>
        </w:rPr>
        <w:t xml:space="preserve"> </w:t>
      </w:r>
      <w:r w:rsidR="00022CC2">
        <w:rPr>
          <w:rFonts w:ascii="Times New Roman" w:hAnsi="Times New Roman"/>
          <w:color w:val="000000" w:themeColor="text1"/>
          <w:sz w:val="24"/>
        </w:rPr>
        <w:t>kullanımı yaygınlaşmış ve bu durum Al’a maruziyeti ar</w:t>
      </w:r>
      <w:r w:rsidR="00464C4F" w:rsidRPr="00900963">
        <w:rPr>
          <w:rFonts w:ascii="Times New Roman" w:hAnsi="Times New Roman"/>
          <w:color w:val="000000" w:themeColor="text1"/>
          <w:sz w:val="24"/>
        </w:rPr>
        <w:t>tırmıştır.</w:t>
      </w:r>
      <w:proofErr w:type="gramEnd"/>
      <w:r>
        <w:rPr>
          <w:rFonts w:ascii="Times New Roman" w:hAnsi="Times New Roman"/>
          <w:color w:val="000000" w:themeColor="text1"/>
          <w:sz w:val="24"/>
        </w:rPr>
        <w:t xml:space="preserve"> </w:t>
      </w:r>
      <w:r w:rsidR="00461E1B" w:rsidRPr="00900963">
        <w:rPr>
          <w:rFonts w:ascii="Times New Roman" w:hAnsi="Times New Roman"/>
          <w:color w:val="000000" w:themeColor="text1"/>
          <w:sz w:val="24"/>
        </w:rPr>
        <w:t xml:space="preserve">1970’lere </w:t>
      </w:r>
      <w:proofErr w:type="gramStart"/>
      <w:r w:rsidR="00461E1B" w:rsidRPr="00900963">
        <w:rPr>
          <w:rFonts w:ascii="Times New Roman" w:hAnsi="Times New Roman"/>
          <w:color w:val="000000" w:themeColor="text1"/>
          <w:sz w:val="24"/>
        </w:rPr>
        <w:t>kadar</w:t>
      </w:r>
      <w:proofErr w:type="gramEnd"/>
      <w:r>
        <w:rPr>
          <w:rFonts w:ascii="Times New Roman" w:hAnsi="Times New Roman"/>
          <w:color w:val="000000" w:themeColor="text1"/>
          <w:sz w:val="24"/>
        </w:rPr>
        <w:t xml:space="preserve"> </w:t>
      </w:r>
      <w:r w:rsidR="00464C4F" w:rsidRPr="00900963">
        <w:rPr>
          <w:rFonts w:ascii="Times New Roman" w:hAnsi="Times New Roman"/>
          <w:color w:val="000000" w:themeColor="text1"/>
          <w:sz w:val="24"/>
        </w:rPr>
        <w:t xml:space="preserve">Al’un </w:t>
      </w:r>
      <w:r w:rsidR="00A01BAA">
        <w:rPr>
          <w:rFonts w:ascii="Times New Roman" w:hAnsi="Times New Roman"/>
          <w:color w:val="000000" w:themeColor="text1"/>
          <w:sz w:val="24"/>
        </w:rPr>
        <w:t>insan</w:t>
      </w:r>
      <w:r>
        <w:rPr>
          <w:rFonts w:ascii="Times New Roman" w:hAnsi="Times New Roman"/>
          <w:color w:val="000000" w:themeColor="text1"/>
          <w:sz w:val="24"/>
        </w:rPr>
        <w:t xml:space="preserve"> </w:t>
      </w:r>
      <w:r w:rsidR="00464C4F" w:rsidRPr="00900963">
        <w:rPr>
          <w:rFonts w:ascii="Times New Roman" w:hAnsi="Times New Roman"/>
          <w:color w:val="000000" w:themeColor="text1"/>
          <w:sz w:val="24"/>
        </w:rPr>
        <w:t>sağlı</w:t>
      </w:r>
      <w:r w:rsidR="00022CC2">
        <w:rPr>
          <w:rFonts w:ascii="Times New Roman" w:hAnsi="Times New Roman"/>
          <w:color w:val="000000" w:themeColor="text1"/>
          <w:sz w:val="24"/>
        </w:rPr>
        <w:t>ğı</w:t>
      </w:r>
      <w:r w:rsidR="00464C4F" w:rsidRPr="00900963">
        <w:rPr>
          <w:rFonts w:ascii="Times New Roman" w:hAnsi="Times New Roman"/>
          <w:color w:val="000000" w:themeColor="text1"/>
          <w:sz w:val="24"/>
        </w:rPr>
        <w:t xml:space="preserve"> üzerine herhangi bir olumsuz etkisi bilinmiyo</w:t>
      </w:r>
      <w:r w:rsidR="007318B0">
        <w:rPr>
          <w:rFonts w:ascii="Times New Roman" w:hAnsi="Times New Roman"/>
          <w:color w:val="000000" w:themeColor="text1"/>
          <w:sz w:val="24"/>
        </w:rPr>
        <w:t xml:space="preserve">rdu. </w:t>
      </w:r>
      <w:proofErr w:type="gramStart"/>
      <w:r w:rsidR="007318B0">
        <w:rPr>
          <w:rFonts w:ascii="Times New Roman" w:hAnsi="Times New Roman"/>
          <w:color w:val="000000" w:themeColor="text1"/>
          <w:sz w:val="24"/>
        </w:rPr>
        <w:t xml:space="preserve">Ancak diyaliz hastalarının </w:t>
      </w:r>
      <w:r w:rsidR="00461E1B">
        <w:rPr>
          <w:rFonts w:ascii="Times New Roman" w:hAnsi="Times New Roman"/>
          <w:color w:val="000000" w:themeColor="text1"/>
          <w:sz w:val="24"/>
        </w:rPr>
        <w:t xml:space="preserve">çoğunda </w:t>
      </w:r>
      <w:r w:rsidR="00464C4F" w:rsidRPr="00900963">
        <w:rPr>
          <w:rFonts w:ascii="Times New Roman" w:hAnsi="Times New Roman"/>
          <w:color w:val="000000" w:themeColor="text1"/>
          <w:sz w:val="24"/>
        </w:rPr>
        <w:t>ensefalopati bulguları</w:t>
      </w:r>
      <w:r w:rsidR="007318B0">
        <w:rPr>
          <w:rFonts w:ascii="Times New Roman" w:hAnsi="Times New Roman"/>
          <w:color w:val="000000" w:themeColor="text1"/>
          <w:sz w:val="24"/>
        </w:rPr>
        <w:t xml:space="preserve">nın </w:t>
      </w:r>
      <w:r w:rsidR="007B306C" w:rsidRPr="00900963">
        <w:rPr>
          <w:rFonts w:ascii="Times New Roman" w:hAnsi="Times New Roman"/>
          <w:color w:val="000000" w:themeColor="text1"/>
          <w:sz w:val="24"/>
        </w:rPr>
        <w:t xml:space="preserve">ortaya çıkmasıyla Al’un </w:t>
      </w:r>
      <w:r w:rsidR="00DB0B9D" w:rsidRPr="00900963">
        <w:rPr>
          <w:rFonts w:ascii="Times New Roman" w:hAnsi="Times New Roman"/>
          <w:color w:val="000000" w:themeColor="text1"/>
          <w:sz w:val="24"/>
        </w:rPr>
        <w:t xml:space="preserve">toksisitesi </w:t>
      </w:r>
      <w:r w:rsidR="00265646">
        <w:rPr>
          <w:rFonts w:ascii="Times New Roman" w:hAnsi="Times New Roman"/>
          <w:color w:val="000000" w:themeColor="text1"/>
          <w:sz w:val="24"/>
        </w:rPr>
        <w:t>gündeme gelmiştir.</w:t>
      </w:r>
      <w:proofErr w:type="gramEnd"/>
      <w:r>
        <w:rPr>
          <w:rFonts w:ascii="Times New Roman" w:hAnsi="Times New Roman"/>
          <w:color w:val="000000" w:themeColor="text1"/>
          <w:sz w:val="24"/>
        </w:rPr>
        <w:t xml:space="preserve"> </w:t>
      </w:r>
      <w:proofErr w:type="gramStart"/>
      <w:r w:rsidR="00461E1B">
        <w:rPr>
          <w:rFonts w:ascii="Times New Roman" w:hAnsi="Times New Roman"/>
          <w:color w:val="000000" w:themeColor="text1"/>
          <w:sz w:val="24"/>
        </w:rPr>
        <w:t xml:space="preserve">Son yıllarda </w:t>
      </w:r>
      <w:r w:rsidR="007B306C" w:rsidRPr="00900963">
        <w:rPr>
          <w:rFonts w:ascii="Times New Roman" w:hAnsi="Times New Roman"/>
          <w:color w:val="000000" w:themeColor="text1"/>
          <w:sz w:val="24"/>
        </w:rPr>
        <w:t>yapılan çalışmalar</w:t>
      </w:r>
      <w:r w:rsidR="00265646">
        <w:rPr>
          <w:rFonts w:ascii="Times New Roman" w:hAnsi="Times New Roman"/>
          <w:color w:val="000000" w:themeColor="text1"/>
          <w:sz w:val="24"/>
        </w:rPr>
        <w:t xml:space="preserve">, </w:t>
      </w:r>
      <w:r w:rsidR="007B306C" w:rsidRPr="00900963">
        <w:rPr>
          <w:rFonts w:ascii="Times New Roman" w:hAnsi="Times New Roman"/>
          <w:color w:val="000000" w:themeColor="text1"/>
          <w:sz w:val="24"/>
        </w:rPr>
        <w:t xml:space="preserve">Al’un </w:t>
      </w:r>
      <w:r w:rsidR="00464C4F" w:rsidRPr="00900963">
        <w:rPr>
          <w:rFonts w:ascii="Times New Roman" w:hAnsi="Times New Roman"/>
          <w:color w:val="000000" w:themeColor="text1"/>
          <w:sz w:val="24"/>
        </w:rPr>
        <w:t>nörot</w:t>
      </w:r>
      <w:r w:rsidR="007B306C" w:rsidRPr="00900963">
        <w:rPr>
          <w:rFonts w:ascii="Times New Roman" w:hAnsi="Times New Roman"/>
          <w:color w:val="000000" w:themeColor="text1"/>
          <w:sz w:val="24"/>
        </w:rPr>
        <w:t>o</w:t>
      </w:r>
      <w:r w:rsidR="00464C4F" w:rsidRPr="00900963">
        <w:rPr>
          <w:rFonts w:ascii="Times New Roman" w:hAnsi="Times New Roman"/>
          <w:color w:val="000000" w:themeColor="text1"/>
          <w:sz w:val="24"/>
        </w:rPr>
        <w:t>ksi</w:t>
      </w:r>
      <w:r w:rsidR="007B306C" w:rsidRPr="00900963">
        <w:rPr>
          <w:rFonts w:ascii="Times New Roman" w:hAnsi="Times New Roman"/>
          <w:color w:val="000000" w:themeColor="text1"/>
          <w:sz w:val="24"/>
        </w:rPr>
        <w:t xml:space="preserve">k </w:t>
      </w:r>
      <w:r w:rsidR="00DB0B9D" w:rsidRPr="00900963">
        <w:rPr>
          <w:rFonts w:ascii="Times New Roman" w:hAnsi="Times New Roman"/>
          <w:color w:val="000000" w:themeColor="text1"/>
          <w:sz w:val="24"/>
        </w:rPr>
        <w:t>etkileri</w:t>
      </w:r>
      <w:r>
        <w:rPr>
          <w:rFonts w:ascii="Times New Roman" w:hAnsi="Times New Roman"/>
          <w:color w:val="000000" w:themeColor="text1"/>
          <w:sz w:val="24"/>
        </w:rPr>
        <w:t xml:space="preserve"> </w:t>
      </w:r>
      <w:r w:rsidR="00DB0B9D" w:rsidRPr="00900963">
        <w:rPr>
          <w:rFonts w:ascii="Times New Roman" w:hAnsi="Times New Roman"/>
          <w:color w:val="000000" w:themeColor="text1"/>
          <w:sz w:val="24"/>
        </w:rPr>
        <w:t>olduğunu vurgulamıştır</w:t>
      </w:r>
      <w:r>
        <w:rPr>
          <w:rFonts w:ascii="Times New Roman" w:hAnsi="Times New Roman"/>
          <w:color w:val="000000" w:themeColor="text1"/>
          <w:sz w:val="24"/>
        </w:rPr>
        <w:t xml:space="preserve"> </w:t>
      </w:r>
      <w:r w:rsidR="00EF2AD1" w:rsidRPr="00900963">
        <w:rPr>
          <w:rFonts w:ascii="Times New Roman" w:hAnsi="Times New Roman"/>
          <w:color w:val="000000" w:themeColor="text1"/>
          <w:sz w:val="24"/>
        </w:rPr>
        <w:t>(</w:t>
      </w:r>
      <w:r w:rsidR="007D330D">
        <w:rPr>
          <w:rFonts w:ascii="Times New Roman" w:hAnsi="Times New Roman"/>
          <w:color w:val="000000" w:themeColor="text1"/>
          <w:sz w:val="24"/>
        </w:rPr>
        <w:t>102-105</w:t>
      </w:r>
      <w:r w:rsidR="00EF2AD1" w:rsidRPr="00900963">
        <w:rPr>
          <w:rFonts w:ascii="Times New Roman" w:hAnsi="Times New Roman"/>
          <w:color w:val="000000" w:themeColor="text1"/>
          <w:sz w:val="24"/>
        </w:rPr>
        <w:t>)</w:t>
      </w:r>
      <w:r w:rsidR="00DB0B9D" w:rsidRPr="00900963">
        <w:rPr>
          <w:rFonts w:ascii="Times New Roman" w:hAnsi="Times New Roman"/>
          <w:color w:val="000000" w:themeColor="text1"/>
          <w:sz w:val="24"/>
        </w:rPr>
        <w:t>.</w:t>
      </w:r>
      <w:proofErr w:type="gramEnd"/>
      <w:r>
        <w:rPr>
          <w:rFonts w:ascii="Times New Roman" w:hAnsi="Times New Roman"/>
          <w:color w:val="000000" w:themeColor="text1"/>
          <w:sz w:val="24"/>
        </w:rPr>
        <w:t xml:space="preserve"> </w:t>
      </w:r>
      <w:r w:rsidR="00E51466" w:rsidRPr="00900963">
        <w:rPr>
          <w:rFonts w:ascii="Times New Roman" w:hAnsi="Times New Roman"/>
          <w:color w:val="000000" w:themeColor="text1"/>
          <w:sz w:val="24"/>
        </w:rPr>
        <w:t xml:space="preserve">Bu çalışmanın özgünlüğü Al ve melatonin uygulamasının </w:t>
      </w:r>
      <w:r w:rsidR="00E51466" w:rsidRPr="00F61294">
        <w:rPr>
          <w:rFonts w:ascii="Times New Roman" w:hAnsi="Times New Roman"/>
          <w:i/>
          <w:color w:val="000000" w:themeColor="text1"/>
          <w:sz w:val="24"/>
        </w:rPr>
        <w:t>hippocampus</w:t>
      </w:r>
      <w:r w:rsidR="00E51466" w:rsidRPr="00900963">
        <w:rPr>
          <w:rFonts w:ascii="Times New Roman" w:hAnsi="Times New Roman"/>
          <w:color w:val="000000" w:themeColor="text1"/>
          <w:sz w:val="24"/>
        </w:rPr>
        <w:t xml:space="preserve"> </w:t>
      </w:r>
      <w:r w:rsidR="00181DC7" w:rsidRPr="00900963">
        <w:rPr>
          <w:rFonts w:ascii="Times New Roman" w:hAnsi="Times New Roman"/>
          <w:color w:val="000000" w:themeColor="text1"/>
          <w:sz w:val="24"/>
        </w:rPr>
        <w:t xml:space="preserve">piramidal hücreleri </w:t>
      </w:r>
      <w:r w:rsidR="00E51466" w:rsidRPr="00900963">
        <w:rPr>
          <w:rFonts w:ascii="Times New Roman" w:hAnsi="Times New Roman"/>
          <w:color w:val="000000" w:themeColor="text1"/>
          <w:sz w:val="24"/>
        </w:rPr>
        <w:t>üzerin</w:t>
      </w:r>
      <w:r w:rsidR="00181DC7" w:rsidRPr="00900963">
        <w:rPr>
          <w:rFonts w:ascii="Times New Roman" w:hAnsi="Times New Roman"/>
          <w:color w:val="000000" w:themeColor="text1"/>
          <w:sz w:val="24"/>
        </w:rPr>
        <w:t>e</w:t>
      </w:r>
      <w:r w:rsidR="00E51466" w:rsidRPr="00900963">
        <w:rPr>
          <w:rFonts w:ascii="Times New Roman" w:hAnsi="Times New Roman"/>
          <w:color w:val="000000" w:themeColor="text1"/>
          <w:sz w:val="24"/>
        </w:rPr>
        <w:t xml:space="preserve"> etkisini, hem sayısal </w:t>
      </w:r>
      <w:r w:rsidR="00181DC7" w:rsidRPr="00900963">
        <w:rPr>
          <w:rFonts w:ascii="Times New Roman" w:hAnsi="Times New Roman"/>
          <w:color w:val="000000" w:themeColor="text1"/>
          <w:sz w:val="24"/>
        </w:rPr>
        <w:t xml:space="preserve">olarak </w:t>
      </w:r>
      <w:r w:rsidR="00E51466" w:rsidRPr="00900963">
        <w:rPr>
          <w:rFonts w:ascii="Times New Roman" w:hAnsi="Times New Roman"/>
          <w:color w:val="000000" w:themeColor="text1"/>
          <w:sz w:val="24"/>
        </w:rPr>
        <w:t>analiz</w:t>
      </w:r>
      <w:r w:rsidR="00181DC7" w:rsidRPr="00900963">
        <w:rPr>
          <w:rFonts w:ascii="Times New Roman" w:hAnsi="Times New Roman"/>
          <w:color w:val="000000" w:themeColor="text1"/>
          <w:sz w:val="24"/>
        </w:rPr>
        <w:t xml:space="preserve"> edilmesi</w:t>
      </w:r>
      <w:r w:rsidR="00E51466" w:rsidRPr="00900963">
        <w:rPr>
          <w:rFonts w:ascii="Times New Roman" w:hAnsi="Times New Roman"/>
          <w:color w:val="000000" w:themeColor="text1"/>
          <w:sz w:val="24"/>
        </w:rPr>
        <w:t xml:space="preserve"> hem de </w:t>
      </w:r>
      <w:r w:rsidR="00181DC7" w:rsidRPr="00900963">
        <w:rPr>
          <w:rFonts w:ascii="Times New Roman" w:hAnsi="Times New Roman"/>
          <w:color w:val="000000" w:themeColor="text1"/>
          <w:sz w:val="24"/>
        </w:rPr>
        <w:t>morfolojik olarak ayrıntılı incelenmesinden kaynaklanmaktadır.</w:t>
      </w:r>
    </w:p>
    <w:p w:rsidR="00FF38A1" w:rsidRPr="00900963" w:rsidRDefault="00F61294" w:rsidP="00F61294">
      <w:pPr>
        <w:tabs>
          <w:tab w:val="left" w:pos="0"/>
          <w:tab w:val="left" w:pos="567"/>
        </w:tabs>
        <w:spacing w:line="360" w:lineRule="auto"/>
        <w:jc w:val="both"/>
        <w:rPr>
          <w:color w:val="000000" w:themeColor="text1"/>
        </w:rPr>
      </w:pPr>
      <w:r>
        <w:rPr>
          <w:color w:val="000000" w:themeColor="text1"/>
        </w:rPr>
        <w:t xml:space="preserve">         </w:t>
      </w:r>
      <w:r w:rsidR="00C93D54" w:rsidRPr="00900963">
        <w:rPr>
          <w:color w:val="000000" w:themeColor="text1"/>
        </w:rPr>
        <w:t>Çalışmamızda, K</w:t>
      </w:r>
      <w:r w:rsidR="00E90D46" w:rsidRPr="00900963">
        <w:rPr>
          <w:color w:val="000000" w:themeColor="text1"/>
        </w:rPr>
        <w:t xml:space="preserve"> grubu</w:t>
      </w:r>
      <w:r w:rsidR="00C93D54" w:rsidRPr="00900963">
        <w:rPr>
          <w:color w:val="000000" w:themeColor="text1"/>
        </w:rPr>
        <w:t>, S</w:t>
      </w:r>
      <w:r w:rsidR="00E90D46" w:rsidRPr="00900963">
        <w:rPr>
          <w:color w:val="000000" w:themeColor="text1"/>
        </w:rPr>
        <w:t xml:space="preserve"> grubu</w:t>
      </w:r>
      <w:r w:rsidR="00C93D54" w:rsidRPr="00900963">
        <w:rPr>
          <w:color w:val="000000" w:themeColor="text1"/>
        </w:rPr>
        <w:t xml:space="preserve"> ve deneysel olarak Al enjekte edilerek nörodejenerasyon oluşturu</w:t>
      </w:r>
      <w:r w:rsidR="003406BA" w:rsidRPr="00900963">
        <w:rPr>
          <w:color w:val="000000" w:themeColor="text1"/>
        </w:rPr>
        <w:t>l</w:t>
      </w:r>
      <w:r w:rsidR="00C93D54" w:rsidRPr="00900963">
        <w:rPr>
          <w:color w:val="000000" w:themeColor="text1"/>
        </w:rPr>
        <w:t xml:space="preserve">ması hedeflenen Al </w:t>
      </w:r>
      <w:r w:rsidR="00BE2D85" w:rsidRPr="00900963">
        <w:rPr>
          <w:color w:val="000000" w:themeColor="text1"/>
        </w:rPr>
        <w:t>ve Al+M grubundaki sıçanların</w:t>
      </w:r>
      <w:r w:rsidR="00C93D54" w:rsidRPr="00900963">
        <w:rPr>
          <w:color w:val="000000" w:themeColor="text1"/>
        </w:rPr>
        <w:t xml:space="preserve"> sağ </w:t>
      </w:r>
      <w:r w:rsidR="00C93D54" w:rsidRPr="00900963">
        <w:rPr>
          <w:i/>
          <w:color w:val="000000" w:themeColor="text1"/>
        </w:rPr>
        <w:t>hippocampus st. pyramidale</w:t>
      </w:r>
      <w:r w:rsidR="00C93D54" w:rsidRPr="00900963">
        <w:rPr>
          <w:color w:val="000000" w:themeColor="text1"/>
        </w:rPr>
        <w:t>ye ait toplam</w:t>
      </w:r>
      <w:r>
        <w:rPr>
          <w:color w:val="000000" w:themeColor="text1"/>
        </w:rPr>
        <w:t xml:space="preserve"> </w:t>
      </w:r>
      <w:r w:rsidR="007668A9" w:rsidRPr="00900963">
        <w:rPr>
          <w:color w:val="000000" w:themeColor="text1"/>
        </w:rPr>
        <w:t>piramidal</w:t>
      </w:r>
      <w:r>
        <w:rPr>
          <w:color w:val="000000" w:themeColor="text1"/>
        </w:rPr>
        <w:t xml:space="preserve"> </w:t>
      </w:r>
      <w:r w:rsidR="00C93D54" w:rsidRPr="00900963">
        <w:rPr>
          <w:color w:val="000000" w:themeColor="text1"/>
        </w:rPr>
        <w:t>nöron sayıları</w:t>
      </w:r>
      <w:r>
        <w:rPr>
          <w:color w:val="000000" w:themeColor="text1"/>
        </w:rPr>
        <w:t xml:space="preserve"> </w:t>
      </w:r>
      <w:r w:rsidR="003B7A43">
        <w:rPr>
          <w:color w:val="000000" w:themeColor="text1"/>
        </w:rPr>
        <w:t>optik parça</w:t>
      </w:r>
      <w:r w:rsidR="00C93D54" w:rsidRPr="00900963">
        <w:rPr>
          <w:color w:val="000000" w:themeColor="text1"/>
        </w:rPr>
        <w:t>lama metodu kul</w:t>
      </w:r>
      <w:r w:rsidR="003406BA" w:rsidRPr="00900963">
        <w:rPr>
          <w:color w:val="000000" w:themeColor="text1"/>
        </w:rPr>
        <w:t>l</w:t>
      </w:r>
      <w:r w:rsidR="00C93D54" w:rsidRPr="00900963">
        <w:rPr>
          <w:color w:val="000000" w:themeColor="text1"/>
        </w:rPr>
        <w:t>anılarak hesaplandı.</w:t>
      </w:r>
      <w:r w:rsidR="003B7A43">
        <w:rPr>
          <w:color w:val="000000" w:themeColor="text1"/>
        </w:rPr>
        <w:t xml:space="preserve"> Optik parça</w:t>
      </w:r>
      <w:r w:rsidR="001453F6" w:rsidRPr="00900963">
        <w:rPr>
          <w:color w:val="000000" w:themeColor="text1"/>
        </w:rPr>
        <w:t>lama metodu uygulama kolaylığı ve etkinliği açısından en çok te</w:t>
      </w:r>
      <w:r w:rsidR="00A3051D" w:rsidRPr="00900963">
        <w:rPr>
          <w:color w:val="000000" w:themeColor="text1"/>
        </w:rPr>
        <w:t>rcih edilen metoddur (</w:t>
      </w:r>
      <w:r w:rsidR="007D330D">
        <w:rPr>
          <w:color w:val="000000" w:themeColor="text1"/>
        </w:rPr>
        <w:t>62</w:t>
      </w:r>
      <w:r w:rsidR="00FF38A1">
        <w:rPr>
          <w:color w:val="000000" w:themeColor="text1"/>
        </w:rPr>
        <w:t xml:space="preserve">). </w:t>
      </w:r>
      <w:r w:rsidR="00FF38A1" w:rsidRPr="00900963">
        <w:rPr>
          <w:color w:val="000000" w:themeColor="text1"/>
        </w:rPr>
        <w:t>Çalışmadaki bulgular, deneysel olarak Al ile indüklenen nörodejenerasyonda,</w:t>
      </w:r>
      <w:r>
        <w:rPr>
          <w:color w:val="000000" w:themeColor="text1"/>
        </w:rPr>
        <w:t xml:space="preserve"> </w:t>
      </w:r>
      <w:r w:rsidR="00FF38A1" w:rsidRPr="00900963">
        <w:rPr>
          <w:color w:val="000000" w:themeColor="text1"/>
        </w:rPr>
        <w:t>melatonin uygulamasının</w:t>
      </w:r>
      <w:r>
        <w:rPr>
          <w:color w:val="000000" w:themeColor="text1"/>
        </w:rPr>
        <w:t xml:space="preserve"> </w:t>
      </w:r>
      <w:r w:rsidR="00FF38A1" w:rsidRPr="00900963">
        <w:rPr>
          <w:color w:val="000000" w:themeColor="text1"/>
        </w:rPr>
        <w:t>hasarı</w:t>
      </w:r>
      <w:r w:rsidR="00D50792">
        <w:rPr>
          <w:color w:val="000000" w:themeColor="text1"/>
        </w:rPr>
        <w:t xml:space="preserve"> istatistiksel olarak </w:t>
      </w:r>
      <w:r w:rsidR="00FF38A1" w:rsidRPr="00900963">
        <w:rPr>
          <w:color w:val="000000" w:themeColor="text1"/>
        </w:rPr>
        <w:t xml:space="preserve">anlamlı bir şekilde azaltığını gösterdi. </w:t>
      </w:r>
    </w:p>
    <w:p w:rsidR="00A572BC" w:rsidRPr="00900963" w:rsidRDefault="00F61294" w:rsidP="00F61294">
      <w:pPr>
        <w:tabs>
          <w:tab w:val="left" w:pos="0"/>
          <w:tab w:val="left" w:pos="567"/>
        </w:tabs>
        <w:spacing w:line="360" w:lineRule="auto"/>
        <w:jc w:val="both"/>
        <w:rPr>
          <w:color w:val="000000" w:themeColor="text1"/>
        </w:rPr>
      </w:pPr>
      <w:r>
        <w:rPr>
          <w:color w:val="000000" w:themeColor="text1"/>
        </w:rPr>
        <w:t xml:space="preserve">         </w:t>
      </w:r>
      <w:r w:rsidR="00A572BC" w:rsidRPr="00900963">
        <w:rPr>
          <w:color w:val="000000" w:themeColor="text1"/>
        </w:rPr>
        <w:t>Nörodejeneratif hastalıklar, belirli nöral hücre topluluklarında ilerleyici kayıp ve prot</w:t>
      </w:r>
      <w:r w:rsidR="00454EE4" w:rsidRPr="00900963">
        <w:rPr>
          <w:color w:val="000000" w:themeColor="text1"/>
        </w:rPr>
        <w:t xml:space="preserve">ein agregasyonları ile ilişkili </w:t>
      </w:r>
      <w:r w:rsidR="00A572BC" w:rsidRPr="00900963">
        <w:rPr>
          <w:color w:val="000000" w:themeColor="text1"/>
        </w:rPr>
        <w:t>patolojik durumu tanımlar</w:t>
      </w:r>
      <w:r w:rsidR="00343AF2" w:rsidRPr="00900963">
        <w:rPr>
          <w:color w:val="000000" w:themeColor="text1"/>
        </w:rPr>
        <w:t xml:space="preserve"> (</w:t>
      </w:r>
      <w:r w:rsidR="007D330D">
        <w:rPr>
          <w:color w:val="000000" w:themeColor="text1"/>
        </w:rPr>
        <w:t>63</w:t>
      </w:r>
      <w:r w:rsidR="009B60CB" w:rsidRPr="00900963">
        <w:rPr>
          <w:color w:val="000000" w:themeColor="text1"/>
        </w:rPr>
        <w:t>)</w:t>
      </w:r>
      <w:r w:rsidR="00454EE4" w:rsidRPr="00900963">
        <w:rPr>
          <w:color w:val="000000" w:themeColor="text1"/>
        </w:rPr>
        <w:t xml:space="preserve">. </w:t>
      </w:r>
      <w:r w:rsidR="00A572BC" w:rsidRPr="00900963">
        <w:rPr>
          <w:color w:val="000000" w:themeColor="text1"/>
        </w:rPr>
        <w:t xml:space="preserve">Nörodejenerasyonun temelinde eksitotoksisite, oksidatif hasar ve indirek etkiyle enerji metabolizmasında oluşan defektin olduğu söylenebilir. Eksitotoksisite, eksitatör </w:t>
      </w:r>
      <w:proofErr w:type="gramStart"/>
      <w:r w:rsidR="00A572BC" w:rsidRPr="00900963">
        <w:rPr>
          <w:color w:val="000000" w:themeColor="text1"/>
        </w:rPr>
        <w:t>amino</w:t>
      </w:r>
      <w:proofErr w:type="gramEnd"/>
      <w:r w:rsidR="00A572BC" w:rsidRPr="00900963">
        <w:rPr>
          <w:color w:val="000000" w:themeColor="text1"/>
        </w:rPr>
        <w:t xml:space="preserve"> asit reseptörlerinin aktivitesi sonucu ortaya çıkan nöronal </w:t>
      </w:r>
      <w:r w:rsidR="003B7A43">
        <w:rPr>
          <w:color w:val="000000" w:themeColor="text1"/>
        </w:rPr>
        <w:t>hücre ölümüdür. Oksidatif hasarın sebebi</w:t>
      </w:r>
      <w:r w:rsidR="00A572BC" w:rsidRPr="00900963">
        <w:rPr>
          <w:color w:val="000000" w:themeColor="text1"/>
        </w:rPr>
        <w:t xml:space="preserve"> SOR olarak bilinen, komşu molekülden bir elektron alabilen karasız ürünlerdir. Süperoksid (Oi), hidroksil </w:t>
      </w:r>
      <w:r w:rsidR="00D51231">
        <w:rPr>
          <w:color w:val="000000" w:themeColor="text1"/>
        </w:rPr>
        <w:t xml:space="preserve">radikali (OH), </w:t>
      </w:r>
      <w:proofErr w:type="gramStart"/>
      <w:r w:rsidR="00D51231">
        <w:rPr>
          <w:color w:val="000000" w:themeColor="text1"/>
        </w:rPr>
        <w:t>H</w:t>
      </w:r>
      <w:r w:rsidR="00D51231">
        <w:rPr>
          <w:color w:val="000000" w:themeColor="text1"/>
          <w:vertAlign w:val="subscript"/>
        </w:rPr>
        <w:t>2</w:t>
      </w:r>
      <w:r w:rsidR="00D51231">
        <w:rPr>
          <w:color w:val="000000" w:themeColor="text1"/>
        </w:rPr>
        <w:t>O</w:t>
      </w:r>
      <w:r w:rsidR="00D51231">
        <w:rPr>
          <w:color w:val="000000" w:themeColor="text1"/>
          <w:vertAlign w:val="subscript"/>
        </w:rPr>
        <w:t>2,</w:t>
      </w:r>
      <w:proofErr w:type="gramEnd"/>
      <w:r w:rsidR="00D51231">
        <w:rPr>
          <w:color w:val="000000" w:themeColor="text1"/>
        </w:rPr>
        <w:t xml:space="preserve"> ve dahası SOR’ne örnek olup Al uygu</w:t>
      </w:r>
      <w:r>
        <w:rPr>
          <w:color w:val="000000" w:themeColor="text1"/>
        </w:rPr>
        <w:t xml:space="preserve">laması ile arttığı gözlenmiştir </w:t>
      </w:r>
      <w:r w:rsidR="009B60CB" w:rsidRPr="00900963">
        <w:rPr>
          <w:color w:val="000000" w:themeColor="text1"/>
        </w:rPr>
        <w:t>(2</w:t>
      </w:r>
      <w:r w:rsidR="007D330D">
        <w:rPr>
          <w:color w:val="000000" w:themeColor="text1"/>
        </w:rPr>
        <w:t>6</w:t>
      </w:r>
      <w:r w:rsidR="009B60CB" w:rsidRPr="00900963">
        <w:rPr>
          <w:color w:val="000000" w:themeColor="text1"/>
        </w:rPr>
        <w:t>).</w:t>
      </w:r>
      <w:r w:rsidR="00181DC7" w:rsidRPr="00900963">
        <w:rPr>
          <w:color w:val="000000" w:themeColor="text1"/>
        </w:rPr>
        <w:t xml:space="preserve"> Çalışmamızda ölçülmemiş olsada oluşan nörodejenerasyonun oksidatif strese bağlı olduğu düşünüldü.</w:t>
      </w:r>
    </w:p>
    <w:p w:rsidR="0080364B" w:rsidRPr="00900963" w:rsidRDefault="00F61294" w:rsidP="00F61294">
      <w:pPr>
        <w:tabs>
          <w:tab w:val="left" w:pos="0"/>
          <w:tab w:val="left" w:pos="567"/>
        </w:tabs>
        <w:spacing w:line="360" w:lineRule="auto"/>
        <w:jc w:val="both"/>
        <w:rPr>
          <w:color w:val="000000" w:themeColor="text1"/>
        </w:rPr>
      </w:pPr>
      <w:r>
        <w:rPr>
          <w:color w:val="000000" w:themeColor="text1"/>
        </w:rPr>
        <w:t xml:space="preserve">         </w:t>
      </w:r>
      <w:r w:rsidR="00765351" w:rsidRPr="00900963">
        <w:rPr>
          <w:color w:val="000000" w:themeColor="text1"/>
        </w:rPr>
        <w:t>Deneysel olarak Al maruziyeti olan hayvanlarda birkaç oksidatif stres belirtisi gösterilmiştir (</w:t>
      </w:r>
      <w:r w:rsidR="007D330D">
        <w:rPr>
          <w:color w:val="000000" w:themeColor="text1"/>
        </w:rPr>
        <w:t>89</w:t>
      </w:r>
      <w:r w:rsidR="00765351" w:rsidRPr="00900963">
        <w:rPr>
          <w:color w:val="000000" w:themeColor="text1"/>
        </w:rPr>
        <w:t>).</w:t>
      </w:r>
      <w:r>
        <w:rPr>
          <w:color w:val="000000" w:themeColor="text1"/>
        </w:rPr>
        <w:t xml:space="preserve"> </w:t>
      </w:r>
      <w:r w:rsidR="00454EE4" w:rsidRPr="00900963">
        <w:rPr>
          <w:color w:val="000000" w:themeColor="text1"/>
        </w:rPr>
        <w:t>Savory ve arkadaşları,</w:t>
      </w:r>
      <w:r w:rsidR="00765351" w:rsidRPr="00900963">
        <w:rPr>
          <w:color w:val="000000" w:themeColor="text1"/>
        </w:rPr>
        <w:t xml:space="preserve"> Al-maltolate </w:t>
      </w:r>
      <w:proofErr w:type="gramStart"/>
      <w:r w:rsidR="00765351" w:rsidRPr="00900963">
        <w:rPr>
          <w:color w:val="000000" w:themeColor="text1"/>
        </w:rPr>
        <w:t>enjeksiyonu</w:t>
      </w:r>
      <w:proofErr w:type="gramEnd"/>
      <w:r w:rsidR="00765351" w:rsidRPr="00900963">
        <w:rPr>
          <w:color w:val="000000" w:themeColor="text1"/>
        </w:rPr>
        <w:t xml:space="preserve"> sonrası oksidatif stres ürünlerinin </w:t>
      </w:r>
      <w:r w:rsidR="00765351" w:rsidRPr="007318B0">
        <w:rPr>
          <w:i/>
          <w:color w:val="000000" w:themeColor="text1"/>
        </w:rPr>
        <w:t>hippocampus striatum pyramidale</w:t>
      </w:r>
      <w:r w:rsidR="00765351" w:rsidRPr="00900963">
        <w:rPr>
          <w:color w:val="000000" w:themeColor="text1"/>
        </w:rPr>
        <w:t xml:space="preserve"> ve </w:t>
      </w:r>
      <w:r w:rsidR="00765351" w:rsidRPr="007318B0">
        <w:rPr>
          <w:i/>
          <w:color w:val="000000" w:themeColor="text1"/>
        </w:rPr>
        <w:t>nucleus lateralis dorsalis thalami</w:t>
      </w:r>
      <w:r w:rsidR="00765351" w:rsidRPr="00900963">
        <w:rPr>
          <w:color w:val="000000" w:themeColor="text1"/>
        </w:rPr>
        <w:t xml:space="preserve"> bölgelerinde</w:t>
      </w:r>
      <w:r w:rsidR="00156CFD">
        <w:rPr>
          <w:color w:val="000000" w:themeColor="text1"/>
        </w:rPr>
        <w:t>n</w:t>
      </w:r>
      <w:r w:rsidR="00765351" w:rsidRPr="00900963">
        <w:rPr>
          <w:color w:val="000000" w:themeColor="text1"/>
        </w:rPr>
        <w:t xml:space="preserve"> salındığı</w:t>
      </w:r>
      <w:r w:rsidR="00156CFD">
        <w:rPr>
          <w:color w:val="000000" w:themeColor="text1"/>
        </w:rPr>
        <w:t>nı</w:t>
      </w:r>
      <w:r w:rsidR="00765351" w:rsidRPr="00900963">
        <w:rPr>
          <w:color w:val="000000" w:themeColor="text1"/>
        </w:rPr>
        <w:t xml:space="preserve"> göstermiştir</w:t>
      </w:r>
      <w:r w:rsidR="00DB0B9D" w:rsidRPr="00900963">
        <w:rPr>
          <w:color w:val="000000" w:themeColor="text1"/>
        </w:rPr>
        <w:t xml:space="preserve"> (</w:t>
      </w:r>
      <w:r w:rsidR="007D330D">
        <w:rPr>
          <w:color w:val="000000" w:themeColor="text1"/>
        </w:rPr>
        <w:t>2</w:t>
      </w:r>
      <w:r w:rsidR="00DB0B9D" w:rsidRPr="00900963">
        <w:rPr>
          <w:color w:val="000000" w:themeColor="text1"/>
        </w:rPr>
        <w:t>8</w:t>
      </w:r>
      <w:r w:rsidR="00454EE4" w:rsidRPr="00900963">
        <w:rPr>
          <w:color w:val="000000" w:themeColor="text1"/>
        </w:rPr>
        <w:t>)</w:t>
      </w:r>
      <w:r w:rsidR="00765351" w:rsidRPr="00900963">
        <w:rPr>
          <w:color w:val="000000" w:themeColor="text1"/>
        </w:rPr>
        <w:t xml:space="preserve">. </w:t>
      </w:r>
      <w:r w:rsidR="00D50792" w:rsidRPr="00900963">
        <w:rPr>
          <w:color w:val="000000" w:themeColor="text1"/>
        </w:rPr>
        <w:t xml:space="preserve">Al uygulanmasının </w:t>
      </w:r>
      <w:r w:rsidR="00D50792">
        <w:rPr>
          <w:color w:val="000000" w:themeColor="text1"/>
        </w:rPr>
        <w:t>o</w:t>
      </w:r>
      <w:r w:rsidR="00765351" w:rsidRPr="00900963">
        <w:rPr>
          <w:color w:val="000000" w:themeColor="text1"/>
        </w:rPr>
        <w:t>ksidatif stres etkisiyle beyinde</w:t>
      </w:r>
      <w:r w:rsidR="00A01BAA">
        <w:rPr>
          <w:color w:val="000000" w:themeColor="text1"/>
        </w:rPr>
        <w:t xml:space="preserve"> </w:t>
      </w:r>
      <w:r w:rsidR="00156CFD">
        <w:rPr>
          <w:color w:val="000000" w:themeColor="text1"/>
        </w:rPr>
        <w:t>lipid peroksidasyon</w:t>
      </w:r>
      <w:r w:rsidR="00A01BAA">
        <w:rPr>
          <w:color w:val="000000" w:themeColor="text1"/>
        </w:rPr>
        <w:t xml:space="preserve"> artışı yaptığını göster</w:t>
      </w:r>
      <w:r w:rsidR="00765351" w:rsidRPr="00900963">
        <w:rPr>
          <w:color w:val="000000" w:themeColor="text1"/>
        </w:rPr>
        <w:t>miştir</w:t>
      </w:r>
      <w:r w:rsidR="00C736BF" w:rsidRPr="00900963">
        <w:rPr>
          <w:color w:val="000000" w:themeColor="text1"/>
        </w:rPr>
        <w:t xml:space="preserve"> (</w:t>
      </w:r>
      <w:r w:rsidR="007D330D">
        <w:rPr>
          <w:color w:val="000000" w:themeColor="text1"/>
        </w:rPr>
        <w:t>90</w:t>
      </w:r>
      <w:r w:rsidR="00C736BF" w:rsidRPr="00900963">
        <w:rPr>
          <w:color w:val="000000" w:themeColor="text1"/>
        </w:rPr>
        <w:t xml:space="preserve">, </w:t>
      </w:r>
      <w:r w:rsidR="007D330D">
        <w:rPr>
          <w:color w:val="000000" w:themeColor="text1"/>
        </w:rPr>
        <w:t>106</w:t>
      </w:r>
      <w:r w:rsidR="00454EE4" w:rsidRPr="00900963">
        <w:rPr>
          <w:color w:val="000000" w:themeColor="text1"/>
        </w:rPr>
        <w:t>,</w:t>
      </w:r>
      <w:r w:rsidR="007D330D">
        <w:rPr>
          <w:color w:val="000000" w:themeColor="text1"/>
        </w:rPr>
        <w:t>107</w:t>
      </w:r>
      <w:r w:rsidR="00C736BF" w:rsidRPr="00900963">
        <w:rPr>
          <w:color w:val="000000" w:themeColor="text1"/>
        </w:rPr>
        <w:t>)</w:t>
      </w:r>
      <w:r w:rsidR="00454EE4" w:rsidRPr="00900963">
        <w:rPr>
          <w:color w:val="000000" w:themeColor="text1"/>
        </w:rPr>
        <w:t>.</w:t>
      </w:r>
    </w:p>
    <w:p w:rsidR="00A528B2" w:rsidRPr="00900963" w:rsidRDefault="00A528B2" w:rsidP="00A528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900963">
        <w:rPr>
          <w:color w:val="000000" w:themeColor="text1"/>
        </w:rPr>
        <w:lastRenderedPageBreak/>
        <w:t xml:space="preserve">          Dolaylı olarak ya da şüpheli destek</w:t>
      </w:r>
      <w:r w:rsidR="001065B6">
        <w:rPr>
          <w:color w:val="000000" w:themeColor="text1"/>
        </w:rPr>
        <w:t>l</w:t>
      </w:r>
      <w:r w:rsidRPr="00900963">
        <w:rPr>
          <w:color w:val="000000" w:themeColor="text1"/>
        </w:rPr>
        <w:t>enmesine rağmen, AH’nın etyolojisi ve p</w:t>
      </w:r>
      <w:r w:rsidR="00EE4F86">
        <w:rPr>
          <w:color w:val="000000" w:themeColor="text1"/>
        </w:rPr>
        <w:t>atogenezinde hipotez olarak, Al</w:t>
      </w:r>
      <w:r w:rsidRPr="00900963">
        <w:rPr>
          <w:color w:val="000000" w:themeColor="text1"/>
        </w:rPr>
        <w:t xml:space="preserve"> tutulumu nörobilimin bir uğraşı olmuştur. Bir hastalığının patogenezinde bilimsel hipotezlerin pek çok kez yeniden gözden geçirildiği çok az çalışma va</w:t>
      </w:r>
      <w:r w:rsidR="00AD1287" w:rsidRPr="00900963">
        <w:rPr>
          <w:color w:val="000000" w:themeColor="text1"/>
        </w:rPr>
        <w:t xml:space="preserve">rdır. </w:t>
      </w:r>
      <w:r w:rsidRPr="00900963">
        <w:rPr>
          <w:color w:val="000000" w:themeColor="text1"/>
        </w:rPr>
        <w:t>Metodolojik çalışmalar AH için ikincil ağırlaştırıcı ya da risk faktörü olar</w:t>
      </w:r>
      <w:r w:rsidR="00C736BF" w:rsidRPr="00900963">
        <w:rPr>
          <w:color w:val="000000" w:themeColor="text1"/>
        </w:rPr>
        <w:t xml:space="preserve">ak Al’un rolünü desteklemiştir. </w:t>
      </w:r>
      <w:r w:rsidRPr="00900963">
        <w:rPr>
          <w:color w:val="000000" w:themeColor="text1"/>
        </w:rPr>
        <w:t>AH da olan eşleştirilmiş he</w:t>
      </w:r>
      <w:r w:rsidR="00AD1287" w:rsidRPr="00900963">
        <w:rPr>
          <w:color w:val="000000" w:themeColor="text1"/>
        </w:rPr>
        <w:t>l</w:t>
      </w:r>
      <w:r w:rsidRPr="00900963">
        <w:rPr>
          <w:color w:val="000000" w:themeColor="text1"/>
        </w:rPr>
        <w:t xml:space="preserve">ikal filamentler ve Al tetiklediği nörofibriller </w:t>
      </w:r>
      <w:proofErr w:type="gramStart"/>
      <w:r w:rsidRPr="00900963">
        <w:rPr>
          <w:color w:val="000000" w:themeColor="text1"/>
        </w:rPr>
        <w:t>dejenerasyon</w:t>
      </w:r>
      <w:proofErr w:type="gramEnd"/>
      <w:r w:rsidRPr="00900963">
        <w:rPr>
          <w:color w:val="000000" w:themeColor="text1"/>
        </w:rPr>
        <w:t xml:space="preserve">, AH’da senil plaklar ve Al’un kümelendiği NFT’leri, dializ ilişkili ensefalopati ve AH arasındaki nöropatolojik ayrışmayı, </w:t>
      </w:r>
      <w:r w:rsidR="00AD1287" w:rsidRPr="00900963">
        <w:rPr>
          <w:color w:val="000000" w:themeColor="text1"/>
        </w:rPr>
        <w:t>AH prevelansı ve içme suyunda</w:t>
      </w:r>
      <w:r w:rsidRPr="00900963">
        <w:rPr>
          <w:color w:val="000000" w:themeColor="text1"/>
        </w:rPr>
        <w:t xml:space="preserve"> Al</w:t>
      </w:r>
      <w:r w:rsidR="00AD1287" w:rsidRPr="00900963">
        <w:rPr>
          <w:color w:val="000000" w:themeColor="text1"/>
        </w:rPr>
        <w:t xml:space="preserve"> bulunması ile</w:t>
      </w:r>
      <w:r w:rsidRPr="00900963">
        <w:rPr>
          <w:color w:val="000000" w:themeColor="text1"/>
        </w:rPr>
        <w:t xml:space="preserve"> arasındaki epidemiyolojik ilişkinin benzerlik</w:t>
      </w:r>
      <w:r w:rsidR="00AD1287" w:rsidRPr="00900963">
        <w:rPr>
          <w:color w:val="000000" w:themeColor="text1"/>
        </w:rPr>
        <w:t xml:space="preserve"> ve farklıları üzerine kanıtlar</w:t>
      </w:r>
      <w:r w:rsidRPr="00900963">
        <w:rPr>
          <w:color w:val="000000" w:themeColor="text1"/>
        </w:rPr>
        <w:t xml:space="preserve"> tekrar</w:t>
      </w:r>
      <w:r w:rsidR="007B2320">
        <w:rPr>
          <w:color w:val="000000" w:themeColor="text1"/>
        </w:rPr>
        <w:t xml:space="preserve"> tekrar</w:t>
      </w:r>
      <w:r w:rsidRPr="00900963">
        <w:rPr>
          <w:color w:val="000000" w:themeColor="text1"/>
        </w:rPr>
        <w:t xml:space="preserve"> incelenmiş</w:t>
      </w:r>
      <w:r w:rsidR="00AD1287" w:rsidRPr="00900963">
        <w:rPr>
          <w:color w:val="000000" w:themeColor="text1"/>
        </w:rPr>
        <w:t>tir</w:t>
      </w:r>
      <w:r w:rsidR="00A01BAA">
        <w:rPr>
          <w:color w:val="000000" w:themeColor="text1"/>
        </w:rPr>
        <w:t>. Al ve AH arasında, Al-amilo</w:t>
      </w:r>
      <w:r w:rsidRPr="00900963">
        <w:rPr>
          <w:color w:val="000000" w:themeColor="text1"/>
        </w:rPr>
        <w:t xml:space="preserve">id kaskad çalışmaları ciddi olarak analiz edilmiş. Yapılmış çalışmada, AH patogenezinde Al tutulumunun yer aldığı, özellikle AH’nın etyolojisinde amiloid dogması yakından </w:t>
      </w:r>
      <w:r w:rsidR="00593895" w:rsidRPr="00900963">
        <w:rPr>
          <w:color w:val="000000" w:themeColor="text1"/>
        </w:rPr>
        <w:t>izlenmiştir</w:t>
      </w:r>
      <w:r w:rsidR="00A01BAA">
        <w:rPr>
          <w:color w:val="000000" w:themeColor="text1"/>
        </w:rPr>
        <w:t xml:space="preserve"> </w:t>
      </w:r>
      <w:r w:rsidR="00593895" w:rsidRPr="00900963">
        <w:rPr>
          <w:color w:val="000000" w:themeColor="text1"/>
        </w:rPr>
        <w:t>(</w:t>
      </w:r>
      <w:r w:rsidR="007D330D">
        <w:rPr>
          <w:color w:val="000000" w:themeColor="text1"/>
        </w:rPr>
        <w:t>108</w:t>
      </w:r>
      <w:r w:rsidR="00593895" w:rsidRPr="00900963">
        <w:rPr>
          <w:color w:val="000000" w:themeColor="text1"/>
        </w:rPr>
        <w:t xml:space="preserve">).  </w:t>
      </w:r>
    </w:p>
    <w:p w:rsidR="00765351" w:rsidRPr="00900963" w:rsidRDefault="00F61294" w:rsidP="00F61294">
      <w:pPr>
        <w:tabs>
          <w:tab w:val="left" w:pos="0"/>
          <w:tab w:val="left" w:pos="567"/>
        </w:tabs>
        <w:spacing w:line="360" w:lineRule="auto"/>
        <w:jc w:val="both"/>
        <w:rPr>
          <w:color w:val="000000" w:themeColor="text1"/>
        </w:rPr>
      </w:pPr>
      <w:r>
        <w:rPr>
          <w:color w:val="000000" w:themeColor="text1"/>
        </w:rPr>
        <w:t xml:space="preserve">         </w:t>
      </w:r>
      <w:r w:rsidR="008D32D6" w:rsidRPr="00900963">
        <w:rPr>
          <w:color w:val="000000" w:themeColor="text1"/>
        </w:rPr>
        <w:t xml:space="preserve">Al </w:t>
      </w:r>
      <w:r w:rsidR="0080364B" w:rsidRPr="00900963">
        <w:rPr>
          <w:color w:val="000000" w:themeColor="text1"/>
        </w:rPr>
        <w:t xml:space="preserve">maruziyeti ile oluşan nöronal hücre kaybı optik parçalama metodu kullanılarak Al’un sıçan </w:t>
      </w:r>
      <w:r w:rsidR="0080364B" w:rsidRPr="007318B0">
        <w:rPr>
          <w:i/>
          <w:color w:val="000000" w:themeColor="text1"/>
        </w:rPr>
        <w:t>hippocampus</w:t>
      </w:r>
      <w:r w:rsidR="0080364B" w:rsidRPr="00900963">
        <w:rPr>
          <w:color w:val="000000" w:themeColor="text1"/>
        </w:rPr>
        <w:t xml:space="preserve"> nöral hücreleri üzerindeki toksik etkisi gösterilmiştir. Yanı sıra Al ile muamele edilen grupta artmış TUNEL pozitif hücreler, yüksek apopitotik indeks gösterilmiştir</w:t>
      </w:r>
      <w:r w:rsidR="00454EE4" w:rsidRPr="00900963">
        <w:rPr>
          <w:color w:val="000000" w:themeColor="text1"/>
        </w:rPr>
        <w:t xml:space="preserve"> (</w:t>
      </w:r>
      <w:r w:rsidR="007D330D">
        <w:rPr>
          <w:color w:val="000000" w:themeColor="text1"/>
        </w:rPr>
        <w:t>9</w:t>
      </w:r>
      <w:r w:rsidR="00454EE4" w:rsidRPr="00900963">
        <w:rPr>
          <w:color w:val="000000" w:themeColor="text1"/>
        </w:rPr>
        <w:t>1</w:t>
      </w:r>
      <w:r w:rsidR="0052178C" w:rsidRPr="00900963">
        <w:rPr>
          <w:color w:val="000000" w:themeColor="text1"/>
        </w:rPr>
        <w:t>)</w:t>
      </w:r>
      <w:r w:rsidR="0080364B" w:rsidRPr="00900963">
        <w:rPr>
          <w:color w:val="000000" w:themeColor="text1"/>
        </w:rPr>
        <w:t>.</w:t>
      </w:r>
      <w:r>
        <w:rPr>
          <w:color w:val="000000" w:themeColor="text1"/>
        </w:rPr>
        <w:t xml:space="preserve"> </w:t>
      </w:r>
      <w:r w:rsidR="00A528B2" w:rsidRPr="00900963">
        <w:rPr>
          <w:color w:val="000000" w:themeColor="text1"/>
        </w:rPr>
        <w:t>Al t</w:t>
      </w:r>
      <w:r w:rsidR="00843515" w:rsidRPr="00900963">
        <w:rPr>
          <w:color w:val="000000" w:themeColor="text1"/>
        </w:rPr>
        <w:t>oksi</w:t>
      </w:r>
      <w:r w:rsidR="00A528B2" w:rsidRPr="00900963">
        <w:rPr>
          <w:color w:val="000000" w:themeColor="text1"/>
        </w:rPr>
        <w:t xml:space="preserve">sitesine </w:t>
      </w:r>
      <w:r w:rsidR="00843515" w:rsidRPr="00900963">
        <w:rPr>
          <w:color w:val="000000" w:themeColor="text1"/>
        </w:rPr>
        <w:t>bağlı apopitozisi bu çalışmamızda da gözlemlemiş olduk.</w:t>
      </w:r>
    </w:p>
    <w:p w:rsidR="003900E1" w:rsidRDefault="00F61294" w:rsidP="00F61294">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A528B2" w:rsidRPr="00900963">
        <w:rPr>
          <w:rFonts w:ascii="Times New Roman" w:hAnsi="Times New Roman"/>
          <w:color w:val="000000" w:themeColor="text1"/>
          <w:sz w:val="24"/>
        </w:rPr>
        <w:t xml:space="preserve">Yüksek glukoz seviyesinin oksidatif stresi tetikleyerek </w:t>
      </w:r>
      <w:r w:rsidR="00A528B2" w:rsidRPr="007318B0">
        <w:rPr>
          <w:rFonts w:ascii="Times New Roman" w:hAnsi="Times New Roman"/>
          <w:i/>
          <w:color w:val="000000" w:themeColor="text1"/>
          <w:sz w:val="24"/>
        </w:rPr>
        <w:t xml:space="preserve">hippocampus </w:t>
      </w:r>
      <w:r w:rsidR="00A528B2" w:rsidRPr="00900963">
        <w:rPr>
          <w:rFonts w:ascii="Times New Roman" w:hAnsi="Times New Roman"/>
          <w:color w:val="000000" w:themeColor="text1"/>
          <w:sz w:val="24"/>
        </w:rPr>
        <w:t xml:space="preserve">alanlarında nöronal </w:t>
      </w:r>
      <w:r w:rsidR="00E70796" w:rsidRPr="00900963">
        <w:rPr>
          <w:rFonts w:ascii="Times New Roman" w:hAnsi="Times New Roman"/>
          <w:color w:val="000000" w:themeColor="text1"/>
          <w:sz w:val="24"/>
        </w:rPr>
        <w:t xml:space="preserve">kayıplara </w:t>
      </w:r>
      <w:r w:rsidR="00A528B2" w:rsidRPr="00900963">
        <w:rPr>
          <w:rFonts w:ascii="Times New Roman" w:hAnsi="Times New Roman"/>
          <w:color w:val="000000" w:themeColor="text1"/>
          <w:sz w:val="24"/>
        </w:rPr>
        <w:t>yol açtığını optik parçalama yöntemi kullanılarak sayısal analizle gösterilmiştir (</w:t>
      </w:r>
      <w:r w:rsidR="007D330D">
        <w:rPr>
          <w:rFonts w:ascii="Times New Roman" w:hAnsi="Times New Roman"/>
          <w:color w:val="000000" w:themeColor="text1"/>
          <w:sz w:val="24"/>
        </w:rPr>
        <w:t>79</w:t>
      </w:r>
      <w:r w:rsidR="00A528B2" w:rsidRPr="00900963">
        <w:rPr>
          <w:rFonts w:ascii="Times New Roman" w:hAnsi="Times New Roman"/>
          <w:color w:val="000000" w:themeColor="text1"/>
          <w:sz w:val="24"/>
        </w:rPr>
        <w:t>).</w:t>
      </w:r>
      <w:proofErr w:type="gramEnd"/>
    </w:p>
    <w:p w:rsidR="00330A69" w:rsidRDefault="003900E1" w:rsidP="003900E1">
      <w:pPr>
        <w:pStyle w:val="HTMLncedenBiimlendirilmi"/>
        <w:shd w:val="clear" w:color="auto" w:fill="FFFFFF"/>
        <w:tabs>
          <w:tab w:val="left" w:pos="567"/>
        </w:tabs>
        <w:spacing w:line="360" w:lineRule="auto"/>
        <w:ind w:firstLine="567"/>
        <w:jc w:val="both"/>
        <w:rPr>
          <w:rFonts w:ascii="Times New Roman" w:hAnsi="Times New Roman"/>
          <w:color w:val="000000" w:themeColor="text1"/>
          <w:sz w:val="24"/>
          <w:lang w:val="tr-TR"/>
        </w:rPr>
      </w:pPr>
      <w:r>
        <w:rPr>
          <w:rFonts w:ascii="Times New Roman" w:hAnsi="Times New Roman"/>
          <w:color w:val="000000" w:themeColor="text1"/>
          <w:sz w:val="24"/>
          <w:lang w:val="tr-TR"/>
        </w:rPr>
        <w:t>Onur ve ark</w:t>
      </w:r>
      <w:proofErr w:type="gramStart"/>
      <w:r>
        <w:rPr>
          <w:rFonts w:ascii="Times New Roman" w:hAnsi="Times New Roman"/>
          <w:color w:val="000000" w:themeColor="text1"/>
          <w:sz w:val="24"/>
          <w:lang w:val="tr-TR"/>
        </w:rPr>
        <w:t>.,</w:t>
      </w:r>
      <w:proofErr w:type="gramEnd"/>
      <w:r>
        <w:rPr>
          <w:rFonts w:ascii="Times New Roman" w:hAnsi="Times New Roman"/>
          <w:color w:val="000000" w:themeColor="text1"/>
          <w:sz w:val="24"/>
          <w:lang w:val="tr-TR"/>
        </w:rPr>
        <w:t xml:space="preserve"> sıçanlarda optik parçalama yöntemini</w:t>
      </w:r>
      <w:r w:rsidR="0079037F" w:rsidRPr="003900E1">
        <w:rPr>
          <w:rFonts w:ascii="Times New Roman" w:hAnsi="Times New Roman"/>
          <w:color w:val="000000" w:themeColor="text1"/>
          <w:sz w:val="24"/>
          <w:lang w:val="tr-TR"/>
        </w:rPr>
        <w:t xml:space="preserve"> kullanarak hippocampus piramidal hücrelerinde, penisilin ile oluşturulan epilep</w:t>
      </w:r>
      <w:r>
        <w:rPr>
          <w:rFonts w:ascii="Times New Roman" w:hAnsi="Times New Roman"/>
          <w:color w:val="000000" w:themeColor="text1"/>
          <w:sz w:val="24"/>
          <w:lang w:val="tr-TR"/>
        </w:rPr>
        <w:t>si</w:t>
      </w:r>
      <w:r w:rsidR="0079037F" w:rsidRPr="003900E1">
        <w:rPr>
          <w:rFonts w:ascii="Times New Roman" w:hAnsi="Times New Roman"/>
          <w:color w:val="000000" w:themeColor="text1"/>
          <w:sz w:val="24"/>
          <w:lang w:val="tr-TR"/>
        </w:rPr>
        <w:t xml:space="preserve"> ataklarının hücre kaybına</w:t>
      </w:r>
      <w:r>
        <w:rPr>
          <w:rFonts w:ascii="Times New Roman" w:hAnsi="Times New Roman"/>
          <w:color w:val="000000" w:themeColor="text1"/>
          <w:sz w:val="24"/>
          <w:lang w:val="tr-TR"/>
        </w:rPr>
        <w:t xml:space="preserve"> neden olduğu</w:t>
      </w:r>
      <w:r w:rsidR="0079037F" w:rsidRPr="003900E1">
        <w:rPr>
          <w:rFonts w:ascii="Times New Roman" w:hAnsi="Times New Roman"/>
          <w:color w:val="000000" w:themeColor="text1"/>
          <w:sz w:val="24"/>
          <w:lang w:val="tr-TR"/>
        </w:rPr>
        <w:t>,</w:t>
      </w:r>
      <w:r w:rsidR="00F61294">
        <w:rPr>
          <w:rFonts w:ascii="Times New Roman" w:hAnsi="Times New Roman"/>
          <w:color w:val="000000" w:themeColor="text1"/>
          <w:sz w:val="24"/>
          <w:lang w:val="tr-TR"/>
        </w:rPr>
        <w:t xml:space="preserve"> </w:t>
      </w:r>
      <w:r w:rsidR="0079037F" w:rsidRPr="003900E1">
        <w:rPr>
          <w:rFonts w:ascii="Times New Roman" w:hAnsi="Times New Roman"/>
          <w:color w:val="000000" w:themeColor="text1"/>
          <w:sz w:val="24"/>
          <w:lang w:val="tr-TR"/>
        </w:rPr>
        <w:t>Nilvadipin’in ise hücre koruyucu etkiye sahip olduğu sayısal olarak gösterilmiştir</w:t>
      </w:r>
      <w:r>
        <w:rPr>
          <w:rFonts w:ascii="Times New Roman" w:hAnsi="Times New Roman"/>
          <w:color w:val="000000" w:themeColor="text1"/>
          <w:sz w:val="24"/>
          <w:lang w:val="tr-TR"/>
        </w:rPr>
        <w:t xml:space="preserve"> (61)</w:t>
      </w:r>
      <w:r w:rsidR="0079037F" w:rsidRPr="003900E1">
        <w:rPr>
          <w:rFonts w:ascii="Times New Roman" w:hAnsi="Times New Roman"/>
          <w:color w:val="000000" w:themeColor="text1"/>
          <w:sz w:val="24"/>
          <w:lang w:val="tr-TR"/>
        </w:rPr>
        <w:t xml:space="preserve">. </w:t>
      </w:r>
    </w:p>
    <w:p w:rsidR="00E70796" w:rsidRPr="00900963" w:rsidRDefault="00F61294" w:rsidP="00F61294">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A528B2" w:rsidRPr="00900963">
        <w:rPr>
          <w:rFonts w:ascii="Times New Roman" w:hAnsi="Times New Roman"/>
          <w:color w:val="000000" w:themeColor="text1"/>
          <w:sz w:val="24"/>
        </w:rPr>
        <w:t>Bizim çalışm</w:t>
      </w:r>
      <w:r w:rsidR="00E70796" w:rsidRPr="00900963">
        <w:rPr>
          <w:rFonts w:ascii="Times New Roman" w:hAnsi="Times New Roman"/>
          <w:color w:val="000000" w:themeColor="text1"/>
          <w:sz w:val="24"/>
        </w:rPr>
        <w:t>amızda da</w:t>
      </w:r>
      <w:r w:rsidR="00A528B2" w:rsidRPr="00900963">
        <w:rPr>
          <w:rFonts w:ascii="Times New Roman" w:hAnsi="Times New Roman"/>
          <w:color w:val="000000" w:themeColor="text1"/>
          <w:sz w:val="24"/>
        </w:rPr>
        <w:t xml:space="preserve"> Al’</w:t>
      </w:r>
      <w:r w:rsidR="00E70796" w:rsidRPr="00900963">
        <w:rPr>
          <w:rFonts w:ascii="Times New Roman" w:hAnsi="Times New Roman"/>
          <w:color w:val="000000" w:themeColor="text1"/>
          <w:sz w:val="24"/>
        </w:rPr>
        <w:t>un indüklediği hücre kaybı</w:t>
      </w:r>
      <w:r w:rsidR="00A528B2" w:rsidRPr="00900963">
        <w:rPr>
          <w:rFonts w:ascii="Times New Roman" w:hAnsi="Times New Roman"/>
          <w:color w:val="000000" w:themeColor="text1"/>
          <w:sz w:val="24"/>
        </w:rPr>
        <w:t xml:space="preserve"> optik parçalama yöntemi ile istatistiksel olarak </w:t>
      </w:r>
      <w:r w:rsidR="00AE035D">
        <w:rPr>
          <w:rFonts w:ascii="Times New Roman" w:hAnsi="Times New Roman"/>
          <w:color w:val="000000" w:themeColor="text1"/>
          <w:sz w:val="24"/>
        </w:rPr>
        <w:t>anlamlı şekilde ortaya kondu</w:t>
      </w:r>
      <w:r w:rsidR="00A528B2" w:rsidRPr="00900963">
        <w:rPr>
          <w:rFonts w:ascii="Times New Roman" w:hAnsi="Times New Roman"/>
          <w:color w:val="000000" w:themeColor="text1"/>
          <w:sz w:val="24"/>
        </w:rPr>
        <w:t>.</w:t>
      </w:r>
      <w:proofErr w:type="gramEnd"/>
    </w:p>
    <w:p w:rsidR="00593895" w:rsidRPr="00900963" w:rsidRDefault="00F61294" w:rsidP="00F61294">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7B2320">
        <w:rPr>
          <w:rFonts w:ascii="Times New Roman" w:hAnsi="Times New Roman"/>
          <w:color w:val="000000" w:themeColor="text1"/>
          <w:sz w:val="24"/>
        </w:rPr>
        <w:t xml:space="preserve">İn vivo yapılan çalışmada </w:t>
      </w:r>
      <w:r w:rsidR="00E70796" w:rsidRPr="00900963">
        <w:rPr>
          <w:rFonts w:ascii="Times New Roman" w:hAnsi="Times New Roman"/>
          <w:color w:val="000000" w:themeColor="text1"/>
          <w:sz w:val="24"/>
        </w:rPr>
        <w:t>Al’un geç faz uzun-dönem</w:t>
      </w:r>
      <w:r>
        <w:rPr>
          <w:rFonts w:ascii="Times New Roman" w:hAnsi="Times New Roman"/>
          <w:color w:val="000000" w:themeColor="text1"/>
          <w:sz w:val="24"/>
        </w:rPr>
        <w:t xml:space="preserve"> </w:t>
      </w:r>
      <w:r w:rsidR="00E70796" w:rsidRPr="00900963">
        <w:rPr>
          <w:rFonts w:ascii="Times New Roman" w:hAnsi="Times New Roman"/>
          <w:color w:val="000000" w:themeColor="text1"/>
          <w:sz w:val="24"/>
        </w:rPr>
        <w:t>potensiasyonunu (L-LTP) hasarladığı ve uzun-dönem hafıza (L-TM)’ya zarar verdiği gözlenmiş.</w:t>
      </w:r>
      <w:proofErr w:type="gramEnd"/>
      <w:r w:rsidR="00E70796" w:rsidRPr="00900963">
        <w:rPr>
          <w:rFonts w:ascii="Times New Roman" w:hAnsi="Times New Roman"/>
          <w:color w:val="000000" w:themeColor="text1"/>
          <w:sz w:val="24"/>
        </w:rPr>
        <w:t xml:space="preserve"> Atomik absorbsiyon spektrometrisi kullanılarak, kontrol grubuna kıyasla Al verilen grupta </w:t>
      </w:r>
      <w:proofErr w:type="gramStart"/>
      <w:r w:rsidR="00E70796" w:rsidRPr="00900963">
        <w:rPr>
          <w:rFonts w:ascii="Times New Roman" w:hAnsi="Times New Roman"/>
          <w:color w:val="000000" w:themeColor="text1"/>
          <w:sz w:val="24"/>
        </w:rPr>
        <w:t>kan</w:t>
      </w:r>
      <w:proofErr w:type="gramEnd"/>
      <w:r w:rsidR="00E70796" w:rsidRPr="00900963">
        <w:rPr>
          <w:rFonts w:ascii="Times New Roman" w:hAnsi="Times New Roman"/>
          <w:color w:val="000000" w:themeColor="text1"/>
          <w:sz w:val="24"/>
        </w:rPr>
        <w:t xml:space="preserve"> ve </w:t>
      </w:r>
      <w:r w:rsidR="00E70796" w:rsidRPr="007318B0">
        <w:rPr>
          <w:rFonts w:ascii="Times New Roman" w:hAnsi="Times New Roman"/>
          <w:i/>
          <w:color w:val="000000" w:themeColor="text1"/>
          <w:sz w:val="24"/>
        </w:rPr>
        <w:t>hippocampus</w:t>
      </w:r>
      <w:r w:rsidR="00E70796" w:rsidRPr="00900963">
        <w:rPr>
          <w:rFonts w:ascii="Times New Roman" w:hAnsi="Times New Roman"/>
          <w:color w:val="000000" w:themeColor="text1"/>
          <w:sz w:val="24"/>
        </w:rPr>
        <w:t xml:space="preserve"> Al seviyeleri yüksek ölçülmüştür. </w:t>
      </w:r>
      <w:proofErr w:type="gramStart"/>
      <w:r w:rsidR="00E70796" w:rsidRPr="00900963">
        <w:rPr>
          <w:rFonts w:ascii="Times New Roman" w:hAnsi="Times New Roman"/>
          <w:color w:val="000000" w:themeColor="text1"/>
          <w:sz w:val="24"/>
        </w:rPr>
        <w:t xml:space="preserve">Al sıçanlarda L-TM’yi hasarlayabileceği, </w:t>
      </w:r>
      <w:r w:rsidR="00E70796" w:rsidRPr="007318B0">
        <w:rPr>
          <w:rFonts w:ascii="Times New Roman" w:hAnsi="Times New Roman"/>
          <w:i/>
          <w:color w:val="000000" w:themeColor="text1"/>
          <w:sz w:val="24"/>
        </w:rPr>
        <w:t>hippocampal</w:t>
      </w:r>
      <w:r w:rsidR="00E70796" w:rsidRPr="00900963">
        <w:rPr>
          <w:rFonts w:ascii="Times New Roman" w:hAnsi="Times New Roman"/>
          <w:color w:val="000000" w:themeColor="text1"/>
          <w:sz w:val="24"/>
        </w:rPr>
        <w:t xml:space="preserve"> c-AMP, cPKA, pCREB, BDNF ve c-jun </w:t>
      </w:r>
      <w:r w:rsidR="00E70796" w:rsidRPr="00900963">
        <w:rPr>
          <w:rFonts w:ascii="Times New Roman" w:hAnsi="Times New Roman"/>
          <w:color w:val="000000" w:themeColor="text1"/>
          <w:sz w:val="24"/>
        </w:rPr>
        <w:lastRenderedPageBreak/>
        <w:t>ekspresyonlarında önemli bir azalma, nöronal ve sinaptik yapılarda patolojik değişiklikler bi</w:t>
      </w:r>
      <w:r w:rsidR="007318B0">
        <w:rPr>
          <w:rFonts w:ascii="Times New Roman" w:hAnsi="Times New Roman"/>
          <w:color w:val="000000" w:themeColor="text1"/>
          <w:sz w:val="24"/>
        </w:rPr>
        <w:t>l</w:t>
      </w:r>
      <w:r>
        <w:rPr>
          <w:rFonts w:ascii="Times New Roman" w:hAnsi="Times New Roman"/>
          <w:color w:val="000000" w:themeColor="text1"/>
          <w:sz w:val="24"/>
        </w:rPr>
        <w:t>dirilmiştir</w:t>
      </w:r>
      <w:r w:rsidR="00E70796" w:rsidRPr="00900963">
        <w:rPr>
          <w:rFonts w:ascii="Times New Roman" w:hAnsi="Times New Roman"/>
          <w:color w:val="000000" w:themeColor="text1"/>
          <w:sz w:val="24"/>
        </w:rPr>
        <w:t xml:space="preserve"> (</w:t>
      </w:r>
      <w:r w:rsidR="007D330D">
        <w:rPr>
          <w:rFonts w:ascii="Times New Roman" w:hAnsi="Times New Roman"/>
          <w:color w:val="000000" w:themeColor="text1"/>
          <w:sz w:val="24"/>
        </w:rPr>
        <w:t>109</w:t>
      </w:r>
      <w:r w:rsidR="00593895" w:rsidRPr="00900963">
        <w:rPr>
          <w:rFonts w:ascii="Times New Roman" w:hAnsi="Times New Roman"/>
          <w:color w:val="000000" w:themeColor="text1"/>
          <w:sz w:val="24"/>
        </w:rPr>
        <w:t>)</w:t>
      </w:r>
      <w:r>
        <w:rPr>
          <w:rFonts w:ascii="Times New Roman" w:hAnsi="Times New Roman"/>
          <w:color w:val="000000" w:themeColor="text1"/>
          <w:sz w:val="24"/>
        </w:rPr>
        <w:t>.</w:t>
      </w:r>
      <w:proofErr w:type="gramEnd"/>
      <w:r w:rsidR="00593895" w:rsidRPr="00900963">
        <w:rPr>
          <w:rFonts w:ascii="Times New Roman" w:hAnsi="Times New Roman"/>
          <w:color w:val="000000" w:themeColor="text1"/>
          <w:sz w:val="24"/>
        </w:rPr>
        <w:t xml:space="preserve">  </w:t>
      </w:r>
    </w:p>
    <w:p w:rsidR="00305FA3" w:rsidRPr="00900963" w:rsidRDefault="00F61294" w:rsidP="00F61294">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305FA3" w:rsidRPr="00900963">
        <w:rPr>
          <w:rFonts w:ascii="Times New Roman" w:hAnsi="Times New Roman"/>
          <w:color w:val="000000" w:themeColor="text1"/>
          <w:sz w:val="24"/>
        </w:rPr>
        <w:t>Al’un nörotoksik özelliği vurgulanan b</w:t>
      </w:r>
      <w:r w:rsidR="008D026E" w:rsidRPr="00900963">
        <w:rPr>
          <w:rFonts w:ascii="Times New Roman" w:hAnsi="Times New Roman"/>
          <w:color w:val="000000" w:themeColor="text1"/>
          <w:sz w:val="24"/>
        </w:rPr>
        <w:t xml:space="preserve">aşka bir </w:t>
      </w:r>
      <w:r w:rsidR="00305FA3" w:rsidRPr="00900963">
        <w:rPr>
          <w:rFonts w:ascii="Times New Roman" w:hAnsi="Times New Roman"/>
          <w:color w:val="000000" w:themeColor="text1"/>
          <w:sz w:val="24"/>
        </w:rPr>
        <w:t>çalışmada, Al ve Ca ilişkisi araştırılmıştır.</w:t>
      </w:r>
      <w:proofErr w:type="gramEnd"/>
      <w:r w:rsidR="00305FA3" w:rsidRPr="00900963">
        <w:rPr>
          <w:rFonts w:ascii="Times New Roman" w:hAnsi="Times New Roman"/>
          <w:color w:val="000000" w:themeColor="text1"/>
          <w:sz w:val="24"/>
        </w:rPr>
        <w:t xml:space="preserve"> Hücre içi Ca </w:t>
      </w:r>
      <w:r w:rsidR="00C56BA0">
        <w:rPr>
          <w:rFonts w:ascii="Times New Roman" w:hAnsi="Times New Roman"/>
          <w:color w:val="000000" w:themeColor="text1"/>
          <w:sz w:val="24"/>
        </w:rPr>
        <w:t>düzeylerine</w:t>
      </w:r>
      <w:r w:rsidR="00305FA3" w:rsidRPr="00900963">
        <w:rPr>
          <w:rFonts w:ascii="Times New Roman" w:hAnsi="Times New Roman"/>
          <w:color w:val="000000" w:themeColor="text1"/>
          <w:sz w:val="24"/>
        </w:rPr>
        <w:t xml:space="preserve"> Ca ATPaz aktivitesini düşürerek, </w:t>
      </w:r>
      <w:r w:rsidR="00C56BA0" w:rsidRPr="00900963">
        <w:rPr>
          <w:rFonts w:ascii="Times New Roman" w:hAnsi="Times New Roman"/>
          <w:color w:val="000000" w:themeColor="text1"/>
          <w:sz w:val="24"/>
        </w:rPr>
        <w:t>intrasinaptozomal Ca seviyesin</w:t>
      </w:r>
      <w:r w:rsidR="00C56BA0">
        <w:rPr>
          <w:rFonts w:ascii="Times New Roman" w:hAnsi="Times New Roman"/>
          <w:color w:val="000000" w:themeColor="text1"/>
          <w:sz w:val="24"/>
        </w:rPr>
        <w:t>e</w:t>
      </w:r>
      <w:r w:rsidR="00C56BA0" w:rsidRPr="00900963">
        <w:rPr>
          <w:rFonts w:ascii="Times New Roman" w:hAnsi="Times New Roman"/>
          <w:color w:val="000000" w:themeColor="text1"/>
          <w:sz w:val="24"/>
        </w:rPr>
        <w:t xml:space="preserve"> voltaj bağımlı Ca kanallarında Ca </w:t>
      </w:r>
      <w:r w:rsidR="00C56BA0">
        <w:rPr>
          <w:rFonts w:ascii="Times New Roman" w:hAnsi="Times New Roman"/>
          <w:color w:val="000000" w:themeColor="text1"/>
          <w:sz w:val="24"/>
        </w:rPr>
        <w:t>alımını</w:t>
      </w:r>
      <w:r w:rsidR="00C56BA0" w:rsidRPr="00900963">
        <w:rPr>
          <w:rFonts w:ascii="Times New Roman" w:hAnsi="Times New Roman"/>
          <w:color w:val="000000" w:themeColor="text1"/>
          <w:sz w:val="24"/>
        </w:rPr>
        <w:t xml:space="preserve"> artırarak </w:t>
      </w:r>
      <w:r w:rsidR="00305FA3" w:rsidRPr="00900963">
        <w:rPr>
          <w:rFonts w:ascii="Times New Roman" w:hAnsi="Times New Roman"/>
          <w:color w:val="000000" w:themeColor="text1"/>
          <w:sz w:val="24"/>
        </w:rPr>
        <w:t>etki gösterdiği</w:t>
      </w:r>
      <w:r w:rsidR="00593895" w:rsidRPr="00900963">
        <w:rPr>
          <w:rFonts w:ascii="Times New Roman" w:hAnsi="Times New Roman"/>
          <w:color w:val="000000" w:themeColor="text1"/>
          <w:sz w:val="24"/>
        </w:rPr>
        <w:t xml:space="preserve"> rapor </w:t>
      </w:r>
      <w:proofErr w:type="gramStart"/>
      <w:r w:rsidR="00593895" w:rsidRPr="00900963">
        <w:rPr>
          <w:rFonts w:ascii="Times New Roman" w:hAnsi="Times New Roman"/>
          <w:color w:val="000000" w:themeColor="text1"/>
          <w:sz w:val="24"/>
        </w:rPr>
        <w:t>edilmiştir</w:t>
      </w:r>
      <w:r w:rsidR="00305FA3" w:rsidRPr="00900963">
        <w:rPr>
          <w:rFonts w:ascii="Times New Roman" w:hAnsi="Times New Roman"/>
          <w:color w:val="000000" w:themeColor="text1"/>
          <w:sz w:val="24"/>
        </w:rPr>
        <w:t xml:space="preserve">  (</w:t>
      </w:r>
      <w:proofErr w:type="gramEnd"/>
      <w:r w:rsidR="007D330D">
        <w:rPr>
          <w:rFonts w:ascii="Times New Roman" w:hAnsi="Times New Roman"/>
          <w:color w:val="000000" w:themeColor="text1"/>
          <w:sz w:val="24"/>
        </w:rPr>
        <w:t>110</w:t>
      </w:r>
      <w:r w:rsidR="00593895" w:rsidRPr="00900963">
        <w:rPr>
          <w:rFonts w:ascii="Times New Roman" w:hAnsi="Times New Roman"/>
          <w:color w:val="000000" w:themeColor="text1"/>
          <w:sz w:val="24"/>
        </w:rPr>
        <w:t xml:space="preserve">). </w:t>
      </w:r>
    </w:p>
    <w:p w:rsidR="00511597" w:rsidRPr="00900963" w:rsidRDefault="00511597" w:rsidP="00593895">
      <w:pPr>
        <w:pStyle w:val="HTMLncedenBiimlendirilmi"/>
        <w:shd w:val="clear" w:color="auto" w:fill="FFFFFF"/>
        <w:spacing w:line="360" w:lineRule="auto"/>
        <w:jc w:val="both"/>
        <w:rPr>
          <w:rFonts w:ascii="Times New Roman" w:hAnsi="Times New Roman"/>
          <w:color w:val="000000" w:themeColor="text1"/>
          <w:sz w:val="24"/>
        </w:rPr>
      </w:pPr>
      <w:r w:rsidRPr="00900963">
        <w:rPr>
          <w:rFonts w:ascii="Times New Roman" w:hAnsi="Times New Roman"/>
          <w:color w:val="000000" w:themeColor="text1"/>
          <w:sz w:val="24"/>
        </w:rPr>
        <w:t xml:space="preserve">         Ca görüntüleme kullanılarak, Al-S’ye kıyasla, Al türlerinin </w:t>
      </w:r>
      <w:r w:rsidRPr="007318B0">
        <w:rPr>
          <w:rFonts w:ascii="Times New Roman" w:hAnsi="Times New Roman"/>
          <w:i/>
          <w:color w:val="000000" w:themeColor="text1"/>
          <w:sz w:val="24"/>
        </w:rPr>
        <w:t xml:space="preserve">hippocampal </w:t>
      </w:r>
      <w:r w:rsidRPr="00900963">
        <w:rPr>
          <w:rFonts w:ascii="Times New Roman" w:hAnsi="Times New Roman"/>
          <w:color w:val="000000" w:themeColor="text1"/>
          <w:sz w:val="24"/>
        </w:rPr>
        <w:t>nörotonlarda voltaj bağımlı Ca kanal (VDCC) fonksiyonu ve N-metil D-aspartat reseptörü (NMDAR) üzerine etkisi araştırıldığında, tüm Al türleri doz bağımsız NMDA cevaplarını inhibe etmiştir. VDCC üzerine Al türl</w:t>
      </w:r>
      <w:r w:rsidR="00593895" w:rsidRPr="00900963">
        <w:rPr>
          <w:rFonts w:ascii="Times New Roman" w:hAnsi="Times New Roman"/>
          <w:color w:val="000000" w:themeColor="text1"/>
          <w:sz w:val="24"/>
        </w:rPr>
        <w:t xml:space="preserve">eri farklı etkiler </w:t>
      </w:r>
      <w:proofErr w:type="gramStart"/>
      <w:r w:rsidR="00593895" w:rsidRPr="00900963">
        <w:rPr>
          <w:rFonts w:ascii="Times New Roman" w:hAnsi="Times New Roman"/>
          <w:color w:val="000000" w:themeColor="text1"/>
          <w:sz w:val="24"/>
        </w:rPr>
        <w:t xml:space="preserve">göstermiştir </w:t>
      </w:r>
      <w:r w:rsidRPr="00900963">
        <w:rPr>
          <w:rFonts w:ascii="Times New Roman" w:hAnsi="Times New Roman"/>
          <w:color w:val="000000" w:themeColor="text1"/>
          <w:sz w:val="24"/>
        </w:rPr>
        <w:t xml:space="preserve"> (</w:t>
      </w:r>
      <w:proofErr w:type="gramEnd"/>
      <w:r w:rsidR="007D330D">
        <w:rPr>
          <w:rFonts w:ascii="Times New Roman" w:hAnsi="Times New Roman"/>
          <w:color w:val="000000" w:themeColor="text1"/>
          <w:sz w:val="24"/>
        </w:rPr>
        <w:t>111</w:t>
      </w:r>
      <w:r w:rsidR="00593895" w:rsidRPr="00900963">
        <w:rPr>
          <w:rFonts w:ascii="Times New Roman" w:hAnsi="Times New Roman"/>
          <w:color w:val="000000" w:themeColor="text1"/>
          <w:sz w:val="24"/>
        </w:rPr>
        <w:t xml:space="preserve">). </w:t>
      </w:r>
    </w:p>
    <w:p w:rsidR="006762E6" w:rsidRPr="00900963" w:rsidRDefault="00F61294" w:rsidP="00F61294">
      <w:pPr>
        <w:pStyle w:val="HTMLncedenBiimlendirilmi"/>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8D026E" w:rsidRPr="00900963">
        <w:rPr>
          <w:rFonts w:ascii="Times New Roman" w:hAnsi="Times New Roman"/>
          <w:color w:val="000000" w:themeColor="text1"/>
          <w:sz w:val="24"/>
        </w:rPr>
        <w:t xml:space="preserve">Al’un </w:t>
      </w:r>
      <w:r w:rsidR="008D026E" w:rsidRPr="006750CA">
        <w:rPr>
          <w:rFonts w:ascii="Times New Roman" w:hAnsi="Times New Roman"/>
          <w:i/>
          <w:color w:val="000000" w:themeColor="text1"/>
          <w:sz w:val="24"/>
        </w:rPr>
        <w:t>hippocampus</w:t>
      </w:r>
      <w:r w:rsidR="008D026E" w:rsidRPr="00900963">
        <w:rPr>
          <w:rFonts w:ascii="Times New Roman" w:hAnsi="Times New Roman"/>
          <w:color w:val="000000" w:themeColor="text1"/>
          <w:sz w:val="24"/>
        </w:rPr>
        <w:t xml:space="preserve"> CA1 alanındaki nöral hücrelerde Na ve K akımına etkisi </w:t>
      </w:r>
      <w:r w:rsidR="008D026E" w:rsidRPr="006750CA">
        <w:rPr>
          <w:rFonts w:ascii="Times New Roman" w:hAnsi="Times New Roman"/>
          <w:i/>
          <w:color w:val="000000" w:themeColor="text1"/>
          <w:sz w:val="24"/>
        </w:rPr>
        <w:t>patch-clamp</w:t>
      </w:r>
      <w:r w:rsidR="008D026E" w:rsidRPr="00900963">
        <w:rPr>
          <w:rFonts w:ascii="Times New Roman" w:hAnsi="Times New Roman"/>
          <w:color w:val="000000" w:themeColor="text1"/>
          <w:sz w:val="24"/>
        </w:rPr>
        <w:t xml:space="preserve"> tekniği kullanılarak incelenmiştir.</w:t>
      </w:r>
      <w:proofErr w:type="gramEnd"/>
      <w:r w:rsidR="00640C42">
        <w:rPr>
          <w:rFonts w:ascii="Times New Roman" w:hAnsi="Times New Roman"/>
          <w:color w:val="000000" w:themeColor="text1"/>
          <w:sz w:val="24"/>
        </w:rPr>
        <w:t xml:space="preserve"> </w:t>
      </w:r>
      <w:proofErr w:type="gramStart"/>
      <w:r w:rsidR="008D026E" w:rsidRPr="00900963">
        <w:rPr>
          <w:rFonts w:ascii="Times New Roman" w:hAnsi="Times New Roman"/>
          <w:color w:val="000000" w:themeColor="text1"/>
          <w:sz w:val="24"/>
        </w:rPr>
        <w:t>Al, Na ve K akımı</w:t>
      </w:r>
      <w:r w:rsidR="00640C42">
        <w:rPr>
          <w:rFonts w:ascii="Times New Roman" w:hAnsi="Times New Roman"/>
          <w:color w:val="000000" w:themeColor="text1"/>
          <w:sz w:val="24"/>
        </w:rPr>
        <w:t xml:space="preserve"> </w:t>
      </w:r>
      <w:r w:rsidR="008D026E" w:rsidRPr="00900963">
        <w:rPr>
          <w:rFonts w:ascii="Times New Roman" w:hAnsi="Times New Roman"/>
          <w:color w:val="000000" w:themeColor="text1"/>
          <w:sz w:val="24"/>
        </w:rPr>
        <w:t>üzerinde aktivasyon ve inaktivasyonu etkilediği, bu yolla SSS hasarında rol alacağı vu</w:t>
      </w:r>
      <w:r w:rsidR="00593895" w:rsidRPr="00900963">
        <w:rPr>
          <w:rFonts w:ascii="Times New Roman" w:hAnsi="Times New Roman"/>
          <w:color w:val="000000" w:themeColor="text1"/>
          <w:sz w:val="24"/>
        </w:rPr>
        <w:t>rgulanmıştır</w:t>
      </w:r>
      <w:r w:rsidR="008D026E" w:rsidRPr="00900963">
        <w:rPr>
          <w:rFonts w:ascii="Times New Roman" w:hAnsi="Times New Roman"/>
          <w:color w:val="000000" w:themeColor="text1"/>
          <w:sz w:val="24"/>
        </w:rPr>
        <w:t xml:space="preserve"> (</w:t>
      </w:r>
      <w:r w:rsidR="007D330D">
        <w:rPr>
          <w:rFonts w:ascii="Times New Roman" w:hAnsi="Times New Roman"/>
          <w:color w:val="000000" w:themeColor="text1"/>
          <w:sz w:val="24"/>
        </w:rPr>
        <w:t>112</w:t>
      </w:r>
      <w:r w:rsidR="00593895" w:rsidRPr="00900963">
        <w:rPr>
          <w:rFonts w:ascii="Times New Roman" w:hAnsi="Times New Roman"/>
          <w:color w:val="000000" w:themeColor="text1"/>
          <w:sz w:val="24"/>
        </w:rPr>
        <w:t>).</w:t>
      </w:r>
      <w:proofErr w:type="gramEnd"/>
      <w:r w:rsidR="00640C42">
        <w:rPr>
          <w:rFonts w:ascii="Times New Roman" w:hAnsi="Times New Roman"/>
          <w:color w:val="000000" w:themeColor="text1"/>
          <w:sz w:val="24"/>
        </w:rPr>
        <w:t xml:space="preserve"> </w:t>
      </w:r>
      <w:proofErr w:type="gramStart"/>
      <w:r w:rsidR="00567CD3" w:rsidRPr="00900963">
        <w:rPr>
          <w:rFonts w:ascii="Times New Roman" w:hAnsi="Times New Roman"/>
          <w:color w:val="000000" w:themeColor="text1"/>
          <w:sz w:val="24"/>
        </w:rPr>
        <w:t>B</w:t>
      </w:r>
      <w:r w:rsidR="008D026E" w:rsidRPr="00900963">
        <w:rPr>
          <w:rFonts w:ascii="Times New Roman" w:hAnsi="Times New Roman"/>
          <w:color w:val="000000" w:themeColor="text1"/>
          <w:sz w:val="24"/>
        </w:rPr>
        <w:t xml:space="preserve">aşka bir çalışmada K akımı üzerine Al etkisi araştırlmış ve </w:t>
      </w:r>
      <w:r w:rsidR="00567CD3" w:rsidRPr="00900963">
        <w:rPr>
          <w:rFonts w:ascii="Times New Roman" w:hAnsi="Times New Roman"/>
          <w:color w:val="000000" w:themeColor="text1"/>
          <w:sz w:val="24"/>
        </w:rPr>
        <w:t>benzer sonuçlar rapor edilmiştir (</w:t>
      </w:r>
      <w:r w:rsidR="007D330D">
        <w:rPr>
          <w:rFonts w:ascii="Times New Roman" w:hAnsi="Times New Roman"/>
          <w:color w:val="000000" w:themeColor="text1"/>
          <w:sz w:val="24"/>
        </w:rPr>
        <w:t>113</w:t>
      </w:r>
      <w:r w:rsidR="00593895" w:rsidRPr="00900963">
        <w:rPr>
          <w:rFonts w:ascii="Times New Roman" w:hAnsi="Times New Roman"/>
          <w:color w:val="000000" w:themeColor="text1"/>
          <w:sz w:val="24"/>
        </w:rPr>
        <w:t>).</w:t>
      </w:r>
      <w:proofErr w:type="gramEnd"/>
    </w:p>
    <w:p w:rsidR="00694CC4" w:rsidRPr="00900963" w:rsidRDefault="00640C42" w:rsidP="00640C42">
      <w:pPr>
        <w:pStyle w:val="HTMLncedenBiimlendirilmi"/>
        <w:shd w:val="clear" w:color="auto" w:fill="FFFFFF"/>
        <w:tabs>
          <w:tab w:val="clear" w:pos="916"/>
          <w:tab w:val="left" w:pos="567"/>
        </w:tabs>
        <w:spacing w:line="360" w:lineRule="auto"/>
        <w:jc w:val="both"/>
        <w:rPr>
          <w:rFonts w:ascii="Times New Roman" w:hAnsi="Times New Roman"/>
          <w:color w:val="000000" w:themeColor="text1"/>
          <w:sz w:val="24"/>
        </w:rPr>
      </w:pPr>
      <w:r>
        <w:rPr>
          <w:rFonts w:ascii="Times New Roman" w:hAnsi="Times New Roman"/>
          <w:i/>
          <w:color w:val="000000" w:themeColor="text1"/>
          <w:sz w:val="24"/>
        </w:rPr>
        <w:t xml:space="preserve">         </w:t>
      </w:r>
      <w:proofErr w:type="gramStart"/>
      <w:r w:rsidR="00694CC4" w:rsidRPr="00900963">
        <w:rPr>
          <w:rFonts w:ascii="Times New Roman" w:hAnsi="Times New Roman"/>
          <w:i/>
          <w:color w:val="000000" w:themeColor="text1"/>
          <w:sz w:val="24"/>
        </w:rPr>
        <w:t>Fluorin</w:t>
      </w:r>
      <w:r w:rsidR="00694CC4" w:rsidRPr="00900963">
        <w:rPr>
          <w:rFonts w:ascii="Times New Roman" w:hAnsi="Times New Roman"/>
          <w:color w:val="000000" w:themeColor="text1"/>
          <w:sz w:val="24"/>
        </w:rPr>
        <w:t xml:space="preserve"> ve Al kan-beyin bariyerini </w:t>
      </w:r>
      <w:r w:rsidR="00FF0568" w:rsidRPr="00900963">
        <w:rPr>
          <w:rFonts w:ascii="Times New Roman" w:hAnsi="Times New Roman"/>
          <w:color w:val="000000" w:themeColor="text1"/>
          <w:sz w:val="24"/>
        </w:rPr>
        <w:t>dire</w:t>
      </w:r>
      <w:r w:rsidR="009C5250">
        <w:rPr>
          <w:rFonts w:ascii="Times New Roman" w:hAnsi="Times New Roman"/>
          <w:color w:val="000000" w:themeColor="text1"/>
          <w:sz w:val="24"/>
        </w:rPr>
        <w:t>k</w:t>
      </w:r>
      <w:r>
        <w:rPr>
          <w:rFonts w:ascii="Times New Roman" w:hAnsi="Times New Roman"/>
          <w:color w:val="000000" w:themeColor="text1"/>
          <w:sz w:val="24"/>
        </w:rPr>
        <w:t xml:space="preserve"> </w:t>
      </w:r>
      <w:r w:rsidR="00694CC4" w:rsidRPr="00900963">
        <w:rPr>
          <w:rFonts w:ascii="Times New Roman" w:hAnsi="Times New Roman"/>
          <w:color w:val="000000" w:themeColor="text1"/>
          <w:sz w:val="24"/>
        </w:rPr>
        <w:t>geçebilen moleküllerdir.</w:t>
      </w:r>
      <w:proofErr w:type="gramEnd"/>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Al veya fluorin alımı gastrointestinal sistemde fosfat, Mg, Fe ve Ca varlığını azaltır.</w:t>
      </w:r>
      <w:proofErr w:type="gramEnd"/>
      <w:r>
        <w:rPr>
          <w:rFonts w:ascii="Times New Roman" w:hAnsi="Times New Roman"/>
          <w:color w:val="000000" w:themeColor="text1"/>
          <w:sz w:val="24"/>
        </w:rPr>
        <w:t xml:space="preserve"> </w:t>
      </w:r>
      <w:r w:rsidR="00694CC4" w:rsidRPr="00900963">
        <w:rPr>
          <w:rFonts w:ascii="Times New Roman" w:hAnsi="Times New Roman"/>
          <w:i/>
          <w:color w:val="000000" w:themeColor="text1"/>
          <w:sz w:val="24"/>
        </w:rPr>
        <w:t>Fluorin</w:t>
      </w:r>
      <w:r w:rsidR="00694CC4" w:rsidRPr="00900963">
        <w:rPr>
          <w:rFonts w:ascii="Times New Roman" w:hAnsi="Times New Roman"/>
          <w:color w:val="000000" w:themeColor="text1"/>
          <w:sz w:val="24"/>
        </w:rPr>
        <w:t xml:space="preserve"> konsantrasyonu potentiometrik</w:t>
      </w:r>
      <w:r w:rsidR="00B83D66" w:rsidRPr="00900963">
        <w:rPr>
          <w:rFonts w:ascii="Times New Roman" w:hAnsi="Times New Roman"/>
          <w:color w:val="000000" w:themeColor="text1"/>
          <w:sz w:val="24"/>
        </w:rPr>
        <w:t xml:space="preserve"> method ve iyon seçici elektrod,  </w:t>
      </w:r>
      <w:r w:rsidR="00694CC4" w:rsidRPr="00900963">
        <w:rPr>
          <w:rFonts w:ascii="Times New Roman" w:hAnsi="Times New Roman"/>
          <w:color w:val="000000" w:themeColor="text1"/>
          <w:sz w:val="24"/>
        </w:rPr>
        <w:t>Al ICP (</w:t>
      </w:r>
      <w:r w:rsidR="00694CC4" w:rsidRPr="00900963">
        <w:rPr>
          <w:rFonts w:ascii="Times New Roman" w:hAnsi="Times New Roman"/>
          <w:i/>
          <w:color w:val="000000" w:themeColor="text1"/>
          <w:sz w:val="24"/>
        </w:rPr>
        <w:t>inductively coupled plasma</w:t>
      </w:r>
      <w:r w:rsidR="00694CC4" w:rsidRPr="00900963">
        <w:rPr>
          <w:rFonts w:ascii="Times New Roman" w:hAnsi="Times New Roman"/>
          <w:color w:val="000000" w:themeColor="text1"/>
          <w:sz w:val="24"/>
        </w:rPr>
        <w:t>), Mg atomik absorpsiyon spektrometri (ASA)</w:t>
      </w:r>
      <w:r w:rsidR="00B83D66" w:rsidRPr="00900963">
        <w:rPr>
          <w:rFonts w:ascii="Times New Roman" w:hAnsi="Times New Roman"/>
          <w:color w:val="000000" w:themeColor="text1"/>
          <w:sz w:val="24"/>
        </w:rPr>
        <w:t xml:space="preserve"> yöntemleri kullanılarak</w:t>
      </w:r>
      <w:r w:rsidR="00694CC4" w:rsidRPr="00900963">
        <w:rPr>
          <w:rFonts w:ascii="Times New Roman" w:hAnsi="Times New Roman"/>
          <w:color w:val="000000" w:themeColor="text1"/>
          <w:sz w:val="24"/>
        </w:rPr>
        <w:t xml:space="preserve"> ölçülmüştür. </w:t>
      </w:r>
      <w:proofErr w:type="gramStart"/>
      <w:r w:rsidR="00B83D66" w:rsidRPr="00900963">
        <w:rPr>
          <w:rFonts w:ascii="Times New Roman" w:hAnsi="Times New Roman"/>
          <w:i/>
          <w:color w:val="000000" w:themeColor="text1"/>
          <w:sz w:val="24"/>
        </w:rPr>
        <w:t>Fluorin</w:t>
      </w:r>
      <w:r w:rsidR="00B83D66" w:rsidRPr="00900963">
        <w:rPr>
          <w:rFonts w:ascii="Times New Roman" w:hAnsi="Times New Roman"/>
          <w:color w:val="000000" w:themeColor="text1"/>
          <w:sz w:val="24"/>
        </w:rPr>
        <w:t xml:space="preserve"> ve Al tek</w:t>
      </w:r>
      <w:r w:rsidR="00694CC4" w:rsidRPr="00900963">
        <w:rPr>
          <w:rFonts w:ascii="Times New Roman" w:hAnsi="Times New Roman"/>
          <w:color w:val="000000" w:themeColor="text1"/>
          <w:sz w:val="24"/>
        </w:rPr>
        <w:t xml:space="preserve"> başlarına tatbik edildiklerinde</w:t>
      </w:r>
      <w:r w:rsidR="00B83D66" w:rsidRPr="00900963">
        <w:rPr>
          <w:rFonts w:ascii="Times New Roman" w:hAnsi="Times New Roman"/>
          <w:color w:val="000000" w:themeColor="text1"/>
          <w:sz w:val="24"/>
        </w:rPr>
        <w:t xml:space="preserve">, </w:t>
      </w:r>
      <w:r w:rsidR="00694CC4" w:rsidRPr="00900963">
        <w:rPr>
          <w:rFonts w:ascii="Times New Roman" w:hAnsi="Times New Roman"/>
          <w:color w:val="000000" w:themeColor="text1"/>
          <w:sz w:val="24"/>
        </w:rPr>
        <w:t xml:space="preserve">sıçan beyin alanlarında (korteks, hippocampus, beyincik) konsantrasyonları yükselmişken Mg </w:t>
      </w:r>
      <w:r w:rsidR="00F75945">
        <w:rPr>
          <w:rFonts w:ascii="Times New Roman" w:hAnsi="Times New Roman"/>
          <w:color w:val="000000" w:themeColor="text1"/>
          <w:sz w:val="24"/>
        </w:rPr>
        <w:t>düzeylerinde değişim gözlenmemiştir.</w:t>
      </w:r>
      <w:proofErr w:type="gramEnd"/>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 xml:space="preserve">Ancak </w:t>
      </w:r>
      <w:r w:rsidR="00694CC4" w:rsidRPr="00900963">
        <w:rPr>
          <w:rFonts w:ascii="Times New Roman" w:hAnsi="Times New Roman"/>
          <w:i/>
          <w:color w:val="000000" w:themeColor="text1"/>
          <w:sz w:val="24"/>
        </w:rPr>
        <w:t>fluorin</w:t>
      </w:r>
      <w:r w:rsidR="00B83D66" w:rsidRPr="00900963">
        <w:rPr>
          <w:rFonts w:ascii="Times New Roman" w:hAnsi="Times New Roman"/>
          <w:color w:val="000000" w:themeColor="text1"/>
          <w:sz w:val="24"/>
        </w:rPr>
        <w:t xml:space="preserve"> ve</w:t>
      </w:r>
      <w:r w:rsidR="00694CC4" w:rsidRPr="00900963">
        <w:rPr>
          <w:rFonts w:ascii="Times New Roman" w:hAnsi="Times New Roman"/>
          <w:color w:val="000000" w:themeColor="text1"/>
          <w:sz w:val="24"/>
        </w:rPr>
        <w:t xml:space="preserve"> Al </w:t>
      </w:r>
      <w:r w:rsidR="00B83D66" w:rsidRPr="00900963">
        <w:rPr>
          <w:rFonts w:ascii="Times New Roman" w:hAnsi="Times New Roman"/>
          <w:color w:val="000000" w:themeColor="text1"/>
          <w:sz w:val="24"/>
        </w:rPr>
        <w:t xml:space="preserve">birlikte </w:t>
      </w:r>
      <w:r w:rsidR="00694CC4" w:rsidRPr="00900963">
        <w:rPr>
          <w:rFonts w:ascii="Times New Roman" w:hAnsi="Times New Roman"/>
          <w:color w:val="000000" w:themeColor="text1"/>
          <w:sz w:val="24"/>
        </w:rPr>
        <w:t>verildiğinde fluorin dozu düşük, Al dozu yüksek bulunmuştur.</w:t>
      </w:r>
      <w:proofErr w:type="gramEnd"/>
      <w:r w:rsidR="00694CC4" w:rsidRPr="00900963">
        <w:rPr>
          <w:rFonts w:ascii="Times New Roman" w:hAnsi="Times New Roman"/>
          <w:color w:val="000000" w:themeColor="text1"/>
          <w:sz w:val="24"/>
        </w:rPr>
        <w:t xml:space="preserve"> Bu sonuçlardan Al ve </w:t>
      </w:r>
      <w:r w:rsidR="00593895" w:rsidRPr="00900963">
        <w:rPr>
          <w:rFonts w:ascii="Times New Roman" w:hAnsi="Times New Roman"/>
          <w:i/>
          <w:color w:val="000000" w:themeColor="text1"/>
          <w:sz w:val="24"/>
        </w:rPr>
        <w:t>f</w:t>
      </w:r>
      <w:r w:rsidR="00694CC4" w:rsidRPr="00900963">
        <w:rPr>
          <w:rFonts w:ascii="Times New Roman" w:hAnsi="Times New Roman"/>
          <w:i/>
          <w:color w:val="000000" w:themeColor="text1"/>
          <w:sz w:val="24"/>
        </w:rPr>
        <w:t>luorin</w:t>
      </w:r>
      <w:r w:rsidR="00694CC4" w:rsidRPr="00900963">
        <w:rPr>
          <w:rFonts w:ascii="Times New Roman" w:hAnsi="Times New Roman"/>
          <w:color w:val="000000" w:themeColor="text1"/>
          <w:sz w:val="24"/>
        </w:rPr>
        <w:t xml:space="preserve">in SSS’de Mg düzeylerini </w:t>
      </w:r>
      <w:proofErr w:type="gramStart"/>
      <w:r w:rsidR="00694CC4" w:rsidRPr="00900963">
        <w:rPr>
          <w:rFonts w:ascii="Times New Roman" w:hAnsi="Times New Roman"/>
          <w:color w:val="000000" w:themeColor="text1"/>
          <w:sz w:val="24"/>
        </w:rPr>
        <w:t>az</w:t>
      </w:r>
      <w:proofErr w:type="gramEnd"/>
      <w:r w:rsidR="00694CC4" w:rsidRPr="00900963">
        <w:rPr>
          <w:rFonts w:ascii="Times New Roman" w:hAnsi="Times New Roman"/>
          <w:color w:val="000000" w:themeColor="text1"/>
          <w:sz w:val="24"/>
        </w:rPr>
        <w:t xml:space="preserve"> da ol</w:t>
      </w:r>
      <w:r w:rsidR="00593895" w:rsidRPr="00900963">
        <w:rPr>
          <w:rFonts w:ascii="Times New Roman" w:hAnsi="Times New Roman"/>
          <w:color w:val="000000" w:themeColor="text1"/>
          <w:sz w:val="24"/>
        </w:rPr>
        <w:t>sa etkiledikleri ön görülmüştür</w:t>
      </w:r>
      <w:r>
        <w:rPr>
          <w:rFonts w:ascii="Times New Roman" w:hAnsi="Times New Roman"/>
          <w:color w:val="000000" w:themeColor="text1"/>
          <w:sz w:val="24"/>
        </w:rPr>
        <w:t xml:space="preserve"> </w:t>
      </w:r>
      <w:r w:rsidR="00694CC4" w:rsidRPr="00900963">
        <w:rPr>
          <w:rFonts w:ascii="Times New Roman" w:hAnsi="Times New Roman"/>
          <w:color w:val="000000" w:themeColor="text1"/>
          <w:sz w:val="24"/>
        </w:rPr>
        <w:t>(</w:t>
      </w:r>
      <w:r w:rsidR="007D330D">
        <w:rPr>
          <w:rFonts w:ascii="Times New Roman" w:hAnsi="Times New Roman"/>
          <w:color w:val="000000" w:themeColor="text1"/>
          <w:sz w:val="24"/>
        </w:rPr>
        <w:t>114</w:t>
      </w:r>
      <w:r w:rsidR="00593895" w:rsidRPr="00900963">
        <w:rPr>
          <w:rFonts w:ascii="Times New Roman" w:hAnsi="Times New Roman"/>
          <w:color w:val="000000" w:themeColor="text1"/>
          <w:sz w:val="24"/>
        </w:rPr>
        <w:t xml:space="preserve">). </w:t>
      </w:r>
    </w:p>
    <w:p w:rsidR="007E64F6"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7E64F6" w:rsidRPr="00900963">
        <w:rPr>
          <w:rFonts w:ascii="Times New Roman" w:hAnsi="Times New Roman"/>
          <w:color w:val="000000" w:themeColor="text1"/>
          <w:sz w:val="24"/>
        </w:rPr>
        <w:t xml:space="preserve">Brenner ve Yoon tarafından </w:t>
      </w:r>
      <w:r w:rsidR="007E64F6" w:rsidRPr="00900963">
        <w:rPr>
          <w:rFonts w:ascii="Times New Roman" w:hAnsi="Times New Roman"/>
          <w:i/>
          <w:color w:val="000000" w:themeColor="text1"/>
          <w:sz w:val="24"/>
        </w:rPr>
        <w:t>hippocampal</w:t>
      </w:r>
      <w:r w:rsidR="007E64F6" w:rsidRPr="00900963">
        <w:rPr>
          <w:rFonts w:ascii="Times New Roman" w:hAnsi="Times New Roman"/>
          <w:color w:val="000000" w:themeColor="text1"/>
          <w:sz w:val="24"/>
        </w:rPr>
        <w:t xml:space="preserve"> hücre kültüründe Al’un miktar ve zamana göre etkisi değerlendirilmiştir.</w:t>
      </w:r>
      <w:proofErr w:type="gramEnd"/>
      <w:r>
        <w:rPr>
          <w:rFonts w:ascii="Times New Roman" w:hAnsi="Times New Roman"/>
          <w:color w:val="000000" w:themeColor="text1"/>
          <w:sz w:val="24"/>
        </w:rPr>
        <w:t xml:space="preserve"> </w:t>
      </w:r>
      <w:proofErr w:type="gramStart"/>
      <w:r w:rsidR="007E64F6" w:rsidRPr="00900963">
        <w:rPr>
          <w:rFonts w:ascii="Times New Roman" w:hAnsi="Times New Roman"/>
          <w:color w:val="000000" w:themeColor="text1"/>
          <w:sz w:val="24"/>
        </w:rPr>
        <w:t xml:space="preserve">Kısa </w:t>
      </w:r>
      <w:r w:rsidR="00F75945">
        <w:rPr>
          <w:rFonts w:ascii="Times New Roman" w:hAnsi="Times New Roman"/>
          <w:color w:val="000000" w:themeColor="text1"/>
          <w:sz w:val="24"/>
        </w:rPr>
        <w:t xml:space="preserve">süre </w:t>
      </w:r>
      <w:r w:rsidR="007E64F6" w:rsidRPr="00900963">
        <w:rPr>
          <w:rFonts w:ascii="Times New Roman" w:hAnsi="Times New Roman"/>
          <w:color w:val="000000" w:themeColor="text1"/>
          <w:sz w:val="24"/>
        </w:rPr>
        <w:t>Al maruziyetinde toksik bir durum vurgulanmazken, Al toksisitesini Ca veya glutamat reseptör aktivasyonundan bağımsız ve nasılsa yüksek dozlarda Al’un koruyucu bir etkiye sahip olduğu belirtilmiştir</w:t>
      </w:r>
      <w:r w:rsidR="00593895" w:rsidRPr="00900963">
        <w:rPr>
          <w:rFonts w:ascii="Times New Roman" w:hAnsi="Times New Roman"/>
          <w:color w:val="000000" w:themeColor="text1"/>
          <w:sz w:val="24"/>
        </w:rPr>
        <w:t xml:space="preserve"> (</w:t>
      </w:r>
      <w:r w:rsidR="007D330D">
        <w:rPr>
          <w:rFonts w:ascii="Times New Roman" w:hAnsi="Times New Roman"/>
          <w:color w:val="000000" w:themeColor="text1"/>
          <w:sz w:val="24"/>
        </w:rPr>
        <w:t>115</w:t>
      </w:r>
      <w:r w:rsidR="00593895" w:rsidRPr="00900963">
        <w:rPr>
          <w:rFonts w:ascii="Times New Roman" w:hAnsi="Times New Roman"/>
          <w:color w:val="000000" w:themeColor="text1"/>
          <w:sz w:val="24"/>
        </w:rPr>
        <w:t>).</w:t>
      </w:r>
      <w:proofErr w:type="gramEnd"/>
    </w:p>
    <w:p w:rsidR="00FF0568"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FF0568" w:rsidRPr="00900963">
        <w:rPr>
          <w:rFonts w:ascii="Times New Roman" w:hAnsi="Times New Roman"/>
          <w:color w:val="000000" w:themeColor="text1"/>
          <w:sz w:val="24"/>
        </w:rPr>
        <w:t xml:space="preserve">Al’un sıçanlara intracerebroventriküler enjeksiyonu sonrası </w:t>
      </w:r>
      <w:r w:rsidR="00FF0568" w:rsidRPr="00900963">
        <w:rPr>
          <w:rFonts w:ascii="Times New Roman" w:hAnsi="Times New Roman"/>
          <w:i/>
          <w:color w:val="000000" w:themeColor="text1"/>
          <w:sz w:val="24"/>
        </w:rPr>
        <w:t>cresyl violet</w:t>
      </w:r>
      <w:r w:rsidR="00FF0568" w:rsidRPr="00900963">
        <w:rPr>
          <w:rFonts w:ascii="Times New Roman" w:hAnsi="Times New Roman"/>
          <w:color w:val="000000" w:themeColor="text1"/>
          <w:sz w:val="24"/>
        </w:rPr>
        <w:t xml:space="preserve"> boyanmada major değişik</w:t>
      </w:r>
      <w:r w:rsidR="007318B0">
        <w:rPr>
          <w:rFonts w:ascii="Times New Roman" w:hAnsi="Times New Roman"/>
          <w:color w:val="000000" w:themeColor="text1"/>
          <w:sz w:val="24"/>
        </w:rPr>
        <w:t>l</w:t>
      </w:r>
      <w:r w:rsidR="00FF0568" w:rsidRPr="00900963">
        <w:rPr>
          <w:rFonts w:ascii="Times New Roman" w:hAnsi="Times New Roman"/>
          <w:color w:val="000000" w:themeColor="text1"/>
          <w:sz w:val="24"/>
        </w:rPr>
        <w:t>ikler izlenmemiştir.</w:t>
      </w:r>
      <w:proofErr w:type="gramEnd"/>
      <w:r>
        <w:rPr>
          <w:rFonts w:ascii="Times New Roman" w:hAnsi="Times New Roman"/>
          <w:color w:val="000000" w:themeColor="text1"/>
          <w:sz w:val="24"/>
        </w:rPr>
        <w:t xml:space="preserve"> </w:t>
      </w:r>
      <w:r w:rsidR="00FF0568" w:rsidRPr="00900963">
        <w:rPr>
          <w:rFonts w:ascii="Times New Roman" w:hAnsi="Times New Roman"/>
          <w:i/>
          <w:color w:val="000000" w:themeColor="text1"/>
          <w:sz w:val="24"/>
        </w:rPr>
        <w:t>Fluoresans Morin</w:t>
      </w:r>
      <w:r w:rsidR="00FF0568" w:rsidRPr="00900963">
        <w:rPr>
          <w:rFonts w:ascii="Times New Roman" w:hAnsi="Times New Roman"/>
          <w:color w:val="000000" w:themeColor="text1"/>
          <w:sz w:val="24"/>
        </w:rPr>
        <w:t xml:space="preserve"> boyama ile </w:t>
      </w:r>
      <w:r w:rsidR="00FF0568" w:rsidRPr="00900963">
        <w:rPr>
          <w:rFonts w:ascii="Times New Roman" w:hAnsi="Times New Roman"/>
          <w:i/>
          <w:color w:val="000000" w:themeColor="text1"/>
          <w:sz w:val="24"/>
        </w:rPr>
        <w:t xml:space="preserve">corpus </w:t>
      </w:r>
      <w:r w:rsidR="00FF0568" w:rsidRPr="00900963">
        <w:rPr>
          <w:rFonts w:ascii="Times New Roman" w:hAnsi="Times New Roman"/>
          <w:i/>
          <w:color w:val="000000" w:themeColor="text1"/>
          <w:sz w:val="24"/>
        </w:rPr>
        <w:lastRenderedPageBreak/>
        <w:t>calosum</w:t>
      </w:r>
      <w:r w:rsidR="00FF0568" w:rsidRPr="00900963">
        <w:rPr>
          <w:rFonts w:ascii="Times New Roman" w:hAnsi="Times New Roman"/>
          <w:color w:val="000000" w:themeColor="text1"/>
          <w:sz w:val="24"/>
        </w:rPr>
        <w:t xml:space="preserve"> ve </w:t>
      </w:r>
      <w:r w:rsidR="00FF0568" w:rsidRPr="00900963">
        <w:rPr>
          <w:rFonts w:ascii="Times New Roman" w:hAnsi="Times New Roman"/>
          <w:i/>
          <w:color w:val="000000" w:themeColor="text1"/>
          <w:sz w:val="24"/>
        </w:rPr>
        <w:t>cingulate bundle</w:t>
      </w:r>
      <w:r w:rsidR="00FF0568" w:rsidRPr="00900963">
        <w:rPr>
          <w:rFonts w:ascii="Times New Roman" w:hAnsi="Times New Roman"/>
          <w:color w:val="000000" w:themeColor="text1"/>
          <w:sz w:val="24"/>
        </w:rPr>
        <w:t xml:space="preserve"> ve </w:t>
      </w:r>
      <w:r w:rsidR="00FF0568" w:rsidRPr="00900963">
        <w:rPr>
          <w:rFonts w:ascii="Times New Roman" w:hAnsi="Times New Roman"/>
          <w:i/>
          <w:color w:val="000000" w:themeColor="text1"/>
          <w:sz w:val="24"/>
        </w:rPr>
        <w:t>medial striatumun</w:t>
      </w:r>
      <w:r w:rsidR="00FF0568" w:rsidRPr="00900963">
        <w:rPr>
          <w:rFonts w:ascii="Times New Roman" w:hAnsi="Times New Roman"/>
          <w:color w:val="000000" w:themeColor="text1"/>
          <w:sz w:val="24"/>
        </w:rPr>
        <w:t xml:space="preserve"> beyaz cevherinde Al kümelenmesi izlenmiş</w:t>
      </w:r>
      <w:r w:rsidR="00876424" w:rsidRPr="00900963">
        <w:rPr>
          <w:rFonts w:ascii="Times New Roman" w:hAnsi="Times New Roman"/>
          <w:color w:val="000000" w:themeColor="text1"/>
          <w:sz w:val="24"/>
        </w:rPr>
        <w:t xml:space="preserve">tir. </w:t>
      </w:r>
      <w:proofErr w:type="gramStart"/>
      <w:r w:rsidR="00876424" w:rsidRPr="00900963">
        <w:rPr>
          <w:rFonts w:ascii="Times New Roman" w:hAnsi="Times New Roman"/>
          <w:color w:val="000000" w:themeColor="text1"/>
          <w:sz w:val="24"/>
        </w:rPr>
        <w:t xml:space="preserve">Astrosit ve mikrogliaların </w:t>
      </w:r>
      <w:r w:rsidR="00FF0568" w:rsidRPr="00900963">
        <w:rPr>
          <w:rFonts w:ascii="Times New Roman" w:hAnsi="Times New Roman"/>
          <w:color w:val="000000" w:themeColor="text1"/>
          <w:sz w:val="24"/>
        </w:rPr>
        <w:t>glial fibriller asidik protein (GFAP) ve ED1 markerları ile immunoreaktivite göstergesinde Al enjekte edilenlerde büyük bir inflamatuvar cevap gözlenmiştir.</w:t>
      </w:r>
      <w:proofErr w:type="gramEnd"/>
      <w:r>
        <w:rPr>
          <w:rFonts w:ascii="Times New Roman" w:hAnsi="Times New Roman"/>
          <w:color w:val="000000" w:themeColor="text1"/>
          <w:sz w:val="24"/>
        </w:rPr>
        <w:t xml:space="preserve"> </w:t>
      </w:r>
      <w:proofErr w:type="gramStart"/>
      <w:r w:rsidR="00FF0568" w:rsidRPr="00900963">
        <w:rPr>
          <w:rFonts w:ascii="Times New Roman" w:hAnsi="Times New Roman"/>
          <w:i/>
          <w:color w:val="000000" w:themeColor="text1"/>
          <w:sz w:val="24"/>
        </w:rPr>
        <w:t>Cingulate bundle</w:t>
      </w:r>
      <w:r w:rsidR="00FF0568" w:rsidRPr="00900963">
        <w:rPr>
          <w:rFonts w:ascii="Times New Roman" w:hAnsi="Times New Roman"/>
          <w:color w:val="000000" w:themeColor="text1"/>
          <w:sz w:val="24"/>
        </w:rPr>
        <w:t xml:space="preserve">’ın hasarında </w:t>
      </w:r>
      <w:r w:rsidR="00FF0568" w:rsidRPr="00900963">
        <w:rPr>
          <w:rFonts w:ascii="Times New Roman" w:hAnsi="Times New Roman"/>
          <w:i/>
          <w:color w:val="000000" w:themeColor="text1"/>
          <w:sz w:val="24"/>
        </w:rPr>
        <w:t>hippocampus</w:t>
      </w:r>
      <w:r w:rsidR="00876424" w:rsidRPr="00900963">
        <w:rPr>
          <w:rFonts w:ascii="Times New Roman" w:hAnsi="Times New Roman"/>
          <w:color w:val="000000" w:themeColor="text1"/>
          <w:sz w:val="24"/>
        </w:rPr>
        <w:t xml:space="preserve"> ve korteks </w:t>
      </w:r>
      <w:r w:rsidR="00FF0568" w:rsidRPr="00900963">
        <w:rPr>
          <w:rFonts w:ascii="Times New Roman" w:hAnsi="Times New Roman"/>
          <w:color w:val="000000" w:themeColor="text1"/>
          <w:sz w:val="24"/>
        </w:rPr>
        <w:t>kolinerjik terminallerinde anterograd dejenerasyon izlenmiştir.</w:t>
      </w:r>
      <w:proofErr w:type="gramEnd"/>
      <w:r>
        <w:rPr>
          <w:rFonts w:ascii="Times New Roman" w:hAnsi="Times New Roman"/>
          <w:color w:val="000000" w:themeColor="text1"/>
          <w:sz w:val="24"/>
        </w:rPr>
        <w:t xml:space="preserve"> </w:t>
      </w:r>
      <w:r w:rsidR="00FF0568" w:rsidRPr="00900963">
        <w:rPr>
          <w:rFonts w:ascii="Times New Roman" w:hAnsi="Times New Roman"/>
          <w:color w:val="000000" w:themeColor="text1"/>
          <w:sz w:val="24"/>
        </w:rPr>
        <w:t xml:space="preserve">Al </w:t>
      </w:r>
      <w:r w:rsidR="00876424" w:rsidRPr="00900963">
        <w:rPr>
          <w:rFonts w:ascii="Times New Roman" w:hAnsi="Times New Roman"/>
          <w:color w:val="000000" w:themeColor="text1"/>
          <w:sz w:val="24"/>
        </w:rPr>
        <w:t xml:space="preserve">kolinerjik sistemi, </w:t>
      </w:r>
      <w:r w:rsidR="00FF0568" w:rsidRPr="00900963">
        <w:rPr>
          <w:rFonts w:ascii="Times New Roman" w:hAnsi="Times New Roman"/>
          <w:color w:val="000000" w:themeColor="text1"/>
          <w:sz w:val="24"/>
        </w:rPr>
        <w:t>hafıza ve öğre</w:t>
      </w:r>
      <w:r w:rsidR="00876424" w:rsidRPr="00900963">
        <w:rPr>
          <w:rFonts w:ascii="Times New Roman" w:hAnsi="Times New Roman"/>
          <w:color w:val="000000" w:themeColor="text1"/>
          <w:sz w:val="24"/>
        </w:rPr>
        <w:t xml:space="preserve">nmeyi </w:t>
      </w:r>
      <w:r w:rsidR="00593895" w:rsidRPr="00900963">
        <w:rPr>
          <w:rFonts w:ascii="Times New Roman" w:hAnsi="Times New Roman"/>
          <w:color w:val="000000" w:themeColor="text1"/>
          <w:sz w:val="24"/>
        </w:rPr>
        <w:t>etkilediği belirtilmiştir</w:t>
      </w:r>
      <w:r w:rsidR="00FF0568" w:rsidRPr="00900963">
        <w:rPr>
          <w:rFonts w:ascii="Times New Roman" w:hAnsi="Times New Roman"/>
          <w:color w:val="000000" w:themeColor="text1"/>
          <w:sz w:val="24"/>
        </w:rPr>
        <w:t xml:space="preserve"> (</w:t>
      </w:r>
      <w:r w:rsidR="007D330D">
        <w:rPr>
          <w:rFonts w:ascii="Times New Roman" w:hAnsi="Times New Roman"/>
          <w:color w:val="000000" w:themeColor="text1"/>
          <w:sz w:val="24"/>
        </w:rPr>
        <w:t>116</w:t>
      </w:r>
      <w:r w:rsidR="00593895" w:rsidRPr="00900963">
        <w:rPr>
          <w:rFonts w:ascii="Times New Roman" w:hAnsi="Times New Roman"/>
          <w:color w:val="000000" w:themeColor="text1"/>
          <w:sz w:val="24"/>
        </w:rPr>
        <w:t>).</w:t>
      </w:r>
    </w:p>
    <w:p w:rsidR="00694CC4"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305FA3" w:rsidRPr="00900963">
        <w:rPr>
          <w:rFonts w:ascii="Times New Roman" w:hAnsi="Times New Roman"/>
          <w:color w:val="000000" w:themeColor="text1"/>
          <w:sz w:val="24"/>
        </w:rPr>
        <w:t xml:space="preserve">Sıçan </w:t>
      </w:r>
      <w:r w:rsidR="00305FA3" w:rsidRPr="00F75945">
        <w:rPr>
          <w:rFonts w:ascii="Times New Roman" w:hAnsi="Times New Roman"/>
          <w:i/>
          <w:color w:val="000000" w:themeColor="text1"/>
          <w:sz w:val="24"/>
        </w:rPr>
        <w:t>hippocampus</w:t>
      </w:r>
      <w:r w:rsidR="00305FA3" w:rsidRPr="00900963">
        <w:rPr>
          <w:rFonts w:ascii="Times New Roman" w:hAnsi="Times New Roman"/>
          <w:color w:val="000000" w:themeColor="text1"/>
          <w:sz w:val="24"/>
        </w:rPr>
        <w:t xml:space="preserve"> hücrelerinde, TUNEL yöntemi ile Al’un apopitotik etkisi, RT-PCR yöntemi ile Bax ve Bcl-2 ölçümü değerlendirilmiştir.Al’un apopitozisi indüklediği, Bax mRNA ekspresyonunu artırırken, Bcl-2 ‘yi azalttığı gözl</w:t>
      </w:r>
      <w:r w:rsidR="00593895" w:rsidRPr="00900963">
        <w:rPr>
          <w:rFonts w:ascii="Times New Roman" w:hAnsi="Times New Roman"/>
          <w:color w:val="000000" w:themeColor="text1"/>
          <w:sz w:val="24"/>
        </w:rPr>
        <w:t>enmiştir</w:t>
      </w:r>
      <w:r w:rsidR="00305FA3" w:rsidRPr="00900963">
        <w:rPr>
          <w:rFonts w:ascii="Times New Roman" w:hAnsi="Times New Roman"/>
          <w:color w:val="000000" w:themeColor="text1"/>
          <w:sz w:val="24"/>
        </w:rPr>
        <w:t xml:space="preserve"> (</w:t>
      </w:r>
      <w:r w:rsidR="00C736BF" w:rsidRPr="00900963">
        <w:rPr>
          <w:rFonts w:ascii="Times New Roman" w:hAnsi="Times New Roman"/>
          <w:color w:val="000000" w:themeColor="text1"/>
          <w:sz w:val="24"/>
        </w:rPr>
        <w:t>1</w:t>
      </w:r>
      <w:r w:rsidR="007D330D">
        <w:rPr>
          <w:rFonts w:ascii="Times New Roman" w:hAnsi="Times New Roman"/>
          <w:color w:val="000000" w:themeColor="text1"/>
          <w:sz w:val="24"/>
        </w:rPr>
        <w:t>17</w:t>
      </w:r>
      <w:r w:rsidR="00593895" w:rsidRPr="00900963">
        <w:rPr>
          <w:rFonts w:ascii="Times New Roman" w:hAnsi="Times New Roman"/>
          <w:color w:val="000000" w:themeColor="text1"/>
          <w:sz w:val="24"/>
        </w:rPr>
        <w:t>).</w:t>
      </w:r>
      <w:proofErr w:type="gramEnd"/>
    </w:p>
    <w:p w:rsidR="00DD5906"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DD5906" w:rsidRPr="00900963">
        <w:rPr>
          <w:rFonts w:ascii="Times New Roman" w:hAnsi="Times New Roman"/>
          <w:color w:val="000000" w:themeColor="text1"/>
          <w:sz w:val="24"/>
        </w:rPr>
        <w:t xml:space="preserve">Al’un indüklediği apopitozis parametrelerine (Bcl-2 ve Fas proteinlerinin) ait ekspresyonları değerlendirmek için yapılan immunhistokimyasal çalışmada, </w:t>
      </w:r>
      <w:r w:rsidR="00DD5906" w:rsidRPr="007318B0">
        <w:rPr>
          <w:rFonts w:ascii="Times New Roman" w:hAnsi="Times New Roman"/>
          <w:i/>
          <w:color w:val="000000" w:themeColor="text1"/>
          <w:sz w:val="24"/>
        </w:rPr>
        <w:t>hippocampus</w:t>
      </w:r>
      <w:r w:rsidR="00DD5906" w:rsidRPr="00900963">
        <w:rPr>
          <w:rFonts w:ascii="Times New Roman" w:hAnsi="Times New Roman"/>
          <w:color w:val="000000" w:themeColor="text1"/>
          <w:sz w:val="24"/>
        </w:rPr>
        <w:t>da artmış Fas protein ekspresyonu ve azalmış Bcl-2 ekspresyonu Al dozları ile ilişkili bulunmuştur.</w:t>
      </w:r>
      <w:proofErr w:type="gramEnd"/>
      <w:r>
        <w:rPr>
          <w:rFonts w:ascii="Times New Roman" w:hAnsi="Times New Roman"/>
          <w:color w:val="000000" w:themeColor="text1"/>
          <w:sz w:val="24"/>
        </w:rPr>
        <w:t xml:space="preserve"> </w:t>
      </w:r>
      <w:proofErr w:type="gramStart"/>
      <w:r w:rsidR="00DD5906" w:rsidRPr="00900963">
        <w:rPr>
          <w:rFonts w:ascii="Times New Roman" w:hAnsi="Times New Roman"/>
          <w:color w:val="000000" w:themeColor="text1"/>
          <w:sz w:val="24"/>
        </w:rPr>
        <w:t>Al’un hafıza ve öğrenme fonksiyon</w:t>
      </w:r>
      <w:r>
        <w:rPr>
          <w:rFonts w:ascii="Times New Roman" w:hAnsi="Times New Roman"/>
          <w:color w:val="000000" w:themeColor="text1"/>
          <w:sz w:val="24"/>
        </w:rPr>
        <w:t>larını bu şekilde etkileyeceği</w:t>
      </w:r>
      <w:r w:rsidR="00A01BAA">
        <w:rPr>
          <w:rFonts w:ascii="Times New Roman" w:hAnsi="Times New Roman"/>
          <w:color w:val="000000" w:themeColor="text1"/>
          <w:sz w:val="24"/>
        </w:rPr>
        <w:t xml:space="preserve"> belirt</w:t>
      </w:r>
      <w:r w:rsidR="00DD5906" w:rsidRPr="00900963">
        <w:rPr>
          <w:rFonts w:ascii="Times New Roman" w:hAnsi="Times New Roman"/>
          <w:color w:val="000000" w:themeColor="text1"/>
          <w:sz w:val="24"/>
        </w:rPr>
        <w:t>miştir.</w:t>
      </w:r>
      <w:proofErr w:type="gramEnd"/>
      <w:r>
        <w:rPr>
          <w:rFonts w:ascii="Times New Roman" w:hAnsi="Times New Roman"/>
          <w:color w:val="000000" w:themeColor="text1"/>
          <w:sz w:val="24"/>
        </w:rPr>
        <w:t xml:space="preserve"> </w:t>
      </w:r>
      <w:proofErr w:type="gramStart"/>
      <w:r w:rsidR="00DD5906" w:rsidRPr="00900963">
        <w:rPr>
          <w:rFonts w:ascii="Times New Roman" w:hAnsi="Times New Roman"/>
          <w:color w:val="000000" w:themeColor="text1"/>
          <w:sz w:val="24"/>
        </w:rPr>
        <w:t xml:space="preserve">Bizim çalışmamızdan farklı olarak bu çalışmada Al’a maruz kalan grupta Nissl ve H&amp;E boyanmış </w:t>
      </w:r>
      <w:r w:rsidR="00DD5906" w:rsidRPr="00900963">
        <w:rPr>
          <w:rFonts w:ascii="Times New Roman" w:hAnsi="Times New Roman"/>
          <w:i/>
          <w:color w:val="000000" w:themeColor="text1"/>
          <w:sz w:val="24"/>
        </w:rPr>
        <w:t>hippocampus</w:t>
      </w:r>
      <w:r w:rsidR="00DD5906" w:rsidRPr="00900963">
        <w:rPr>
          <w:rFonts w:ascii="Times New Roman" w:hAnsi="Times New Roman"/>
          <w:color w:val="000000" w:themeColor="text1"/>
          <w:sz w:val="24"/>
        </w:rPr>
        <w:t xml:space="preserve"> dokularında morfolojik değişiklikler izlenmemiştir (</w:t>
      </w:r>
      <w:r w:rsidR="00C736BF" w:rsidRPr="00900963">
        <w:rPr>
          <w:rFonts w:ascii="Times New Roman" w:hAnsi="Times New Roman"/>
          <w:color w:val="000000" w:themeColor="text1"/>
          <w:sz w:val="24"/>
        </w:rPr>
        <w:t>11</w:t>
      </w:r>
      <w:r w:rsidR="007D330D">
        <w:rPr>
          <w:rFonts w:ascii="Times New Roman" w:hAnsi="Times New Roman"/>
          <w:color w:val="000000" w:themeColor="text1"/>
          <w:sz w:val="24"/>
        </w:rPr>
        <w:t>8</w:t>
      </w:r>
      <w:r w:rsidR="00C736BF" w:rsidRPr="00900963">
        <w:rPr>
          <w:rFonts w:ascii="Times New Roman" w:hAnsi="Times New Roman"/>
          <w:color w:val="000000" w:themeColor="text1"/>
          <w:sz w:val="24"/>
        </w:rPr>
        <w:t>).</w:t>
      </w:r>
      <w:proofErr w:type="gramEnd"/>
    </w:p>
    <w:p w:rsidR="00B83D66"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B83D66" w:rsidRPr="00900963">
        <w:rPr>
          <w:rFonts w:ascii="Times New Roman" w:hAnsi="Times New Roman"/>
          <w:color w:val="000000" w:themeColor="text1"/>
          <w:sz w:val="24"/>
        </w:rPr>
        <w:t>Yenidoğan</w:t>
      </w:r>
      <w:r>
        <w:rPr>
          <w:rFonts w:ascii="Times New Roman" w:hAnsi="Times New Roman"/>
          <w:color w:val="000000" w:themeColor="text1"/>
          <w:sz w:val="24"/>
        </w:rPr>
        <w:t xml:space="preserve"> </w:t>
      </w:r>
      <w:r w:rsidR="00B83D66" w:rsidRPr="00900963">
        <w:rPr>
          <w:rFonts w:ascii="Times New Roman" w:hAnsi="Times New Roman"/>
          <w:color w:val="000000" w:themeColor="text1"/>
          <w:sz w:val="24"/>
        </w:rPr>
        <w:t>sıçan sinir hücre kültürlerinde, Al’un mitokondriyal toksisitesi araştırılmıştır.</w:t>
      </w:r>
      <w:proofErr w:type="gramEnd"/>
      <w:r>
        <w:rPr>
          <w:rFonts w:ascii="Times New Roman" w:hAnsi="Times New Roman"/>
          <w:color w:val="000000" w:themeColor="text1"/>
          <w:sz w:val="24"/>
        </w:rPr>
        <w:t xml:space="preserve"> </w:t>
      </w:r>
      <w:proofErr w:type="gramStart"/>
      <w:r w:rsidR="00B83D66" w:rsidRPr="00900963">
        <w:rPr>
          <w:rFonts w:ascii="Times New Roman" w:hAnsi="Times New Roman"/>
          <w:color w:val="000000" w:themeColor="text1"/>
          <w:sz w:val="24"/>
        </w:rPr>
        <w:t>Al, hücre</w:t>
      </w:r>
      <w:r>
        <w:rPr>
          <w:rFonts w:ascii="Times New Roman" w:hAnsi="Times New Roman"/>
          <w:color w:val="000000" w:themeColor="text1"/>
          <w:sz w:val="24"/>
        </w:rPr>
        <w:t xml:space="preserve"> </w:t>
      </w:r>
      <w:r w:rsidR="00B83D66" w:rsidRPr="00900963">
        <w:rPr>
          <w:rFonts w:ascii="Times New Roman" w:hAnsi="Times New Roman"/>
          <w:color w:val="000000" w:themeColor="text1"/>
          <w:sz w:val="24"/>
        </w:rPr>
        <w:t xml:space="preserve">yapısına hasar veren etkisi, artmış hücre ölüm oranı ve SOR düzeyleri, </w:t>
      </w:r>
      <w:r w:rsidR="00305FA3" w:rsidRPr="00900963">
        <w:rPr>
          <w:rFonts w:ascii="Times New Roman" w:hAnsi="Times New Roman"/>
          <w:color w:val="000000" w:themeColor="text1"/>
          <w:sz w:val="24"/>
        </w:rPr>
        <w:t xml:space="preserve">azalmış </w:t>
      </w:r>
      <w:r w:rsidR="00B83D66" w:rsidRPr="00900963">
        <w:rPr>
          <w:rFonts w:ascii="Times New Roman" w:hAnsi="Times New Roman"/>
          <w:color w:val="000000" w:themeColor="text1"/>
          <w:sz w:val="24"/>
        </w:rPr>
        <w:t>mitoko</w:t>
      </w:r>
      <w:r w:rsidR="00305FA3" w:rsidRPr="00900963">
        <w:rPr>
          <w:rFonts w:ascii="Times New Roman" w:hAnsi="Times New Roman"/>
          <w:color w:val="000000" w:themeColor="text1"/>
          <w:sz w:val="24"/>
        </w:rPr>
        <w:t>ndrial membran potensiyasyonu</w:t>
      </w:r>
      <w:r>
        <w:rPr>
          <w:rFonts w:ascii="Times New Roman" w:hAnsi="Times New Roman"/>
          <w:color w:val="000000" w:themeColor="text1"/>
          <w:sz w:val="24"/>
        </w:rPr>
        <w:t xml:space="preserve"> </w:t>
      </w:r>
      <w:r w:rsidR="00305FA3" w:rsidRPr="00900963">
        <w:rPr>
          <w:rFonts w:ascii="Times New Roman" w:hAnsi="Times New Roman"/>
          <w:color w:val="000000" w:themeColor="text1"/>
          <w:sz w:val="24"/>
        </w:rPr>
        <w:t>ve mitokondriya</w:t>
      </w:r>
      <w:r w:rsidR="00B83D66" w:rsidRPr="00900963">
        <w:rPr>
          <w:rFonts w:ascii="Times New Roman" w:hAnsi="Times New Roman"/>
          <w:color w:val="000000" w:themeColor="text1"/>
          <w:sz w:val="24"/>
        </w:rPr>
        <w:t>l enzim aktivitesi</w:t>
      </w:r>
      <w:r w:rsidR="00305FA3" w:rsidRPr="00900963">
        <w:rPr>
          <w:rFonts w:ascii="Times New Roman" w:hAnsi="Times New Roman"/>
          <w:color w:val="000000" w:themeColor="text1"/>
          <w:sz w:val="24"/>
        </w:rPr>
        <w:t xml:space="preserve"> tespit edilmiştir</w:t>
      </w:r>
      <w:r w:rsidR="00B83D66" w:rsidRPr="00900963">
        <w:rPr>
          <w:rFonts w:ascii="Times New Roman" w:hAnsi="Times New Roman"/>
          <w:color w:val="000000" w:themeColor="text1"/>
          <w:sz w:val="24"/>
        </w:rPr>
        <w:t xml:space="preserve"> (</w:t>
      </w:r>
      <w:r w:rsidR="00C736BF" w:rsidRPr="00900963">
        <w:rPr>
          <w:rFonts w:ascii="Times New Roman" w:hAnsi="Times New Roman"/>
          <w:color w:val="000000" w:themeColor="text1"/>
          <w:sz w:val="24"/>
        </w:rPr>
        <w:t>1</w:t>
      </w:r>
      <w:r w:rsidR="007D330D">
        <w:rPr>
          <w:rFonts w:ascii="Times New Roman" w:hAnsi="Times New Roman"/>
          <w:color w:val="000000" w:themeColor="text1"/>
          <w:sz w:val="24"/>
        </w:rPr>
        <w:t>19</w:t>
      </w:r>
      <w:r w:rsidR="00C736BF" w:rsidRPr="00900963">
        <w:rPr>
          <w:rFonts w:ascii="Times New Roman" w:hAnsi="Times New Roman"/>
          <w:color w:val="000000" w:themeColor="text1"/>
          <w:sz w:val="24"/>
        </w:rPr>
        <w:t>).</w:t>
      </w:r>
      <w:proofErr w:type="gramEnd"/>
    </w:p>
    <w:p w:rsidR="00BE72D3" w:rsidRPr="00900963" w:rsidRDefault="00640C42"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D33A7E" w:rsidRPr="00900963">
        <w:rPr>
          <w:rFonts w:ascii="Times New Roman" w:hAnsi="Times New Roman"/>
          <w:color w:val="000000" w:themeColor="text1"/>
          <w:sz w:val="24"/>
        </w:rPr>
        <w:t>Sıçanlarda, p</w:t>
      </w:r>
      <w:r w:rsidR="00BE72D3" w:rsidRPr="00900963">
        <w:rPr>
          <w:rFonts w:ascii="Times New Roman" w:hAnsi="Times New Roman"/>
          <w:color w:val="000000" w:themeColor="text1"/>
          <w:sz w:val="24"/>
        </w:rPr>
        <w:t>lateletlerin SSS’de Al’un indüklediği toksisitenin periferal bir marker olarak kul</w:t>
      </w:r>
      <w:r w:rsidR="00F75945">
        <w:rPr>
          <w:rFonts w:ascii="Times New Roman" w:hAnsi="Times New Roman"/>
          <w:color w:val="000000" w:themeColor="text1"/>
          <w:sz w:val="24"/>
        </w:rPr>
        <w:t>lanılabilirliği araştırılmıştır.</w:t>
      </w:r>
      <w:proofErr w:type="gramEnd"/>
      <w:r>
        <w:rPr>
          <w:rFonts w:ascii="Times New Roman" w:hAnsi="Times New Roman"/>
          <w:color w:val="000000" w:themeColor="text1"/>
          <w:sz w:val="24"/>
        </w:rPr>
        <w:t xml:space="preserve"> </w:t>
      </w:r>
      <w:proofErr w:type="gramStart"/>
      <w:r w:rsidR="00BE72D3" w:rsidRPr="00900963">
        <w:rPr>
          <w:rFonts w:ascii="Times New Roman" w:hAnsi="Times New Roman"/>
          <w:color w:val="000000" w:themeColor="text1"/>
          <w:sz w:val="24"/>
        </w:rPr>
        <w:t xml:space="preserve">Al’un korteks ile </w:t>
      </w:r>
      <w:r w:rsidR="00BE72D3" w:rsidRPr="007318B0">
        <w:rPr>
          <w:rFonts w:ascii="Times New Roman" w:hAnsi="Times New Roman"/>
          <w:i/>
          <w:color w:val="000000" w:themeColor="text1"/>
          <w:sz w:val="24"/>
        </w:rPr>
        <w:t xml:space="preserve">hippocampus </w:t>
      </w:r>
      <w:r w:rsidR="00BE72D3" w:rsidRPr="00900963">
        <w:rPr>
          <w:rFonts w:ascii="Times New Roman" w:hAnsi="Times New Roman"/>
          <w:color w:val="000000" w:themeColor="text1"/>
          <w:sz w:val="24"/>
        </w:rPr>
        <w:t>sinaptozomlarında ve plateletlerde ATP, ADP ve AMP hidrolizini artırdığı, bunun da nükleotidaz trifosfat difosfohidrolaz (NTPDase)</w:t>
      </w:r>
      <w:r>
        <w:rPr>
          <w:rFonts w:ascii="Times New Roman" w:hAnsi="Times New Roman"/>
          <w:color w:val="000000" w:themeColor="text1"/>
          <w:sz w:val="24"/>
        </w:rPr>
        <w:t xml:space="preserve"> </w:t>
      </w:r>
      <w:r w:rsidR="00BE72D3" w:rsidRPr="00900963">
        <w:rPr>
          <w:rFonts w:ascii="Times New Roman" w:hAnsi="Times New Roman"/>
          <w:color w:val="000000" w:themeColor="text1"/>
          <w:sz w:val="24"/>
        </w:rPr>
        <w:t>ve 5'-nükleotidaz aktivitesini a</w:t>
      </w:r>
      <w:r w:rsidR="00F75945">
        <w:rPr>
          <w:rFonts w:ascii="Times New Roman" w:hAnsi="Times New Roman"/>
          <w:color w:val="000000" w:themeColor="text1"/>
          <w:sz w:val="24"/>
        </w:rPr>
        <w:t>rtırdığı belirtilmiştir.</w:t>
      </w:r>
      <w:proofErr w:type="gramEnd"/>
      <w:r>
        <w:rPr>
          <w:rFonts w:ascii="Times New Roman" w:hAnsi="Times New Roman"/>
          <w:color w:val="000000" w:themeColor="text1"/>
          <w:sz w:val="24"/>
        </w:rPr>
        <w:t xml:space="preserve"> </w:t>
      </w:r>
      <w:proofErr w:type="gramStart"/>
      <w:r w:rsidR="00F75945">
        <w:rPr>
          <w:rFonts w:ascii="Times New Roman" w:hAnsi="Times New Roman"/>
          <w:color w:val="000000" w:themeColor="text1"/>
          <w:sz w:val="24"/>
        </w:rPr>
        <w:t>Sonuç olarak</w:t>
      </w:r>
      <w:r w:rsidR="00BE72D3" w:rsidRPr="00900963">
        <w:rPr>
          <w:rFonts w:ascii="Times New Roman" w:hAnsi="Times New Roman"/>
          <w:color w:val="000000" w:themeColor="text1"/>
          <w:sz w:val="24"/>
        </w:rPr>
        <w:t xml:space="preserve"> plateletleri</w:t>
      </w:r>
      <w:r>
        <w:rPr>
          <w:rFonts w:ascii="Times New Roman" w:hAnsi="Times New Roman"/>
          <w:color w:val="000000" w:themeColor="text1"/>
          <w:sz w:val="24"/>
        </w:rPr>
        <w:t>n SSS için duyarlı perif</w:t>
      </w:r>
      <w:r w:rsidR="00D33A7E" w:rsidRPr="00900963">
        <w:rPr>
          <w:rFonts w:ascii="Times New Roman" w:hAnsi="Times New Roman"/>
          <w:color w:val="000000" w:themeColor="text1"/>
          <w:sz w:val="24"/>
        </w:rPr>
        <w:t>eral bir belirteç olabileceği rapor edilmiştir</w:t>
      </w:r>
      <w:r w:rsidR="00BE72D3" w:rsidRPr="00900963">
        <w:rPr>
          <w:rFonts w:ascii="Times New Roman" w:hAnsi="Times New Roman"/>
          <w:color w:val="000000" w:themeColor="text1"/>
          <w:sz w:val="24"/>
        </w:rPr>
        <w:t xml:space="preserve"> (</w:t>
      </w:r>
      <w:r w:rsidR="00C736BF" w:rsidRPr="00900963">
        <w:rPr>
          <w:rFonts w:ascii="Times New Roman" w:hAnsi="Times New Roman"/>
          <w:color w:val="000000" w:themeColor="text1"/>
          <w:sz w:val="24"/>
        </w:rPr>
        <w:t>1</w:t>
      </w:r>
      <w:r w:rsidR="007D330D">
        <w:rPr>
          <w:rFonts w:ascii="Times New Roman" w:hAnsi="Times New Roman"/>
          <w:color w:val="000000" w:themeColor="text1"/>
          <w:sz w:val="24"/>
        </w:rPr>
        <w:t>20</w:t>
      </w:r>
      <w:r w:rsidR="00C736BF" w:rsidRPr="00900963">
        <w:rPr>
          <w:rFonts w:ascii="Times New Roman" w:hAnsi="Times New Roman"/>
          <w:color w:val="000000" w:themeColor="text1"/>
          <w:sz w:val="24"/>
        </w:rPr>
        <w:t>).</w:t>
      </w:r>
      <w:proofErr w:type="gramEnd"/>
    </w:p>
    <w:p w:rsidR="00694CC4" w:rsidRPr="00900963" w:rsidRDefault="00640C42" w:rsidP="00640C42">
      <w:pPr>
        <w:pStyle w:val="HTMLncedenBiimlendirilmi"/>
        <w:shd w:val="clear" w:color="auto" w:fill="FFFFFF"/>
        <w:tabs>
          <w:tab w:val="clear" w:pos="916"/>
          <w:tab w:val="clear" w:pos="1832"/>
          <w:tab w:val="clear" w:pos="2748"/>
          <w:tab w:val="clear" w:pos="3664"/>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Al’un standart solüsyonu (HCL içinde) ve Al-sitrat bileşimi invitro karşılaştırılmıştır.</w:t>
      </w:r>
      <w:proofErr w:type="gramEnd"/>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Al toksisitesi hücre tipi, medium tipi, maruziyet süresi ve bileşimleri arasında önemli farlılıklar gösterdiği tespit edilmiştir.</w:t>
      </w:r>
      <w:proofErr w:type="gramEnd"/>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 xml:space="preserve">Standart Al çözeltisi yüksek seviyede hücre ölümünü tetiklerken, Al-sitrat en toksik etkili </w:t>
      </w:r>
      <w:r w:rsidR="00694CC4" w:rsidRPr="00900963">
        <w:rPr>
          <w:rFonts w:ascii="Times New Roman" w:hAnsi="Times New Roman"/>
          <w:color w:val="000000" w:themeColor="text1"/>
          <w:sz w:val="24"/>
        </w:rPr>
        <w:lastRenderedPageBreak/>
        <w:t>bulunmuştur.</w:t>
      </w:r>
      <w:proofErr w:type="gramEnd"/>
      <w:r>
        <w:rPr>
          <w:rFonts w:ascii="Times New Roman" w:hAnsi="Times New Roman"/>
          <w:color w:val="000000" w:themeColor="text1"/>
          <w:sz w:val="24"/>
        </w:rPr>
        <w:t xml:space="preserve"> </w:t>
      </w:r>
      <w:proofErr w:type="gramStart"/>
      <w:r w:rsidR="00694CC4" w:rsidRPr="00900963">
        <w:rPr>
          <w:rFonts w:ascii="Times New Roman" w:hAnsi="Times New Roman"/>
          <w:color w:val="000000" w:themeColor="text1"/>
          <w:sz w:val="24"/>
        </w:rPr>
        <w:t>Glial hücreler ile kıyaslandığında nöron canlılığının daha</w:t>
      </w:r>
      <w:r w:rsidR="00C736BF" w:rsidRPr="00900963">
        <w:rPr>
          <w:rFonts w:ascii="Times New Roman" w:hAnsi="Times New Roman"/>
          <w:color w:val="000000" w:themeColor="text1"/>
          <w:sz w:val="24"/>
        </w:rPr>
        <w:t xml:space="preserve"> fazla etkilendiği gözlenmiştir</w:t>
      </w:r>
      <w:r w:rsidR="00694CC4" w:rsidRPr="00900963">
        <w:rPr>
          <w:rFonts w:ascii="Times New Roman" w:hAnsi="Times New Roman"/>
          <w:color w:val="000000" w:themeColor="text1"/>
          <w:sz w:val="24"/>
        </w:rPr>
        <w:t xml:space="preserve"> (</w:t>
      </w:r>
      <w:r w:rsidR="00C736BF" w:rsidRPr="00900963">
        <w:rPr>
          <w:rFonts w:ascii="Times New Roman" w:hAnsi="Times New Roman"/>
          <w:color w:val="000000" w:themeColor="text1"/>
          <w:sz w:val="24"/>
        </w:rPr>
        <w:t>1</w:t>
      </w:r>
      <w:r w:rsidR="007D330D">
        <w:rPr>
          <w:rFonts w:ascii="Times New Roman" w:hAnsi="Times New Roman"/>
          <w:color w:val="000000" w:themeColor="text1"/>
          <w:sz w:val="24"/>
        </w:rPr>
        <w:t>21</w:t>
      </w:r>
      <w:r w:rsidR="00C736BF" w:rsidRPr="00900963">
        <w:rPr>
          <w:rFonts w:ascii="Times New Roman" w:hAnsi="Times New Roman"/>
          <w:color w:val="000000" w:themeColor="text1"/>
          <w:sz w:val="24"/>
        </w:rPr>
        <w:t>).</w:t>
      </w:r>
      <w:proofErr w:type="gramEnd"/>
    </w:p>
    <w:p w:rsidR="006762E6" w:rsidRPr="00900963" w:rsidRDefault="00640C42" w:rsidP="00640C42">
      <w:pPr>
        <w:pStyle w:val="HTMLncedenBiimlendirilmi"/>
        <w:shd w:val="clear" w:color="auto" w:fill="FFFFFF"/>
        <w:tabs>
          <w:tab w:val="clear" w:pos="91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6762E6" w:rsidRPr="00900963">
        <w:rPr>
          <w:rFonts w:ascii="Times New Roman" w:hAnsi="Times New Roman"/>
          <w:color w:val="000000" w:themeColor="text1"/>
          <w:sz w:val="24"/>
        </w:rPr>
        <w:t>Al ve yaşlanma arasındaki ilişki incelenmiştir.</w:t>
      </w:r>
      <w:proofErr w:type="gramEnd"/>
      <w:r>
        <w:rPr>
          <w:rFonts w:ascii="Times New Roman" w:hAnsi="Times New Roman"/>
          <w:color w:val="000000" w:themeColor="text1"/>
          <w:sz w:val="24"/>
        </w:rPr>
        <w:t xml:space="preserve"> </w:t>
      </w:r>
      <w:proofErr w:type="gramStart"/>
      <w:r w:rsidR="006762E6" w:rsidRPr="00900963">
        <w:rPr>
          <w:rFonts w:ascii="Times New Roman" w:hAnsi="Times New Roman"/>
          <w:color w:val="000000" w:themeColor="text1"/>
          <w:sz w:val="24"/>
        </w:rPr>
        <w:t>Yaşlı sıçanlarda fiziksel aktivite ve duygusal skorda azalma gözlenmiş</w:t>
      </w:r>
      <w:r w:rsidR="00E03F15" w:rsidRPr="00900963">
        <w:rPr>
          <w:rFonts w:ascii="Times New Roman" w:hAnsi="Times New Roman"/>
          <w:color w:val="000000" w:themeColor="text1"/>
          <w:sz w:val="24"/>
        </w:rPr>
        <w:t>tir</w:t>
      </w:r>
      <w:r w:rsidR="006762E6" w:rsidRPr="00900963">
        <w:rPr>
          <w:rFonts w:ascii="Times New Roman" w:hAnsi="Times New Roman"/>
          <w:color w:val="000000" w:themeColor="text1"/>
          <w:sz w:val="24"/>
        </w:rPr>
        <w:t>.</w:t>
      </w:r>
      <w:proofErr w:type="gramEnd"/>
      <w:r>
        <w:rPr>
          <w:rFonts w:ascii="Times New Roman" w:hAnsi="Times New Roman"/>
          <w:color w:val="000000" w:themeColor="text1"/>
          <w:sz w:val="24"/>
        </w:rPr>
        <w:t xml:space="preserve"> </w:t>
      </w:r>
      <w:proofErr w:type="gramStart"/>
      <w:r w:rsidR="006762E6" w:rsidRPr="00900963">
        <w:rPr>
          <w:rFonts w:ascii="Times New Roman" w:hAnsi="Times New Roman"/>
          <w:color w:val="000000" w:themeColor="text1"/>
          <w:sz w:val="24"/>
        </w:rPr>
        <w:t>Al</w:t>
      </w:r>
      <w:r w:rsidR="00E03F15" w:rsidRPr="00900963">
        <w:rPr>
          <w:rFonts w:ascii="Times New Roman" w:hAnsi="Times New Roman"/>
          <w:color w:val="000000" w:themeColor="text1"/>
          <w:sz w:val="24"/>
        </w:rPr>
        <w:t>’a</w:t>
      </w:r>
      <w:r w:rsidR="006762E6" w:rsidRPr="00900963">
        <w:rPr>
          <w:rFonts w:ascii="Times New Roman" w:hAnsi="Times New Roman"/>
          <w:color w:val="000000" w:themeColor="text1"/>
          <w:sz w:val="24"/>
        </w:rPr>
        <w:t xml:space="preserve"> maruz kalan yaşlı deneklerde</w:t>
      </w:r>
      <w:r w:rsidR="00E03F15" w:rsidRPr="00900963">
        <w:rPr>
          <w:rFonts w:ascii="Times New Roman" w:hAnsi="Times New Roman"/>
          <w:color w:val="000000" w:themeColor="text1"/>
          <w:sz w:val="24"/>
        </w:rPr>
        <w:t xml:space="preserve"> de duygusal davranışlar</w:t>
      </w:r>
      <w:r w:rsidR="006762E6" w:rsidRPr="00900963">
        <w:rPr>
          <w:rFonts w:ascii="Times New Roman" w:hAnsi="Times New Roman"/>
          <w:color w:val="000000" w:themeColor="text1"/>
          <w:sz w:val="24"/>
        </w:rPr>
        <w:t>da değişimler gözlenmiştir</w:t>
      </w:r>
      <w:r w:rsidR="00C736BF" w:rsidRPr="00900963">
        <w:rPr>
          <w:rFonts w:ascii="Times New Roman" w:hAnsi="Times New Roman"/>
          <w:color w:val="000000" w:themeColor="text1"/>
          <w:sz w:val="24"/>
        </w:rPr>
        <w:t xml:space="preserve"> (1</w:t>
      </w:r>
      <w:r w:rsidR="007D330D">
        <w:rPr>
          <w:rFonts w:ascii="Times New Roman" w:hAnsi="Times New Roman"/>
          <w:color w:val="000000" w:themeColor="text1"/>
          <w:sz w:val="24"/>
        </w:rPr>
        <w:t>22</w:t>
      </w:r>
      <w:r w:rsidR="00C736BF" w:rsidRPr="00900963">
        <w:rPr>
          <w:rFonts w:ascii="Times New Roman" w:hAnsi="Times New Roman"/>
          <w:color w:val="000000" w:themeColor="text1"/>
          <w:sz w:val="24"/>
        </w:rPr>
        <w:t>).</w:t>
      </w:r>
      <w:proofErr w:type="gramEnd"/>
    </w:p>
    <w:p w:rsidR="00720126" w:rsidRDefault="00720126" w:rsidP="00640C42">
      <w:pPr>
        <w:pStyle w:val="HTMLncedenBiimlendirilmi"/>
        <w:shd w:val="clear" w:color="auto" w:fill="FFFFFF"/>
        <w:tabs>
          <w:tab w:val="left" w:pos="567"/>
        </w:tabs>
        <w:spacing w:line="360" w:lineRule="auto"/>
        <w:jc w:val="both"/>
        <w:rPr>
          <w:rFonts w:ascii="Times New Roman" w:hAnsi="Times New Roman"/>
          <w:color w:val="000000" w:themeColor="text1"/>
          <w:sz w:val="24"/>
        </w:rPr>
      </w:pPr>
      <w:r w:rsidRPr="00900963">
        <w:rPr>
          <w:rFonts w:ascii="Times New Roman" w:hAnsi="Times New Roman"/>
          <w:color w:val="000000" w:themeColor="text1"/>
          <w:sz w:val="24"/>
        </w:rPr>
        <w:t xml:space="preserve">         Al maruz bırakılan sıçanlarda, azalmış aktif kaçınma davranışı ve spontan motor aktivite gözlenmiştir. </w:t>
      </w:r>
      <w:proofErr w:type="gramStart"/>
      <w:r w:rsidRPr="00900963">
        <w:rPr>
          <w:rFonts w:ascii="Times New Roman" w:hAnsi="Times New Roman"/>
          <w:color w:val="000000" w:themeColor="text1"/>
          <w:sz w:val="24"/>
        </w:rPr>
        <w:t xml:space="preserve">Beyincik ve </w:t>
      </w:r>
      <w:r w:rsidRPr="00900963">
        <w:rPr>
          <w:rFonts w:ascii="Times New Roman" w:hAnsi="Times New Roman"/>
          <w:i/>
          <w:color w:val="000000" w:themeColor="text1"/>
          <w:sz w:val="24"/>
        </w:rPr>
        <w:t>hippocampus</w:t>
      </w:r>
      <w:r w:rsidRPr="00900963">
        <w:rPr>
          <w:rFonts w:ascii="Times New Roman" w:hAnsi="Times New Roman"/>
          <w:color w:val="000000" w:themeColor="text1"/>
          <w:sz w:val="24"/>
        </w:rPr>
        <w:t xml:space="preserve"> kesitlerinde</w:t>
      </w:r>
      <w:r w:rsidR="00CC442C" w:rsidRPr="00900963">
        <w:rPr>
          <w:rFonts w:ascii="Times New Roman" w:hAnsi="Times New Roman"/>
          <w:color w:val="000000" w:themeColor="text1"/>
          <w:sz w:val="24"/>
        </w:rPr>
        <w:t xml:space="preserve">, </w:t>
      </w:r>
      <w:r w:rsidRPr="00900963">
        <w:rPr>
          <w:rFonts w:ascii="Times New Roman" w:hAnsi="Times New Roman"/>
          <w:color w:val="000000" w:themeColor="text1"/>
          <w:sz w:val="24"/>
        </w:rPr>
        <w:t>sırasıyla</w:t>
      </w:r>
      <w:r w:rsidR="00640C42">
        <w:rPr>
          <w:rFonts w:ascii="Times New Roman" w:hAnsi="Times New Roman"/>
          <w:color w:val="000000" w:themeColor="text1"/>
          <w:sz w:val="24"/>
        </w:rPr>
        <w:t xml:space="preserve"> </w:t>
      </w:r>
      <w:r w:rsidRPr="00900963">
        <w:rPr>
          <w:rFonts w:ascii="Times New Roman" w:hAnsi="Times New Roman"/>
          <w:i/>
          <w:color w:val="000000" w:themeColor="text1"/>
          <w:sz w:val="24"/>
        </w:rPr>
        <w:t xml:space="preserve">purkinje </w:t>
      </w:r>
      <w:r w:rsidRPr="00900963">
        <w:rPr>
          <w:rFonts w:ascii="Times New Roman" w:hAnsi="Times New Roman"/>
          <w:color w:val="000000" w:themeColor="text1"/>
          <w:sz w:val="24"/>
        </w:rPr>
        <w:t>ve piramidal nöron sayılarında</w:t>
      </w:r>
      <w:r w:rsidR="00640C42">
        <w:rPr>
          <w:rFonts w:ascii="Times New Roman" w:hAnsi="Times New Roman"/>
          <w:color w:val="000000" w:themeColor="text1"/>
          <w:sz w:val="24"/>
        </w:rPr>
        <w:t xml:space="preserve"> </w:t>
      </w:r>
      <w:r w:rsidRPr="00900963">
        <w:rPr>
          <w:rFonts w:ascii="Times New Roman" w:hAnsi="Times New Roman"/>
          <w:color w:val="000000" w:themeColor="text1"/>
          <w:sz w:val="24"/>
        </w:rPr>
        <w:t>azalma izlenmiştir.</w:t>
      </w:r>
      <w:proofErr w:type="gramEnd"/>
      <w:r w:rsidR="00640C42">
        <w:rPr>
          <w:rFonts w:ascii="Times New Roman" w:hAnsi="Times New Roman"/>
          <w:color w:val="000000" w:themeColor="text1"/>
          <w:sz w:val="24"/>
        </w:rPr>
        <w:t xml:space="preserve"> </w:t>
      </w:r>
      <w:proofErr w:type="gramStart"/>
      <w:r w:rsidR="00CC442C" w:rsidRPr="00900963">
        <w:rPr>
          <w:rFonts w:ascii="Times New Roman" w:hAnsi="Times New Roman"/>
          <w:color w:val="000000" w:themeColor="text1"/>
          <w:sz w:val="24"/>
        </w:rPr>
        <w:t>İnceyapılar</w:t>
      </w:r>
      <w:r w:rsidRPr="00900963">
        <w:rPr>
          <w:rFonts w:ascii="Times New Roman" w:hAnsi="Times New Roman"/>
          <w:color w:val="000000" w:themeColor="text1"/>
          <w:sz w:val="24"/>
        </w:rPr>
        <w:t xml:space="preserve"> incelendiğinde granülovakuoler dejenerasyo</w:t>
      </w:r>
      <w:r w:rsidR="00681A01">
        <w:rPr>
          <w:rFonts w:ascii="Times New Roman" w:hAnsi="Times New Roman"/>
          <w:color w:val="000000" w:themeColor="text1"/>
          <w:sz w:val="24"/>
        </w:rPr>
        <w:t xml:space="preserve">nda </w:t>
      </w:r>
      <w:r w:rsidR="00C736BF" w:rsidRPr="00900963">
        <w:rPr>
          <w:rFonts w:ascii="Times New Roman" w:hAnsi="Times New Roman"/>
          <w:color w:val="000000" w:themeColor="text1"/>
          <w:sz w:val="24"/>
        </w:rPr>
        <w:t>belirgin artış izlenmiştir</w:t>
      </w:r>
      <w:r w:rsidRPr="00900963">
        <w:rPr>
          <w:rFonts w:ascii="Times New Roman" w:hAnsi="Times New Roman"/>
          <w:color w:val="000000" w:themeColor="text1"/>
          <w:sz w:val="24"/>
        </w:rPr>
        <w:t xml:space="preserve"> (</w:t>
      </w:r>
      <w:r w:rsidR="00C736BF" w:rsidRPr="00900963">
        <w:rPr>
          <w:rFonts w:ascii="Times New Roman" w:hAnsi="Times New Roman"/>
          <w:color w:val="000000" w:themeColor="text1"/>
          <w:sz w:val="24"/>
        </w:rPr>
        <w:t>1</w:t>
      </w:r>
      <w:r w:rsidR="007D330D">
        <w:rPr>
          <w:rFonts w:ascii="Times New Roman" w:hAnsi="Times New Roman"/>
          <w:color w:val="000000" w:themeColor="text1"/>
          <w:sz w:val="24"/>
        </w:rPr>
        <w:t>23</w:t>
      </w:r>
      <w:r w:rsidR="00C736BF" w:rsidRPr="00900963">
        <w:rPr>
          <w:rFonts w:ascii="Times New Roman" w:hAnsi="Times New Roman"/>
          <w:color w:val="000000" w:themeColor="text1"/>
          <w:sz w:val="24"/>
        </w:rPr>
        <w:t>).</w:t>
      </w:r>
      <w:proofErr w:type="gramEnd"/>
    </w:p>
    <w:p w:rsidR="004D75EE" w:rsidRDefault="00681A01" w:rsidP="004D75EE">
      <w:pPr>
        <w:tabs>
          <w:tab w:val="left" w:pos="0"/>
          <w:tab w:val="left" w:pos="567"/>
        </w:tabs>
        <w:spacing w:line="360" w:lineRule="auto"/>
        <w:jc w:val="both"/>
      </w:pPr>
      <w:r w:rsidRPr="008C05D7">
        <w:t xml:space="preserve">         Yapılan çalışmalarda genel olarak Al yoğunlukları beyin korteksi ve beyinciğe oranla </w:t>
      </w:r>
      <w:r w:rsidRPr="008C05D7">
        <w:rPr>
          <w:i/>
        </w:rPr>
        <w:t>hippocampus</w:t>
      </w:r>
      <w:r w:rsidRPr="008C05D7">
        <w:t xml:space="preserve">ta daha yüksek bulunmuştur. Son yıllarda fareler üzerinde yapılan çalışmalarda </w:t>
      </w:r>
      <w:r w:rsidR="00F75945" w:rsidRPr="008C05D7">
        <w:rPr>
          <w:i/>
        </w:rPr>
        <w:t>hippocampus</w:t>
      </w:r>
      <w:r w:rsidR="00F75945" w:rsidRPr="008C05D7">
        <w:t>ta antioksidanlara</w:t>
      </w:r>
      <w:r w:rsidRPr="008C05D7">
        <w:t xml:space="preserve"> bağlı hafıza defisiti</w:t>
      </w:r>
      <w:r w:rsidR="00F75945" w:rsidRPr="008C05D7">
        <w:t>nin</w:t>
      </w:r>
      <w:r w:rsidRPr="008C05D7">
        <w:t xml:space="preserve"> azalt</w:t>
      </w:r>
      <w:r w:rsidR="00F75945" w:rsidRPr="008C05D7">
        <w:t>ıl</w:t>
      </w:r>
      <w:r w:rsidR="008C05D7" w:rsidRPr="008C05D7">
        <w:t>abileceği görülmüştür (1</w:t>
      </w:r>
      <w:r w:rsidR="007D330D">
        <w:t>24</w:t>
      </w:r>
      <w:r w:rsidRPr="008C05D7">
        <w:t xml:space="preserve">). </w:t>
      </w:r>
    </w:p>
    <w:p w:rsidR="008C43A2" w:rsidRPr="004D75EE" w:rsidRDefault="004D75EE" w:rsidP="004D75EE">
      <w:pPr>
        <w:tabs>
          <w:tab w:val="left" w:pos="0"/>
          <w:tab w:val="left" w:pos="567"/>
        </w:tabs>
        <w:spacing w:line="360" w:lineRule="auto"/>
        <w:jc w:val="both"/>
      </w:pPr>
      <w:r>
        <w:rPr>
          <w:color w:val="000000" w:themeColor="text1"/>
        </w:rPr>
        <w:t xml:space="preserve">        </w:t>
      </w:r>
      <w:r w:rsidR="00640C42">
        <w:rPr>
          <w:color w:val="000000" w:themeColor="text1"/>
        </w:rPr>
        <w:t xml:space="preserve"> </w:t>
      </w:r>
      <w:r>
        <w:rPr>
          <w:color w:val="000000" w:themeColor="text1"/>
        </w:rPr>
        <w:t xml:space="preserve">Çalışmamızda, yüksek Al düzeyine cevap olarak gelişen oksidatif strese, güçlü antioksidan özelliği yanısıra antiapopitotik bir madde olan melatonin </w:t>
      </w:r>
      <w:proofErr w:type="gramStart"/>
      <w:r>
        <w:rPr>
          <w:color w:val="000000" w:themeColor="text1"/>
        </w:rPr>
        <w:t>uygulayarak  sıçan</w:t>
      </w:r>
      <w:proofErr w:type="gramEnd"/>
      <w:r>
        <w:rPr>
          <w:color w:val="000000" w:themeColor="text1"/>
        </w:rPr>
        <w:t xml:space="preserve"> hippocampus piramidal hücrelerine, sayısal analiz ve morfolojik inceleme ile nöroprotektif etkinliği araştırılması amaçlandı</w:t>
      </w:r>
      <w:r w:rsidR="00A92961">
        <w:rPr>
          <w:color w:val="000000" w:themeColor="text1"/>
        </w:rPr>
        <w:t>.</w:t>
      </w:r>
    </w:p>
    <w:p w:rsidR="00A654DE" w:rsidRDefault="00640C42" w:rsidP="00640C42">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D75C96" w:rsidRPr="00900963">
        <w:rPr>
          <w:color w:val="000000" w:themeColor="text1"/>
        </w:rPr>
        <w:t xml:space="preserve">Melatonin, </w:t>
      </w:r>
      <w:r w:rsidR="00D75C96" w:rsidRPr="002A7948">
        <w:rPr>
          <w:i/>
          <w:color w:val="000000" w:themeColor="text1"/>
        </w:rPr>
        <w:t>pineal gland</w:t>
      </w:r>
      <w:r w:rsidR="00D75C96" w:rsidRPr="00900963">
        <w:rPr>
          <w:color w:val="000000" w:themeColor="text1"/>
        </w:rPr>
        <w:t>dan salgılanan, sirkadiyen ritim, nöroendokrin ve reprodüktif sistem üzerine etkileri o</w:t>
      </w:r>
      <w:r w:rsidR="00D768F7" w:rsidRPr="00900963">
        <w:rPr>
          <w:color w:val="000000" w:themeColor="text1"/>
        </w:rPr>
        <w:t>l</w:t>
      </w:r>
      <w:r w:rsidR="00D377F1" w:rsidRPr="00900963">
        <w:rPr>
          <w:color w:val="000000" w:themeColor="text1"/>
        </w:rPr>
        <w:t xml:space="preserve">an </w:t>
      </w:r>
      <w:r w:rsidR="008C05D7">
        <w:rPr>
          <w:color w:val="000000" w:themeColor="text1"/>
        </w:rPr>
        <w:t>bir hormondur</w:t>
      </w:r>
      <w:r w:rsidR="00A654DE">
        <w:rPr>
          <w:color w:val="000000" w:themeColor="text1"/>
        </w:rPr>
        <w:t xml:space="preserve">.  </w:t>
      </w:r>
      <w:r w:rsidR="00A654DE" w:rsidRPr="00900963">
        <w:rPr>
          <w:color w:val="000000" w:themeColor="text1"/>
        </w:rPr>
        <w:t>Melatonin hücre koruyucu özelliğinden dolayı, AH gibi nörodejeneratif hastalıkların tedavisinde potansiyel etkilere sahip olduğu savunulmuştur. Dahası melatonin Al, kadmiyum, demir, gibi esansiyel ve toksik metaller</w:t>
      </w:r>
      <w:r w:rsidR="009B279D">
        <w:rPr>
          <w:color w:val="000000" w:themeColor="text1"/>
        </w:rPr>
        <w:t>in</w:t>
      </w:r>
      <w:r w:rsidR="00A654DE" w:rsidRPr="00900963">
        <w:rPr>
          <w:color w:val="000000" w:themeColor="text1"/>
        </w:rPr>
        <w:t xml:space="preserve"> SOR üretimini indirgenmesinde önemli rolü olduğu savunul</w:t>
      </w:r>
      <w:r w:rsidR="009B279D">
        <w:rPr>
          <w:color w:val="000000" w:themeColor="text1"/>
        </w:rPr>
        <w:t>muştur (125</w:t>
      </w:r>
      <w:r w:rsidR="00A654DE" w:rsidRPr="00900963">
        <w:rPr>
          <w:color w:val="000000" w:themeColor="text1"/>
        </w:rPr>
        <w:t>).</w:t>
      </w:r>
    </w:p>
    <w:p w:rsidR="00681A01" w:rsidRPr="00900963" w:rsidRDefault="00A654DE" w:rsidP="00681A01">
      <w:pPr>
        <w:tabs>
          <w:tab w:val="left" w:pos="0"/>
          <w:tab w:val="left" w:pos="567"/>
        </w:tabs>
        <w:spacing w:line="360" w:lineRule="auto"/>
        <w:jc w:val="both"/>
        <w:rPr>
          <w:color w:val="000000" w:themeColor="text1"/>
        </w:rPr>
      </w:pPr>
      <w:r>
        <w:rPr>
          <w:color w:val="000000" w:themeColor="text1"/>
        </w:rPr>
        <w:t xml:space="preserve">        </w:t>
      </w:r>
      <w:r w:rsidR="00640C42">
        <w:rPr>
          <w:color w:val="000000" w:themeColor="text1"/>
        </w:rPr>
        <w:t xml:space="preserve"> </w:t>
      </w:r>
      <w:r>
        <w:rPr>
          <w:color w:val="000000" w:themeColor="text1"/>
        </w:rPr>
        <w:t>Melatoninin</w:t>
      </w:r>
      <w:r w:rsidR="00640C42">
        <w:rPr>
          <w:color w:val="000000" w:themeColor="text1"/>
        </w:rPr>
        <w:t xml:space="preserve"> </w:t>
      </w:r>
      <w:r>
        <w:rPr>
          <w:color w:val="000000" w:themeColor="text1"/>
        </w:rPr>
        <w:t>ö</w:t>
      </w:r>
      <w:r w:rsidR="00D75C96" w:rsidRPr="00900963">
        <w:rPr>
          <w:color w:val="000000" w:themeColor="text1"/>
        </w:rPr>
        <w:t>nemli bir rolüde birçok antioksidan enzim aktivitesini artırarak düzenleme ve SOR toplayıcısı gibi bir dizi</w:t>
      </w:r>
      <w:r w:rsidR="00EC20BC" w:rsidRPr="00900963">
        <w:rPr>
          <w:color w:val="000000" w:themeColor="text1"/>
        </w:rPr>
        <w:t>fizyolojik fonksiyona katılır (</w:t>
      </w:r>
      <w:r w:rsidR="00B05446">
        <w:rPr>
          <w:color w:val="000000" w:themeColor="text1"/>
        </w:rPr>
        <w:t>30</w:t>
      </w:r>
      <w:r w:rsidR="00D75C96" w:rsidRPr="00900963">
        <w:rPr>
          <w:color w:val="000000" w:themeColor="text1"/>
        </w:rPr>
        <w:t xml:space="preserve">, </w:t>
      </w:r>
      <w:r w:rsidR="00B05446">
        <w:rPr>
          <w:color w:val="000000" w:themeColor="text1"/>
        </w:rPr>
        <w:t>89</w:t>
      </w:r>
      <w:r w:rsidR="00EC20BC" w:rsidRPr="00900963">
        <w:rPr>
          <w:color w:val="000000" w:themeColor="text1"/>
        </w:rPr>
        <w:t xml:space="preserve">, </w:t>
      </w:r>
      <w:r w:rsidR="00B05446">
        <w:rPr>
          <w:color w:val="000000" w:themeColor="text1"/>
        </w:rPr>
        <w:t>90</w:t>
      </w:r>
      <w:r w:rsidR="00C23F7F" w:rsidRPr="00900963">
        <w:rPr>
          <w:color w:val="000000" w:themeColor="text1"/>
        </w:rPr>
        <w:t xml:space="preserve">, </w:t>
      </w:r>
      <w:r w:rsidR="00B05446">
        <w:rPr>
          <w:color w:val="000000" w:themeColor="text1"/>
        </w:rPr>
        <w:t>126</w:t>
      </w:r>
      <w:r w:rsidR="008C05D7">
        <w:rPr>
          <w:color w:val="000000" w:themeColor="text1"/>
        </w:rPr>
        <w:t>-</w:t>
      </w:r>
      <w:r w:rsidR="00D377F1" w:rsidRPr="00900963">
        <w:rPr>
          <w:color w:val="000000" w:themeColor="text1"/>
        </w:rPr>
        <w:t>1</w:t>
      </w:r>
      <w:r w:rsidR="00B05446">
        <w:rPr>
          <w:color w:val="000000" w:themeColor="text1"/>
        </w:rPr>
        <w:t>28</w:t>
      </w:r>
      <w:r w:rsidR="00EC20BC" w:rsidRPr="00900963">
        <w:rPr>
          <w:color w:val="000000" w:themeColor="text1"/>
        </w:rPr>
        <w:t>).</w:t>
      </w:r>
      <w:r w:rsidR="00640C42">
        <w:rPr>
          <w:color w:val="000000" w:themeColor="text1"/>
        </w:rPr>
        <w:t xml:space="preserve"> </w:t>
      </w:r>
      <w:r w:rsidR="00C23F7F" w:rsidRPr="00900963">
        <w:rPr>
          <w:color w:val="000000" w:themeColor="text1"/>
        </w:rPr>
        <w:t>Savun</w:t>
      </w:r>
      <w:r w:rsidR="00A92961">
        <w:rPr>
          <w:color w:val="000000" w:themeColor="text1"/>
        </w:rPr>
        <w:t>ma mekanizmasının aktivasyonunda</w:t>
      </w:r>
      <w:r w:rsidR="00640C42">
        <w:rPr>
          <w:color w:val="000000" w:themeColor="text1"/>
        </w:rPr>
        <w:t xml:space="preserve"> </w:t>
      </w:r>
      <w:r w:rsidR="004D75EE">
        <w:rPr>
          <w:color w:val="000000" w:themeColor="text1"/>
        </w:rPr>
        <w:t xml:space="preserve">temel amacı oksidatif ajanların </w:t>
      </w:r>
      <w:proofErr w:type="gramStart"/>
      <w:r w:rsidR="00C23F7F" w:rsidRPr="00900963">
        <w:rPr>
          <w:color w:val="000000" w:themeColor="text1"/>
        </w:rPr>
        <w:t>nötralizasyonu</w:t>
      </w:r>
      <w:proofErr w:type="gramEnd"/>
      <w:r w:rsidR="00C23F7F" w:rsidRPr="00900963">
        <w:rPr>
          <w:color w:val="000000" w:themeColor="text1"/>
        </w:rPr>
        <w:t xml:space="preserve"> ve katabolizmasıdır.</w:t>
      </w:r>
    </w:p>
    <w:p w:rsidR="00D75C96" w:rsidRPr="00900963" w:rsidRDefault="00640C42" w:rsidP="00640C42">
      <w:pPr>
        <w:tabs>
          <w:tab w:val="left" w:pos="0"/>
          <w:tab w:val="left" w:pos="567"/>
        </w:tabs>
        <w:spacing w:line="360" w:lineRule="auto"/>
        <w:jc w:val="both"/>
        <w:rPr>
          <w:color w:val="000000" w:themeColor="text1"/>
        </w:rPr>
      </w:pPr>
      <w:r>
        <w:rPr>
          <w:color w:val="000000" w:themeColor="text1"/>
        </w:rPr>
        <w:t xml:space="preserve">         </w:t>
      </w:r>
      <w:r w:rsidR="00D75C96" w:rsidRPr="00900963">
        <w:rPr>
          <w:color w:val="000000" w:themeColor="text1"/>
        </w:rPr>
        <w:t>Bir diğer çalışmada da melatoninin GSH</w:t>
      </w:r>
      <w:r w:rsidR="00E15BC8" w:rsidRPr="00900963">
        <w:rPr>
          <w:color w:val="000000" w:themeColor="text1"/>
        </w:rPr>
        <w:t xml:space="preserve"> (glutatyon)</w:t>
      </w:r>
      <w:r w:rsidR="00D75C96" w:rsidRPr="00900963">
        <w:rPr>
          <w:color w:val="000000" w:themeColor="text1"/>
        </w:rPr>
        <w:t>, SOD ve GR</w:t>
      </w:r>
      <w:r w:rsidR="00816943" w:rsidRPr="00900963">
        <w:rPr>
          <w:color w:val="000000" w:themeColor="text1"/>
        </w:rPr>
        <w:t xml:space="preserve"> (glutatyon redüktaz) gibi antioksidan enzimlerin gen</w:t>
      </w:r>
      <w:r w:rsidR="00D75C96" w:rsidRPr="00900963">
        <w:rPr>
          <w:color w:val="000000" w:themeColor="text1"/>
        </w:rPr>
        <w:t xml:space="preserve"> ifadelerinde artışa yol açtığı gösterilmiştir</w:t>
      </w:r>
      <w:r w:rsidR="00D5298D" w:rsidRPr="00900963">
        <w:rPr>
          <w:color w:val="000000" w:themeColor="text1"/>
        </w:rPr>
        <w:t xml:space="preserve"> (</w:t>
      </w:r>
      <w:r w:rsidR="008C05D7">
        <w:rPr>
          <w:color w:val="000000" w:themeColor="text1"/>
        </w:rPr>
        <w:t>1</w:t>
      </w:r>
      <w:r w:rsidR="00B05446">
        <w:rPr>
          <w:color w:val="000000" w:themeColor="text1"/>
        </w:rPr>
        <w:t>27</w:t>
      </w:r>
      <w:r w:rsidR="00765351" w:rsidRPr="00900963">
        <w:rPr>
          <w:color w:val="000000" w:themeColor="text1"/>
        </w:rPr>
        <w:t>)</w:t>
      </w:r>
      <w:r w:rsidR="00816943" w:rsidRPr="00900963">
        <w:rPr>
          <w:color w:val="000000" w:themeColor="text1"/>
        </w:rPr>
        <w:t xml:space="preserve">. </w:t>
      </w:r>
      <w:r w:rsidR="00D75C96" w:rsidRPr="00900963">
        <w:rPr>
          <w:color w:val="000000" w:themeColor="text1"/>
        </w:rPr>
        <w:t xml:space="preserve">Hücre kültürlerinde melotoninin nanomolar </w:t>
      </w:r>
      <w:proofErr w:type="gramStart"/>
      <w:r w:rsidR="00D75C96" w:rsidRPr="00900963">
        <w:rPr>
          <w:color w:val="000000" w:themeColor="text1"/>
        </w:rPr>
        <w:t>konsantrasyonlarda</w:t>
      </w:r>
      <w:proofErr w:type="gramEnd"/>
      <w:r w:rsidR="00D75C96" w:rsidRPr="00900963">
        <w:rPr>
          <w:color w:val="000000" w:themeColor="text1"/>
        </w:rPr>
        <w:t xml:space="preserve"> antioks</w:t>
      </w:r>
      <w:r w:rsidR="00A92961">
        <w:rPr>
          <w:color w:val="000000" w:themeColor="text1"/>
        </w:rPr>
        <w:t>idan enzimlerin gen ifadelerini uyar</w:t>
      </w:r>
      <w:r w:rsidR="00D75C96" w:rsidRPr="00900963">
        <w:rPr>
          <w:color w:val="000000" w:themeColor="text1"/>
        </w:rPr>
        <w:t>dığı bilinmesine rağmen, in vivo olarak bu süreçle ilgili mekanizmalar henüz açıklığa kavuşmamıştır (</w:t>
      </w:r>
      <w:r w:rsidR="00B05446">
        <w:rPr>
          <w:color w:val="000000" w:themeColor="text1"/>
        </w:rPr>
        <w:t>30</w:t>
      </w:r>
      <w:r w:rsidR="00D5298D" w:rsidRPr="00900963">
        <w:rPr>
          <w:color w:val="000000" w:themeColor="text1"/>
        </w:rPr>
        <w:t xml:space="preserve">, </w:t>
      </w:r>
      <w:r w:rsidR="00B05446">
        <w:rPr>
          <w:color w:val="000000" w:themeColor="text1"/>
        </w:rPr>
        <w:t>89</w:t>
      </w:r>
      <w:r w:rsidR="00AD09FB" w:rsidRPr="00900963">
        <w:rPr>
          <w:color w:val="000000" w:themeColor="text1"/>
        </w:rPr>
        <w:t xml:space="preserve">, </w:t>
      </w:r>
      <w:r w:rsidR="00B05446">
        <w:rPr>
          <w:color w:val="000000" w:themeColor="text1"/>
        </w:rPr>
        <w:t>127</w:t>
      </w:r>
      <w:r w:rsidR="00D75C96" w:rsidRPr="00900963">
        <w:rPr>
          <w:color w:val="000000" w:themeColor="text1"/>
        </w:rPr>
        <w:t xml:space="preserve">). </w:t>
      </w:r>
    </w:p>
    <w:p w:rsidR="00832B99" w:rsidRPr="00832B99" w:rsidRDefault="00832B99" w:rsidP="00EF2AD1">
      <w:pPr>
        <w:tabs>
          <w:tab w:val="left" w:pos="567"/>
        </w:tabs>
        <w:autoSpaceDE w:val="0"/>
        <w:autoSpaceDN w:val="0"/>
        <w:adjustRightInd w:val="0"/>
        <w:spacing w:line="360" w:lineRule="auto"/>
        <w:jc w:val="both"/>
        <w:rPr>
          <w:color w:val="000000" w:themeColor="text1"/>
        </w:rPr>
      </w:pPr>
      <w:r>
        <w:rPr>
          <w:color w:val="000000" w:themeColor="text1"/>
        </w:rPr>
        <w:lastRenderedPageBreak/>
        <w:t xml:space="preserve">         Sıçanlarda, spektrofotometrik olarak, sinaptozomal membranlarda</w:t>
      </w:r>
      <w:r w:rsidR="00A72AF4">
        <w:rPr>
          <w:color w:val="000000" w:themeColor="text1"/>
        </w:rPr>
        <w:t>,</w:t>
      </w:r>
      <w:r>
        <w:rPr>
          <w:color w:val="000000" w:themeColor="text1"/>
        </w:rPr>
        <w:t xml:space="preserve"> sadece AlCl</w:t>
      </w:r>
      <w:r>
        <w:rPr>
          <w:color w:val="000000" w:themeColor="text1"/>
          <w:vertAlign w:val="subscript"/>
        </w:rPr>
        <w:t xml:space="preserve">3 </w:t>
      </w:r>
      <w:r>
        <w:rPr>
          <w:color w:val="000000" w:themeColor="text1"/>
        </w:rPr>
        <w:t>ve AlCl</w:t>
      </w:r>
      <w:r>
        <w:rPr>
          <w:color w:val="000000" w:themeColor="text1"/>
          <w:vertAlign w:val="subscript"/>
        </w:rPr>
        <w:t xml:space="preserve">3 </w:t>
      </w:r>
      <w:r w:rsidRPr="00832B99">
        <w:rPr>
          <w:color w:val="000000" w:themeColor="text1"/>
        </w:rPr>
        <w:t xml:space="preserve">ile </w:t>
      </w:r>
      <w:r>
        <w:rPr>
          <w:color w:val="000000" w:themeColor="text1"/>
        </w:rPr>
        <w:t>FeCl</w:t>
      </w:r>
      <w:r>
        <w:rPr>
          <w:color w:val="000000" w:themeColor="text1"/>
          <w:vertAlign w:val="subscript"/>
        </w:rPr>
        <w:t>3</w:t>
      </w:r>
      <w:r>
        <w:rPr>
          <w:color w:val="000000" w:themeColor="text1"/>
        </w:rPr>
        <w:t>+askorbik asit ilave edildiğinde zamana bağlı protein karbonilleri, MDA ve 4-HD</w:t>
      </w:r>
      <w:r w:rsidR="00820EDF">
        <w:rPr>
          <w:color w:val="000000" w:themeColor="text1"/>
        </w:rPr>
        <w:t xml:space="preserve">A gibi lipid peroksitlerin </w:t>
      </w:r>
      <w:r>
        <w:rPr>
          <w:color w:val="000000" w:themeColor="text1"/>
        </w:rPr>
        <w:t>inkübasyonu</w:t>
      </w:r>
      <w:r w:rsidR="00A72AF4">
        <w:rPr>
          <w:color w:val="000000" w:themeColor="text1"/>
        </w:rPr>
        <w:t xml:space="preserve">nda artış </w:t>
      </w:r>
      <w:r>
        <w:rPr>
          <w:color w:val="000000" w:themeColor="text1"/>
        </w:rPr>
        <w:t xml:space="preserve">gözlenmiştir.  </w:t>
      </w:r>
      <w:r w:rsidR="00A72AF4">
        <w:rPr>
          <w:color w:val="000000" w:themeColor="text1"/>
        </w:rPr>
        <w:t>Ortama melatonin ilave edildiğinde lipid peroksitlerde ve karbonil içeren proteinlerde azalma gözlenmiştir (129).</w:t>
      </w:r>
    </w:p>
    <w:p w:rsidR="00765351" w:rsidRPr="00900963" w:rsidRDefault="00640C42" w:rsidP="00640C42">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D75C96" w:rsidRPr="00900963">
        <w:rPr>
          <w:color w:val="000000" w:themeColor="text1"/>
        </w:rPr>
        <w:t xml:space="preserve">Birçok memelinin </w:t>
      </w:r>
      <w:r w:rsidR="00D75C96" w:rsidRPr="002A7948">
        <w:rPr>
          <w:i/>
          <w:color w:val="000000" w:themeColor="text1"/>
        </w:rPr>
        <w:t>hipokampus</w:t>
      </w:r>
      <w:r w:rsidR="00D75C96" w:rsidRPr="00900963">
        <w:rPr>
          <w:color w:val="000000" w:themeColor="text1"/>
        </w:rPr>
        <w:t xml:space="preserve">unda melatonin için bağlanma bölgeleri bulunmuştur. Bu nedenle melatoninin </w:t>
      </w:r>
      <w:r w:rsidR="00D75C96" w:rsidRPr="00900963">
        <w:rPr>
          <w:i/>
          <w:color w:val="000000" w:themeColor="text1"/>
        </w:rPr>
        <w:t>hippocampus</w:t>
      </w:r>
      <w:r w:rsidR="00D75C96" w:rsidRPr="00900963">
        <w:rPr>
          <w:color w:val="000000" w:themeColor="text1"/>
        </w:rPr>
        <w:t xml:space="preserve"> nöron hücre fonksiyonlarını düzenl</w:t>
      </w:r>
      <w:r w:rsidR="00C8191D">
        <w:rPr>
          <w:color w:val="000000" w:themeColor="text1"/>
        </w:rPr>
        <w:t>ediği</w:t>
      </w:r>
      <w:r w:rsidR="00D75C96" w:rsidRPr="00900963">
        <w:rPr>
          <w:color w:val="000000" w:themeColor="text1"/>
        </w:rPr>
        <w:t xml:space="preserve"> öne sürülmüştür</w:t>
      </w:r>
      <w:r w:rsidR="00D377F1" w:rsidRPr="00900963">
        <w:rPr>
          <w:color w:val="000000" w:themeColor="text1"/>
        </w:rPr>
        <w:t xml:space="preserve"> (1</w:t>
      </w:r>
      <w:r w:rsidR="00B05446">
        <w:rPr>
          <w:color w:val="000000" w:themeColor="text1"/>
        </w:rPr>
        <w:t>30</w:t>
      </w:r>
      <w:r w:rsidR="003A1CFE" w:rsidRPr="00900963">
        <w:rPr>
          <w:color w:val="000000" w:themeColor="text1"/>
        </w:rPr>
        <w:t>)</w:t>
      </w:r>
      <w:r w:rsidR="00D75C96" w:rsidRPr="00900963">
        <w:rPr>
          <w:color w:val="000000" w:themeColor="text1"/>
        </w:rPr>
        <w:t>.</w:t>
      </w:r>
      <w:r>
        <w:rPr>
          <w:color w:val="000000" w:themeColor="text1"/>
        </w:rPr>
        <w:t xml:space="preserve"> </w:t>
      </w:r>
      <w:r w:rsidR="00765351" w:rsidRPr="00900963">
        <w:rPr>
          <w:color w:val="000000" w:themeColor="text1"/>
        </w:rPr>
        <w:t xml:space="preserve">Hastalığın erken döneminde olanlarda </w:t>
      </w:r>
      <w:r w:rsidR="007D6901" w:rsidRPr="00900963">
        <w:rPr>
          <w:color w:val="000000" w:themeColor="text1"/>
        </w:rPr>
        <w:t xml:space="preserve">AH </w:t>
      </w:r>
      <w:r w:rsidR="00765351" w:rsidRPr="00900963">
        <w:rPr>
          <w:color w:val="000000" w:themeColor="text1"/>
        </w:rPr>
        <w:t>gelişimi için yüksek riske maruziyet konularında melatonin gibi antioksidanlar yararlı olabileceği vurgulanmıştır (</w:t>
      </w:r>
      <w:r w:rsidR="00B05446">
        <w:rPr>
          <w:color w:val="000000" w:themeColor="text1"/>
        </w:rPr>
        <w:t>90</w:t>
      </w:r>
      <w:r w:rsidR="00765351" w:rsidRPr="00900963">
        <w:rPr>
          <w:color w:val="000000" w:themeColor="text1"/>
        </w:rPr>
        <w:t xml:space="preserve">). </w:t>
      </w:r>
      <w:r w:rsidR="00843515" w:rsidRPr="00900963">
        <w:rPr>
          <w:color w:val="000000" w:themeColor="text1"/>
        </w:rPr>
        <w:t>B</w:t>
      </w:r>
      <w:r w:rsidR="00C8191D">
        <w:rPr>
          <w:color w:val="000000" w:themeColor="text1"/>
        </w:rPr>
        <w:t>iz de çalışmamızda erken dönem olumlu etkileri olduğunu gösterdik</w:t>
      </w:r>
      <w:r w:rsidR="00843515" w:rsidRPr="00900963">
        <w:rPr>
          <w:color w:val="000000" w:themeColor="text1"/>
        </w:rPr>
        <w:t>.</w:t>
      </w:r>
    </w:p>
    <w:p w:rsidR="00A572BC" w:rsidRPr="00900963" w:rsidRDefault="00640C42" w:rsidP="00640C42">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845BCE" w:rsidRPr="00900963">
        <w:rPr>
          <w:color w:val="000000" w:themeColor="text1"/>
        </w:rPr>
        <w:t>Esperaza</w:t>
      </w:r>
      <w:r w:rsidR="00EC624A" w:rsidRPr="00900963">
        <w:rPr>
          <w:color w:val="000000" w:themeColor="text1"/>
        </w:rPr>
        <w:t xml:space="preserve"> ve ark</w:t>
      </w:r>
      <w:r w:rsidR="00D768F7" w:rsidRPr="00900963">
        <w:rPr>
          <w:color w:val="000000" w:themeColor="text1"/>
        </w:rPr>
        <w:t>; e</w:t>
      </w:r>
      <w:r w:rsidR="006C552A" w:rsidRPr="00900963">
        <w:rPr>
          <w:color w:val="000000" w:themeColor="text1"/>
        </w:rPr>
        <w:t xml:space="preserve">şzamanlı Al ile uygulandığında melatoninin lipid peroksidasyonu azalttığı görülmüştür. Korteks ve beyincikteki </w:t>
      </w:r>
      <w:r w:rsidR="00E94874" w:rsidRPr="00900963">
        <w:rPr>
          <w:color w:val="000000" w:themeColor="text1"/>
          <w:shd w:val="clear" w:color="auto" w:fill="FFFFFF"/>
        </w:rPr>
        <w:t>tiyobarbitürik asit reaktifleri</w:t>
      </w:r>
      <w:r w:rsidR="00503A9F" w:rsidRPr="00900963">
        <w:rPr>
          <w:color w:val="000000" w:themeColor="text1"/>
          <w:shd w:val="clear" w:color="auto" w:fill="FFFFFF"/>
        </w:rPr>
        <w:t xml:space="preserve"> (TBARS)</w:t>
      </w:r>
      <w:r w:rsidR="006C552A" w:rsidRPr="00900963">
        <w:rPr>
          <w:color w:val="000000" w:themeColor="text1"/>
        </w:rPr>
        <w:t xml:space="preserve"> seviye</w:t>
      </w:r>
      <w:r w:rsidR="00807652">
        <w:rPr>
          <w:color w:val="000000" w:themeColor="text1"/>
        </w:rPr>
        <w:t>si</w:t>
      </w:r>
      <w:r>
        <w:rPr>
          <w:color w:val="000000" w:themeColor="text1"/>
        </w:rPr>
        <w:t xml:space="preserve"> </w:t>
      </w:r>
      <w:r w:rsidR="00845BCE" w:rsidRPr="00900963">
        <w:rPr>
          <w:color w:val="000000" w:themeColor="text1"/>
        </w:rPr>
        <w:t xml:space="preserve">Al grubunda yüksek bulunurken, </w:t>
      </w:r>
      <w:r w:rsidR="006C552A" w:rsidRPr="00900963">
        <w:rPr>
          <w:color w:val="000000" w:themeColor="text1"/>
        </w:rPr>
        <w:t>kontrol grubuyla Al artı melatonin uygulanan grupta benzer bulunmuştur. Melatonin yüksek kapasitede SOR detoksifiye etme ve OH temizleyebilmesi sayesinde oksidatif etkiyi direk bastırma, dolaylı yoldan endojen antioksidanların üretimini artırma yeteneklerine sahip olduğu vurgulanmıştır</w:t>
      </w:r>
      <w:r w:rsidR="000D65FA" w:rsidRPr="00900963">
        <w:rPr>
          <w:color w:val="000000" w:themeColor="text1"/>
        </w:rPr>
        <w:t xml:space="preserve">. </w:t>
      </w:r>
      <w:r w:rsidR="000D65FA" w:rsidRPr="00900963">
        <w:rPr>
          <w:rFonts w:eastAsiaTheme="minorHAnsi"/>
          <w:color w:val="000000" w:themeColor="text1"/>
          <w:lang w:eastAsia="en-US"/>
        </w:rPr>
        <w:t>Al indüklediği oksidatif streste, kontrol grubuna benzer şekilde Al artı melatonin alan grupta, kortekste GST, CAT, SOD, GSH,</w:t>
      </w:r>
      <w:r w:rsidR="002A7948">
        <w:rPr>
          <w:rFonts w:eastAsiaTheme="minorHAnsi"/>
          <w:color w:val="000000" w:themeColor="text1"/>
          <w:lang w:eastAsia="en-US"/>
        </w:rPr>
        <w:t xml:space="preserve"> beyincikte</w:t>
      </w:r>
      <w:r w:rsidR="000D65FA" w:rsidRPr="00900963">
        <w:rPr>
          <w:rFonts w:eastAsiaTheme="minorHAnsi"/>
          <w:color w:val="000000" w:themeColor="text1"/>
          <w:lang w:eastAsia="en-US"/>
        </w:rPr>
        <w:t xml:space="preserve"> CAT aktiviteleri artmış olarak izlenmiştir.</w:t>
      </w:r>
      <w:r w:rsidR="008C05D7">
        <w:rPr>
          <w:rFonts w:eastAsiaTheme="minorHAnsi"/>
          <w:color w:val="000000" w:themeColor="text1"/>
          <w:lang w:eastAsia="en-US"/>
        </w:rPr>
        <w:t xml:space="preserve"> CAT, </w:t>
      </w:r>
      <w:r w:rsidR="0036167A" w:rsidRPr="00900963">
        <w:rPr>
          <w:rFonts w:eastAsiaTheme="minorHAnsi"/>
          <w:color w:val="000000" w:themeColor="text1"/>
          <w:lang w:eastAsia="en-US"/>
        </w:rPr>
        <w:t xml:space="preserve">GPx, MnSOD ve </w:t>
      </w:r>
      <w:r w:rsidR="000D65FA" w:rsidRPr="00900963">
        <w:rPr>
          <w:rFonts w:eastAsiaTheme="minorHAnsi"/>
          <w:color w:val="000000" w:themeColor="text1"/>
          <w:lang w:eastAsia="en-US"/>
        </w:rPr>
        <w:t>CuZnSOD</w:t>
      </w:r>
      <w:r w:rsidR="0036167A" w:rsidRPr="00900963">
        <w:rPr>
          <w:rFonts w:eastAsiaTheme="minorHAnsi"/>
          <w:color w:val="000000" w:themeColor="text1"/>
          <w:lang w:eastAsia="en-US"/>
        </w:rPr>
        <w:t xml:space="preserve"> bu dört enzimin gen ekspresyonunda, beynin çeşitli bölgelerinde, melatonin uygulaması sonrasında artış izlenmiştir. </w:t>
      </w:r>
      <w:r w:rsidR="000D65FA" w:rsidRPr="00900963">
        <w:rPr>
          <w:rFonts w:eastAsiaTheme="minorHAnsi"/>
          <w:color w:val="000000" w:themeColor="text1"/>
          <w:lang w:eastAsia="en-US"/>
        </w:rPr>
        <w:t>Bu da m</w:t>
      </w:r>
      <w:r w:rsidR="006C552A" w:rsidRPr="00900963">
        <w:rPr>
          <w:color w:val="000000" w:themeColor="text1"/>
        </w:rPr>
        <w:t xml:space="preserve">elatoninin beyin bölgelerinde Al’un </w:t>
      </w:r>
      <w:r w:rsidR="00807652">
        <w:rPr>
          <w:color w:val="000000" w:themeColor="text1"/>
        </w:rPr>
        <w:t>tetiklediği oksidatif hareketi</w:t>
      </w:r>
      <w:r w:rsidR="006C552A" w:rsidRPr="00900963">
        <w:rPr>
          <w:color w:val="000000" w:themeColor="text1"/>
        </w:rPr>
        <w:t xml:space="preserve"> baskıla</w:t>
      </w:r>
      <w:r w:rsidR="00807652">
        <w:rPr>
          <w:color w:val="000000" w:themeColor="text1"/>
        </w:rPr>
        <w:t>dığını</w:t>
      </w:r>
      <w:r w:rsidR="006C552A" w:rsidRPr="00900963">
        <w:rPr>
          <w:color w:val="000000" w:themeColor="text1"/>
        </w:rPr>
        <w:t xml:space="preserve"> öne sürm</w:t>
      </w:r>
      <w:r w:rsidR="00807652">
        <w:rPr>
          <w:color w:val="000000" w:themeColor="text1"/>
        </w:rPr>
        <w:t>üştür</w:t>
      </w:r>
      <w:r w:rsidR="008C05D7">
        <w:rPr>
          <w:color w:val="000000" w:themeColor="text1"/>
        </w:rPr>
        <w:t xml:space="preserve"> (1</w:t>
      </w:r>
      <w:r w:rsidR="00B05446">
        <w:rPr>
          <w:color w:val="000000" w:themeColor="text1"/>
        </w:rPr>
        <w:t>27</w:t>
      </w:r>
      <w:r w:rsidR="000D65FA" w:rsidRPr="00900963">
        <w:rPr>
          <w:color w:val="000000" w:themeColor="text1"/>
        </w:rPr>
        <w:t>).</w:t>
      </w:r>
    </w:p>
    <w:p w:rsidR="000D65FA" w:rsidRPr="00900963" w:rsidRDefault="00640C42" w:rsidP="00640C42">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36167A" w:rsidRPr="00900963">
        <w:rPr>
          <w:color w:val="000000" w:themeColor="text1"/>
        </w:rPr>
        <w:t xml:space="preserve">Esparza ve ark. </w:t>
      </w:r>
      <w:proofErr w:type="gramStart"/>
      <w:r w:rsidR="0036167A" w:rsidRPr="00900963">
        <w:rPr>
          <w:color w:val="000000" w:themeColor="text1"/>
        </w:rPr>
        <w:t>yaptığı</w:t>
      </w:r>
      <w:proofErr w:type="gramEnd"/>
      <w:r w:rsidR="0036167A" w:rsidRPr="00900963">
        <w:rPr>
          <w:color w:val="000000" w:themeColor="text1"/>
        </w:rPr>
        <w:t xml:space="preserve"> bir diğer çalışmada da Al verilen grup ile kıyaslandığında, melatonin muamelesi gören gruplarda beynin farklı bölgelerinde TBARS seviyelerinde azalma, GPx, GR, SOD aktivitelerinde artış izlenmiştir. Melatoninin oksidatif stres durumunda bu enzimlerin sentezini artırdığını gösterilmiştir (</w:t>
      </w:r>
      <w:r w:rsidR="00B05446">
        <w:rPr>
          <w:color w:val="000000" w:themeColor="text1"/>
        </w:rPr>
        <w:t>90</w:t>
      </w:r>
      <w:r w:rsidR="0036167A" w:rsidRPr="00900963">
        <w:rPr>
          <w:color w:val="000000" w:themeColor="text1"/>
        </w:rPr>
        <w:t>).</w:t>
      </w:r>
    </w:p>
    <w:p w:rsidR="00C23F7F" w:rsidRDefault="00640C42" w:rsidP="00640C42">
      <w:pPr>
        <w:tabs>
          <w:tab w:val="left" w:pos="0"/>
          <w:tab w:val="left" w:pos="567"/>
        </w:tabs>
        <w:spacing w:line="360" w:lineRule="auto"/>
        <w:jc w:val="both"/>
        <w:rPr>
          <w:color w:val="000000" w:themeColor="text1"/>
        </w:rPr>
      </w:pPr>
      <w:r>
        <w:rPr>
          <w:color w:val="000000" w:themeColor="text1"/>
        </w:rPr>
        <w:t xml:space="preserve">         </w:t>
      </w:r>
      <w:r w:rsidR="00C23F7F" w:rsidRPr="00900963">
        <w:rPr>
          <w:color w:val="000000" w:themeColor="text1"/>
        </w:rPr>
        <w:t xml:space="preserve">Melatonin uygulamasını takiben sıçan </w:t>
      </w:r>
      <w:r w:rsidR="00C23F7F" w:rsidRPr="002A7948">
        <w:rPr>
          <w:i/>
          <w:color w:val="000000" w:themeColor="text1"/>
        </w:rPr>
        <w:t>hippocampus</w:t>
      </w:r>
      <w:r w:rsidR="00C23F7F" w:rsidRPr="00900963">
        <w:rPr>
          <w:color w:val="000000" w:themeColor="text1"/>
        </w:rPr>
        <w:t xml:space="preserve">unda GSH seviyesi önemli ölçüde artmıştır. GSH bir hücresel indirgeyici olarak hareket eder ve ana fonksiyonu oksidatif stres ajanlarına karşı ve hücresel yaşlanma için korumadır. Melatoninin </w:t>
      </w:r>
      <w:r w:rsidR="00C23F7F" w:rsidRPr="00900963">
        <w:rPr>
          <w:color w:val="000000" w:themeColor="text1"/>
        </w:rPr>
        <w:lastRenderedPageBreak/>
        <w:t>tarafından GSH sentezi, SOD ve CAT aktivitelerinde artış onun major antioksidan etkilerinden olabilir</w:t>
      </w:r>
      <w:r w:rsidR="00D67CCA" w:rsidRPr="00900963">
        <w:rPr>
          <w:color w:val="000000" w:themeColor="text1"/>
        </w:rPr>
        <w:t xml:space="preserve"> (</w:t>
      </w:r>
      <w:r w:rsidR="00B05446">
        <w:rPr>
          <w:color w:val="000000" w:themeColor="text1"/>
        </w:rPr>
        <w:t>89</w:t>
      </w:r>
      <w:r w:rsidR="00765351" w:rsidRPr="00900963">
        <w:rPr>
          <w:color w:val="000000" w:themeColor="text1"/>
        </w:rPr>
        <w:t>)</w:t>
      </w:r>
      <w:r w:rsidR="00C23F7F" w:rsidRPr="00900963">
        <w:rPr>
          <w:color w:val="000000" w:themeColor="text1"/>
        </w:rPr>
        <w:t>.</w:t>
      </w:r>
    </w:p>
    <w:p w:rsidR="00A2619F" w:rsidRDefault="00640C42" w:rsidP="00640C42">
      <w:pPr>
        <w:pStyle w:val="Default"/>
        <w:tabs>
          <w:tab w:val="left" w:pos="567"/>
        </w:tabs>
        <w:spacing w:line="360" w:lineRule="auto"/>
        <w:jc w:val="both"/>
        <w:rPr>
          <w:color w:val="000000" w:themeColor="text1"/>
        </w:rPr>
      </w:pPr>
      <w:r>
        <w:t xml:space="preserve">         </w:t>
      </w:r>
      <w:r w:rsidR="00681A01" w:rsidRPr="008D6166">
        <w:t>Artmış SOR varlığında melatonin antioksidan</w:t>
      </w:r>
      <w:r w:rsidR="00681A01">
        <w:t xml:space="preserve"> enzimlerin</w:t>
      </w:r>
      <w:r w:rsidR="00681A01" w:rsidRPr="008D6166">
        <w:t xml:space="preserve"> gen ekspresyonunu </w:t>
      </w:r>
      <w:r w:rsidR="00681A01">
        <w:t>artırmıştır</w:t>
      </w:r>
      <w:r w:rsidR="00681A01" w:rsidRPr="008D6166">
        <w:t>.  Antioksidan enzimlerin yanı sıra antiapopitotik ve antioksidan özelliğe sahip Bcl-2 seviyesi</w:t>
      </w:r>
      <w:r w:rsidR="00A2619F">
        <w:t>ni ve</w:t>
      </w:r>
      <w:r w:rsidR="00681A01" w:rsidRPr="008D6166">
        <w:t xml:space="preserve"> Bcl-2/Bax oranı</w:t>
      </w:r>
      <w:r w:rsidR="00A2619F">
        <w:t xml:space="preserve">nı </w:t>
      </w:r>
      <w:r w:rsidR="00B02F9B">
        <w:t xml:space="preserve">da </w:t>
      </w:r>
      <w:r w:rsidR="00A2619F">
        <w:t xml:space="preserve">artırır. </w:t>
      </w:r>
      <w:r w:rsidR="00681A01" w:rsidRPr="008D6166">
        <w:t xml:space="preserve">Melatonin mitokondri sinyal sistemlerine de etki ederek SOR üretimini azalttığı ve Bcl-2 seviyesini artırdığı </w:t>
      </w:r>
      <w:proofErr w:type="gramStart"/>
      <w:r w:rsidR="00681A01" w:rsidRPr="008D6166">
        <w:t>bir çok</w:t>
      </w:r>
      <w:proofErr w:type="gramEnd"/>
      <w:r w:rsidR="00681A01" w:rsidRPr="008D6166">
        <w:t xml:space="preserve"> çalışmada rapor edilmiştir </w:t>
      </w:r>
      <w:r w:rsidR="008C05D7">
        <w:t>(1</w:t>
      </w:r>
      <w:r w:rsidR="00B05446">
        <w:t>31</w:t>
      </w:r>
      <w:r w:rsidR="008C05D7">
        <w:t>-1</w:t>
      </w:r>
      <w:r w:rsidR="00B05446">
        <w:t>33</w:t>
      </w:r>
      <w:r w:rsidR="008C05D7">
        <w:t>).</w:t>
      </w:r>
    </w:p>
    <w:p w:rsidR="00681A01" w:rsidRPr="008D6166" w:rsidRDefault="00640C42" w:rsidP="00640C42">
      <w:pPr>
        <w:pStyle w:val="Default"/>
        <w:tabs>
          <w:tab w:val="left" w:pos="567"/>
        </w:tabs>
        <w:spacing w:line="360" w:lineRule="auto"/>
        <w:jc w:val="both"/>
      </w:pPr>
      <w:r>
        <w:t xml:space="preserve">         </w:t>
      </w:r>
      <w:r w:rsidR="00A2619F" w:rsidRPr="008D6166">
        <w:t>Maestroni ve arkadaşları</w:t>
      </w:r>
      <w:r w:rsidR="00A2619F">
        <w:t>,</w:t>
      </w:r>
      <w:r>
        <w:t xml:space="preserve"> </w:t>
      </w:r>
      <w:r w:rsidR="00A2619F">
        <w:t>ilk kez m</w:t>
      </w:r>
      <w:r w:rsidR="00A2619F" w:rsidRPr="008D6166">
        <w:t>elatoninin apoptoz</w:t>
      </w:r>
      <w:r w:rsidR="00A2619F">
        <w:t>is</w:t>
      </w:r>
      <w:r w:rsidR="00A2619F" w:rsidRPr="008D6166">
        <w:t xml:space="preserve"> </w:t>
      </w:r>
      <w:proofErr w:type="gramStart"/>
      <w:r w:rsidR="00A2619F" w:rsidRPr="008D6166">
        <w:t>regülasyonunda</w:t>
      </w:r>
      <w:proofErr w:type="gramEnd"/>
      <w:r w:rsidR="00A2619F">
        <w:t xml:space="preserve"> rol aldığını </w:t>
      </w:r>
      <w:r w:rsidR="00A2619F" w:rsidRPr="008D6166">
        <w:t>bildirilmiştir</w:t>
      </w:r>
      <w:r w:rsidR="008C05D7">
        <w:t xml:space="preserve"> (1</w:t>
      </w:r>
      <w:r w:rsidR="00B05446">
        <w:t>34</w:t>
      </w:r>
      <w:r w:rsidR="008C05D7">
        <w:t>)</w:t>
      </w:r>
      <w:r w:rsidR="00A2619F" w:rsidRPr="008D6166">
        <w:t>.</w:t>
      </w:r>
      <w:r>
        <w:t xml:space="preserve"> </w:t>
      </w:r>
      <w:r w:rsidR="00681A01" w:rsidRPr="008D6166">
        <w:t xml:space="preserve">Uzun süre melatonin uygulanan sıçanlarda yaşam süresinin uzadığı vurgulanmıştır </w:t>
      </w:r>
      <w:r w:rsidR="008C05D7">
        <w:t>(1</w:t>
      </w:r>
      <w:r w:rsidR="00B05446">
        <w:t>35</w:t>
      </w:r>
      <w:r w:rsidR="008C05D7">
        <w:t xml:space="preserve">). </w:t>
      </w:r>
      <w:r w:rsidR="00A2619F">
        <w:t>Ayrıca m</w:t>
      </w:r>
      <w:r w:rsidR="00681A01" w:rsidRPr="008D6166">
        <w:t>elatoninin yaşa bağlı hastalık gelişimini ge</w:t>
      </w:r>
      <w:r w:rsidR="00A01BAA">
        <w:t>c</w:t>
      </w:r>
      <w:r w:rsidR="00681A01" w:rsidRPr="008D6166">
        <w:t>iktirdiği ortaya konmuştur (</w:t>
      </w:r>
      <w:r w:rsidR="00B02F9B">
        <w:t>1</w:t>
      </w:r>
      <w:r w:rsidR="00B05446">
        <w:t>36</w:t>
      </w:r>
      <w:r w:rsidR="00B02F9B">
        <w:t>).</w:t>
      </w:r>
    </w:p>
    <w:p w:rsidR="00681A01" w:rsidRPr="008D6166" w:rsidRDefault="00640C42" w:rsidP="00640C42">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color w:val="000000" w:themeColor="text1"/>
          <w:sz w:val="24"/>
        </w:rPr>
        <w:t xml:space="preserve">         </w:t>
      </w:r>
      <w:r w:rsidR="00681A01" w:rsidRPr="008D6166">
        <w:rPr>
          <w:rFonts w:ascii="Times New Roman" w:hAnsi="Times New Roman"/>
          <w:color w:val="000000" w:themeColor="text1"/>
          <w:sz w:val="24"/>
        </w:rPr>
        <w:t xml:space="preserve">SOR, </w:t>
      </w:r>
      <w:r w:rsidR="00681A01" w:rsidRPr="008D6166">
        <w:rPr>
          <w:rFonts w:ascii="Times New Roman" w:hAnsi="Times New Roman"/>
          <w:i/>
          <w:color w:val="000000" w:themeColor="text1"/>
          <w:sz w:val="24"/>
        </w:rPr>
        <w:t>hippocampus</w:t>
      </w:r>
      <w:r w:rsidR="00681A01" w:rsidRPr="008D6166">
        <w:rPr>
          <w:rFonts w:ascii="Times New Roman" w:hAnsi="Times New Roman"/>
          <w:color w:val="000000" w:themeColor="text1"/>
          <w:sz w:val="24"/>
        </w:rPr>
        <w:t>ta uzun dönem potensiasyon (</w:t>
      </w:r>
      <w:r w:rsidR="00681A01">
        <w:rPr>
          <w:rFonts w:ascii="Times New Roman" w:hAnsi="Times New Roman"/>
          <w:color w:val="000000" w:themeColor="text1"/>
          <w:sz w:val="24"/>
        </w:rPr>
        <w:t xml:space="preserve">LTP) mekanizmasını inhibe </w:t>
      </w:r>
      <w:proofErr w:type="gramStart"/>
      <w:r w:rsidR="00681A01">
        <w:rPr>
          <w:rFonts w:ascii="Times New Roman" w:hAnsi="Times New Roman"/>
          <w:color w:val="000000" w:themeColor="text1"/>
          <w:sz w:val="24"/>
        </w:rPr>
        <w:t>eder</w:t>
      </w:r>
      <w:proofErr w:type="gramEnd"/>
      <w:r w:rsidR="00681A01">
        <w:rPr>
          <w:rFonts w:ascii="Times New Roman" w:hAnsi="Times New Roman"/>
          <w:color w:val="000000" w:themeColor="text1"/>
          <w:sz w:val="24"/>
        </w:rPr>
        <w:t xml:space="preserve">. </w:t>
      </w:r>
      <w:proofErr w:type="gramStart"/>
      <w:r w:rsidR="00681A01">
        <w:rPr>
          <w:rFonts w:ascii="Times New Roman" w:hAnsi="Times New Roman"/>
          <w:color w:val="000000" w:themeColor="text1"/>
          <w:sz w:val="24"/>
        </w:rPr>
        <w:t>LTP ve LTD (uzun dönem depresyon) mekanizmaları beyinde bilgi depol</w:t>
      </w:r>
      <w:r w:rsidR="00B02F9B">
        <w:rPr>
          <w:rFonts w:ascii="Times New Roman" w:hAnsi="Times New Roman"/>
          <w:color w:val="000000" w:themeColor="text1"/>
          <w:sz w:val="24"/>
        </w:rPr>
        <w:t>anmasında bazal role sahiptir</w:t>
      </w:r>
      <w:r w:rsidR="00681A01">
        <w:rPr>
          <w:rFonts w:ascii="Times New Roman" w:hAnsi="Times New Roman"/>
          <w:color w:val="000000" w:themeColor="text1"/>
          <w:sz w:val="24"/>
        </w:rPr>
        <w:t>.</w:t>
      </w:r>
      <w:proofErr w:type="gramEnd"/>
      <w:r>
        <w:rPr>
          <w:rFonts w:ascii="Times New Roman" w:hAnsi="Times New Roman"/>
          <w:color w:val="000000" w:themeColor="text1"/>
          <w:sz w:val="24"/>
        </w:rPr>
        <w:t xml:space="preserve"> </w:t>
      </w:r>
      <w:proofErr w:type="gramStart"/>
      <w:r w:rsidR="00681A01">
        <w:rPr>
          <w:rFonts w:ascii="Times New Roman" w:hAnsi="Times New Roman"/>
          <w:color w:val="000000" w:themeColor="text1"/>
          <w:sz w:val="24"/>
        </w:rPr>
        <w:t>LTP inhibisyonu sonucunda h</w:t>
      </w:r>
      <w:r w:rsidR="00681A01" w:rsidRPr="008D6166">
        <w:rPr>
          <w:rFonts w:ascii="Times New Roman" w:hAnsi="Times New Roman"/>
          <w:color w:val="000000" w:themeColor="text1"/>
          <w:sz w:val="24"/>
        </w:rPr>
        <w:t>ü</w:t>
      </w:r>
      <w:r w:rsidR="00681A01">
        <w:rPr>
          <w:rFonts w:ascii="Times New Roman" w:hAnsi="Times New Roman"/>
          <w:color w:val="000000" w:themeColor="text1"/>
          <w:sz w:val="24"/>
        </w:rPr>
        <w:t>cresel plastisitenin devamlılığı</w:t>
      </w:r>
      <w:r w:rsidR="00681A01" w:rsidRPr="008D6166">
        <w:rPr>
          <w:rFonts w:ascii="Times New Roman" w:hAnsi="Times New Roman"/>
          <w:color w:val="000000" w:themeColor="text1"/>
          <w:sz w:val="24"/>
        </w:rPr>
        <w:t xml:space="preserve"> engelle</w:t>
      </w:r>
      <w:r w:rsidR="00681A01">
        <w:rPr>
          <w:rFonts w:ascii="Times New Roman" w:hAnsi="Times New Roman"/>
          <w:color w:val="000000" w:themeColor="text1"/>
          <w:sz w:val="24"/>
        </w:rPr>
        <w:t>n</w:t>
      </w:r>
      <w:r w:rsidR="00681A01" w:rsidRPr="008D6166">
        <w:rPr>
          <w:rFonts w:ascii="Times New Roman" w:hAnsi="Times New Roman"/>
          <w:color w:val="000000" w:themeColor="text1"/>
          <w:sz w:val="24"/>
        </w:rPr>
        <w:t>miştir</w:t>
      </w:r>
      <w:r w:rsidR="00B02F9B">
        <w:rPr>
          <w:rFonts w:ascii="Times New Roman" w:hAnsi="Times New Roman"/>
          <w:color w:val="000000" w:themeColor="text1"/>
          <w:sz w:val="24"/>
        </w:rPr>
        <w:t xml:space="preserve"> (1</w:t>
      </w:r>
      <w:r w:rsidR="00B05446">
        <w:rPr>
          <w:rFonts w:ascii="Times New Roman" w:hAnsi="Times New Roman"/>
          <w:color w:val="000000" w:themeColor="text1"/>
          <w:sz w:val="24"/>
        </w:rPr>
        <w:t>37</w:t>
      </w:r>
      <w:r w:rsidR="00B02F9B">
        <w:rPr>
          <w:rFonts w:ascii="Times New Roman" w:hAnsi="Times New Roman"/>
          <w:color w:val="000000" w:themeColor="text1"/>
          <w:sz w:val="24"/>
        </w:rPr>
        <w:t>).</w:t>
      </w:r>
      <w:proofErr w:type="gramEnd"/>
      <w:r>
        <w:rPr>
          <w:rFonts w:ascii="Times New Roman" w:hAnsi="Times New Roman"/>
          <w:color w:val="000000" w:themeColor="text1"/>
          <w:sz w:val="24"/>
        </w:rPr>
        <w:t xml:space="preserve"> </w:t>
      </w:r>
      <w:proofErr w:type="gramStart"/>
      <w:r w:rsidR="00681A01" w:rsidRPr="008D6166">
        <w:rPr>
          <w:rFonts w:ascii="Times New Roman" w:hAnsi="Times New Roman"/>
          <w:sz w:val="24"/>
        </w:rPr>
        <w:t>Melatonin eksitatör ve inhibitör nörotransmitterleri, hippocampus nöronlarında LTP mekanizmasıyla bağlantılı NMDA reseptörleri üzerine etki göstererek nöronal plastisiteyi</w:t>
      </w:r>
      <w:r>
        <w:rPr>
          <w:rFonts w:ascii="Times New Roman" w:hAnsi="Times New Roman"/>
          <w:sz w:val="24"/>
        </w:rPr>
        <w:t xml:space="preserve"> </w:t>
      </w:r>
      <w:r w:rsidR="00681A01" w:rsidRPr="008D6166">
        <w:rPr>
          <w:rFonts w:ascii="Times New Roman" w:hAnsi="Times New Roman"/>
          <w:sz w:val="24"/>
        </w:rPr>
        <w:t>olumlu yönde etkilediği gösterilmiştir</w:t>
      </w:r>
      <w:r w:rsidR="00B02F9B">
        <w:rPr>
          <w:rFonts w:ascii="Times New Roman" w:hAnsi="Times New Roman"/>
          <w:sz w:val="24"/>
        </w:rPr>
        <w:t xml:space="preserve"> (1</w:t>
      </w:r>
      <w:r w:rsidR="00B05446">
        <w:rPr>
          <w:rFonts w:ascii="Times New Roman" w:hAnsi="Times New Roman"/>
          <w:sz w:val="24"/>
        </w:rPr>
        <w:t>38</w:t>
      </w:r>
      <w:r w:rsidR="00B02F9B">
        <w:rPr>
          <w:rFonts w:ascii="Times New Roman" w:hAnsi="Times New Roman"/>
          <w:sz w:val="24"/>
        </w:rPr>
        <w:t>)</w:t>
      </w:r>
      <w:r w:rsidR="00A2619F">
        <w:rPr>
          <w:rFonts w:ascii="Times New Roman" w:hAnsi="Times New Roman"/>
          <w:sz w:val="24"/>
        </w:rPr>
        <w:t>.</w:t>
      </w:r>
      <w:proofErr w:type="gramEnd"/>
    </w:p>
    <w:p w:rsidR="00513E4F" w:rsidRPr="00B02F9B" w:rsidRDefault="00640C42" w:rsidP="00F90B51">
      <w:pPr>
        <w:pStyle w:val="Default"/>
        <w:tabs>
          <w:tab w:val="left" w:pos="567"/>
        </w:tabs>
        <w:spacing w:line="360" w:lineRule="auto"/>
        <w:jc w:val="both"/>
        <w:rPr>
          <w:color w:val="000000" w:themeColor="text1"/>
        </w:rPr>
      </w:pPr>
      <w:r>
        <w:t xml:space="preserve">         </w:t>
      </w:r>
      <w:r w:rsidR="00722190" w:rsidRPr="00B02F9B">
        <w:rPr>
          <w:color w:val="000000" w:themeColor="text1"/>
        </w:rPr>
        <w:t>Lack ve ark</w:t>
      </w:r>
      <w:proofErr w:type="gramStart"/>
      <w:r w:rsidR="00722190" w:rsidRPr="00B02F9B">
        <w:rPr>
          <w:color w:val="000000" w:themeColor="text1"/>
        </w:rPr>
        <w:t>.</w:t>
      </w:r>
      <w:r w:rsidR="003A1CFE" w:rsidRPr="00B02F9B">
        <w:rPr>
          <w:color w:val="000000" w:themeColor="text1"/>
        </w:rPr>
        <w:t>,</w:t>
      </w:r>
      <w:proofErr w:type="gramEnd"/>
      <w:r w:rsidR="00722190" w:rsidRPr="00B02F9B">
        <w:rPr>
          <w:color w:val="000000" w:themeColor="text1"/>
        </w:rPr>
        <w:t xml:space="preserve"> melatoninin</w:t>
      </w:r>
      <w:r w:rsidR="00D768F7" w:rsidRPr="00B02F9B">
        <w:rPr>
          <w:color w:val="000000" w:themeColor="text1"/>
        </w:rPr>
        <w:t>,</w:t>
      </w:r>
      <w:r w:rsidR="00722190" w:rsidRPr="00B02F9B">
        <w:rPr>
          <w:color w:val="000000" w:themeColor="text1"/>
        </w:rPr>
        <w:t xml:space="preserve"> Al </w:t>
      </w:r>
      <w:r w:rsidR="00BB0485">
        <w:rPr>
          <w:color w:val="000000" w:themeColor="text1"/>
        </w:rPr>
        <w:t>ve Na, K, lityum, Ca gibi</w:t>
      </w:r>
      <w:r w:rsidR="00722190" w:rsidRPr="00B02F9B">
        <w:rPr>
          <w:color w:val="000000" w:themeColor="text1"/>
        </w:rPr>
        <w:t>l iyonlar ile etkileşim içinde olduğu</w:t>
      </w:r>
      <w:r w:rsidR="00D768F7" w:rsidRPr="00B02F9B">
        <w:rPr>
          <w:color w:val="000000" w:themeColor="text1"/>
        </w:rPr>
        <w:t>na,</w:t>
      </w:r>
      <w:r w:rsidR="001453F6" w:rsidRPr="00B02F9B">
        <w:rPr>
          <w:color w:val="000000" w:themeColor="text1"/>
        </w:rPr>
        <w:t xml:space="preserve"> m</w:t>
      </w:r>
      <w:r w:rsidR="00722190" w:rsidRPr="00B02F9B">
        <w:rPr>
          <w:color w:val="000000" w:themeColor="text1"/>
        </w:rPr>
        <w:t>el</w:t>
      </w:r>
      <w:r w:rsidR="001453F6" w:rsidRPr="00B02F9B">
        <w:rPr>
          <w:color w:val="000000" w:themeColor="text1"/>
        </w:rPr>
        <w:t>atonin gibi</w:t>
      </w:r>
      <w:r w:rsidR="00722190" w:rsidRPr="00B02F9B">
        <w:rPr>
          <w:color w:val="000000" w:themeColor="text1"/>
        </w:rPr>
        <w:t xml:space="preserve"> indolaminler tarafından metallerin şelasyonunun önemli biyolojik ve farmakolojik sonuçlara yol açabileceği kanısına varılmıştır</w:t>
      </w:r>
      <w:r w:rsidR="00F90B51">
        <w:rPr>
          <w:color w:val="000000" w:themeColor="text1"/>
        </w:rPr>
        <w:t xml:space="preserve"> (139</w:t>
      </w:r>
      <w:r w:rsidR="003A1CFE" w:rsidRPr="00B02F9B">
        <w:rPr>
          <w:color w:val="000000" w:themeColor="text1"/>
        </w:rPr>
        <w:t>)</w:t>
      </w:r>
      <w:r w:rsidR="00722190" w:rsidRPr="00B02F9B">
        <w:rPr>
          <w:color w:val="000000" w:themeColor="text1"/>
        </w:rPr>
        <w:t>.</w:t>
      </w:r>
    </w:p>
    <w:p w:rsidR="00513E4F" w:rsidRPr="00900963" w:rsidRDefault="00640C42" w:rsidP="008071E7">
      <w:pPr>
        <w:tabs>
          <w:tab w:val="left" w:pos="0"/>
          <w:tab w:val="left" w:pos="567"/>
        </w:tabs>
        <w:spacing w:line="360" w:lineRule="auto"/>
        <w:jc w:val="both"/>
        <w:rPr>
          <w:color w:val="000000" w:themeColor="text1"/>
        </w:rPr>
      </w:pPr>
      <w:r>
        <w:rPr>
          <w:color w:val="000000" w:themeColor="text1"/>
        </w:rPr>
        <w:t xml:space="preserve">         </w:t>
      </w:r>
      <w:r w:rsidR="00722190" w:rsidRPr="00900963">
        <w:rPr>
          <w:color w:val="000000" w:themeColor="text1"/>
        </w:rPr>
        <w:t xml:space="preserve">Al artı melatonine eş zamanlı maruz kalan farelerin beyin korteksleri ve beyinciklerinde Al seviyelerinde bir artış gözlenebilirken melatonin uygulanmasının </w:t>
      </w:r>
      <w:r w:rsidR="00722190" w:rsidRPr="002A7948">
        <w:rPr>
          <w:i/>
          <w:color w:val="000000" w:themeColor="text1"/>
        </w:rPr>
        <w:t>hippokampus</w:t>
      </w:r>
      <w:r w:rsidR="00722190" w:rsidRPr="00900963">
        <w:rPr>
          <w:color w:val="000000" w:themeColor="text1"/>
        </w:rPr>
        <w:t>da Al birikmesini önlemede etkili bulunmadığı gözlenmiş</w:t>
      </w:r>
      <w:r w:rsidR="00D67CCA" w:rsidRPr="00900963">
        <w:rPr>
          <w:color w:val="000000" w:themeColor="text1"/>
        </w:rPr>
        <w:t>tir (</w:t>
      </w:r>
      <w:r w:rsidR="00B05446">
        <w:rPr>
          <w:color w:val="000000" w:themeColor="text1"/>
        </w:rPr>
        <w:t>89</w:t>
      </w:r>
      <w:r w:rsidR="00722190" w:rsidRPr="00900963">
        <w:rPr>
          <w:color w:val="000000" w:themeColor="text1"/>
        </w:rPr>
        <w:t xml:space="preserve">).  </w:t>
      </w:r>
    </w:p>
    <w:p w:rsidR="00722190" w:rsidRPr="00900963" w:rsidRDefault="00513E4F" w:rsidP="00722190">
      <w:pPr>
        <w:tabs>
          <w:tab w:val="left" w:pos="0"/>
          <w:tab w:val="left" w:pos="567"/>
        </w:tabs>
        <w:spacing w:line="360" w:lineRule="auto"/>
        <w:jc w:val="both"/>
        <w:rPr>
          <w:color w:val="000000" w:themeColor="text1"/>
        </w:rPr>
      </w:pPr>
      <w:r w:rsidRPr="00900963">
        <w:rPr>
          <w:color w:val="000000" w:themeColor="text1"/>
        </w:rPr>
        <w:t xml:space="preserve">         Aynı şekilde</w:t>
      </w:r>
      <w:r w:rsidR="00722190" w:rsidRPr="00900963">
        <w:rPr>
          <w:color w:val="000000" w:themeColor="text1"/>
        </w:rPr>
        <w:t xml:space="preserve"> yalnızca Al alan grup ile Al artı melatonin grubu arasındaki hippokampus Al </w:t>
      </w:r>
      <w:proofErr w:type="gramStart"/>
      <w:r w:rsidR="00722190" w:rsidRPr="00900963">
        <w:rPr>
          <w:color w:val="000000" w:themeColor="text1"/>
        </w:rPr>
        <w:t>konsantrasyonlarında</w:t>
      </w:r>
      <w:proofErr w:type="gramEnd"/>
      <w:r w:rsidR="00722190" w:rsidRPr="00900963">
        <w:rPr>
          <w:color w:val="000000" w:themeColor="text1"/>
        </w:rPr>
        <w:t xml:space="preserve"> hiçbir fark bulunmadığından melatoninin Al şelatörü gibi hareket etmediği bildirilmiştir (</w:t>
      </w:r>
      <w:r w:rsidR="00B05446">
        <w:rPr>
          <w:color w:val="000000" w:themeColor="text1"/>
        </w:rPr>
        <w:t>124, 12</w:t>
      </w:r>
      <w:r w:rsidR="00572A1B">
        <w:rPr>
          <w:color w:val="000000" w:themeColor="text1"/>
        </w:rPr>
        <w:t>5</w:t>
      </w:r>
      <w:r w:rsidR="00722190" w:rsidRPr="00900963">
        <w:rPr>
          <w:color w:val="000000" w:themeColor="text1"/>
        </w:rPr>
        <w:t>)</w:t>
      </w:r>
      <w:r w:rsidR="00503A9F" w:rsidRPr="00900963">
        <w:rPr>
          <w:color w:val="000000" w:themeColor="text1"/>
        </w:rPr>
        <w:t>. Çalışmamızda Al ile melatonin verilen grupta dejeneratif bu</w:t>
      </w:r>
      <w:r w:rsidR="00BB2BAF">
        <w:rPr>
          <w:color w:val="000000" w:themeColor="text1"/>
        </w:rPr>
        <w:t>l</w:t>
      </w:r>
      <w:r w:rsidR="00503A9F" w:rsidRPr="00900963">
        <w:rPr>
          <w:color w:val="000000" w:themeColor="text1"/>
        </w:rPr>
        <w:t>guların gözlenmesi me</w:t>
      </w:r>
      <w:r w:rsidR="00D377F1" w:rsidRPr="00900963">
        <w:rPr>
          <w:color w:val="000000" w:themeColor="text1"/>
        </w:rPr>
        <w:t>l</w:t>
      </w:r>
      <w:r w:rsidR="00503A9F" w:rsidRPr="00900963">
        <w:rPr>
          <w:color w:val="000000" w:themeColor="text1"/>
        </w:rPr>
        <w:t>atoninin</w:t>
      </w:r>
      <w:r w:rsidR="00D377F1" w:rsidRPr="00900963">
        <w:rPr>
          <w:color w:val="000000" w:themeColor="text1"/>
        </w:rPr>
        <w:t>,</w:t>
      </w:r>
      <w:r w:rsidR="00503A9F" w:rsidRPr="00900963">
        <w:rPr>
          <w:color w:val="000000" w:themeColor="text1"/>
        </w:rPr>
        <w:t xml:space="preserve"> Al’un </w:t>
      </w:r>
      <w:r w:rsidR="00503A9F" w:rsidRPr="00900963">
        <w:rPr>
          <w:i/>
          <w:color w:val="000000" w:themeColor="text1"/>
        </w:rPr>
        <w:t>hippocampus</w:t>
      </w:r>
      <w:r w:rsidR="00503A9F" w:rsidRPr="00900963">
        <w:rPr>
          <w:color w:val="000000" w:themeColor="text1"/>
        </w:rPr>
        <w:t xml:space="preserve">da kümelenmesini engellemediği, şelatör etkisinin olmadığını göstermiştir. </w:t>
      </w:r>
    </w:p>
    <w:p w:rsidR="00204E96" w:rsidRPr="00900963" w:rsidRDefault="00F612B9" w:rsidP="00A72AF4">
      <w:pPr>
        <w:tabs>
          <w:tab w:val="left" w:pos="1005"/>
        </w:tabs>
        <w:spacing w:line="360" w:lineRule="auto"/>
        <w:jc w:val="both"/>
        <w:rPr>
          <w:color w:val="000000" w:themeColor="text1"/>
        </w:rPr>
      </w:pPr>
      <w:r w:rsidRPr="00900963">
        <w:rPr>
          <w:color w:val="000000" w:themeColor="text1"/>
        </w:rPr>
        <w:lastRenderedPageBreak/>
        <w:t xml:space="preserve">         Prinyaka ve ark</w:t>
      </w:r>
      <w:proofErr w:type="gramStart"/>
      <w:r w:rsidRPr="00900963">
        <w:rPr>
          <w:color w:val="000000" w:themeColor="text1"/>
        </w:rPr>
        <w:t>.,</w:t>
      </w:r>
      <w:proofErr w:type="gramEnd"/>
      <w:r w:rsidRPr="00900963">
        <w:rPr>
          <w:color w:val="000000" w:themeColor="text1"/>
        </w:rPr>
        <w:t xml:space="preserve"> Al ile </w:t>
      </w:r>
      <w:r w:rsidR="005E6EDC" w:rsidRPr="00900963">
        <w:rPr>
          <w:color w:val="000000" w:themeColor="text1"/>
        </w:rPr>
        <w:t xml:space="preserve">farelerde </w:t>
      </w:r>
      <w:r w:rsidRPr="00900963">
        <w:rPr>
          <w:color w:val="000000" w:themeColor="text1"/>
        </w:rPr>
        <w:t xml:space="preserve">indüklenen nörodejenerasyon çalışmasında </w:t>
      </w:r>
      <w:r w:rsidRPr="00900963">
        <w:rPr>
          <w:i/>
          <w:color w:val="000000" w:themeColor="text1"/>
        </w:rPr>
        <w:t>cerebellum</w:t>
      </w:r>
      <w:r w:rsidRPr="00900963">
        <w:rPr>
          <w:color w:val="000000" w:themeColor="text1"/>
        </w:rPr>
        <w:t>da, TBARS miktarı Al verilen grupta önemli derecede artarken, sadece me</w:t>
      </w:r>
      <w:r w:rsidR="00513E4F" w:rsidRPr="00900963">
        <w:rPr>
          <w:color w:val="000000" w:themeColor="text1"/>
        </w:rPr>
        <w:t>l</w:t>
      </w:r>
      <w:r w:rsidRPr="00900963">
        <w:rPr>
          <w:color w:val="000000" w:themeColor="text1"/>
        </w:rPr>
        <w:t>atonin verilen grupta aza</w:t>
      </w:r>
      <w:r w:rsidR="00513E4F" w:rsidRPr="00900963">
        <w:rPr>
          <w:color w:val="000000" w:themeColor="text1"/>
        </w:rPr>
        <w:t>l</w:t>
      </w:r>
      <w:r w:rsidRPr="00900963">
        <w:rPr>
          <w:color w:val="000000" w:themeColor="text1"/>
        </w:rPr>
        <w:t xml:space="preserve">mış olarak tespit edilmiştir. SOD ve CAT aktivitesi Al alan grupta önemli derecede azalmışken Al artı melatonin verilen grupta </w:t>
      </w:r>
      <w:r w:rsidR="00BE2972" w:rsidRPr="00900963">
        <w:rPr>
          <w:color w:val="000000" w:themeColor="text1"/>
        </w:rPr>
        <w:t xml:space="preserve">önemli derecede artmış olarak gözlenmiştir </w:t>
      </w:r>
      <w:r w:rsidR="00F90B51">
        <w:rPr>
          <w:color w:val="000000" w:themeColor="text1"/>
        </w:rPr>
        <w:t>(140</w:t>
      </w:r>
      <w:r w:rsidR="00B05446">
        <w:rPr>
          <w:color w:val="000000" w:themeColor="text1"/>
        </w:rPr>
        <w:t>)</w:t>
      </w:r>
      <w:r w:rsidR="00BE2972" w:rsidRPr="00900963">
        <w:rPr>
          <w:color w:val="000000" w:themeColor="text1"/>
        </w:rPr>
        <w:t>.</w:t>
      </w:r>
      <w:r w:rsidR="00BB2BAF">
        <w:rPr>
          <w:color w:val="000000" w:themeColor="text1"/>
        </w:rPr>
        <w:t xml:space="preserve"> Buna karşın Katyal ve ark</w:t>
      </w:r>
      <w:proofErr w:type="gramStart"/>
      <w:r w:rsidR="00BB2BAF">
        <w:rPr>
          <w:color w:val="000000" w:themeColor="text1"/>
        </w:rPr>
        <w:t>.,</w:t>
      </w:r>
      <w:proofErr w:type="gramEnd"/>
      <w:r w:rsidR="00BB2BAF">
        <w:rPr>
          <w:color w:val="000000" w:themeColor="text1"/>
        </w:rPr>
        <w:t xml:space="preserve"> spe</w:t>
      </w:r>
      <w:r w:rsidR="00A72AF4">
        <w:rPr>
          <w:color w:val="000000" w:themeColor="text1"/>
        </w:rPr>
        <w:t>k</w:t>
      </w:r>
      <w:r w:rsidR="00BB2BAF">
        <w:rPr>
          <w:color w:val="000000" w:themeColor="text1"/>
        </w:rPr>
        <w:t>trofotometrik metod ile, Al verilen sıçanlarda TBARS seviyelerinin kontrol grubuyla kıyas</w:t>
      </w:r>
      <w:r w:rsidR="00A72AF4">
        <w:rPr>
          <w:color w:val="000000" w:themeColor="text1"/>
        </w:rPr>
        <w:t>l</w:t>
      </w:r>
      <w:r w:rsidR="00BB2BAF">
        <w:rPr>
          <w:color w:val="000000" w:themeColor="text1"/>
        </w:rPr>
        <w:t>andığında değişmediğini göstermiştir (</w:t>
      </w:r>
      <w:r w:rsidR="00F90B51">
        <w:t>141</w:t>
      </w:r>
      <w:r w:rsidR="00A72AF4">
        <w:t>).</w:t>
      </w:r>
    </w:p>
    <w:p w:rsidR="008A1945" w:rsidRDefault="008071E7" w:rsidP="008071E7">
      <w:pPr>
        <w:tabs>
          <w:tab w:val="left" w:pos="567"/>
        </w:tabs>
        <w:autoSpaceDE w:val="0"/>
        <w:autoSpaceDN w:val="0"/>
        <w:adjustRightInd w:val="0"/>
        <w:spacing w:line="360" w:lineRule="auto"/>
        <w:jc w:val="both"/>
        <w:rPr>
          <w:rFonts w:eastAsiaTheme="minorHAnsi"/>
          <w:color w:val="000000" w:themeColor="text1"/>
          <w:lang w:eastAsia="en-US"/>
        </w:rPr>
      </w:pPr>
      <w:r>
        <w:rPr>
          <w:rFonts w:eastAsiaTheme="minorHAnsi"/>
          <w:color w:val="000000" w:themeColor="text1"/>
          <w:lang w:eastAsia="en-US"/>
        </w:rPr>
        <w:t xml:space="preserve">         </w:t>
      </w:r>
      <w:r w:rsidR="008A1945" w:rsidRPr="00900963">
        <w:rPr>
          <w:rFonts w:eastAsiaTheme="minorHAnsi"/>
          <w:color w:val="000000" w:themeColor="text1"/>
          <w:lang w:eastAsia="en-US"/>
        </w:rPr>
        <w:t>Melatonin</w:t>
      </w:r>
      <w:r w:rsidR="00103CDB" w:rsidRPr="00900963">
        <w:rPr>
          <w:rFonts w:eastAsiaTheme="minorHAnsi"/>
          <w:color w:val="000000" w:themeColor="text1"/>
          <w:lang w:eastAsia="en-US"/>
        </w:rPr>
        <w:t>, fare beyininde TBARS seviyelerini azalttığı, GSH artırdığı,  beyin SOD aktivitesini artırdığı, kortekste apopitozis</w:t>
      </w:r>
      <w:r w:rsidR="00A01BAA">
        <w:rPr>
          <w:rFonts w:eastAsiaTheme="minorHAnsi"/>
          <w:color w:val="000000" w:themeColor="text1"/>
          <w:lang w:eastAsia="en-US"/>
        </w:rPr>
        <w:t xml:space="preserve"> </w:t>
      </w:r>
      <w:r w:rsidR="00103CDB" w:rsidRPr="00900963">
        <w:rPr>
          <w:rFonts w:eastAsiaTheme="minorHAnsi"/>
          <w:color w:val="000000" w:themeColor="text1"/>
          <w:lang w:eastAsia="en-US"/>
        </w:rPr>
        <w:t>i</w:t>
      </w:r>
      <w:r w:rsidR="00831295" w:rsidRPr="00900963">
        <w:rPr>
          <w:rFonts w:eastAsiaTheme="minorHAnsi"/>
          <w:color w:val="000000" w:themeColor="text1"/>
          <w:lang w:eastAsia="en-US"/>
        </w:rPr>
        <w:t>le</w:t>
      </w:r>
      <w:r w:rsidR="00103CDB" w:rsidRPr="00900963">
        <w:rPr>
          <w:rFonts w:eastAsiaTheme="minorHAnsi"/>
          <w:color w:val="000000" w:themeColor="text1"/>
          <w:lang w:eastAsia="en-US"/>
        </w:rPr>
        <w:t xml:space="preserve"> ilişkili faktörlerden Bax, caspase-3 ve Par-4 (prostate apoptosis response-4)</w:t>
      </w:r>
      <w:r w:rsidR="00A01BAA">
        <w:rPr>
          <w:rFonts w:eastAsiaTheme="minorHAnsi"/>
          <w:color w:val="000000" w:themeColor="text1"/>
          <w:lang w:eastAsia="en-US"/>
        </w:rPr>
        <w:t xml:space="preserve"> </w:t>
      </w:r>
      <w:r w:rsidR="00103CDB" w:rsidRPr="00900963">
        <w:rPr>
          <w:rFonts w:eastAsiaTheme="minorHAnsi"/>
          <w:color w:val="000000" w:themeColor="text1"/>
          <w:lang w:eastAsia="en-US"/>
        </w:rPr>
        <w:t>ekspresyon artışını inhibe ettiği gösterilmiştir</w:t>
      </w:r>
      <w:r w:rsidR="00A55003">
        <w:rPr>
          <w:rFonts w:eastAsiaTheme="minorHAnsi"/>
          <w:color w:val="000000" w:themeColor="text1"/>
          <w:lang w:eastAsia="en-US"/>
        </w:rPr>
        <w:t xml:space="preserve"> (1</w:t>
      </w:r>
      <w:r w:rsidR="00B05446">
        <w:rPr>
          <w:rFonts w:eastAsiaTheme="minorHAnsi"/>
          <w:color w:val="000000" w:themeColor="text1"/>
          <w:lang w:eastAsia="en-US"/>
        </w:rPr>
        <w:t>4</w:t>
      </w:r>
      <w:r w:rsidR="00F90B51">
        <w:rPr>
          <w:rFonts w:eastAsiaTheme="minorHAnsi"/>
          <w:color w:val="000000" w:themeColor="text1"/>
          <w:lang w:eastAsia="en-US"/>
        </w:rPr>
        <w:t>2</w:t>
      </w:r>
      <w:r w:rsidR="00831295" w:rsidRPr="00900963">
        <w:rPr>
          <w:rFonts w:eastAsiaTheme="minorHAnsi"/>
          <w:color w:val="000000" w:themeColor="text1"/>
          <w:lang w:eastAsia="en-US"/>
        </w:rPr>
        <w:t>)</w:t>
      </w:r>
      <w:r w:rsidR="00103CDB" w:rsidRPr="00900963">
        <w:rPr>
          <w:rFonts w:eastAsiaTheme="minorHAnsi"/>
          <w:color w:val="000000" w:themeColor="text1"/>
          <w:lang w:eastAsia="en-US"/>
        </w:rPr>
        <w:t xml:space="preserve">. </w:t>
      </w:r>
    </w:p>
    <w:p w:rsidR="006E4658" w:rsidRPr="00A55003" w:rsidRDefault="008071E7" w:rsidP="008071E7">
      <w:pPr>
        <w:tabs>
          <w:tab w:val="left" w:pos="567"/>
        </w:tabs>
        <w:autoSpaceDE w:val="0"/>
        <w:autoSpaceDN w:val="0"/>
        <w:adjustRightInd w:val="0"/>
        <w:spacing w:line="360" w:lineRule="auto"/>
        <w:jc w:val="both"/>
      </w:pPr>
      <w:r>
        <w:t xml:space="preserve">         </w:t>
      </w:r>
      <w:r w:rsidR="006E4658" w:rsidRPr="00A55003">
        <w:t>TRPM2, öze</w:t>
      </w:r>
      <w:r w:rsidR="009927CA">
        <w:t>l</w:t>
      </w:r>
      <w:r w:rsidR="006E4658" w:rsidRPr="00A55003">
        <w:t>likle Ca</w:t>
      </w:r>
      <w:r w:rsidR="006E4658" w:rsidRPr="00A55003">
        <w:rPr>
          <w:vertAlign w:val="superscript"/>
        </w:rPr>
        <w:t>+2</w:t>
      </w:r>
      <w:r w:rsidR="006E4658" w:rsidRPr="00A55003">
        <w:t xml:space="preserve">’a geçirgen olmakla beraber Na ve K geçişine de </w:t>
      </w:r>
      <w:proofErr w:type="gramStart"/>
      <w:r w:rsidR="006E4658" w:rsidRPr="00A55003">
        <w:t>imkan</w:t>
      </w:r>
      <w:proofErr w:type="gramEnd"/>
      <w:r w:rsidR="006E4658" w:rsidRPr="00A55003">
        <w:t xml:space="preserve"> sağlayan bir non-selektif iyon kanalıdır. Oksidatif stres durumunda bu kana</w:t>
      </w:r>
      <w:r w:rsidR="00B02F9B" w:rsidRPr="00A55003">
        <w:t>l</w:t>
      </w:r>
      <w:r w:rsidR="006E4658" w:rsidRPr="00A55003">
        <w:t xml:space="preserve"> indük</w:t>
      </w:r>
      <w:r w:rsidR="00A838E1">
        <w:t>l</w:t>
      </w:r>
      <w:r w:rsidR="006E4658" w:rsidRPr="00A55003">
        <w:t xml:space="preserve">enerek hücre ölümüne karışmaktadır. Deneysel oluşturulan kapalı kafa </w:t>
      </w:r>
      <w:proofErr w:type="gramStart"/>
      <w:r w:rsidR="006E4658" w:rsidRPr="00A55003">
        <w:t>travması</w:t>
      </w:r>
      <w:proofErr w:type="gramEnd"/>
      <w:r w:rsidR="006E4658" w:rsidRPr="00A55003">
        <w:t xml:space="preserve"> sonrası melatonin uygulaması TRPM2 kanallarını bloke ederek apopitozis, oksidatif stres ve Ca seviyelerinde azalma tespit edilmiştir (</w:t>
      </w:r>
      <w:r w:rsidR="00A55003" w:rsidRPr="00A55003">
        <w:t>1</w:t>
      </w:r>
      <w:r w:rsidR="00B05446">
        <w:t>4</w:t>
      </w:r>
      <w:r w:rsidR="00F90B51">
        <w:t>3</w:t>
      </w:r>
      <w:r w:rsidR="00A55003" w:rsidRPr="00A55003">
        <w:t>).</w:t>
      </w:r>
    </w:p>
    <w:p w:rsidR="00AD1287" w:rsidRPr="00900963" w:rsidRDefault="008071E7" w:rsidP="008071E7">
      <w:pPr>
        <w:pStyle w:val="HTMLncedenBiimlendirilmi"/>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AD1287" w:rsidRPr="00900963">
        <w:rPr>
          <w:rFonts w:ascii="Times New Roman" w:hAnsi="Times New Roman"/>
          <w:color w:val="000000" w:themeColor="text1"/>
          <w:sz w:val="24"/>
        </w:rPr>
        <w:t>Al nörotoksik etkilerinin gösterildiği ve hücre koruyucu uygulanan bir diğer çalışmada, simvastatin koruyucu ajan olarak çalışılmış.</w:t>
      </w:r>
      <w:proofErr w:type="gramEnd"/>
      <w:r>
        <w:rPr>
          <w:rFonts w:ascii="Times New Roman" w:hAnsi="Times New Roman"/>
          <w:color w:val="000000" w:themeColor="text1"/>
          <w:sz w:val="24"/>
        </w:rPr>
        <w:t xml:space="preserve"> </w:t>
      </w:r>
      <w:proofErr w:type="gramStart"/>
      <w:r w:rsidR="00AD1287" w:rsidRPr="00900963">
        <w:rPr>
          <w:rFonts w:ascii="Times New Roman" w:hAnsi="Times New Roman"/>
          <w:color w:val="000000" w:themeColor="text1"/>
          <w:sz w:val="24"/>
        </w:rPr>
        <w:t>Al’un asetil kolin esteraz (AChE) üzerine toksik etkisini simvastatinin düzelttiği görülmüş.</w:t>
      </w:r>
      <w:proofErr w:type="gramEnd"/>
      <w:r>
        <w:rPr>
          <w:rFonts w:ascii="Times New Roman" w:hAnsi="Times New Roman"/>
          <w:color w:val="000000" w:themeColor="text1"/>
          <w:sz w:val="24"/>
        </w:rPr>
        <w:t xml:space="preserve"> </w:t>
      </w:r>
      <w:proofErr w:type="gramStart"/>
      <w:r w:rsidR="00AD1287" w:rsidRPr="00900963">
        <w:rPr>
          <w:rFonts w:ascii="Times New Roman" w:hAnsi="Times New Roman"/>
          <w:color w:val="000000" w:themeColor="text1"/>
          <w:sz w:val="24"/>
        </w:rPr>
        <w:t xml:space="preserve">Dahası Al’un </w:t>
      </w:r>
      <w:r w:rsidR="00AD1287" w:rsidRPr="00900963">
        <w:rPr>
          <w:rFonts w:ascii="Times New Roman" w:hAnsi="Times New Roman"/>
          <w:i/>
          <w:color w:val="000000" w:themeColor="text1"/>
          <w:sz w:val="24"/>
        </w:rPr>
        <w:t>frontal</w:t>
      </w:r>
      <w:r w:rsidR="00AD1287" w:rsidRPr="00900963">
        <w:rPr>
          <w:rFonts w:ascii="Times New Roman" w:hAnsi="Times New Roman"/>
          <w:color w:val="000000" w:themeColor="text1"/>
          <w:sz w:val="24"/>
        </w:rPr>
        <w:t xml:space="preserve"> korteks ve </w:t>
      </w:r>
      <w:r w:rsidR="00AD1287" w:rsidRPr="00900963">
        <w:rPr>
          <w:rFonts w:ascii="Times New Roman" w:hAnsi="Times New Roman"/>
          <w:i/>
          <w:color w:val="000000" w:themeColor="text1"/>
          <w:sz w:val="24"/>
        </w:rPr>
        <w:t>hippocampus</w:t>
      </w:r>
      <w:r w:rsidR="00AD1287" w:rsidRPr="00900963">
        <w:rPr>
          <w:rFonts w:ascii="Times New Roman" w:hAnsi="Times New Roman"/>
          <w:color w:val="000000" w:themeColor="text1"/>
          <w:sz w:val="24"/>
        </w:rPr>
        <w:t>da indüklediği TNF-α ve nitritde yükselmeyi, antioksidan enzimlerde azalmayı simvastatinin inhibe ettiği görülmüştür (</w:t>
      </w:r>
      <w:r w:rsidR="00D377F1" w:rsidRPr="00900963">
        <w:rPr>
          <w:rFonts w:ascii="Times New Roman" w:hAnsi="Times New Roman"/>
          <w:color w:val="000000" w:themeColor="text1"/>
          <w:sz w:val="24"/>
        </w:rPr>
        <w:t>1</w:t>
      </w:r>
      <w:r w:rsidR="00B05446">
        <w:rPr>
          <w:rFonts w:ascii="Times New Roman" w:hAnsi="Times New Roman"/>
          <w:color w:val="000000" w:themeColor="text1"/>
          <w:sz w:val="24"/>
        </w:rPr>
        <w:t>4</w:t>
      </w:r>
      <w:r w:rsidR="00F90B51">
        <w:rPr>
          <w:rFonts w:ascii="Times New Roman" w:hAnsi="Times New Roman"/>
          <w:color w:val="000000" w:themeColor="text1"/>
          <w:sz w:val="24"/>
        </w:rPr>
        <w:t>4</w:t>
      </w:r>
      <w:r w:rsidR="00D377F1" w:rsidRPr="00900963">
        <w:rPr>
          <w:rFonts w:ascii="Times New Roman" w:hAnsi="Times New Roman"/>
          <w:color w:val="000000" w:themeColor="text1"/>
          <w:sz w:val="24"/>
        </w:rPr>
        <w:t>).</w:t>
      </w:r>
      <w:proofErr w:type="gramEnd"/>
    </w:p>
    <w:p w:rsidR="00CD58A9" w:rsidRPr="00900963" w:rsidRDefault="008071E7" w:rsidP="008071E7">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CC442C" w:rsidRPr="00900963">
        <w:rPr>
          <w:rFonts w:ascii="Times New Roman" w:hAnsi="Times New Roman"/>
          <w:color w:val="000000" w:themeColor="text1"/>
          <w:sz w:val="24"/>
        </w:rPr>
        <w:t>S</w:t>
      </w:r>
      <w:r w:rsidR="00CD58A9" w:rsidRPr="00900963">
        <w:rPr>
          <w:rFonts w:ascii="Times New Roman" w:hAnsi="Times New Roman"/>
          <w:color w:val="000000" w:themeColor="text1"/>
          <w:sz w:val="24"/>
        </w:rPr>
        <w:t xml:space="preserve">ıçanlara </w:t>
      </w:r>
      <w:r w:rsidR="00CD58A9" w:rsidRPr="00900963">
        <w:rPr>
          <w:rFonts w:ascii="Times New Roman" w:hAnsi="Times New Roman"/>
          <w:i/>
          <w:color w:val="000000" w:themeColor="text1"/>
          <w:sz w:val="24"/>
        </w:rPr>
        <w:t>intrahippocampal</w:t>
      </w:r>
      <w:r w:rsidR="00CC442C" w:rsidRPr="00900963">
        <w:rPr>
          <w:rFonts w:ascii="Times New Roman" w:hAnsi="Times New Roman"/>
          <w:color w:val="000000" w:themeColor="text1"/>
          <w:sz w:val="24"/>
        </w:rPr>
        <w:t xml:space="preserve"> Al e</w:t>
      </w:r>
      <w:r w:rsidR="00CD58A9" w:rsidRPr="00900963">
        <w:rPr>
          <w:rFonts w:ascii="Times New Roman" w:hAnsi="Times New Roman"/>
          <w:color w:val="000000" w:themeColor="text1"/>
          <w:sz w:val="24"/>
        </w:rPr>
        <w:t xml:space="preserve">njeksiyonu sonrası bazal önbeyin, korteks ve </w:t>
      </w:r>
      <w:r w:rsidR="00CD58A9" w:rsidRPr="00900963">
        <w:rPr>
          <w:rFonts w:ascii="Times New Roman" w:hAnsi="Times New Roman"/>
          <w:i/>
          <w:color w:val="000000" w:themeColor="text1"/>
          <w:sz w:val="24"/>
        </w:rPr>
        <w:t>hippocampus</w:t>
      </w:r>
      <w:r w:rsidR="00CD58A9" w:rsidRPr="00900963">
        <w:rPr>
          <w:rFonts w:ascii="Times New Roman" w:hAnsi="Times New Roman"/>
          <w:color w:val="000000" w:themeColor="text1"/>
          <w:sz w:val="24"/>
        </w:rPr>
        <w:t xml:space="preserve"> gibi bilateral beyin yapılarında biyokimyasal ve immunhistokimyasal değişiklikler ile aktif kaçınma davranışı araştırılmıştır.</w:t>
      </w:r>
      <w:proofErr w:type="gramEnd"/>
      <w:r>
        <w:rPr>
          <w:rFonts w:ascii="Times New Roman" w:hAnsi="Times New Roman"/>
          <w:color w:val="000000" w:themeColor="text1"/>
          <w:sz w:val="24"/>
        </w:rPr>
        <w:t xml:space="preserve"> </w:t>
      </w:r>
      <w:proofErr w:type="gramStart"/>
      <w:r w:rsidR="00CD58A9" w:rsidRPr="00900963">
        <w:rPr>
          <w:rFonts w:ascii="Times New Roman" w:hAnsi="Times New Roman"/>
          <w:color w:val="000000" w:themeColor="text1"/>
          <w:sz w:val="24"/>
        </w:rPr>
        <w:t>Al uygulanan grupta kontrol grubuna kıyasla beynin üç bölgesinde AChE ve G6PDH aktiviteleri ve doğru aktif kaçınma cevap sayısı azalmış olarak gözlenmiştir.</w:t>
      </w:r>
      <w:proofErr w:type="gramEnd"/>
      <w:r>
        <w:rPr>
          <w:rFonts w:ascii="Times New Roman" w:hAnsi="Times New Roman"/>
          <w:color w:val="000000" w:themeColor="text1"/>
          <w:sz w:val="24"/>
        </w:rPr>
        <w:t xml:space="preserve"> </w:t>
      </w:r>
      <w:proofErr w:type="gramStart"/>
      <w:r w:rsidR="00CD58A9" w:rsidRPr="00900963">
        <w:rPr>
          <w:rFonts w:ascii="Times New Roman" w:hAnsi="Times New Roman"/>
          <w:color w:val="000000" w:themeColor="text1"/>
          <w:sz w:val="24"/>
        </w:rPr>
        <w:t>AlCl3 öncesi G6PDH uygulaması biyokimyasal ve davranışsal parametrelerde Al etkisine ters bir sonuç gözlenmiştir.</w:t>
      </w:r>
      <w:proofErr w:type="gramEnd"/>
      <w:r>
        <w:rPr>
          <w:rFonts w:ascii="Times New Roman" w:hAnsi="Times New Roman"/>
          <w:color w:val="000000" w:themeColor="text1"/>
          <w:sz w:val="24"/>
        </w:rPr>
        <w:t xml:space="preserve"> </w:t>
      </w:r>
      <w:proofErr w:type="gramStart"/>
      <w:r w:rsidR="00CD58A9" w:rsidRPr="00900963">
        <w:rPr>
          <w:rFonts w:ascii="Times New Roman" w:hAnsi="Times New Roman"/>
          <w:color w:val="000000" w:themeColor="text1"/>
          <w:sz w:val="24"/>
        </w:rPr>
        <w:t xml:space="preserve">Bütün gruplarda bilateral korteks ve </w:t>
      </w:r>
      <w:r w:rsidR="00CD58A9" w:rsidRPr="002A7948">
        <w:rPr>
          <w:rFonts w:ascii="Times New Roman" w:hAnsi="Times New Roman"/>
          <w:i/>
          <w:color w:val="000000" w:themeColor="text1"/>
          <w:sz w:val="24"/>
        </w:rPr>
        <w:t>hippocampus</w:t>
      </w:r>
      <w:r w:rsidR="00CD58A9" w:rsidRPr="00900963">
        <w:rPr>
          <w:rFonts w:ascii="Times New Roman" w:hAnsi="Times New Roman"/>
          <w:color w:val="000000" w:themeColor="text1"/>
          <w:sz w:val="24"/>
        </w:rPr>
        <w:t>da, transferin reseptörlerinde güçlü immunhistokimyasal boyanma izlenmiştir.</w:t>
      </w:r>
      <w:proofErr w:type="gramEnd"/>
      <w:r>
        <w:rPr>
          <w:rFonts w:ascii="Times New Roman" w:hAnsi="Times New Roman"/>
          <w:color w:val="000000" w:themeColor="text1"/>
          <w:sz w:val="24"/>
        </w:rPr>
        <w:t xml:space="preserve"> </w:t>
      </w:r>
      <w:proofErr w:type="gramStart"/>
      <w:r w:rsidR="00CD58A9" w:rsidRPr="00900963">
        <w:rPr>
          <w:rFonts w:ascii="Times New Roman" w:hAnsi="Times New Roman"/>
          <w:color w:val="000000" w:themeColor="text1"/>
          <w:sz w:val="24"/>
        </w:rPr>
        <w:t>İlaveten Al verilen grupta bilateral beyin bölgelerinde tau ve β-amiloid boyanma çok güçlü gözlenirken G6PDH/AlCl3 uygulanan grupta ise ılımlı düzeyde gözlenmiştir</w:t>
      </w:r>
      <w:r w:rsidR="00D377F1" w:rsidRPr="00900963">
        <w:rPr>
          <w:rFonts w:ascii="Times New Roman" w:hAnsi="Times New Roman"/>
          <w:color w:val="000000" w:themeColor="text1"/>
          <w:sz w:val="24"/>
        </w:rPr>
        <w:t xml:space="preserve"> (1</w:t>
      </w:r>
      <w:r w:rsidR="00B05446">
        <w:rPr>
          <w:rFonts w:ascii="Times New Roman" w:hAnsi="Times New Roman"/>
          <w:color w:val="000000" w:themeColor="text1"/>
          <w:sz w:val="24"/>
        </w:rPr>
        <w:t>4</w:t>
      </w:r>
      <w:r w:rsidR="00187BA5">
        <w:rPr>
          <w:rFonts w:ascii="Times New Roman" w:hAnsi="Times New Roman"/>
          <w:color w:val="000000" w:themeColor="text1"/>
          <w:sz w:val="24"/>
        </w:rPr>
        <w:t>5</w:t>
      </w:r>
      <w:r w:rsidR="00D377F1" w:rsidRPr="00900963">
        <w:rPr>
          <w:rFonts w:ascii="Times New Roman" w:hAnsi="Times New Roman"/>
          <w:color w:val="000000" w:themeColor="text1"/>
          <w:sz w:val="24"/>
        </w:rPr>
        <w:t>)</w:t>
      </w:r>
      <w:r w:rsidR="00CD58A9" w:rsidRPr="00900963">
        <w:rPr>
          <w:rFonts w:ascii="Times New Roman" w:hAnsi="Times New Roman"/>
          <w:color w:val="000000" w:themeColor="text1"/>
          <w:sz w:val="24"/>
        </w:rPr>
        <w:t>.</w:t>
      </w:r>
      <w:proofErr w:type="gramEnd"/>
    </w:p>
    <w:p w:rsidR="008D32D6" w:rsidRPr="00900963" w:rsidRDefault="00E70796" w:rsidP="008D32D6">
      <w:pPr>
        <w:pStyle w:val="HTMLncedenBiimlendirilmi"/>
        <w:shd w:val="clear" w:color="auto" w:fill="FFFFFF"/>
        <w:spacing w:line="360" w:lineRule="auto"/>
        <w:jc w:val="both"/>
        <w:rPr>
          <w:rFonts w:ascii="Times New Roman" w:hAnsi="Times New Roman"/>
          <w:color w:val="000000" w:themeColor="text1"/>
          <w:sz w:val="24"/>
        </w:rPr>
      </w:pPr>
      <w:r w:rsidRPr="00900963">
        <w:rPr>
          <w:rFonts w:ascii="Times New Roman" w:hAnsi="Times New Roman"/>
          <w:color w:val="000000" w:themeColor="text1"/>
          <w:sz w:val="24"/>
        </w:rPr>
        <w:lastRenderedPageBreak/>
        <w:t xml:space="preserve">         Al uygulanan sıçanlarda, </w:t>
      </w:r>
      <w:r w:rsidRPr="00900963">
        <w:rPr>
          <w:rFonts w:ascii="Times New Roman" w:hAnsi="Times New Roman"/>
          <w:i/>
          <w:color w:val="000000" w:themeColor="text1"/>
          <w:sz w:val="24"/>
        </w:rPr>
        <w:t>hippocampal</w:t>
      </w:r>
      <w:r w:rsidRPr="00900963">
        <w:rPr>
          <w:rFonts w:ascii="Times New Roman" w:hAnsi="Times New Roman"/>
          <w:color w:val="000000" w:themeColor="text1"/>
          <w:sz w:val="24"/>
        </w:rPr>
        <w:t xml:space="preserve"> nöronlarda önem</w:t>
      </w:r>
      <w:r w:rsidR="008D32D6" w:rsidRPr="00900963">
        <w:rPr>
          <w:rFonts w:ascii="Times New Roman" w:hAnsi="Times New Roman"/>
          <w:color w:val="000000" w:themeColor="text1"/>
          <w:sz w:val="24"/>
        </w:rPr>
        <w:t>li derecede karyopiknoz,</w:t>
      </w:r>
      <w:r w:rsidR="008071E7">
        <w:rPr>
          <w:rFonts w:ascii="Times New Roman" w:hAnsi="Times New Roman"/>
          <w:color w:val="000000" w:themeColor="text1"/>
          <w:sz w:val="24"/>
        </w:rPr>
        <w:t xml:space="preserve"> </w:t>
      </w:r>
      <w:r w:rsidR="008D32D6" w:rsidRPr="00900963">
        <w:rPr>
          <w:rFonts w:ascii="Times New Roman" w:hAnsi="Times New Roman"/>
          <w:color w:val="000000" w:themeColor="text1"/>
          <w:sz w:val="24"/>
        </w:rPr>
        <w:t xml:space="preserve">zayıflamış </w:t>
      </w:r>
      <w:r w:rsidRPr="00900963">
        <w:rPr>
          <w:rFonts w:ascii="Times New Roman" w:hAnsi="Times New Roman"/>
          <w:color w:val="000000" w:themeColor="text1"/>
          <w:sz w:val="24"/>
        </w:rPr>
        <w:t xml:space="preserve">SOD aktivitesi, </w:t>
      </w:r>
      <w:r w:rsidR="008D32D6" w:rsidRPr="00900963">
        <w:rPr>
          <w:rFonts w:ascii="Times New Roman" w:hAnsi="Times New Roman"/>
          <w:color w:val="000000" w:themeColor="text1"/>
          <w:sz w:val="24"/>
        </w:rPr>
        <w:t xml:space="preserve">artmış </w:t>
      </w:r>
      <w:r w:rsidRPr="00900963">
        <w:rPr>
          <w:rFonts w:ascii="Times New Roman" w:hAnsi="Times New Roman"/>
          <w:color w:val="000000" w:themeColor="text1"/>
          <w:sz w:val="24"/>
        </w:rPr>
        <w:t>malondialdehid (MDA) içeriği</w:t>
      </w:r>
      <w:r w:rsidR="008D32D6" w:rsidRPr="00900963">
        <w:rPr>
          <w:rFonts w:ascii="Times New Roman" w:hAnsi="Times New Roman"/>
          <w:color w:val="000000" w:themeColor="text1"/>
          <w:sz w:val="24"/>
        </w:rPr>
        <w:t xml:space="preserve"> izlenmiştir</w:t>
      </w:r>
      <w:r w:rsidRPr="00900963">
        <w:rPr>
          <w:rFonts w:ascii="Times New Roman" w:hAnsi="Times New Roman"/>
          <w:color w:val="000000" w:themeColor="text1"/>
          <w:sz w:val="24"/>
        </w:rPr>
        <w:t xml:space="preserve">. </w:t>
      </w:r>
      <w:proofErr w:type="gramStart"/>
      <w:r w:rsidRPr="00C612AB">
        <w:rPr>
          <w:rFonts w:ascii="Times New Roman" w:hAnsi="Times New Roman"/>
          <w:i/>
          <w:color w:val="000000" w:themeColor="text1"/>
          <w:sz w:val="24"/>
        </w:rPr>
        <w:t>Meloxicam</w:t>
      </w:r>
      <w:r w:rsidRPr="00900963">
        <w:rPr>
          <w:rFonts w:ascii="Times New Roman" w:hAnsi="Times New Roman"/>
          <w:color w:val="000000" w:themeColor="text1"/>
          <w:sz w:val="24"/>
        </w:rPr>
        <w:t xml:space="preserve"> ile Al uygulanan grupta, </w:t>
      </w:r>
      <w:r w:rsidR="008D32D6" w:rsidRPr="00900963">
        <w:rPr>
          <w:rFonts w:ascii="Times New Roman" w:hAnsi="Times New Roman"/>
          <w:color w:val="000000" w:themeColor="text1"/>
          <w:sz w:val="24"/>
        </w:rPr>
        <w:t>uzaysal öğrenme ve hafıza (</w:t>
      </w:r>
      <w:r w:rsidRPr="00900963">
        <w:rPr>
          <w:rFonts w:ascii="Times New Roman" w:hAnsi="Times New Roman"/>
          <w:color w:val="000000" w:themeColor="text1"/>
          <w:sz w:val="24"/>
        </w:rPr>
        <w:t>SLM</w:t>
      </w:r>
      <w:r w:rsidR="008D32D6" w:rsidRPr="00900963">
        <w:rPr>
          <w:rFonts w:ascii="Times New Roman" w:hAnsi="Times New Roman"/>
          <w:color w:val="000000" w:themeColor="text1"/>
          <w:sz w:val="24"/>
        </w:rPr>
        <w:t>)</w:t>
      </w:r>
      <w:r w:rsidR="00A55003">
        <w:rPr>
          <w:rFonts w:ascii="Times New Roman" w:hAnsi="Times New Roman"/>
          <w:color w:val="000000" w:themeColor="text1"/>
          <w:sz w:val="24"/>
        </w:rPr>
        <w:t xml:space="preserve"> fonksiyon bozukluğu, </w:t>
      </w:r>
      <w:r w:rsidRPr="00900963">
        <w:rPr>
          <w:rFonts w:ascii="Times New Roman" w:hAnsi="Times New Roman"/>
          <w:color w:val="000000" w:themeColor="text1"/>
          <w:sz w:val="24"/>
        </w:rPr>
        <w:t>hücre ölümü, düşük SOD aktivitesine karşı sıçanların korunmuş o</w:t>
      </w:r>
      <w:r w:rsidR="008D32D6" w:rsidRPr="00900963">
        <w:rPr>
          <w:rFonts w:ascii="Times New Roman" w:hAnsi="Times New Roman"/>
          <w:color w:val="000000" w:themeColor="text1"/>
          <w:sz w:val="24"/>
        </w:rPr>
        <w:t>l</w:t>
      </w:r>
      <w:r w:rsidRPr="00900963">
        <w:rPr>
          <w:rFonts w:ascii="Times New Roman" w:hAnsi="Times New Roman"/>
          <w:color w:val="000000" w:themeColor="text1"/>
          <w:sz w:val="24"/>
        </w:rPr>
        <w:t>duğu raporlanmıştır</w:t>
      </w:r>
      <w:r w:rsidR="007B306C" w:rsidRPr="00900963">
        <w:rPr>
          <w:rFonts w:ascii="Times New Roman" w:hAnsi="Times New Roman"/>
          <w:color w:val="000000" w:themeColor="text1"/>
          <w:sz w:val="24"/>
        </w:rPr>
        <w:t>.</w:t>
      </w:r>
      <w:proofErr w:type="gramEnd"/>
      <w:r w:rsidR="008071E7">
        <w:rPr>
          <w:rFonts w:ascii="Times New Roman" w:hAnsi="Times New Roman"/>
          <w:color w:val="000000" w:themeColor="text1"/>
          <w:sz w:val="24"/>
        </w:rPr>
        <w:t xml:space="preserve"> </w:t>
      </w:r>
      <w:proofErr w:type="gramStart"/>
      <w:r w:rsidR="007B306C" w:rsidRPr="00900963">
        <w:rPr>
          <w:rFonts w:ascii="Times New Roman" w:hAnsi="Times New Roman"/>
          <w:color w:val="000000" w:themeColor="text1"/>
          <w:sz w:val="24"/>
        </w:rPr>
        <w:t>SLM fonksiyonları, kronik Al uygulanan ratlarda önemli şekilde hasarlandığı vurgulanmıştır</w:t>
      </w:r>
      <w:r w:rsidR="00694F62" w:rsidRPr="00900963">
        <w:rPr>
          <w:rFonts w:ascii="Times New Roman" w:hAnsi="Times New Roman"/>
          <w:color w:val="000000" w:themeColor="text1"/>
          <w:sz w:val="24"/>
        </w:rPr>
        <w:t xml:space="preserve"> (1</w:t>
      </w:r>
      <w:r w:rsidR="00B05446">
        <w:rPr>
          <w:rFonts w:ascii="Times New Roman" w:hAnsi="Times New Roman"/>
          <w:color w:val="000000" w:themeColor="text1"/>
          <w:sz w:val="24"/>
        </w:rPr>
        <w:t>4</w:t>
      </w:r>
      <w:r w:rsidR="00187BA5">
        <w:rPr>
          <w:rFonts w:ascii="Times New Roman" w:hAnsi="Times New Roman"/>
          <w:color w:val="000000" w:themeColor="text1"/>
          <w:sz w:val="24"/>
        </w:rPr>
        <w:t>6</w:t>
      </w:r>
      <w:r w:rsidR="00694F62" w:rsidRPr="00900963">
        <w:rPr>
          <w:rFonts w:ascii="Times New Roman" w:hAnsi="Times New Roman"/>
          <w:color w:val="000000" w:themeColor="text1"/>
          <w:sz w:val="24"/>
        </w:rPr>
        <w:t>).</w:t>
      </w:r>
      <w:proofErr w:type="gramEnd"/>
    </w:p>
    <w:p w:rsidR="00D20CDA" w:rsidRPr="00900963" w:rsidRDefault="008071E7" w:rsidP="008071E7">
      <w:pPr>
        <w:pStyle w:val="HTMLncedenBiimlendirilmi"/>
        <w:shd w:val="clear" w:color="auto" w:fill="FFFFFF"/>
        <w:tabs>
          <w:tab w:val="clear" w:pos="916"/>
          <w:tab w:val="clear" w:pos="1832"/>
          <w:tab w:val="clear" w:pos="2748"/>
          <w:tab w:val="clear" w:pos="3664"/>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D20CDA" w:rsidRPr="00900963">
        <w:rPr>
          <w:rFonts w:ascii="Times New Roman" w:hAnsi="Times New Roman"/>
          <w:color w:val="000000" w:themeColor="text1"/>
          <w:sz w:val="24"/>
        </w:rPr>
        <w:t xml:space="preserve">Al-S (inorganik Al) ile organik olan AlQ (quinic asit (nöroprotektif) ile birleştirimiş Al) sıçan </w:t>
      </w:r>
      <w:r w:rsidR="00D20CDA" w:rsidRPr="00900963">
        <w:rPr>
          <w:rFonts w:ascii="Times New Roman" w:hAnsi="Times New Roman"/>
          <w:i/>
          <w:color w:val="000000" w:themeColor="text1"/>
          <w:sz w:val="24"/>
        </w:rPr>
        <w:t>hippocampus</w:t>
      </w:r>
      <w:r w:rsidR="00D20CDA" w:rsidRPr="00900963">
        <w:rPr>
          <w:rFonts w:ascii="Times New Roman" w:hAnsi="Times New Roman"/>
          <w:color w:val="000000" w:themeColor="text1"/>
          <w:sz w:val="24"/>
        </w:rPr>
        <w:t xml:space="preserve"> hücre kültürlerinde etkileri karşılaştırılmıştır.</w:t>
      </w:r>
      <w:proofErr w:type="gramEnd"/>
      <w:r w:rsidR="00D20CDA" w:rsidRPr="00900963">
        <w:rPr>
          <w:rFonts w:ascii="Times New Roman" w:hAnsi="Times New Roman"/>
          <w:color w:val="000000" w:themeColor="text1"/>
          <w:sz w:val="24"/>
        </w:rPr>
        <w:t xml:space="preserve"> AlQ, desferoksamin ve clioquinol gibi sentetik metal şelatörlere kıyasla tam koruma sağladığı gözlenmiştir. Her iki Al formunun</w:t>
      </w:r>
      <w:r>
        <w:rPr>
          <w:rFonts w:ascii="Times New Roman" w:hAnsi="Times New Roman"/>
          <w:color w:val="000000" w:themeColor="text1"/>
          <w:sz w:val="24"/>
        </w:rPr>
        <w:t xml:space="preserve"> </w:t>
      </w:r>
      <w:r w:rsidR="00D20CDA" w:rsidRPr="00900963">
        <w:rPr>
          <w:rFonts w:ascii="Times New Roman" w:hAnsi="Times New Roman"/>
          <w:color w:val="000000" w:themeColor="text1"/>
          <w:sz w:val="24"/>
        </w:rPr>
        <w:t>β-amiloid toksisitesinde artış göstermediği, dahası AlQ’nun bunu önemli derecede azalttığı gözlenmiştir. Quinic asidin iyi bir metal şelatör olduğu belirti</w:t>
      </w:r>
      <w:r w:rsidR="0024577B">
        <w:rPr>
          <w:rFonts w:ascii="Times New Roman" w:hAnsi="Times New Roman"/>
          <w:color w:val="000000" w:themeColor="text1"/>
          <w:sz w:val="24"/>
        </w:rPr>
        <w:t>l</w:t>
      </w:r>
      <w:r w:rsidR="00D20CDA" w:rsidRPr="00900963">
        <w:rPr>
          <w:rFonts w:ascii="Times New Roman" w:hAnsi="Times New Roman"/>
          <w:color w:val="000000" w:themeColor="text1"/>
          <w:sz w:val="24"/>
        </w:rPr>
        <w:t xml:space="preserve">miştir. </w:t>
      </w:r>
      <w:proofErr w:type="gramStart"/>
      <w:r w:rsidR="00D20CDA" w:rsidRPr="00900963">
        <w:rPr>
          <w:rFonts w:ascii="Times New Roman" w:hAnsi="Times New Roman"/>
          <w:color w:val="000000" w:themeColor="text1"/>
          <w:sz w:val="24"/>
        </w:rPr>
        <w:t>Önceki çalışmalar</w:t>
      </w:r>
      <w:r w:rsidR="00511597" w:rsidRPr="00900963">
        <w:rPr>
          <w:rFonts w:ascii="Times New Roman" w:hAnsi="Times New Roman"/>
          <w:color w:val="000000" w:themeColor="text1"/>
          <w:sz w:val="24"/>
        </w:rPr>
        <w:t>ın, Al ve A</w:t>
      </w:r>
      <w:r w:rsidR="00A55003">
        <w:rPr>
          <w:rFonts w:ascii="Times New Roman" w:hAnsi="Times New Roman"/>
          <w:color w:val="000000" w:themeColor="text1"/>
          <w:sz w:val="24"/>
        </w:rPr>
        <w:t>-</w:t>
      </w:r>
      <w:r w:rsidR="00511597" w:rsidRPr="00900963">
        <w:rPr>
          <w:rFonts w:ascii="Times New Roman" w:hAnsi="Times New Roman"/>
          <w:color w:val="000000" w:themeColor="text1"/>
          <w:sz w:val="24"/>
        </w:rPr>
        <w:t>beta arasında</w:t>
      </w:r>
      <w:r w:rsidR="00D20CDA" w:rsidRPr="00900963">
        <w:rPr>
          <w:rFonts w:ascii="Times New Roman" w:hAnsi="Times New Roman"/>
          <w:color w:val="000000" w:themeColor="text1"/>
          <w:sz w:val="24"/>
        </w:rPr>
        <w:t xml:space="preserve"> sinerjist bir toksisite</w:t>
      </w:r>
      <w:r w:rsidR="00511597" w:rsidRPr="00900963">
        <w:rPr>
          <w:rFonts w:ascii="Times New Roman" w:hAnsi="Times New Roman"/>
          <w:color w:val="000000" w:themeColor="text1"/>
          <w:sz w:val="24"/>
        </w:rPr>
        <w:t xml:space="preserve"> olduğunu rapor etmesine </w:t>
      </w:r>
      <w:r w:rsidR="00D20CDA" w:rsidRPr="00900963">
        <w:rPr>
          <w:rFonts w:ascii="Times New Roman" w:hAnsi="Times New Roman"/>
          <w:color w:val="000000" w:themeColor="text1"/>
          <w:sz w:val="24"/>
        </w:rPr>
        <w:t>rağmen, Nday ve ark.</w:t>
      </w:r>
      <w:proofErr w:type="gramEnd"/>
      <w:r>
        <w:rPr>
          <w:rFonts w:ascii="Times New Roman" w:hAnsi="Times New Roman"/>
          <w:color w:val="000000" w:themeColor="text1"/>
          <w:sz w:val="24"/>
        </w:rPr>
        <w:t xml:space="preserve"> </w:t>
      </w:r>
      <w:proofErr w:type="gramStart"/>
      <w:r w:rsidR="00D20CDA" w:rsidRPr="00900963">
        <w:rPr>
          <w:rFonts w:ascii="Times New Roman" w:hAnsi="Times New Roman"/>
          <w:color w:val="000000" w:themeColor="text1"/>
          <w:sz w:val="24"/>
        </w:rPr>
        <w:t>b</w:t>
      </w:r>
      <w:r w:rsidR="00694F62" w:rsidRPr="00900963">
        <w:rPr>
          <w:rFonts w:ascii="Times New Roman" w:hAnsi="Times New Roman"/>
          <w:color w:val="000000" w:themeColor="text1"/>
          <w:sz w:val="24"/>
        </w:rPr>
        <w:t>u</w:t>
      </w:r>
      <w:proofErr w:type="gramEnd"/>
      <w:r w:rsidR="00694F62" w:rsidRPr="00900963">
        <w:rPr>
          <w:rFonts w:ascii="Times New Roman" w:hAnsi="Times New Roman"/>
          <w:color w:val="000000" w:themeColor="text1"/>
          <w:sz w:val="24"/>
        </w:rPr>
        <w:t xml:space="preserve"> mekanizmayı tanımlamamıştır </w:t>
      </w:r>
      <w:r w:rsidR="00D20CDA" w:rsidRPr="00900963">
        <w:rPr>
          <w:rFonts w:ascii="Times New Roman" w:hAnsi="Times New Roman"/>
          <w:color w:val="000000" w:themeColor="text1"/>
          <w:sz w:val="24"/>
        </w:rPr>
        <w:t>(</w:t>
      </w:r>
      <w:r w:rsidR="00A55003">
        <w:rPr>
          <w:rFonts w:ascii="Times New Roman" w:hAnsi="Times New Roman"/>
          <w:color w:val="000000" w:themeColor="text1"/>
          <w:sz w:val="24"/>
        </w:rPr>
        <w:t>1</w:t>
      </w:r>
      <w:r w:rsidR="00B05446">
        <w:rPr>
          <w:rFonts w:ascii="Times New Roman" w:hAnsi="Times New Roman"/>
          <w:color w:val="000000" w:themeColor="text1"/>
          <w:sz w:val="24"/>
        </w:rPr>
        <w:t>4</w:t>
      </w:r>
      <w:r w:rsidR="00187BA5">
        <w:rPr>
          <w:rFonts w:ascii="Times New Roman" w:hAnsi="Times New Roman"/>
          <w:color w:val="000000" w:themeColor="text1"/>
          <w:sz w:val="24"/>
        </w:rPr>
        <w:t>7</w:t>
      </w:r>
      <w:r w:rsidR="00694F62" w:rsidRPr="00900963">
        <w:rPr>
          <w:rFonts w:ascii="Times New Roman" w:hAnsi="Times New Roman"/>
          <w:color w:val="000000" w:themeColor="text1"/>
          <w:sz w:val="24"/>
        </w:rPr>
        <w:t xml:space="preserve">). </w:t>
      </w:r>
    </w:p>
    <w:p w:rsidR="00511597" w:rsidRPr="00900963" w:rsidRDefault="00187BA5" w:rsidP="00187BA5">
      <w:pPr>
        <w:pStyle w:val="HTMLncedenBiimlendirilmi"/>
        <w:shd w:val="clear" w:color="auto" w:fill="FFFFFF"/>
        <w:tabs>
          <w:tab w:val="clear" w:pos="91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r w:rsidR="008071E7">
        <w:rPr>
          <w:rFonts w:ascii="Times New Roman" w:hAnsi="Times New Roman"/>
          <w:color w:val="000000" w:themeColor="text1"/>
          <w:sz w:val="24"/>
        </w:rPr>
        <w:t xml:space="preserve">         </w:t>
      </w:r>
      <w:proofErr w:type="gramStart"/>
      <w:r w:rsidR="00511597" w:rsidRPr="00900963">
        <w:rPr>
          <w:rFonts w:ascii="Times New Roman" w:hAnsi="Times New Roman"/>
          <w:color w:val="000000" w:themeColor="text1"/>
          <w:sz w:val="24"/>
        </w:rPr>
        <w:t xml:space="preserve">Sıçanlarda hafıza ve öğrenme defisitine neden olan AlCl3, 7-nitroindazol ve aminoguanidin gibi nitrik oksit sentetaz inhibitörleri uygulandığında bu hasarı </w:t>
      </w:r>
      <w:r w:rsidR="00694F62" w:rsidRPr="00900963">
        <w:rPr>
          <w:rFonts w:ascii="Times New Roman" w:hAnsi="Times New Roman"/>
          <w:color w:val="000000" w:themeColor="text1"/>
          <w:sz w:val="24"/>
        </w:rPr>
        <w:t xml:space="preserve">önleyebileceği belirtilmiştir </w:t>
      </w:r>
      <w:r w:rsidR="00511597" w:rsidRPr="00900963">
        <w:rPr>
          <w:rFonts w:ascii="Times New Roman" w:hAnsi="Times New Roman"/>
          <w:color w:val="000000" w:themeColor="text1"/>
          <w:sz w:val="24"/>
        </w:rPr>
        <w:t>(</w:t>
      </w:r>
      <w:r w:rsidR="00A55003">
        <w:rPr>
          <w:rFonts w:ascii="Times New Roman" w:hAnsi="Times New Roman"/>
          <w:color w:val="000000" w:themeColor="text1"/>
          <w:sz w:val="24"/>
        </w:rPr>
        <w:t>1</w:t>
      </w:r>
      <w:r>
        <w:rPr>
          <w:rFonts w:ascii="Times New Roman" w:hAnsi="Times New Roman"/>
          <w:color w:val="000000" w:themeColor="text1"/>
          <w:sz w:val="24"/>
        </w:rPr>
        <w:t>48</w:t>
      </w:r>
      <w:r w:rsidR="00694F62" w:rsidRPr="00900963">
        <w:rPr>
          <w:rFonts w:ascii="Times New Roman" w:hAnsi="Times New Roman"/>
          <w:color w:val="000000" w:themeColor="text1"/>
          <w:sz w:val="24"/>
        </w:rPr>
        <w:t>).</w:t>
      </w:r>
      <w:proofErr w:type="gramEnd"/>
    </w:p>
    <w:p w:rsidR="00E03F15" w:rsidRPr="00187BA5" w:rsidRDefault="008071E7" w:rsidP="008071E7">
      <w:pPr>
        <w:pStyle w:val="HTMLncedenBiimlendirilmi"/>
        <w:shd w:val="clear" w:color="auto" w:fill="FFFFFF"/>
        <w:tabs>
          <w:tab w:val="clear" w:pos="916"/>
          <w:tab w:val="left" w:pos="567"/>
        </w:tabs>
        <w:spacing w:line="360" w:lineRule="auto"/>
        <w:jc w:val="both"/>
        <w:rPr>
          <w:rFonts w:ascii="Times New Roman" w:hAnsi="Times New Roman"/>
          <w:i/>
          <w:color w:val="000000" w:themeColor="text1"/>
          <w:sz w:val="24"/>
        </w:rPr>
      </w:pPr>
      <w:r>
        <w:rPr>
          <w:rFonts w:ascii="Times New Roman" w:hAnsi="Times New Roman"/>
          <w:i/>
          <w:color w:val="000000" w:themeColor="text1"/>
          <w:sz w:val="24"/>
        </w:rPr>
        <w:t xml:space="preserve">         </w:t>
      </w:r>
      <w:r>
        <w:rPr>
          <w:rFonts w:ascii="Times New Roman" w:hAnsi="Times New Roman"/>
          <w:color w:val="000000" w:themeColor="text1"/>
          <w:sz w:val="24"/>
        </w:rPr>
        <w:t xml:space="preserve"> </w:t>
      </w:r>
      <w:proofErr w:type="gramStart"/>
      <w:r w:rsidR="00E03F15" w:rsidRPr="00900963">
        <w:rPr>
          <w:rFonts w:ascii="Times New Roman" w:hAnsi="Times New Roman"/>
          <w:color w:val="000000" w:themeColor="text1"/>
          <w:sz w:val="24"/>
        </w:rPr>
        <w:t xml:space="preserve">Sıçan primer </w:t>
      </w:r>
      <w:r w:rsidR="00E03F15" w:rsidRPr="002A7948">
        <w:rPr>
          <w:rFonts w:ascii="Times New Roman" w:hAnsi="Times New Roman"/>
          <w:i/>
          <w:color w:val="000000" w:themeColor="text1"/>
          <w:sz w:val="24"/>
        </w:rPr>
        <w:t xml:space="preserve">hippocampus </w:t>
      </w:r>
      <w:r w:rsidR="00E03F15" w:rsidRPr="00900963">
        <w:rPr>
          <w:rFonts w:ascii="Times New Roman" w:hAnsi="Times New Roman"/>
          <w:color w:val="000000" w:themeColor="text1"/>
          <w:sz w:val="24"/>
        </w:rPr>
        <w:t>hücre kültürlerinde Al ve beyin kaynaklı nörotropik faktör (BDNF) etkisi ar</w:t>
      </w:r>
      <w:r w:rsidR="002A7948">
        <w:rPr>
          <w:rFonts w:ascii="Times New Roman" w:hAnsi="Times New Roman"/>
          <w:color w:val="000000" w:themeColor="text1"/>
          <w:sz w:val="24"/>
        </w:rPr>
        <w:t>aştırılmıştır.</w:t>
      </w:r>
      <w:proofErr w:type="gramEnd"/>
      <w:r>
        <w:rPr>
          <w:rFonts w:ascii="Times New Roman" w:hAnsi="Times New Roman"/>
          <w:color w:val="000000" w:themeColor="text1"/>
          <w:sz w:val="24"/>
        </w:rPr>
        <w:t xml:space="preserve"> </w:t>
      </w:r>
      <w:proofErr w:type="gramStart"/>
      <w:r w:rsidR="00720126" w:rsidRPr="00900963">
        <w:rPr>
          <w:rFonts w:ascii="Times New Roman" w:hAnsi="Times New Roman"/>
          <w:color w:val="000000" w:themeColor="text1"/>
          <w:sz w:val="24"/>
        </w:rPr>
        <w:t>Al uygulanan grupta, i</w:t>
      </w:r>
      <w:r w:rsidR="00E03F15" w:rsidRPr="00900963">
        <w:rPr>
          <w:rFonts w:ascii="Times New Roman" w:hAnsi="Times New Roman"/>
          <w:color w:val="000000" w:themeColor="text1"/>
          <w:sz w:val="24"/>
        </w:rPr>
        <w:t>mmunhistokimyasal olarak tespit edilen sinapsin-1 ve mikrotübül ilişkili protein-2 sonuçlarına göre sinapslarda kayıp izlenmiştir.</w:t>
      </w:r>
      <w:proofErr w:type="gramEnd"/>
      <w:r>
        <w:rPr>
          <w:rFonts w:ascii="Times New Roman" w:hAnsi="Times New Roman"/>
          <w:color w:val="000000" w:themeColor="text1"/>
          <w:sz w:val="24"/>
        </w:rPr>
        <w:t xml:space="preserve"> </w:t>
      </w:r>
      <w:proofErr w:type="gramStart"/>
      <w:r w:rsidR="00E03F15" w:rsidRPr="00900963">
        <w:rPr>
          <w:rFonts w:ascii="Times New Roman" w:hAnsi="Times New Roman"/>
          <w:color w:val="000000" w:themeColor="text1"/>
          <w:sz w:val="24"/>
        </w:rPr>
        <w:t>TUNEL ile apopitozis tespiti yapılmıştır.</w:t>
      </w:r>
      <w:proofErr w:type="gramEnd"/>
      <w:r>
        <w:rPr>
          <w:rFonts w:ascii="Times New Roman" w:hAnsi="Times New Roman"/>
          <w:color w:val="000000" w:themeColor="text1"/>
          <w:sz w:val="24"/>
        </w:rPr>
        <w:t xml:space="preserve"> </w:t>
      </w:r>
      <w:proofErr w:type="gramStart"/>
      <w:r w:rsidR="00E03F15" w:rsidRPr="00900963">
        <w:rPr>
          <w:rFonts w:ascii="Times New Roman" w:hAnsi="Times New Roman"/>
          <w:color w:val="000000" w:themeColor="text1"/>
          <w:sz w:val="24"/>
        </w:rPr>
        <w:t>BDNF</w:t>
      </w:r>
      <w:r w:rsidR="00720126" w:rsidRPr="00900963">
        <w:rPr>
          <w:rFonts w:ascii="Times New Roman" w:hAnsi="Times New Roman"/>
          <w:color w:val="000000" w:themeColor="text1"/>
          <w:sz w:val="24"/>
        </w:rPr>
        <w:t xml:space="preserve"> eklenen grupta, </w:t>
      </w:r>
      <w:r w:rsidR="00E03F15" w:rsidRPr="00900963">
        <w:rPr>
          <w:rFonts w:ascii="Times New Roman" w:hAnsi="Times New Roman"/>
          <w:color w:val="000000" w:themeColor="text1"/>
          <w:sz w:val="24"/>
        </w:rPr>
        <w:t>belirgi</w:t>
      </w:r>
      <w:r w:rsidR="00720126" w:rsidRPr="00900963">
        <w:rPr>
          <w:rFonts w:ascii="Times New Roman" w:hAnsi="Times New Roman"/>
          <w:color w:val="000000" w:themeColor="text1"/>
          <w:sz w:val="24"/>
        </w:rPr>
        <w:t>n şekilde nörotoksisitenin</w:t>
      </w:r>
      <w:r w:rsidR="00E03F15" w:rsidRPr="00900963">
        <w:rPr>
          <w:rFonts w:ascii="Times New Roman" w:hAnsi="Times New Roman"/>
          <w:color w:val="000000" w:themeColor="text1"/>
          <w:sz w:val="24"/>
        </w:rPr>
        <w:t xml:space="preserve"> azal</w:t>
      </w:r>
      <w:r w:rsidR="00720126" w:rsidRPr="00900963">
        <w:rPr>
          <w:rFonts w:ascii="Times New Roman" w:hAnsi="Times New Roman"/>
          <w:color w:val="000000" w:themeColor="text1"/>
          <w:sz w:val="24"/>
        </w:rPr>
        <w:t>d</w:t>
      </w:r>
      <w:r w:rsidR="00E03F15" w:rsidRPr="00900963">
        <w:rPr>
          <w:rFonts w:ascii="Times New Roman" w:hAnsi="Times New Roman"/>
          <w:color w:val="000000" w:themeColor="text1"/>
          <w:sz w:val="24"/>
        </w:rPr>
        <w:t>ığı</w:t>
      </w:r>
      <w:r w:rsidR="00186265" w:rsidRPr="00900963">
        <w:rPr>
          <w:rFonts w:ascii="Times New Roman" w:hAnsi="Times New Roman"/>
          <w:color w:val="000000" w:themeColor="text1"/>
          <w:sz w:val="24"/>
        </w:rPr>
        <w:t>gösterilmiştir</w:t>
      </w:r>
      <w:r w:rsidR="00E03F15" w:rsidRPr="00900963">
        <w:rPr>
          <w:rFonts w:ascii="Times New Roman" w:hAnsi="Times New Roman"/>
          <w:color w:val="000000" w:themeColor="text1"/>
          <w:sz w:val="24"/>
        </w:rPr>
        <w:t xml:space="preserve"> (</w:t>
      </w:r>
      <w:r w:rsidR="00A55003">
        <w:rPr>
          <w:rFonts w:ascii="Times New Roman" w:hAnsi="Times New Roman"/>
          <w:color w:val="000000" w:themeColor="text1"/>
          <w:sz w:val="24"/>
        </w:rPr>
        <w:t>1</w:t>
      </w:r>
      <w:r w:rsidR="000D6063">
        <w:rPr>
          <w:rFonts w:ascii="Times New Roman" w:hAnsi="Times New Roman"/>
          <w:color w:val="000000" w:themeColor="text1"/>
          <w:sz w:val="24"/>
        </w:rPr>
        <w:t>49</w:t>
      </w:r>
      <w:r w:rsidR="00186265" w:rsidRPr="00900963">
        <w:rPr>
          <w:rFonts w:ascii="Times New Roman" w:hAnsi="Times New Roman"/>
          <w:color w:val="000000" w:themeColor="text1"/>
          <w:sz w:val="24"/>
        </w:rPr>
        <w:t>)</w:t>
      </w:r>
      <w:r w:rsidR="00A55003">
        <w:rPr>
          <w:rFonts w:ascii="Times New Roman" w:hAnsi="Times New Roman"/>
          <w:color w:val="000000" w:themeColor="text1"/>
          <w:sz w:val="24"/>
        </w:rPr>
        <w:t>.</w:t>
      </w:r>
      <w:proofErr w:type="gramEnd"/>
    </w:p>
    <w:p w:rsidR="00511597" w:rsidRPr="00900963" w:rsidRDefault="008071E7" w:rsidP="008071E7">
      <w:pPr>
        <w:pStyle w:val="HTMLncedenBiimlendirilmi"/>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FF0568" w:rsidRPr="00900963">
        <w:rPr>
          <w:rFonts w:ascii="Times New Roman" w:hAnsi="Times New Roman"/>
          <w:color w:val="000000" w:themeColor="text1"/>
          <w:sz w:val="24"/>
        </w:rPr>
        <w:t>Al, d</w:t>
      </w:r>
      <w:r w:rsidR="00764C54" w:rsidRPr="00900963">
        <w:rPr>
          <w:rFonts w:ascii="Times New Roman" w:hAnsi="Times New Roman"/>
          <w:color w:val="000000" w:themeColor="text1"/>
          <w:sz w:val="24"/>
        </w:rPr>
        <w:t xml:space="preserve">antrolen ve dimetilsülfoksid ile sıçan </w:t>
      </w:r>
      <w:r w:rsidR="00764C54" w:rsidRPr="002A7948">
        <w:rPr>
          <w:rFonts w:ascii="Times New Roman" w:hAnsi="Times New Roman"/>
          <w:i/>
          <w:color w:val="000000" w:themeColor="text1"/>
          <w:sz w:val="24"/>
        </w:rPr>
        <w:t>hippocampal</w:t>
      </w:r>
      <w:r w:rsidR="00764C54" w:rsidRPr="00900963">
        <w:rPr>
          <w:rFonts w:ascii="Times New Roman" w:hAnsi="Times New Roman"/>
          <w:color w:val="000000" w:themeColor="text1"/>
          <w:sz w:val="24"/>
        </w:rPr>
        <w:t xml:space="preserve"> hücre kültüründe</w:t>
      </w:r>
      <w:r w:rsidR="004B2B60" w:rsidRPr="00900963">
        <w:rPr>
          <w:rFonts w:ascii="Times New Roman" w:hAnsi="Times New Roman"/>
          <w:color w:val="000000" w:themeColor="text1"/>
          <w:sz w:val="24"/>
        </w:rPr>
        <w:t xml:space="preserve">, </w:t>
      </w:r>
      <w:r w:rsidR="00764C54" w:rsidRPr="00900963">
        <w:rPr>
          <w:rFonts w:ascii="Times New Roman" w:hAnsi="Times New Roman"/>
          <w:color w:val="000000" w:themeColor="text1"/>
          <w:sz w:val="24"/>
        </w:rPr>
        <w:t xml:space="preserve">hücre ölümü </w:t>
      </w:r>
      <w:r w:rsidR="007B2320">
        <w:rPr>
          <w:rFonts w:ascii="Times New Roman" w:hAnsi="Times New Roman"/>
          <w:color w:val="000000" w:themeColor="text1"/>
          <w:sz w:val="24"/>
        </w:rPr>
        <w:t xml:space="preserve">üzerine </w:t>
      </w:r>
      <w:r w:rsidR="00FF0568" w:rsidRPr="00900963">
        <w:rPr>
          <w:rFonts w:ascii="Times New Roman" w:hAnsi="Times New Roman"/>
          <w:color w:val="000000" w:themeColor="text1"/>
          <w:sz w:val="24"/>
        </w:rPr>
        <w:t>etkiler</w:t>
      </w:r>
      <w:r w:rsidR="004B2B60" w:rsidRPr="00900963">
        <w:rPr>
          <w:rFonts w:ascii="Times New Roman" w:hAnsi="Times New Roman"/>
          <w:color w:val="000000" w:themeColor="text1"/>
          <w:sz w:val="24"/>
        </w:rPr>
        <w:t>i</w:t>
      </w:r>
      <w:r w:rsidR="00FF0568" w:rsidRPr="00900963">
        <w:rPr>
          <w:rFonts w:ascii="Times New Roman" w:hAnsi="Times New Roman"/>
          <w:color w:val="000000" w:themeColor="text1"/>
          <w:sz w:val="24"/>
        </w:rPr>
        <w:t xml:space="preserve"> araştırılmıştır</w:t>
      </w:r>
      <w:r w:rsidR="00764C54" w:rsidRPr="00900963">
        <w:rPr>
          <w:rFonts w:ascii="Times New Roman" w:hAnsi="Times New Roman"/>
          <w:color w:val="000000" w:themeColor="text1"/>
          <w:sz w:val="24"/>
        </w:rPr>
        <w:t>.</w:t>
      </w:r>
      <w:r w:rsidR="00FF0568" w:rsidRPr="00900963">
        <w:rPr>
          <w:rFonts w:ascii="Times New Roman" w:hAnsi="Times New Roman"/>
          <w:color w:val="000000" w:themeColor="text1"/>
          <w:sz w:val="24"/>
        </w:rPr>
        <w:t>Dantrolen ve dimetilsülfoksid uygulandığında hücre ö</w:t>
      </w:r>
      <w:r w:rsidR="004B2B60" w:rsidRPr="00900963">
        <w:rPr>
          <w:rFonts w:ascii="Times New Roman" w:hAnsi="Times New Roman"/>
          <w:color w:val="000000" w:themeColor="text1"/>
          <w:sz w:val="24"/>
        </w:rPr>
        <w:t>l</w:t>
      </w:r>
      <w:r w:rsidR="00FF0568" w:rsidRPr="00900963">
        <w:rPr>
          <w:rFonts w:ascii="Times New Roman" w:hAnsi="Times New Roman"/>
          <w:color w:val="000000" w:themeColor="text1"/>
          <w:sz w:val="24"/>
        </w:rPr>
        <w:t>ümünde azalma gösterilmiştir.</w:t>
      </w:r>
      <w:proofErr w:type="gramEnd"/>
      <w:r>
        <w:rPr>
          <w:rFonts w:ascii="Times New Roman" w:hAnsi="Times New Roman"/>
          <w:color w:val="000000" w:themeColor="text1"/>
          <w:sz w:val="24"/>
        </w:rPr>
        <w:t xml:space="preserve"> </w:t>
      </w:r>
      <w:proofErr w:type="gramStart"/>
      <w:r w:rsidR="00FF0568" w:rsidRPr="00900963">
        <w:rPr>
          <w:rFonts w:ascii="Times New Roman" w:hAnsi="Times New Roman"/>
          <w:color w:val="000000" w:themeColor="text1"/>
          <w:sz w:val="24"/>
        </w:rPr>
        <w:t xml:space="preserve">Ancak bu çalışmada, </w:t>
      </w:r>
      <w:r w:rsidR="00764C54" w:rsidRPr="00900963">
        <w:rPr>
          <w:rFonts w:ascii="Times New Roman" w:hAnsi="Times New Roman"/>
          <w:color w:val="000000" w:themeColor="text1"/>
          <w:sz w:val="24"/>
        </w:rPr>
        <w:t>Al toksisitesine oksidatif stres ve hücre içi depolardan Ca salınımının aracılık ett</w:t>
      </w:r>
      <w:r w:rsidR="004B2B60" w:rsidRPr="00900963">
        <w:rPr>
          <w:rFonts w:ascii="Times New Roman" w:hAnsi="Times New Roman"/>
          <w:color w:val="000000" w:themeColor="text1"/>
          <w:sz w:val="24"/>
        </w:rPr>
        <w:t xml:space="preserve">iği düşünülse de Al toksisitesinin </w:t>
      </w:r>
      <w:r w:rsidR="00764C54" w:rsidRPr="00900963">
        <w:rPr>
          <w:rFonts w:ascii="Times New Roman" w:hAnsi="Times New Roman"/>
          <w:color w:val="000000" w:themeColor="text1"/>
          <w:sz w:val="24"/>
        </w:rPr>
        <w:t>hücre ölümlerinin major</w:t>
      </w:r>
      <w:r w:rsidR="00186265" w:rsidRPr="00900963">
        <w:rPr>
          <w:rFonts w:ascii="Times New Roman" w:hAnsi="Times New Roman"/>
          <w:color w:val="000000" w:themeColor="text1"/>
          <w:sz w:val="24"/>
        </w:rPr>
        <w:t xml:space="preserve"> nedeni ol</w:t>
      </w:r>
      <w:r w:rsidR="004B2B60" w:rsidRPr="00900963">
        <w:rPr>
          <w:rFonts w:ascii="Times New Roman" w:hAnsi="Times New Roman"/>
          <w:color w:val="000000" w:themeColor="text1"/>
          <w:sz w:val="24"/>
        </w:rPr>
        <w:t>madığı</w:t>
      </w:r>
      <w:r w:rsidR="00186265" w:rsidRPr="00900963">
        <w:rPr>
          <w:rFonts w:ascii="Times New Roman" w:hAnsi="Times New Roman"/>
          <w:color w:val="000000" w:themeColor="text1"/>
          <w:sz w:val="24"/>
        </w:rPr>
        <w:t xml:space="preserve"> belirtilmiştir</w:t>
      </w:r>
      <w:r w:rsidR="00764C54" w:rsidRPr="00900963">
        <w:rPr>
          <w:rFonts w:ascii="Times New Roman" w:hAnsi="Times New Roman"/>
          <w:color w:val="000000" w:themeColor="text1"/>
          <w:sz w:val="24"/>
        </w:rPr>
        <w:t xml:space="preserve"> (</w:t>
      </w:r>
      <w:r w:rsidR="00A55003">
        <w:rPr>
          <w:rFonts w:ascii="Times New Roman" w:hAnsi="Times New Roman"/>
          <w:color w:val="000000" w:themeColor="text1"/>
          <w:sz w:val="24"/>
        </w:rPr>
        <w:t>1</w:t>
      </w:r>
      <w:r w:rsidR="00B05446">
        <w:rPr>
          <w:rFonts w:ascii="Times New Roman" w:hAnsi="Times New Roman"/>
          <w:color w:val="000000" w:themeColor="text1"/>
          <w:sz w:val="24"/>
        </w:rPr>
        <w:t>5</w:t>
      </w:r>
      <w:r w:rsidR="000D6063">
        <w:rPr>
          <w:rFonts w:ascii="Times New Roman" w:hAnsi="Times New Roman"/>
          <w:color w:val="000000" w:themeColor="text1"/>
          <w:sz w:val="24"/>
        </w:rPr>
        <w:t>0</w:t>
      </w:r>
      <w:r w:rsidR="00186265" w:rsidRPr="00900963">
        <w:rPr>
          <w:rFonts w:ascii="Times New Roman" w:hAnsi="Times New Roman"/>
          <w:color w:val="000000" w:themeColor="text1"/>
          <w:sz w:val="24"/>
        </w:rPr>
        <w:t>).</w:t>
      </w:r>
      <w:proofErr w:type="gramEnd"/>
    </w:p>
    <w:p w:rsidR="00875F24" w:rsidRPr="00900963" w:rsidRDefault="008071E7" w:rsidP="008071E7">
      <w:pPr>
        <w:tabs>
          <w:tab w:val="left" w:pos="0"/>
          <w:tab w:val="left" w:pos="567"/>
          <w:tab w:val="left" w:pos="7328"/>
        </w:tabs>
        <w:spacing w:line="360" w:lineRule="auto"/>
        <w:jc w:val="both"/>
        <w:rPr>
          <w:color w:val="000000" w:themeColor="text1"/>
        </w:rPr>
      </w:pPr>
      <w:r>
        <w:rPr>
          <w:color w:val="000000" w:themeColor="text1"/>
        </w:rPr>
        <w:t xml:space="preserve">         </w:t>
      </w:r>
      <w:r w:rsidR="00875F24" w:rsidRPr="00900963">
        <w:rPr>
          <w:color w:val="000000" w:themeColor="text1"/>
        </w:rPr>
        <w:t xml:space="preserve">Çalışmamızda H&amp;E ile boyalı preparatlarda Al grubunda daha fazla olmakla beraber Al+M grubu </w:t>
      </w:r>
      <w:r w:rsidR="00875F24" w:rsidRPr="00900963">
        <w:rPr>
          <w:i/>
          <w:color w:val="000000" w:themeColor="text1"/>
        </w:rPr>
        <w:t>hippocampus</w:t>
      </w:r>
      <w:r w:rsidR="00875F24" w:rsidRPr="00900963">
        <w:rPr>
          <w:color w:val="000000" w:themeColor="text1"/>
        </w:rPr>
        <w:t xml:space="preserve"> dokularında</w:t>
      </w:r>
      <w:r w:rsidR="009B279D">
        <w:rPr>
          <w:color w:val="000000" w:themeColor="text1"/>
        </w:rPr>
        <w:t xml:space="preserve"> da</w:t>
      </w:r>
      <w:r w:rsidR="00875F24" w:rsidRPr="00900963">
        <w:rPr>
          <w:color w:val="000000" w:themeColor="text1"/>
        </w:rPr>
        <w:t xml:space="preserve"> yer yer vakuolize alanlar tespit edildi. Nörodejeneratif değişiklikle</w:t>
      </w:r>
      <w:r w:rsidR="000660FD" w:rsidRPr="00900963">
        <w:rPr>
          <w:color w:val="000000" w:themeColor="text1"/>
        </w:rPr>
        <w:t>rin gözlendiği diğer çalışmalar</w:t>
      </w:r>
      <w:r w:rsidR="00875F24" w:rsidRPr="00900963">
        <w:rPr>
          <w:color w:val="000000" w:themeColor="text1"/>
        </w:rPr>
        <w:t xml:space="preserve">a benzer olarak </w:t>
      </w:r>
      <w:r w:rsidR="00875F24" w:rsidRPr="00900963">
        <w:rPr>
          <w:color w:val="000000" w:themeColor="text1"/>
        </w:rPr>
        <w:lastRenderedPageBreak/>
        <w:t>(</w:t>
      </w:r>
      <w:r w:rsidR="00A55003">
        <w:rPr>
          <w:color w:val="000000" w:themeColor="text1"/>
        </w:rPr>
        <w:t>1</w:t>
      </w:r>
      <w:r w:rsidR="00B05446">
        <w:rPr>
          <w:color w:val="000000" w:themeColor="text1"/>
        </w:rPr>
        <w:t>5</w:t>
      </w:r>
      <w:r w:rsidR="000D6063">
        <w:rPr>
          <w:color w:val="000000" w:themeColor="text1"/>
        </w:rPr>
        <w:t>1</w:t>
      </w:r>
      <w:r w:rsidR="00875F24" w:rsidRPr="00900963">
        <w:rPr>
          <w:color w:val="000000" w:themeColor="text1"/>
        </w:rPr>
        <w:t>), piramidal hücrelerde, geniş, yuvarlak ve ökromatik görünümünü kaybetmiş büzülmüş nükle</w:t>
      </w:r>
      <w:r w:rsidR="00E04C47">
        <w:rPr>
          <w:color w:val="000000" w:themeColor="text1"/>
        </w:rPr>
        <w:t>e</w:t>
      </w:r>
      <w:r w:rsidR="00875F24" w:rsidRPr="00900963">
        <w:rPr>
          <w:color w:val="000000" w:themeColor="text1"/>
        </w:rPr>
        <w:t>r yapılar izlendi.</w:t>
      </w:r>
    </w:p>
    <w:p w:rsidR="00D768F7" w:rsidRPr="00900963" w:rsidRDefault="008071E7" w:rsidP="008071E7">
      <w:pPr>
        <w:tabs>
          <w:tab w:val="left" w:pos="567"/>
        </w:tabs>
        <w:autoSpaceDE w:val="0"/>
        <w:autoSpaceDN w:val="0"/>
        <w:adjustRightInd w:val="0"/>
        <w:spacing w:line="360" w:lineRule="auto"/>
        <w:jc w:val="both"/>
        <w:rPr>
          <w:rFonts w:eastAsiaTheme="minorHAnsi"/>
          <w:color w:val="000000" w:themeColor="text1"/>
          <w:lang w:eastAsia="en-US"/>
        </w:rPr>
      </w:pPr>
      <w:r>
        <w:rPr>
          <w:rFonts w:eastAsiaTheme="minorHAnsi"/>
          <w:color w:val="000000" w:themeColor="text1"/>
          <w:lang w:eastAsia="en-US"/>
        </w:rPr>
        <w:t xml:space="preserve">         </w:t>
      </w:r>
      <w:r w:rsidR="00503A9F" w:rsidRPr="00900963">
        <w:rPr>
          <w:rFonts w:eastAsiaTheme="minorHAnsi"/>
          <w:color w:val="000000" w:themeColor="text1"/>
          <w:lang w:eastAsia="en-US"/>
        </w:rPr>
        <w:t>Beyin</w:t>
      </w:r>
      <w:r w:rsidR="00E80F53" w:rsidRPr="00900963">
        <w:rPr>
          <w:rFonts w:eastAsiaTheme="minorHAnsi"/>
          <w:color w:val="000000" w:themeColor="text1"/>
          <w:lang w:eastAsia="en-US"/>
        </w:rPr>
        <w:t xml:space="preserve"> dokusunun</w:t>
      </w:r>
      <w:r>
        <w:rPr>
          <w:rFonts w:eastAsiaTheme="minorHAnsi"/>
          <w:color w:val="000000" w:themeColor="text1"/>
          <w:lang w:eastAsia="en-US"/>
        </w:rPr>
        <w:t xml:space="preserve"> </w:t>
      </w:r>
      <w:r w:rsidR="00503A9F" w:rsidRPr="00900963">
        <w:rPr>
          <w:rFonts w:eastAsiaTheme="minorHAnsi"/>
          <w:color w:val="000000" w:themeColor="text1"/>
          <w:lang w:eastAsia="en-US"/>
        </w:rPr>
        <w:t>ince</w:t>
      </w:r>
      <w:r w:rsidR="00A01BAA">
        <w:rPr>
          <w:rFonts w:eastAsiaTheme="minorHAnsi"/>
          <w:color w:val="000000" w:themeColor="text1"/>
          <w:lang w:eastAsia="en-US"/>
        </w:rPr>
        <w:t xml:space="preserve"> </w:t>
      </w:r>
      <w:r w:rsidR="00503A9F" w:rsidRPr="00900963">
        <w:rPr>
          <w:rFonts w:eastAsiaTheme="minorHAnsi"/>
          <w:color w:val="000000" w:themeColor="text1"/>
          <w:lang w:eastAsia="en-US"/>
        </w:rPr>
        <w:t>kesit</w:t>
      </w:r>
      <w:r w:rsidR="00E80F53" w:rsidRPr="00900963">
        <w:rPr>
          <w:rFonts w:eastAsiaTheme="minorHAnsi"/>
          <w:color w:val="000000" w:themeColor="text1"/>
          <w:lang w:eastAsia="en-US"/>
        </w:rPr>
        <w:t>lerinin</w:t>
      </w:r>
      <w:r w:rsidR="00875F24" w:rsidRPr="00900963">
        <w:rPr>
          <w:rFonts w:eastAsiaTheme="minorHAnsi"/>
          <w:color w:val="000000" w:themeColor="text1"/>
          <w:lang w:eastAsia="en-US"/>
        </w:rPr>
        <w:t xml:space="preserve"> incelenmesinde n</w:t>
      </w:r>
      <w:r w:rsidR="00D768F7" w:rsidRPr="00900963">
        <w:rPr>
          <w:rFonts w:eastAsiaTheme="minorHAnsi"/>
          <w:color w:val="000000" w:themeColor="text1"/>
          <w:lang w:eastAsia="en-US"/>
        </w:rPr>
        <w:t>öronlar</w:t>
      </w:r>
      <w:r w:rsidR="00875F24" w:rsidRPr="00900963">
        <w:rPr>
          <w:rFonts w:eastAsiaTheme="minorHAnsi"/>
          <w:color w:val="000000" w:themeColor="text1"/>
          <w:lang w:eastAsia="en-US"/>
        </w:rPr>
        <w:t xml:space="preserve">, </w:t>
      </w:r>
      <w:r w:rsidR="00E80F53" w:rsidRPr="00900963">
        <w:rPr>
          <w:rFonts w:eastAsiaTheme="minorHAnsi"/>
          <w:color w:val="000000" w:themeColor="text1"/>
          <w:lang w:eastAsia="en-US"/>
        </w:rPr>
        <w:t xml:space="preserve">nöron </w:t>
      </w:r>
      <w:r w:rsidR="00875F24" w:rsidRPr="00900963">
        <w:rPr>
          <w:rFonts w:eastAsiaTheme="minorHAnsi"/>
          <w:color w:val="000000" w:themeColor="text1"/>
          <w:lang w:eastAsia="en-US"/>
        </w:rPr>
        <w:t>uza</w:t>
      </w:r>
      <w:r w:rsidR="00D768F7" w:rsidRPr="00900963">
        <w:rPr>
          <w:rFonts w:eastAsiaTheme="minorHAnsi"/>
          <w:color w:val="000000" w:themeColor="text1"/>
          <w:lang w:eastAsia="en-US"/>
        </w:rPr>
        <w:t>ntıları boyut ve şekil olarak son derece değişken</w:t>
      </w:r>
      <w:r w:rsidR="00E80F53" w:rsidRPr="00900963">
        <w:rPr>
          <w:rFonts w:eastAsiaTheme="minorHAnsi"/>
          <w:color w:val="000000" w:themeColor="text1"/>
          <w:lang w:eastAsia="en-US"/>
        </w:rPr>
        <w:t xml:space="preserve"> olarak izlenmiştir.</w:t>
      </w:r>
      <w:r w:rsidR="00D768F7" w:rsidRPr="00900963">
        <w:rPr>
          <w:rFonts w:eastAsiaTheme="minorHAnsi"/>
          <w:color w:val="000000" w:themeColor="text1"/>
          <w:lang w:eastAsia="en-US"/>
        </w:rPr>
        <w:t xml:space="preserve"> Perikaryonlar sferik, oval ya da köşeli olabilirler. Birçok sinir hücresinde yuvarlak, büyük, açık renk boyanan ökromatik, belirgin nükleol içeren nükleus vardır. Kromatin ince yapıdadır, buda hücrelerin yoğun sentez aktivitesini yansıtır. İki nükleuslu hücreler sempatik ve duyu ganglionlarında görülür. Hücre gövdesindeki kaba endoplazmik retikulum ve serbest ribozomlar ışık mikroskobunda </w:t>
      </w:r>
      <w:r w:rsidR="00D768F7" w:rsidRPr="00900963">
        <w:rPr>
          <w:rFonts w:eastAsiaTheme="minorHAnsi"/>
          <w:i/>
          <w:color w:val="000000" w:themeColor="text1"/>
          <w:lang w:eastAsia="en-US"/>
        </w:rPr>
        <w:t>Nissl</w:t>
      </w:r>
      <w:r w:rsidR="00D768F7" w:rsidRPr="00900963">
        <w:rPr>
          <w:rFonts w:eastAsiaTheme="minorHAnsi"/>
          <w:color w:val="000000" w:themeColor="text1"/>
          <w:lang w:eastAsia="en-US"/>
        </w:rPr>
        <w:t xml:space="preserve"> cisimcikleri denen bazofilik granüler yapılar şeklinde görülürler</w:t>
      </w:r>
      <w:r w:rsidR="008F40D8">
        <w:rPr>
          <w:rFonts w:eastAsiaTheme="minorHAnsi"/>
          <w:color w:val="000000" w:themeColor="text1"/>
          <w:lang w:eastAsia="en-US"/>
        </w:rPr>
        <w:t xml:space="preserve"> (1</w:t>
      </w:r>
      <w:r w:rsidR="00B05446">
        <w:rPr>
          <w:rFonts w:eastAsiaTheme="minorHAnsi"/>
          <w:color w:val="000000" w:themeColor="text1"/>
          <w:lang w:eastAsia="en-US"/>
        </w:rPr>
        <w:t>5</w:t>
      </w:r>
      <w:r w:rsidR="000D6063">
        <w:rPr>
          <w:rFonts w:eastAsiaTheme="minorHAnsi"/>
          <w:color w:val="000000" w:themeColor="text1"/>
          <w:lang w:eastAsia="en-US"/>
        </w:rPr>
        <w:t>2</w:t>
      </w:r>
      <w:r w:rsidR="003A1CFE" w:rsidRPr="00900963">
        <w:rPr>
          <w:rFonts w:eastAsiaTheme="minorHAnsi"/>
          <w:color w:val="000000" w:themeColor="text1"/>
          <w:lang w:eastAsia="en-US"/>
        </w:rPr>
        <w:t>)</w:t>
      </w:r>
      <w:r w:rsidR="00D768F7" w:rsidRPr="00900963">
        <w:rPr>
          <w:rFonts w:eastAsiaTheme="minorHAnsi"/>
          <w:color w:val="000000" w:themeColor="text1"/>
          <w:lang w:eastAsia="en-US"/>
        </w:rPr>
        <w:t>.</w:t>
      </w:r>
      <w:r w:rsidR="00E04C47">
        <w:rPr>
          <w:rFonts w:eastAsiaTheme="minorHAnsi"/>
          <w:color w:val="000000" w:themeColor="text1"/>
          <w:lang w:eastAsia="en-US"/>
        </w:rPr>
        <w:t xml:space="preserve"> Biz de çalışmamızda normal nöron yapısına </w:t>
      </w:r>
      <w:proofErr w:type="gramStart"/>
      <w:r w:rsidR="00E04C47">
        <w:rPr>
          <w:rFonts w:eastAsiaTheme="minorHAnsi"/>
          <w:color w:val="000000" w:themeColor="text1"/>
          <w:lang w:eastAsia="en-US"/>
        </w:rPr>
        <w:t>kıyasla  nörodejeneratif</w:t>
      </w:r>
      <w:proofErr w:type="gramEnd"/>
      <w:r w:rsidR="00E04C47">
        <w:rPr>
          <w:rFonts w:eastAsiaTheme="minorHAnsi"/>
          <w:color w:val="000000" w:themeColor="text1"/>
          <w:lang w:eastAsia="en-US"/>
        </w:rPr>
        <w:t xml:space="preserve"> değerlendirmeleri yaptık. </w:t>
      </w:r>
    </w:p>
    <w:p w:rsidR="0052178C" w:rsidRDefault="008071E7" w:rsidP="008071E7">
      <w:pPr>
        <w:pStyle w:val="HTMLncedenBiimlendirilmi"/>
        <w:shd w:val="clear" w:color="auto" w:fill="FFFFFF"/>
        <w:tabs>
          <w:tab w:val="left" w:pos="567"/>
        </w:tabs>
        <w:spacing w:line="360" w:lineRule="auto"/>
        <w:jc w:val="both"/>
        <w:rPr>
          <w:rFonts w:ascii="Times New Roman" w:hAnsi="Times New Roman"/>
          <w:bCs/>
          <w:color w:val="000000" w:themeColor="text1"/>
          <w:sz w:val="24"/>
        </w:rPr>
      </w:pPr>
      <w:r>
        <w:rPr>
          <w:rFonts w:ascii="Times New Roman" w:eastAsiaTheme="minorHAnsi" w:hAnsi="Times New Roman"/>
          <w:color w:val="000000" w:themeColor="text1"/>
          <w:sz w:val="24"/>
        </w:rPr>
        <w:t xml:space="preserve">         </w:t>
      </w:r>
      <w:proofErr w:type="gramStart"/>
      <w:r w:rsidR="000660FD" w:rsidRPr="00900963">
        <w:rPr>
          <w:rFonts w:ascii="Times New Roman" w:eastAsiaTheme="minorHAnsi" w:hAnsi="Times New Roman"/>
          <w:color w:val="000000" w:themeColor="text1"/>
          <w:sz w:val="24"/>
        </w:rPr>
        <w:t xml:space="preserve">Önceki çalışmalarda, </w:t>
      </w:r>
      <w:r w:rsidR="00875F24" w:rsidRPr="00900963">
        <w:rPr>
          <w:rFonts w:ascii="Times New Roman" w:eastAsiaTheme="minorHAnsi" w:hAnsi="Times New Roman"/>
          <w:color w:val="000000" w:themeColor="text1"/>
          <w:sz w:val="24"/>
        </w:rPr>
        <w:t>apopitozisde EM bulgularının morfolojik anlamda altın s</w:t>
      </w:r>
      <w:r w:rsidR="00376C2E" w:rsidRPr="00900963">
        <w:rPr>
          <w:rFonts w:ascii="Times New Roman" w:eastAsiaTheme="minorHAnsi" w:hAnsi="Times New Roman"/>
          <w:color w:val="000000" w:themeColor="text1"/>
          <w:sz w:val="24"/>
        </w:rPr>
        <w:t>tandart o</w:t>
      </w:r>
      <w:r w:rsidR="000660FD" w:rsidRPr="00900963">
        <w:rPr>
          <w:rFonts w:ascii="Times New Roman" w:eastAsiaTheme="minorHAnsi" w:hAnsi="Times New Roman"/>
          <w:color w:val="000000" w:themeColor="text1"/>
          <w:sz w:val="24"/>
        </w:rPr>
        <w:t>l</w:t>
      </w:r>
      <w:r w:rsidR="00376C2E" w:rsidRPr="00900963">
        <w:rPr>
          <w:rFonts w:ascii="Times New Roman" w:eastAsiaTheme="minorHAnsi" w:hAnsi="Times New Roman"/>
          <w:color w:val="000000" w:themeColor="text1"/>
          <w:sz w:val="24"/>
        </w:rPr>
        <w:t>duğu gösterilmiştir</w:t>
      </w:r>
      <w:r w:rsidR="008F40D8">
        <w:rPr>
          <w:rFonts w:ascii="Times New Roman" w:eastAsiaTheme="minorHAnsi" w:hAnsi="Times New Roman"/>
          <w:color w:val="000000" w:themeColor="text1"/>
          <w:sz w:val="24"/>
        </w:rPr>
        <w:t xml:space="preserve"> (13</w:t>
      </w:r>
      <w:r w:rsidR="00376C2E" w:rsidRPr="00900963">
        <w:rPr>
          <w:rFonts w:ascii="Times New Roman" w:eastAsiaTheme="minorHAnsi" w:hAnsi="Times New Roman"/>
          <w:color w:val="000000" w:themeColor="text1"/>
          <w:sz w:val="24"/>
        </w:rPr>
        <w:t>8</w:t>
      </w:r>
      <w:r w:rsidR="00875F24" w:rsidRPr="00900963">
        <w:rPr>
          <w:rFonts w:ascii="Times New Roman" w:eastAsiaTheme="minorHAnsi" w:hAnsi="Times New Roman"/>
          <w:color w:val="000000" w:themeColor="text1"/>
          <w:sz w:val="24"/>
        </w:rPr>
        <w:t>-1</w:t>
      </w:r>
      <w:r w:rsidR="008F40D8">
        <w:rPr>
          <w:rFonts w:ascii="Times New Roman" w:eastAsiaTheme="minorHAnsi" w:hAnsi="Times New Roman"/>
          <w:color w:val="000000" w:themeColor="text1"/>
          <w:sz w:val="24"/>
        </w:rPr>
        <w:t>4</w:t>
      </w:r>
      <w:r w:rsidR="000D6063">
        <w:rPr>
          <w:rFonts w:ascii="Times New Roman" w:eastAsiaTheme="minorHAnsi" w:hAnsi="Times New Roman"/>
          <w:color w:val="000000" w:themeColor="text1"/>
          <w:sz w:val="24"/>
        </w:rPr>
        <w:t>0</w:t>
      </w:r>
      <w:r w:rsidR="00875F24" w:rsidRPr="00900963">
        <w:rPr>
          <w:rFonts w:ascii="Times New Roman" w:eastAsiaTheme="minorHAnsi" w:hAnsi="Times New Roman"/>
          <w:color w:val="000000" w:themeColor="text1"/>
          <w:sz w:val="24"/>
        </w:rPr>
        <w:t>).</w:t>
      </w:r>
      <w:proofErr w:type="gramEnd"/>
      <w:r>
        <w:rPr>
          <w:rFonts w:ascii="Times New Roman" w:eastAsiaTheme="minorHAnsi" w:hAnsi="Times New Roman"/>
          <w:color w:val="000000" w:themeColor="text1"/>
          <w:sz w:val="24"/>
        </w:rPr>
        <w:t xml:space="preserve"> </w:t>
      </w:r>
      <w:proofErr w:type="gramStart"/>
      <w:r w:rsidR="007B5258" w:rsidRPr="00900963">
        <w:rPr>
          <w:rFonts w:ascii="Times New Roman" w:eastAsiaTheme="minorHAnsi" w:hAnsi="Times New Roman"/>
          <w:color w:val="000000" w:themeColor="text1"/>
          <w:sz w:val="24"/>
        </w:rPr>
        <w:t>Nörona</w:t>
      </w:r>
      <w:r w:rsidR="003E7FE0">
        <w:rPr>
          <w:rFonts w:ascii="Times New Roman" w:eastAsiaTheme="minorHAnsi" w:hAnsi="Times New Roman"/>
          <w:color w:val="000000" w:themeColor="text1"/>
          <w:sz w:val="24"/>
        </w:rPr>
        <w:t xml:space="preserve">l </w:t>
      </w:r>
      <w:r w:rsidR="007B5258" w:rsidRPr="00900963">
        <w:rPr>
          <w:rFonts w:ascii="Times New Roman" w:eastAsiaTheme="minorHAnsi" w:hAnsi="Times New Roman"/>
          <w:color w:val="000000" w:themeColor="text1"/>
          <w:sz w:val="24"/>
        </w:rPr>
        <w:t>de</w:t>
      </w:r>
      <w:r w:rsidR="003E7FE0">
        <w:rPr>
          <w:rFonts w:ascii="Times New Roman" w:eastAsiaTheme="minorHAnsi" w:hAnsi="Times New Roman"/>
          <w:color w:val="000000" w:themeColor="text1"/>
          <w:sz w:val="24"/>
        </w:rPr>
        <w:t>jenerasyonda</w:t>
      </w:r>
      <w:r w:rsidR="007B5258" w:rsidRPr="00900963">
        <w:rPr>
          <w:rFonts w:ascii="Times New Roman" w:eastAsiaTheme="minorHAnsi" w:hAnsi="Times New Roman"/>
          <w:color w:val="000000" w:themeColor="text1"/>
          <w:sz w:val="24"/>
        </w:rPr>
        <w:t>,</w:t>
      </w:r>
      <w:r>
        <w:rPr>
          <w:rFonts w:ascii="Times New Roman" w:eastAsiaTheme="minorHAnsi" w:hAnsi="Times New Roman"/>
          <w:color w:val="000000" w:themeColor="text1"/>
          <w:sz w:val="24"/>
        </w:rPr>
        <w:t xml:space="preserve"> </w:t>
      </w:r>
      <w:r w:rsidR="00B455F1" w:rsidRPr="00900963">
        <w:rPr>
          <w:rFonts w:ascii="Times New Roman" w:hAnsi="Times New Roman"/>
          <w:color w:val="000000" w:themeColor="text1"/>
          <w:sz w:val="24"/>
        </w:rPr>
        <w:t xml:space="preserve">sitoplazmik </w:t>
      </w:r>
      <w:r w:rsidR="007B5258" w:rsidRPr="00900963">
        <w:rPr>
          <w:rFonts w:ascii="Times New Roman" w:hAnsi="Times New Roman"/>
          <w:color w:val="000000" w:themeColor="text1"/>
          <w:sz w:val="24"/>
        </w:rPr>
        <w:t>büzülme, plazma zarının içe katlanması, kaba kromatin yoğunlaşması,</w:t>
      </w:r>
      <w:r>
        <w:rPr>
          <w:rFonts w:ascii="Times New Roman" w:hAnsi="Times New Roman"/>
          <w:color w:val="000000" w:themeColor="text1"/>
          <w:sz w:val="24"/>
        </w:rPr>
        <w:t xml:space="preserve"> </w:t>
      </w:r>
      <w:r w:rsidR="007B5258" w:rsidRPr="00900963">
        <w:rPr>
          <w:rFonts w:ascii="Times New Roman" w:hAnsi="Times New Roman"/>
          <w:color w:val="000000" w:themeColor="text1"/>
          <w:sz w:val="24"/>
        </w:rPr>
        <w:t>ayrı bir halde çekirdeğin dağılımı, z</w:t>
      </w:r>
      <w:r w:rsidR="00B455F1" w:rsidRPr="00900963">
        <w:rPr>
          <w:rFonts w:ascii="Times New Roman" w:hAnsi="Times New Roman"/>
          <w:color w:val="000000" w:themeColor="text1"/>
          <w:sz w:val="24"/>
        </w:rPr>
        <w:t xml:space="preserve">ara </w:t>
      </w:r>
      <w:r w:rsidR="007B5258" w:rsidRPr="00900963">
        <w:rPr>
          <w:rFonts w:ascii="Times New Roman" w:hAnsi="Times New Roman"/>
          <w:color w:val="000000" w:themeColor="text1"/>
          <w:sz w:val="24"/>
        </w:rPr>
        <w:t>sınırlandırılmış organeller, mitokondriyal şişme, gevşek dokulu kromatin agregasyonu ve kaba</w:t>
      </w:r>
      <w:r>
        <w:rPr>
          <w:rFonts w:ascii="Times New Roman" w:hAnsi="Times New Roman"/>
          <w:color w:val="000000" w:themeColor="text1"/>
          <w:sz w:val="24"/>
        </w:rPr>
        <w:t xml:space="preserve"> </w:t>
      </w:r>
      <w:r w:rsidR="007B5258" w:rsidRPr="00900963">
        <w:rPr>
          <w:rFonts w:ascii="Times New Roman" w:hAnsi="Times New Roman"/>
          <w:color w:val="000000" w:themeColor="text1"/>
          <w:sz w:val="24"/>
        </w:rPr>
        <w:t>endoplazmik retikulum dilatasyonu olası bulgulardır (</w:t>
      </w:r>
      <w:r w:rsidR="008F40D8">
        <w:rPr>
          <w:rFonts w:ascii="Times New Roman" w:hAnsi="Times New Roman"/>
          <w:bCs/>
          <w:color w:val="000000" w:themeColor="text1"/>
          <w:sz w:val="24"/>
        </w:rPr>
        <w:t>1</w:t>
      </w:r>
      <w:r w:rsidR="00B05446">
        <w:rPr>
          <w:rFonts w:ascii="Times New Roman" w:hAnsi="Times New Roman"/>
          <w:bCs/>
          <w:color w:val="000000" w:themeColor="text1"/>
          <w:sz w:val="24"/>
        </w:rPr>
        <w:t>5</w:t>
      </w:r>
      <w:r w:rsidR="00A72AF4">
        <w:rPr>
          <w:rFonts w:ascii="Times New Roman" w:hAnsi="Times New Roman"/>
          <w:bCs/>
          <w:color w:val="000000" w:themeColor="text1"/>
          <w:sz w:val="24"/>
        </w:rPr>
        <w:t>6</w:t>
      </w:r>
      <w:r w:rsidR="000D6063">
        <w:rPr>
          <w:rFonts w:ascii="Times New Roman" w:hAnsi="Times New Roman"/>
          <w:bCs/>
          <w:color w:val="000000" w:themeColor="text1"/>
          <w:sz w:val="24"/>
        </w:rPr>
        <w:t>-158</w:t>
      </w:r>
      <w:r w:rsidR="00886B68" w:rsidRPr="00900963">
        <w:rPr>
          <w:rFonts w:ascii="Times New Roman" w:hAnsi="Times New Roman"/>
          <w:bCs/>
          <w:color w:val="000000" w:themeColor="text1"/>
          <w:sz w:val="24"/>
        </w:rPr>
        <w:t>).</w:t>
      </w:r>
      <w:proofErr w:type="gramEnd"/>
    </w:p>
    <w:p w:rsidR="005C623F" w:rsidRDefault="008071E7" w:rsidP="008071E7">
      <w:pPr>
        <w:tabs>
          <w:tab w:val="left" w:pos="0"/>
          <w:tab w:val="left" w:pos="567"/>
        </w:tabs>
        <w:spacing w:line="360" w:lineRule="auto"/>
        <w:jc w:val="both"/>
        <w:rPr>
          <w:color w:val="000000" w:themeColor="text1"/>
        </w:rPr>
      </w:pPr>
      <w:r>
        <w:rPr>
          <w:color w:val="000000" w:themeColor="text1"/>
        </w:rPr>
        <w:t xml:space="preserve">         </w:t>
      </w:r>
      <w:r w:rsidR="005C623F" w:rsidRPr="00900963">
        <w:rPr>
          <w:color w:val="000000" w:themeColor="text1"/>
        </w:rPr>
        <w:t>Al maruziyeti sonrası, öğrenme yeteneğinin hasarıyla sonuçlanan nöropatolojik, nörodavranışsal ve nörokimyasal değişikler nedeniyle</w:t>
      </w:r>
      <w:r>
        <w:rPr>
          <w:color w:val="000000" w:themeColor="text1"/>
        </w:rPr>
        <w:t xml:space="preserve"> </w:t>
      </w:r>
      <w:r w:rsidR="005C623F" w:rsidRPr="00900963">
        <w:rPr>
          <w:color w:val="000000" w:themeColor="text1"/>
        </w:rPr>
        <w:t>Al ve AH arasında birçok ilişki rapor edilmişti</w:t>
      </w:r>
      <w:r w:rsidR="005C623F">
        <w:rPr>
          <w:color w:val="000000" w:themeColor="text1"/>
        </w:rPr>
        <w:t>r</w:t>
      </w:r>
      <w:r w:rsidR="005C623F" w:rsidRPr="00900963">
        <w:rPr>
          <w:color w:val="000000" w:themeColor="text1"/>
        </w:rPr>
        <w:t xml:space="preserve">. Al, nöronlarda nukleus, </w:t>
      </w:r>
      <w:proofErr w:type="gramStart"/>
      <w:r w:rsidR="005C623F" w:rsidRPr="00900963">
        <w:rPr>
          <w:color w:val="000000" w:themeColor="text1"/>
        </w:rPr>
        <w:t>sitoplazma</w:t>
      </w:r>
      <w:proofErr w:type="gramEnd"/>
      <w:r w:rsidR="005C623F" w:rsidRPr="00900963">
        <w:rPr>
          <w:color w:val="000000" w:themeColor="text1"/>
        </w:rPr>
        <w:t>, akson ve sinapslarda çeşitli organel ve proteinlere bağlanır. Mg, Fe ve Ca’un biyolojik etkilerini taklit eder</w:t>
      </w:r>
      <w:r>
        <w:rPr>
          <w:color w:val="000000" w:themeColor="text1"/>
        </w:rPr>
        <w:t xml:space="preserve"> </w:t>
      </w:r>
      <w:r w:rsidR="005C623F" w:rsidRPr="00900963">
        <w:rPr>
          <w:color w:val="000000" w:themeColor="text1"/>
        </w:rPr>
        <w:t>(</w:t>
      </w:r>
      <w:r w:rsidR="005C623F">
        <w:rPr>
          <w:color w:val="000000" w:themeColor="text1"/>
        </w:rPr>
        <w:t>3</w:t>
      </w:r>
      <w:r w:rsidR="005C623F" w:rsidRPr="00900963">
        <w:rPr>
          <w:color w:val="000000" w:themeColor="text1"/>
        </w:rPr>
        <w:t>8,</w:t>
      </w:r>
      <w:r w:rsidR="00F90B51">
        <w:rPr>
          <w:color w:val="000000" w:themeColor="text1"/>
        </w:rPr>
        <w:t xml:space="preserve"> </w:t>
      </w:r>
      <w:r w:rsidR="005C623F">
        <w:rPr>
          <w:color w:val="000000" w:themeColor="text1"/>
        </w:rPr>
        <w:t>1</w:t>
      </w:r>
      <w:r w:rsidR="000D6063">
        <w:rPr>
          <w:color w:val="000000" w:themeColor="text1"/>
        </w:rPr>
        <w:t>39</w:t>
      </w:r>
      <w:r w:rsidR="005C623F" w:rsidRPr="00900963">
        <w:rPr>
          <w:color w:val="000000" w:themeColor="text1"/>
        </w:rPr>
        <w:t>). Böylece nükleotidlerin fosforilasyonu/defosforilasyonuna karışır. Bu eylemler, sinaptik disfonksiyonu, anormal nöronal gen ekspresyonunu, Ca homeostazisine önderlik eden NMDA reseptörlerinin aşırı uyarılmasını, oksidatif stresi, ER stresi, mitokondri hasarını uyarır (</w:t>
      </w:r>
      <w:r w:rsidR="005C623F">
        <w:rPr>
          <w:color w:val="000000" w:themeColor="text1"/>
        </w:rPr>
        <w:t>3</w:t>
      </w:r>
      <w:r w:rsidR="005C623F" w:rsidRPr="00900963">
        <w:rPr>
          <w:color w:val="000000" w:themeColor="text1"/>
        </w:rPr>
        <w:t>8).</w:t>
      </w:r>
    </w:p>
    <w:p w:rsidR="00465C5E" w:rsidRPr="00900963" w:rsidRDefault="008071E7" w:rsidP="008071E7">
      <w:pPr>
        <w:tabs>
          <w:tab w:val="left" w:pos="567"/>
        </w:tabs>
        <w:spacing w:line="360" w:lineRule="auto"/>
        <w:jc w:val="both"/>
        <w:rPr>
          <w:color w:val="000000" w:themeColor="text1"/>
        </w:rPr>
      </w:pPr>
      <w:r>
        <w:rPr>
          <w:color w:val="000000" w:themeColor="text1"/>
        </w:rPr>
        <w:t xml:space="preserve">         </w:t>
      </w:r>
      <w:r w:rsidR="005A0D4F" w:rsidRPr="00900963">
        <w:rPr>
          <w:color w:val="000000" w:themeColor="text1"/>
        </w:rPr>
        <w:t>Daha ayrıntılı morfoloj</w:t>
      </w:r>
      <w:r w:rsidR="00D841D6" w:rsidRPr="00900963">
        <w:rPr>
          <w:color w:val="000000" w:themeColor="text1"/>
        </w:rPr>
        <w:t>ik hasarı kanıtlamak için yapmış</w:t>
      </w:r>
      <w:r w:rsidR="005A0D4F" w:rsidRPr="00900963">
        <w:rPr>
          <w:color w:val="000000" w:themeColor="text1"/>
        </w:rPr>
        <w:t xml:space="preserve"> olduğumuz STEM çalışmasında, Al’a maruz kalmış </w:t>
      </w:r>
      <w:r w:rsidR="005A0D4F" w:rsidRPr="00366B58">
        <w:rPr>
          <w:i/>
          <w:color w:val="000000" w:themeColor="text1"/>
        </w:rPr>
        <w:t>hippocampus</w:t>
      </w:r>
      <w:r w:rsidR="005A0D4F" w:rsidRPr="00900963">
        <w:rPr>
          <w:color w:val="000000" w:themeColor="text1"/>
        </w:rPr>
        <w:t xml:space="preserve"> dokularına ait piramidal hücre nükleus membranlarında içe katlanmalar, </w:t>
      </w:r>
      <w:r w:rsidR="00D841D6" w:rsidRPr="00900963">
        <w:rPr>
          <w:color w:val="000000" w:themeColor="text1"/>
        </w:rPr>
        <w:t xml:space="preserve">ince </w:t>
      </w:r>
      <w:r w:rsidR="005A0D4F" w:rsidRPr="00900963">
        <w:rPr>
          <w:color w:val="000000" w:themeColor="text1"/>
        </w:rPr>
        <w:t>nörofi</w:t>
      </w:r>
      <w:r w:rsidR="00D841D6" w:rsidRPr="00900963">
        <w:rPr>
          <w:color w:val="000000" w:themeColor="text1"/>
        </w:rPr>
        <w:t>l</w:t>
      </w:r>
      <w:r w:rsidR="005A0D4F" w:rsidRPr="00900963">
        <w:rPr>
          <w:color w:val="000000" w:themeColor="text1"/>
        </w:rPr>
        <w:t>aman yapılar</w:t>
      </w:r>
      <w:r w:rsidR="00D841D6" w:rsidRPr="00900963">
        <w:rPr>
          <w:color w:val="000000" w:themeColor="text1"/>
        </w:rPr>
        <w:t>da yoğunlaşma</w:t>
      </w:r>
      <w:r w:rsidR="005A0D4F" w:rsidRPr="00900963">
        <w:rPr>
          <w:color w:val="000000" w:themeColor="text1"/>
        </w:rPr>
        <w:t xml:space="preserve">, </w:t>
      </w:r>
      <w:r w:rsidR="000660FD" w:rsidRPr="00900963">
        <w:rPr>
          <w:color w:val="000000" w:themeColor="text1"/>
        </w:rPr>
        <w:t>nü</w:t>
      </w:r>
      <w:r w:rsidR="00D841D6" w:rsidRPr="00900963">
        <w:rPr>
          <w:color w:val="000000" w:themeColor="text1"/>
        </w:rPr>
        <w:t xml:space="preserve">kleusta vakuolizasyon, </w:t>
      </w:r>
      <w:r w:rsidR="005A0D4F" w:rsidRPr="00900963">
        <w:rPr>
          <w:color w:val="000000" w:themeColor="text1"/>
        </w:rPr>
        <w:t>n</w:t>
      </w:r>
      <w:r w:rsidR="00D841D6" w:rsidRPr="00900963">
        <w:rPr>
          <w:color w:val="000000" w:themeColor="text1"/>
        </w:rPr>
        <w:t>ü</w:t>
      </w:r>
      <w:r w:rsidR="005A0D4F" w:rsidRPr="00900963">
        <w:rPr>
          <w:color w:val="000000" w:themeColor="text1"/>
        </w:rPr>
        <w:t>kleolusda dağılma, mitokonrilerde şişme</w:t>
      </w:r>
      <w:r w:rsidR="00366B58">
        <w:rPr>
          <w:color w:val="000000" w:themeColor="text1"/>
        </w:rPr>
        <w:t xml:space="preserve"> ya da sisternal yapılarda bozu</w:t>
      </w:r>
      <w:r w:rsidR="00D841D6" w:rsidRPr="00900963">
        <w:rPr>
          <w:color w:val="000000" w:themeColor="text1"/>
        </w:rPr>
        <w:t>lma, aksonlarda beli</w:t>
      </w:r>
      <w:r w:rsidR="004B2B60" w:rsidRPr="00900963">
        <w:rPr>
          <w:color w:val="000000" w:themeColor="text1"/>
        </w:rPr>
        <w:t xml:space="preserve">rgin myelin </w:t>
      </w:r>
      <w:proofErr w:type="gramStart"/>
      <w:r w:rsidR="004B2B60" w:rsidRPr="00900963">
        <w:rPr>
          <w:color w:val="000000" w:themeColor="text1"/>
        </w:rPr>
        <w:t>dejenerasyonu</w:t>
      </w:r>
      <w:proofErr w:type="gramEnd"/>
      <w:r w:rsidR="004B2B60" w:rsidRPr="00900963">
        <w:rPr>
          <w:color w:val="000000" w:themeColor="text1"/>
        </w:rPr>
        <w:t xml:space="preserve"> gözledik</w:t>
      </w:r>
      <w:r w:rsidR="00D841D6" w:rsidRPr="00900963">
        <w:rPr>
          <w:color w:val="000000" w:themeColor="text1"/>
        </w:rPr>
        <w:t xml:space="preserve">. Al+M </w:t>
      </w:r>
      <w:r w:rsidR="00D841D6" w:rsidRPr="00900963">
        <w:rPr>
          <w:color w:val="000000" w:themeColor="text1"/>
        </w:rPr>
        <w:lastRenderedPageBreak/>
        <w:t>grubunda da olası Al maruziyetine bağlı olarak dejeneratif değişikliklere rast</w:t>
      </w:r>
      <w:r w:rsidR="00B455F1" w:rsidRPr="00900963">
        <w:rPr>
          <w:color w:val="000000" w:themeColor="text1"/>
        </w:rPr>
        <w:t>l</w:t>
      </w:r>
      <w:r w:rsidR="00831295" w:rsidRPr="00900963">
        <w:rPr>
          <w:color w:val="000000" w:themeColor="text1"/>
        </w:rPr>
        <w:t>andı</w:t>
      </w:r>
      <w:r w:rsidR="00875F24" w:rsidRPr="00900963">
        <w:rPr>
          <w:color w:val="000000" w:themeColor="text1"/>
        </w:rPr>
        <w:t xml:space="preserve">. Bu bulgular önceki çalışmalar ile </w:t>
      </w:r>
      <w:r w:rsidR="004B2B60" w:rsidRPr="00900963">
        <w:rPr>
          <w:color w:val="000000" w:themeColor="text1"/>
        </w:rPr>
        <w:t>uyumludur.</w:t>
      </w:r>
    </w:p>
    <w:p w:rsidR="006A6CCD" w:rsidRPr="00900963" w:rsidRDefault="008071E7" w:rsidP="008071E7">
      <w:pPr>
        <w:tabs>
          <w:tab w:val="left" w:pos="567"/>
        </w:tabs>
        <w:spacing w:line="360" w:lineRule="auto"/>
        <w:jc w:val="both"/>
        <w:rPr>
          <w:color w:val="000000" w:themeColor="text1"/>
        </w:rPr>
      </w:pPr>
      <w:r>
        <w:rPr>
          <w:color w:val="000000" w:themeColor="text1"/>
        </w:rPr>
        <w:t xml:space="preserve">         </w:t>
      </w:r>
      <w:r w:rsidR="003550CD" w:rsidRPr="00900963">
        <w:rPr>
          <w:color w:val="000000" w:themeColor="text1"/>
        </w:rPr>
        <w:t xml:space="preserve">Morfolojik yapıdaki bozulmaların mekanizması yapılan çalışmalarla ortaya konmuştur. </w:t>
      </w:r>
      <w:r w:rsidR="00733857" w:rsidRPr="00900963">
        <w:rPr>
          <w:color w:val="000000" w:themeColor="text1"/>
        </w:rPr>
        <w:t>Al,</w:t>
      </w:r>
      <w:r>
        <w:rPr>
          <w:color w:val="000000" w:themeColor="text1"/>
        </w:rPr>
        <w:t xml:space="preserve"> </w:t>
      </w:r>
      <w:r w:rsidR="00733857" w:rsidRPr="00900963">
        <w:rPr>
          <w:color w:val="000000" w:themeColor="text1"/>
        </w:rPr>
        <w:t>Fe tarafından başlatılan serbest radikal yayılmasını teşvik edecek şekilde membran yapısını değiştirir. Al, membran üzerindeki negatif yüklü fosfat grupları için yüksek bağlanma affinitesi vardır.  Yağ asitlerinde kümelenmeye ve membranda bölgesel rijidite</w:t>
      </w:r>
      <w:r>
        <w:rPr>
          <w:color w:val="000000" w:themeColor="text1"/>
        </w:rPr>
        <w:t xml:space="preserve"> </w:t>
      </w:r>
      <w:r w:rsidR="00733857" w:rsidRPr="00900963">
        <w:rPr>
          <w:color w:val="000000" w:themeColor="text1"/>
        </w:rPr>
        <w:t>artışları ile karakterize paketlenmelere neden olur. Bu şartlar altında Al Fe</w:t>
      </w:r>
      <w:r w:rsidR="00733857" w:rsidRPr="00900963">
        <w:rPr>
          <w:color w:val="000000" w:themeColor="text1"/>
          <w:vertAlign w:val="superscript"/>
        </w:rPr>
        <w:t xml:space="preserve">+2 </w:t>
      </w:r>
      <w:r w:rsidR="00733857" w:rsidRPr="00900963">
        <w:rPr>
          <w:color w:val="000000" w:themeColor="text1"/>
        </w:rPr>
        <w:t>nin başlattığı zamana ve doza bağımlı</w:t>
      </w:r>
      <w:r>
        <w:rPr>
          <w:color w:val="000000" w:themeColor="text1"/>
        </w:rPr>
        <w:t xml:space="preserve"> </w:t>
      </w:r>
      <w:r w:rsidR="00C71E3F">
        <w:rPr>
          <w:color w:val="000000" w:themeColor="text1"/>
        </w:rPr>
        <w:t>lipid peroksidasyonu artırır (</w:t>
      </w:r>
      <w:r w:rsidR="003843AA">
        <w:rPr>
          <w:color w:val="000000" w:themeColor="text1"/>
        </w:rPr>
        <w:t>31</w:t>
      </w:r>
      <w:r w:rsidR="006A6CCD" w:rsidRPr="00900963">
        <w:rPr>
          <w:color w:val="000000" w:themeColor="text1"/>
        </w:rPr>
        <w:t xml:space="preserve">). </w:t>
      </w:r>
    </w:p>
    <w:p w:rsidR="00EC5A13" w:rsidRDefault="008071E7" w:rsidP="008071E7">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733857" w:rsidRPr="00900963">
        <w:rPr>
          <w:color w:val="000000" w:themeColor="text1"/>
        </w:rPr>
        <w:t>Fe</w:t>
      </w:r>
      <w:r w:rsidR="00733857" w:rsidRPr="00900963">
        <w:rPr>
          <w:color w:val="000000" w:themeColor="text1"/>
          <w:vertAlign w:val="superscript"/>
        </w:rPr>
        <w:t>+2</w:t>
      </w:r>
      <w:r w:rsidR="00733857" w:rsidRPr="00900963">
        <w:rPr>
          <w:color w:val="000000" w:themeColor="text1"/>
        </w:rPr>
        <w:t>, Al varlığında lipozomlarda ürettiği Fe</w:t>
      </w:r>
      <w:r w:rsidR="00733857" w:rsidRPr="00900963">
        <w:rPr>
          <w:color w:val="000000" w:themeColor="text1"/>
          <w:vertAlign w:val="superscript"/>
        </w:rPr>
        <w:t>+2</w:t>
      </w:r>
      <w:r w:rsidR="00733857" w:rsidRPr="00900963">
        <w:rPr>
          <w:color w:val="000000" w:themeColor="text1"/>
        </w:rPr>
        <w:t>-bağımlı lipid peroksidasyonu dört katına çıkarır. Hücreler içinde az miktarda serbest Fe dışında fazlası nontoksik olarak depolanır ya da sekestre edilir. Ancak Al, Fe</w:t>
      </w:r>
      <w:r w:rsidR="00733857" w:rsidRPr="00900963">
        <w:rPr>
          <w:color w:val="000000" w:themeColor="text1"/>
          <w:vertAlign w:val="superscript"/>
        </w:rPr>
        <w:t>+2</w:t>
      </w:r>
      <w:r w:rsidR="00733857" w:rsidRPr="00900963">
        <w:rPr>
          <w:color w:val="000000" w:themeColor="text1"/>
        </w:rPr>
        <w:t xml:space="preserve"> ile kıyaslandığında detoksifiye ed</w:t>
      </w:r>
      <w:r w:rsidR="00831295" w:rsidRPr="00900963">
        <w:rPr>
          <w:color w:val="000000" w:themeColor="text1"/>
        </w:rPr>
        <w:t>ici mekanizması eksiktir</w:t>
      </w:r>
      <w:r w:rsidR="00EC5A13">
        <w:rPr>
          <w:color w:val="000000" w:themeColor="text1"/>
        </w:rPr>
        <w:t>.</w:t>
      </w:r>
      <w:r>
        <w:rPr>
          <w:color w:val="000000" w:themeColor="text1"/>
        </w:rPr>
        <w:t xml:space="preserve"> </w:t>
      </w:r>
      <w:r w:rsidR="00EC5A13" w:rsidRPr="00900963">
        <w:rPr>
          <w:color w:val="000000" w:themeColor="text1"/>
        </w:rPr>
        <w:t xml:space="preserve">Bundan dolayı hücre içi Al, fosfat bağımlı enzim reaksiyonları ile etkileştiği, Ca ve Mg ile yarıştığı ve lipid peroksidasyonu artırdığı belirtilmiştir </w:t>
      </w:r>
      <w:r w:rsidR="00831295" w:rsidRPr="00900963">
        <w:rPr>
          <w:color w:val="000000" w:themeColor="text1"/>
        </w:rPr>
        <w:t>(</w:t>
      </w:r>
      <w:r w:rsidR="008F40D8">
        <w:rPr>
          <w:color w:val="000000" w:themeColor="text1"/>
        </w:rPr>
        <w:t>1</w:t>
      </w:r>
      <w:r w:rsidR="000D6063">
        <w:rPr>
          <w:color w:val="000000" w:themeColor="text1"/>
        </w:rPr>
        <w:t>59</w:t>
      </w:r>
      <w:r w:rsidR="00376C2E" w:rsidRPr="00900963">
        <w:rPr>
          <w:color w:val="000000" w:themeColor="text1"/>
        </w:rPr>
        <w:t>, 1</w:t>
      </w:r>
      <w:r w:rsidR="003843AA">
        <w:rPr>
          <w:color w:val="000000" w:themeColor="text1"/>
        </w:rPr>
        <w:t>6</w:t>
      </w:r>
      <w:r w:rsidR="000D6063">
        <w:rPr>
          <w:color w:val="000000" w:themeColor="text1"/>
        </w:rPr>
        <w:t>0</w:t>
      </w:r>
      <w:r w:rsidR="00733857" w:rsidRPr="00900963">
        <w:rPr>
          <w:color w:val="000000" w:themeColor="text1"/>
        </w:rPr>
        <w:t xml:space="preserve">). </w:t>
      </w:r>
    </w:p>
    <w:p w:rsidR="0030438C" w:rsidRDefault="008071E7" w:rsidP="008071E7">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EC5A13">
        <w:rPr>
          <w:color w:val="000000" w:themeColor="text1"/>
        </w:rPr>
        <w:t xml:space="preserve">AH olanlardan otopsi ile çıkarılan beyinler, </w:t>
      </w:r>
      <w:r w:rsidR="00DB640F">
        <w:rPr>
          <w:color w:val="000000" w:themeColor="text1"/>
        </w:rPr>
        <w:t xml:space="preserve">plastik gömme ile alınan yarı ince kesitlerde oldukça hassas şekilde çoklu element tespiti yapan lazer mikrokop kütle analizi (LAMA) ile </w:t>
      </w:r>
      <w:r w:rsidR="007828D1">
        <w:rPr>
          <w:color w:val="000000" w:themeColor="text1"/>
        </w:rPr>
        <w:t>NFT taşıyan nöronlarda, Al ve Fe</w:t>
      </w:r>
      <w:r w:rsidR="00DB640F">
        <w:rPr>
          <w:color w:val="000000" w:themeColor="text1"/>
        </w:rPr>
        <w:t xml:space="preserve"> NFT içinde izlenmiştir (16</w:t>
      </w:r>
      <w:r w:rsidR="000D6063">
        <w:rPr>
          <w:color w:val="000000" w:themeColor="text1"/>
        </w:rPr>
        <w:t>1</w:t>
      </w:r>
      <w:r w:rsidR="00DB640F">
        <w:rPr>
          <w:color w:val="000000" w:themeColor="text1"/>
        </w:rPr>
        <w:t xml:space="preserve">).  </w:t>
      </w:r>
    </w:p>
    <w:p w:rsidR="00502DEF" w:rsidRPr="00900963" w:rsidRDefault="00502DEF" w:rsidP="008071E7">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8071E7">
        <w:rPr>
          <w:color w:val="000000" w:themeColor="text1"/>
        </w:rPr>
        <w:t xml:space="preserve"> </w:t>
      </w:r>
      <w:r>
        <w:rPr>
          <w:color w:val="000000" w:themeColor="text1"/>
        </w:rPr>
        <w:t xml:space="preserve">Farklılaşmamış insan primer nöral hücre kütüründe metal iyonlarının indüklediği genotoksisite DNA dizi profilleme ve Western immünoassay kullanılarak araştırılmıştır. Al ve Fe birlikte uygulandığında HSP27, </w:t>
      </w:r>
      <w:r w:rsidR="003C5DCB">
        <w:rPr>
          <w:color w:val="000000" w:themeColor="text1"/>
        </w:rPr>
        <w:t>COX-</w:t>
      </w:r>
      <w:r>
        <w:rPr>
          <w:color w:val="000000" w:themeColor="text1"/>
        </w:rPr>
        <w:t>2</w:t>
      </w:r>
      <w:r w:rsidR="003C5DCB">
        <w:rPr>
          <w:color w:val="000000" w:themeColor="text1"/>
        </w:rPr>
        <w:t>, betaAPP</w:t>
      </w:r>
      <w:r>
        <w:rPr>
          <w:color w:val="000000" w:themeColor="text1"/>
        </w:rPr>
        <w:t xml:space="preserve"> ve</w:t>
      </w:r>
      <w:r w:rsidR="003C5DCB">
        <w:rPr>
          <w:color w:val="000000" w:themeColor="text1"/>
        </w:rPr>
        <w:t xml:space="preserve"> DAXX gen ekspresyonlarının tetiklediği ve 2</w:t>
      </w:r>
      <w:r w:rsidR="003C5DCB">
        <w:rPr>
          <w:color w:val="000000" w:themeColor="text1"/>
          <w:vertAlign w:val="superscript"/>
        </w:rPr>
        <w:t>’</w:t>
      </w:r>
      <w:r w:rsidR="003C5DCB">
        <w:rPr>
          <w:color w:val="000000" w:themeColor="text1"/>
        </w:rPr>
        <w:t>,7’ diklorofluoresein diasetat testi ile ölçülen SOR’in evrimini başlattığı gözlenmiştir. Bu durumun Al ve Fe’in Fenton reaksiyonunu uyararak patolojik yanıtları ve beyin hücre disfonksiyonunu desteklediği belirtilmiştir (16</w:t>
      </w:r>
      <w:r w:rsidR="000D6063">
        <w:rPr>
          <w:color w:val="000000" w:themeColor="text1"/>
        </w:rPr>
        <w:t>2</w:t>
      </w:r>
      <w:r w:rsidR="003C5DCB">
        <w:rPr>
          <w:color w:val="000000" w:themeColor="text1"/>
        </w:rPr>
        <w:t xml:space="preserve">). </w:t>
      </w:r>
    </w:p>
    <w:p w:rsidR="00733857" w:rsidRDefault="008071E7" w:rsidP="008071E7">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3550CD" w:rsidRPr="00900963">
        <w:rPr>
          <w:color w:val="000000" w:themeColor="text1"/>
        </w:rPr>
        <w:t>A</w:t>
      </w:r>
      <w:r w:rsidR="008946C0" w:rsidRPr="00900963">
        <w:rPr>
          <w:color w:val="000000" w:themeColor="text1"/>
        </w:rPr>
        <w:t>ksonal mitokondrilerde ve mikrotübül transportunda azalma</w:t>
      </w:r>
      <w:r w:rsidR="003550CD" w:rsidRPr="00900963">
        <w:rPr>
          <w:color w:val="000000" w:themeColor="text1"/>
        </w:rPr>
        <w:t xml:space="preserve"> ile veziküler transportta azalma,</w:t>
      </w:r>
      <w:r w:rsidR="008946C0" w:rsidRPr="00900963">
        <w:rPr>
          <w:color w:val="000000" w:themeColor="text1"/>
        </w:rPr>
        <w:t xml:space="preserve"> sinap</w:t>
      </w:r>
      <w:r w:rsidR="0098144B" w:rsidRPr="00900963">
        <w:rPr>
          <w:color w:val="000000" w:themeColor="text1"/>
        </w:rPr>
        <w:t>tik veziküllerde indirgenme ve g</w:t>
      </w:r>
      <w:r w:rsidR="008946C0" w:rsidRPr="00900963">
        <w:rPr>
          <w:color w:val="000000" w:themeColor="text1"/>
        </w:rPr>
        <w:t>olgi aparatında bozulmalar olabileceği</w:t>
      </w:r>
      <w:r w:rsidR="00A01BAA">
        <w:rPr>
          <w:color w:val="000000" w:themeColor="text1"/>
        </w:rPr>
        <w:t xml:space="preserve"> </w:t>
      </w:r>
      <w:r w:rsidR="005E6EDC" w:rsidRPr="00900963">
        <w:rPr>
          <w:color w:val="000000" w:themeColor="text1"/>
        </w:rPr>
        <w:t>ö</w:t>
      </w:r>
      <w:r w:rsidR="003E7FE0">
        <w:rPr>
          <w:color w:val="000000" w:themeColor="text1"/>
        </w:rPr>
        <w:t>ne sürülmüştür</w:t>
      </w:r>
      <w:r>
        <w:rPr>
          <w:color w:val="000000" w:themeColor="text1"/>
        </w:rPr>
        <w:t xml:space="preserve"> </w:t>
      </w:r>
      <w:r w:rsidR="00E76C9C" w:rsidRPr="00900963">
        <w:rPr>
          <w:color w:val="000000" w:themeColor="text1"/>
        </w:rPr>
        <w:t>(</w:t>
      </w:r>
      <w:r w:rsidR="00E76C9C">
        <w:rPr>
          <w:color w:val="000000" w:themeColor="text1"/>
        </w:rPr>
        <w:t>15</w:t>
      </w:r>
      <w:r w:rsidR="00E76C9C" w:rsidRPr="00900963">
        <w:rPr>
          <w:color w:val="000000" w:themeColor="text1"/>
        </w:rPr>
        <w:t>).</w:t>
      </w:r>
      <w:r>
        <w:rPr>
          <w:color w:val="000000" w:themeColor="text1"/>
        </w:rPr>
        <w:t xml:space="preserve"> </w:t>
      </w:r>
      <w:r w:rsidR="008946C0" w:rsidRPr="00900963">
        <w:rPr>
          <w:color w:val="000000" w:themeColor="text1"/>
        </w:rPr>
        <w:t>Nöronlarda salınan o</w:t>
      </w:r>
      <w:r w:rsidR="008F40D8">
        <w:rPr>
          <w:color w:val="000000" w:themeColor="text1"/>
        </w:rPr>
        <w:t>ksidatif ürünler, MDA</w:t>
      </w:r>
      <w:r w:rsidR="008946C0" w:rsidRPr="00900963">
        <w:rPr>
          <w:color w:val="000000" w:themeColor="text1"/>
        </w:rPr>
        <w:t>, karboniller, peroksinitritler, nitrosinler ve SOD, hemoksijenaz gibi enzimlerdir</w:t>
      </w:r>
      <w:r w:rsidR="00E76C9C">
        <w:rPr>
          <w:color w:val="000000" w:themeColor="text1"/>
        </w:rPr>
        <w:t xml:space="preserve"> (33)</w:t>
      </w:r>
      <w:r w:rsidR="00513797">
        <w:rPr>
          <w:color w:val="000000" w:themeColor="text1"/>
        </w:rPr>
        <w:t>.</w:t>
      </w:r>
      <w:r>
        <w:rPr>
          <w:color w:val="000000" w:themeColor="text1"/>
        </w:rPr>
        <w:t xml:space="preserve"> </w:t>
      </w:r>
      <w:r w:rsidR="00513797" w:rsidRPr="00900963">
        <w:rPr>
          <w:color w:val="000000" w:themeColor="text1"/>
        </w:rPr>
        <w:t xml:space="preserve">Al seviyeleri ve ilişkili olduğu oksidatif stres astrositlerde ve mikroglialarda da rapor edilmiştir </w:t>
      </w:r>
      <w:r w:rsidR="00654A22">
        <w:rPr>
          <w:color w:val="000000" w:themeColor="text1"/>
        </w:rPr>
        <w:t>(16</w:t>
      </w:r>
      <w:r w:rsidR="000D6063">
        <w:rPr>
          <w:color w:val="000000" w:themeColor="text1"/>
        </w:rPr>
        <w:t>3</w:t>
      </w:r>
      <w:r w:rsidR="00654A22">
        <w:rPr>
          <w:color w:val="000000" w:themeColor="text1"/>
        </w:rPr>
        <w:t>).</w:t>
      </w:r>
    </w:p>
    <w:p w:rsidR="00513797" w:rsidRDefault="00537043" w:rsidP="008071E7">
      <w:pPr>
        <w:tabs>
          <w:tab w:val="left" w:pos="567"/>
        </w:tabs>
        <w:autoSpaceDE w:val="0"/>
        <w:autoSpaceDN w:val="0"/>
        <w:adjustRightInd w:val="0"/>
        <w:spacing w:line="360" w:lineRule="auto"/>
        <w:jc w:val="both"/>
        <w:rPr>
          <w:color w:val="000000" w:themeColor="text1"/>
        </w:rPr>
      </w:pPr>
      <w:r>
        <w:rPr>
          <w:color w:val="000000" w:themeColor="text1"/>
        </w:rPr>
        <w:lastRenderedPageBreak/>
        <w:t xml:space="preserve">         Sıçanlarda, Al etkileri böbrek, karaciğer, kas ve beyin dokularında EM ve ışık mikroskop incelemeleri ile araştırılmıştır. Hippocampus </w:t>
      </w:r>
      <w:r w:rsidRPr="00537043">
        <w:rPr>
          <w:i/>
          <w:color w:val="000000" w:themeColor="text1"/>
        </w:rPr>
        <w:t>pyramidale</w:t>
      </w:r>
      <w:r>
        <w:rPr>
          <w:color w:val="000000" w:themeColor="text1"/>
        </w:rPr>
        <w:t xml:space="preserve"> tabakada spongioform değişiklikler, nüklear deformasyon, nükleusta vakuollerin varlığı belirgin olarak izlenmiştir. Nörofibriller </w:t>
      </w:r>
      <w:proofErr w:type="gramStart"/>
      <w:r>
        <w:rPr>
          <w:color w:val="000000" w:themeColor="text1"/>
        </w:rPr>
        <w:t>dejenerasyon</w:t>
      </w:r>
      <w:proofErr w:type="gramEnd"/>
      <w:r>
        <w:rPr>
          <w:color w:val="000000" w:themeColor="text1"/>
        </w:rPr>
        <w:t xml:space="preserve"> AH’da olan NFT ile benzer gözlenmiştir</w:t>
      </w:r>
      <w:r w:rsidR="00D0214A">
        <w:rPr>
          <w:color w:val="000000" w:themeColor="text1"/>
        </w:rPr>
        <w:t xml:space="preserve"> (16</w:t>
      </w:r>
      <w:r w:rsidR="000D6063">
        <w:rPr>
          <w:color w:val="000000" w:themeColor="text1"/>
        </w:rPr>
        <w:t>4</w:t>
      </w:r>
      <w:r w:rsidR="00D0214A">
        <w:rPr>
          <w:color w:val="000000" w:themeColor="text1"/>
        </w:rPr>
        <w:t>)</w:t>
      </w:r>
      <w:r>
        <w:rPr>
          <w:color w:val="000000" w:themeColor="text1"/>
        </w:rPr>
        <w:t xml:space="preserve">.  </w:t>
      </w:r>
    </w:p>
    <w:p w:rsidR="00FB7E35" w:rsidRDefault="008071E7" w:rsidP="008071E7">
      <w:pPr>
        <w:tabs>
          <w:tab w:val="left" w:pos="0"/>
          <w:tab w:val="left" w:pos="567"/>
        </w:tabs>
        <w:spacing w:line="360" w:lineRule="auto"/>
        <w:jc w:val="both"/>
        <w:rPr>
          <w:color w:val="000000" w:themeColor="text1"/>
        </w:rPr>
      </w:pPr>
      <w:r>
        <w:rPr>
          <w:color w:val="000000" w:themeColor="text1"/>
        </w:rPr>
        <w:t xml:space="preserve">         </w:t>
      </w:r>
      <w:r w:rsidR="00FB7E35">
        <w:rPr>
          <w:color w:val="000000" w:themeColor="text1"/>
        </w:rPr>
        <w:t>Kronik olarak Al sülfat verilen fare beyin kortekslerinde, Abeta ve strese cevap protein olan GRP78 arasında ilişki incelenmiştir. Abeta depolanması artmış, nöronal</w:t>
      </w:r>
      <w:r w:rsidR="005707A2">
        <w:rPr>
          <w:color w:val="000000" w:themeColor="text1"/>
        </w:rPr>
        <w:t xml:space="preserve"> GRP78 ekspresyonu azalmıştır. GRP78 </w:t>
      </w:r>
      <w:proofErr w:type="gramStart"/>
      <w:r w:rsidR="005707A2">
        <w:rPr>
          <w:color w:val="000000" w:themeColor="text1"/>
        </w:rPr>
        <w:t>ER’a  refakat</w:t>
      </w:r>
      <w:proofErr w:type="gramEnd"/>
      <w:r w:rsidR="005707A2">
        <w:rPr>
          <w:color w:val="000000" w:themeColor="text1"/>
        </w:rPr>
        <w:t xml:space="preserve"> ederek  amiloid depolanmasına öncülük etmiş. Bu durum ER aracılı, AH patolojisinin vasküler komponentinin gelişimde suçlanmıştır (16</w:t>
      </w:r>
      <w:r w:rsidR="000D6063">
        <w:rPr>
          <w:color w:val="000000" w:themeColor="text1"/>
        </w:rPr>
        <w:t>5</w:t>
      </w:r>
      <w:r w:rsidR="005707A2">
        <w:rPr>
          <w:color w:val="000000" w:themeColor="text1"/>
        </w:rPr>
        <w:t xml:space="preserve">). </w:t>
      </w:r>
    </w:p>
    <w:p w:rsidR="007E64F6" w:rsidRPr="00900963" w:rsidRDefault="008071E7" w:rsidP="008071E7">
      <w:pPr>
        <w:tabs>
          <w:tab w:val="left" w:pos="0"/>
          <w:tab w:val="left" w:pos="567"/>
        </w:tabs>
        <w:spacing w:line="360" w:lineRule="auto"/>
        <w:jc w:val="both"/>
        <w:rPr>
          <w:color w:val="000000" w:themeColor="text1"/>
        </w:rPr>
      </w:pPr>
      <w:r>
        <w:rPr>
          <w:i/>
          <w:color w:val="000000" w:themeColor="text1"/>
        </w:rPr>
        <w:t xml:space="preserve">         </w:t>
      </w:r>
      <w:r w:rsidR="007E64F6" w:rsidRPr="00900963">
        <w:rPr>
          <w:i/>
          <w:color w:val="000000" w:themeColor="text1"/>
        </w:rPr>
        <w:t>Hippocampal</w:t>
      </w:r>
      <w:r w:rsidR="007E64F6" w:rsidRPr="00900963">
        <w:rPr>
          <w:color w:val="000000" w:themeColor="text1"/>
        </w:rPr>
        <w:t xml:space="preserve"> hücre kültüründe, immun</w:t>
      </w:r>
      <w:r>
        <w:rPr>
          <w:color w:val="000000" w:themeColor="text1"/>
        </w:rPr>
        <w:t xml:space="preserve"> </w:t>
      </w:r>
      <w:r w:rsidR="007E64F6" w:rsidRPr="00900963">
        <w:rPr>
          <w:color w:val="000000" w:themeColor="text1"/>
        </w:rPr>
        <w:t>boyama ve sentrifugasyon kullanılarak sentetik amiloid β pr</w:t>
      </w:r>
      <w:r w:rsidR="008F40D8">
        <w:rPr>
          <w:color w:val="000000" w:themeColor="text1"/>
        </w:rPr>
        <w:t>oteinin (beta 1-40) agregasyonu</w:t>
      </w:r>
      <w:r w:rsidR="009927CA">
        <w:rPr>
          <w:color w:val="000000" w:themeColor="text1"/>
        </w:rPr>
        <w:t xml:space="preserve"> sonrası yapılar</w:t>
      </w:r>
      <w:r w:rsidR="00692246">
        <w:rPr>
          <w:color w:val="000000" w:themeColor="text1"/>
        </w:rPr>
        <w:t xml:space="preserve"> </w:t>
      </w:r>
      <w:r w:rsidR="008F40D8">
        <w:rPr>
          <w:color w:val="000000" w:themeColor="text1"/>
        </w:rPr>
        <w:t>değerlendiri</w:t>
      </w:r>
      <w:r w:rsidR="009927CA">
        <w:rPr>
          <w:color w:val="000000" w:themeColor="text1"/>
        </w:rPr>
        <w:t>l</w:t>
      </w:r>
      <w:r w:rsidR="008F40D8">
        <w:rPr>
          <w:color w:val="000000" w:themeColor="text1"/>
        </w:rPr>
        <w:t>miş olup</w:t>
      </w:r>
      <w:r w:rsidR="007E64F6" w:rsidRPr="00900963">
        <w:rPr>
          <w:color w:val="000000" w:themeColor="text1"/>
        </w:rPr>
        <w:t xml:space="preserve"> Al’a göre Ca </w:t>
      </w:r>
      <w:r w:rsidR="008F40D8">
        <w:rPr>
          <w:color w:val="000000" w:themeColor="text1"/>
        </w:rPr>
        <w:t>ve Mg da farklılık izlenmemiştir. Zn ve</w:t>
      </w:r>
      <w:r w:rsidR="007E64F6" w:rsidRPr="00900963">
        <w:rPr>
          <w:color w:val="000000" w:themeColor="text1"/>
        </w:rPr>
        <w:t xml:space="preserve"> Fe</w:t>
      </w:r>
      <w:r w:rsidR="008F40D8">
        <w:rPr>
          <w:color w:val="000000" w:themeColor="text1"/>
        </w:rPr>
        <w:t xml:space="preserve"> de</w:t>
      </w:r>
      <w:r w:rsidR="007E64F6" w:rsidRPr="00900963">
        <w:rPr>
          <w:color w:val="000000" w:themeColor="text1"/>
        </w:rPr>
        <w:t xml:space="preserve"> az miktar </w:t>
      </w:r>
      <w:r w:rsidR="009927CA">
        <w:rPr>
          <w:color w:val="000000" w:themeColor="text1"/>
        </w:rPr>
        <w:t>beta 1-40</w:t>
      </w:r>
      <w:r w:rsidR="00692246">
        <w:rPr>
          <w:color w:val="000000" w:themeColor="text1"/>
        </w:rPr>
        <w:t xml:space="preserve"> </w:t>
      </w:r>
      <w:r w:rsidR="007E64F6" w:rsidRPr="00900963">
        <w:rPr>
          <w:color w:val="000000" w:themeColor="text1"/>
        </w:rPr>
        <w:t>agregasyon</w:t>
      </w:r>
      <w:r w:rsidR="00617569" w:rsidRPr="00900963">
        <w:rPr>
          <w:color w:val="000000" w:themeColor="text1"/>
        </w:rPr>
        <w:t>u izlenmiş</w:t>
      </w:r>
      <w:r w:rsidR="008F40D8">
        <w:rPr>
          <w:color w:val="000000" w:themeColor="text1"/>
        </w:rPr>
        <w:t>tir</w:t>
      </w:r>
      <w:r w:rsidR="00617569" w:rsidRPr="00900963">
        <w:rPr>
          <w:color w:val="000000" w:themeColor="text1"/>
        </w:rPr>
        <w:t xml:space="preserve">. Al uygulamasında, </w:t>
      </w:r>
      <w:r w:rsidR="007E64F6" w:rsidRPr="00900963">
        <w:rPr>
          <w:color w:val="000000" w:themeColor="text1"/>
        </w:rPr>
        <w:t xml:space="preserve"> agregasyon yanı sıra hücre kültürlerinde amiloid fi</w:t>
      </w:r>
      <w:r w:rsidR="00376C2E" w:rsidRPr="00900963">
        <w:rPr>
          <w:color w:val="000000" w:themeColor="text1"/>
        </w:rPr>
        <w:t xml:space="preserve">brillerde depolanma izlenmiştir </w:t>
      </w:r>
      <w:r w:rsidR="007E64F6" w:rsidRPr="00900963">
        <w:rPr>
          <w:color w:val="000000" w:themeColor="text1"/>
        </w:rPr>
        <w:t>(</w:t>
      </w:r>
      <w:r w:rsidR="008F40D8">
        <w:rPr>
          <w:color w:val="000000" w:themeColor="text1"/>
        </w:rPr>
        <w:t>1</w:t>
      </w:r>
      <w:r w:rsidR="003843AA">
        <w:rPr>
          <w:color w:val="000000" w:themeColor="text1"/>
        </w:rPr>
        <w:t>6</w:t>
      </w:r>
      <w:r w:rsidR="000D6063">
        <w:rPr>
          <w:color w:val="000000" w:themeColor="text1"/>
        </w:rPr>
        <w:t>6</w:t>
      </w:r>
      <w:r w:rsidR="00376C2E" w:rsidRPr="00900963">
        <w:rPr>
          <w:color w:val="000000" w:themeColor="text1"/>
        </w:rPr>
        <w:t xml:space="preserve">). </w:t>
      </w:r>
    </w:p>
    <w:p w:rsidR="00E03F15" w:rsidRPr="00900963" w:rsidRDefault="00692246" w:rsidP="00692246">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E03F15" w:rsidRPr="00900963">
        <w:rPr>
          <w:rFonts w:ascii="Times New Roman" w:hAnsi="Times New Roman"/>
          <w:color w:val="000000" w:themeColor="text1"/>
          <w:sz w:val="24"/>
        </w:rPr>
        <w:t>EM incelemede, Al ile yaşlanmanın</w:t>
      </w:r>
      <w:r>
        <w:rPr>
          <w:rFonts w:ascii="Times New Roman" w:hAnsi="Times New Roman"/>
          <w:color w:val="000000" w:themeColor="text1"/>
          <w:sz w:val="24"/>
        </w:rPr>
        <w:t xml:space="preserve"> </w:t>
      </w:r>
      <w:r w:rsidR="00E03F15" w:rsidRPr="00900963">
        <w:rPr>
          <w:rFonts w:ascii="Times New Roman" w:hAnsi="Times New Roman"/>
          <w:i/>
          <w:color w:val="000000" w:themeColor="text1"/>
          <w:sz w:val="24"/>
        </w:rPr>
        <w:t>hippocampus</w:t>
      </w:r>
      <w:r w:rsidR="00E03F15" w:rsidRPr="00900963">
        <w:rPr>
          <w:rFonts w:ascii="Times New Roman" w:hAnsi="Times New Roman"/>
          <w:color w:val="000000" w:themeColor="text1"/>
          <w:sz w:val="24"/>
        </w:rPr>
        <w:t>da nörodejeneratif değişik</w:t>
      </w:r>
      <w:r w:rsidR="00E80F53" w:rsidRPr="00900963">
        <w:rPr>
          <w:rFonts w:ascii="Times New Roman" w:hAnsi="Times New Roman"/>
          <w:color w:val="000000" w:themeColor="text1"/>
          <w:sz w:val="24"/>
        </w:rPr>
        <w:t>lik</w:t>
      </w:r>
      <w:r w:rsidR="00E03F15" w:rsidRPr="00900963">
        <w:rPr>
          <w:rFonts w:ascii="Times New Roman" w:hAnsi="Times New Roman"/>
          <w:color w:val="000000" w:themeColor="text1"/>
          <w:sz w:val="24"/>
        </w:rPr>
        <w:t>leri</w:t>
      </w:r>
      <w:r>
        <w:rPr>
          <w:rFonts w:ascii="Times New Roman" w:hAnsi="Times New Roman"/>
          <w:color w:val="000000" w:themeColor="text1"/>
          <w:sz w:val="24"/>
        </w:rPr>
        <w:t xml:space="preserve"> </w:t>
      </w:r>
      <w:r w:rsidR="00E03F15" w:rsidRPr="00900963">
        <w:rPr>
          <w:rFonts w:ascii="Times New Roman" w:hAnsi="Times New Roman"/>
          <w:color w:val="000000" w:themeColor="text1"/>
          <w:sz w:val="24"/>
        </w:rPr>
        <w:t>artırdığı izlenmiştir</w:t>
      </w:r>
      <w:r>
        <w:rPr>
          <w:rFonts w:ascii="Times New Roman" w:hAnsi="Times New Roman"/>
          <w:color w:val="000000" w:themeColor="text1"/>
          <w:sz w:val="24"/>
        </w:rPr>
        <w:t xml:space="preserve"> </w:t>
      </w:r>
      <w:r w:rsidR="00E03F15" w:rsidRPr="00900963">
        <w:rPr>
          <w:rFonts w:ascii="Times New Roman" w:hAnsi="Times New Roman"/>
          <w:color w:val="000000" w:themeColor="text1"/>
          <w:sz w:val="24"/>
        </w:rPr>
        <w:t>(</w:t>
      </w:r>
      <w:r w:rsidR="008F40D8">
        <w:rPr>
          <w:rFonts w:ascii="Times New Roman" w:hAnsi="Times New Roman"/>
          <w:color w:val="000000" w:themeColor="text1"/>
          <w:sz w:val="24"/>
        </w:rPr>
        <w:t>1</w:t>
      </w:r>
      <w:r w:rsidR="003843AA">
        <w:rPr>
          <w:rFonts w:ascii="Times New Roman" w:hAnsi="Times New Roman"/>
          <w:color w:val="000000" w:themeColor="text1"/>
          <w:sz w:val="24"/>
        </w:rPr>
        <w:t>6</w:t>
      </w:r>
      <w:r w:rsidR="000D6063">
        <w:rPr>
          <w:rFonts w:ascii="Times New Roman" w:hAnsi="Times New Roman"/>
          <w:color w:val="000000" w:themeColor="text1"/>
          <w:sz w:val="24"/>
        </w:rPr>
        <w:t>6</w:t>
      </w:r>
      <w:r w:rsidR="00376C2E" w:rsidRPr="00900963">
        <w:rPr>
          <w:rFonts w:ascii="Times New Roman" w:hAnsi="Times New Roman"/>
          <w:color w:val="000000" w:themeColor="text1"/>
          <w:sz w:val="24"/>
        </w:rPr>
        <w:t>).</w:t>
      </w:r>
      <w:proofErr w:type="gramEnd"/>
      <w:r>
        <w:rPr>
          <w:rFonts w:ascii="Times New Roman" w:hAnsi="Times New Roman"/>
          <w:color w:val="000000" w:themeColor="text1"/>
          <w:sz w:val="24"/>
        </w:rPr>
        <w:t xml:space="preserve"> </w:t>
      </w:r>
      <w:r w:rsidR="004C5FB0">
        <w:rPr>
          <w:rFonts w:ascii="Times New Roman" w:hAnsi="Times New Roman"/>
          <w:color w:val="000000" w:themeColor="text1"/>
          <w:sz w:val="24"/>
        </w:rPr>
        <w:t>Ç</w:t>
      </w:r>
      <w:r w:rsidR="008F40D8">
        <w:rPr>
          <w:rFonts w:ascii="Times New Roman" w:hAnsi="Times New Roman"/>
          <w:color w:val="000000" w:themeColor="text1"/>
          <w:sz w:val="24"/>
        </w:rPr>
        <w:t>alışmamız</w:t>
      </w:r>
      <w:r w:rsidR="004C5FB0">
        <w:rPr>
          <w:rFonts w:ascii="Times New Roman" w:hAnsi="Times New Roman"/>
          <w:color w:val="000000" w:themeColor="text1"/>
          <w:sz w:val="24"/>
        </w:rPr>
        <w:t xml:space="preserve">da </w:t>
      </w:r>
      <w:r w:rsidR="008F40D8">
        <w:rPr>
          <w:rFonts w:ascii="Times New Roman" w:hAnsi="Times New Roman"/>
          <w:color w:val="000000" w:themeColor="text1"/>
          <w:sz w:val="24"/>
        </w:rPr>
        <w:t>genç sıçanlar üzerinde de Al’un nörodejeneratif değişiklerde artış yaptığını</w:t>
      </w:r>
      <w:r w:rsidR="004C5FB0">
        <w:rPr>
          <w:rFonts w:ascii="Times New Roman" w:hAnsi="Times New Roman"/>
          <w:color w:val="000000" w:themeColor="text1"/>
          <w:sz w:val="24"/>
        </w:rPr>
        <w:t xml:space="preserve"> izledik.</w:t>
      </w:r>
    </w:p>
    <w:p w:rsidR="005E7349" w:rsidRPr="00900963" w:rsidRDefault="00692246" w:rsidP="00692246">
      <w:pPr>
        <w:tabs>
          <w:tab w:val="left" w:pos="567"/>
        </w:tabs>
        <w:autoSpaceDE w:val="0"/>
        <w:autoSpaceDN w:val="0"/>
        <w:adjustRightInd w:val="0"/>
        <w:spacing w:line="360" w:lineRule="auto"/>
        <w:jc w:val="both"/>
        <w:rPr>
          <w:rFonts w:eastAsiaTheme="minorHAnsi"/>
          <w:color w:val="000000" w:themeColor="text1"/>
          <w:lang w:eastAsia="en-US"/>
        </w:rPr>
      </w:pPr>
      <w:r>
        <w:rPr>
          <w:rFonts w:eastAsiaTheme="minorHAnsi"/>
          <w:color w:val="000000" w:themeColor="text1"/>
          <w:lang w:eastAsia="en-US"/>
        </w:rPr>
        <w:t xml:space="preserve">         </w:t>
      </w:r>
      <w:r w:rsidR="005E7349" w:rsidRPr="00900963">
        <w:rPr>
          <w:rFonts w:eastAsiaTheme="minorHAnsi"/>
          <w:color w:val="000000" w:themeColor="text1"/>
          <w:lang w:eastAsia="en-US"/>
        </w:rPr>
        <w:t>Al ile muamele edilmiş grupta histolojik olarak,</w:t>
      </w:r>
      <w:r w:rsidR="005E7349" w:rsidRPr="00900963">
        <w:rPr>
          <w:rFonts w:eastAsiaTheme="minorHAnsi"/>
          <w:i/>
          <w:color w:val="000000" w:themeColor="text1"/>
          <w:lang w:eastAsia="en-US"/>
        </w:rPr>
        <w:t xml:space="preserve"> hippocampus</w:t>
      </w:r>
      <w:r w:rsidR="005E7349" w:rsidRPr="00900963">
        <w:rPr>
          <w:rFonts w:eastAsiaTheme="minorHAnsi"/>
          <w:color w:val="000000" w:themeColor="text1"/>
          <w:lang w:eastAsia="en-US"/>
        </w:rPr>
        <w:t xml:space="preserve"> CA1 ve CA3 alanlarında piramidal hücresel tabakanın dağınık düzenlenmesi, yoğun sitozolik boyanma, nöronlarda büzülme gibi dejeneratif değişiklikler izlenmiştir. Sayısal analiz ile Al verilen grupta hippocampus CA1 ve CA3 alanlarının her</w:t>
      </w:r>
      <w:r>
        <w:rPr>
          <w:rFonts w:eastAsiaTheme="minorHAnsi"/>
          <w:color w:val="000000" w:themeColor="text1"/>
          <w:lang w:eastAsia="en-US"/>
        </w:rPr>
        <w:t xml:space="preserve"> </w:t>
      </w:r>
      <w:r w:rsidR="005E7349" w:rsidRPr="00900963">
        <w:rPr>
          <w:rFonts w:eastAsiaTheme="minorHAnsi"/>
          <w:color w:val="000000" w:themeColor="text1"/>
          <w:lang w:eastAsia="en-US"/>
        </w:rPr>
        <w:t>ikisinde hücre sayısının önemli derecede azaldığı tespit edilmiştir. Bu durumla antioksidan enzim aktivitelerinde görülen azalma güçlü bir şekilde ilişkilendirilmiştir. CA1 alanına göre yaşlanma ve Al’a bağlı nörotoksisitenin CA3 alanını daha fazla etkilediği bildirimiştir</w:t>
      </w:r>
      <w:r w:rsidR="004C5FB0">
        <w:rPr>
          <w:rFonts w:eastAsiaTheme="minorHAnsi"/>
          <w:color w:val="000000" w:themeColor="text1"/>
          <w:lang w:eastAsia="en-US"/>
        </w:rPr>
        <w:t xml:space="preserve"> (1</w:t>
      </w:r>
      <w:r w:rsidR="000D6063">
        <w:rPr>
          <w:rFonts w:eastAsiaTheme="minorHAnsi"/>
          <w:color w:val="000000" w:themeColor="text1"/>
          <w:lang w:eastAsia="en-US"/>
        </w:rPr>
        <w:t>6</w:t>
      </w:r>
      <w:r w:rsidR="0089470F">
        <w:rPr>
          <w:rFonts w:eastAsiaTheme="minorHAnsi"/>
          <w:color w:val="000000" w:themeColor="text1"/>
          <w:lang w:eastAsia="en-US"/>
        </w:rPr>
        <w:t>7</w:t>
      </w:r>
      <w:r w:rsidR="005E7349" w:rsidRPr="00900963">
        <w:rPr>
          <w:rFonts w:eastAsiaTheme="minorHAnsi"/>
          <w:color w:val="000000" w:themeColor="text1"/>
          <w:lang w:eastAsia="en-US"/>
        </w:rPr>
        <w:t>).</w:t>
      </w:r>
    </w:p>
    <w:p w:rsidR="00617569" w:rsidRPr="00900963" w:rsidRDefault="00692246" w:rsidP="00692246">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 xml:space="preserve">Yaşa bağlı, Al ile L-glutamat uygulamasının sıçan </w:t>
      </w:r>
      <w:r w:rsidR="00560269" w:rsidRPr="00900963">
        <w:rPr>
          <w:rFonts w:ascii="Times New Roman" w:hAnsi="Times New Roman"/>
          <w:i/>
          <w:color w:val="000000" w:themeColor="text1"/>
          <w:sz w:val="24"/>
        </w:rPr>
        <w:t xml:space="preserve">hippocampus </w:t>
      </w:r>
      <w:r w:rsidR="00560269" w:rsidRPr="00900963">
        <w:rPr>
          <w:rFonts w:ascii="Times New Roman" w:hAnsi="Times New Roman"/>
          <w:color w:val="000000" w:themeColor="text1"/>
          <w:sz w:val="24"/>
        </w:rPr>
        <w:t>dokularında EM bulguları değerlendirilmiştir.</w:t>
      </w:r>
      <w:proofErr w:type="gramEnd"/>
      <w:r w:rsidR="00560269" w:rsidRPr="00900963">
        <w:rPr>
          <w:rFonts w:ascii="Times New Roman" w:hAnsi="Times New Roman"/>
          <w:color w:val="000000" w:themeColor="text1"/>
          <w:sz w:val="24"/>
        </w:rPr>
        <w:t xml:space="preserve"> Fizyolojik salin verilen genç kontrollerde, hücresel yapılarda etkilenme izlenmemiştir. </w:t>
      </w:r>
      <w:proofErr w:type="gramStart"/>
      <w:r w:rsidR="00560269" w:rsidRPr="00900963">
        <w:rPr>
          <w:rFonts w:ascii="Times New Roman" w:hAnsi="Times New Roman"/>
          <w:color w:val="000000" w:themeColor="text1"/>
          <w:sz w:val="24"/>
        </w:rPr>
        <w:t>Genç sıçanlarda Al ile L-glutamat enjeksiyonu sonrası sayısız lipofuskin depoları ile astrosilerde vakuolizasyon, mitokondriyel şişme, myelin kılıflarda kırılma noktasında incelme, sitoplazmada multiveziküler cisimler izlenmiştir.</w:t>
      </w:r>
      <w:proofErr w:type="gramEnd"/>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 xml:space="preserve">Al ile L-glutamat verilen yaşlı grupta, benzeri bulgulara ilaveten </w:t>
      </w:r>
      <w:r w:rsidR="00560269" w:rsidRPr="00900963">
        <w:rPr>
          <w:rFonts w:ascii="Times New Roman" w:hAnsi="Times New Roman"/>
          <w:color w:val="000000" w:themeColor="text1"/>
          <w:sz w:val="24"/>
        </w:rPr>
        <w:lastRenderedPageBreak/>
        <w:t>damarlarda büzülme, perivasküler ödem ve gliofilament demetler izlenirken, glutamat kaynaklı eksitotoksite etkileri gözlenmemiştir.</w:t>
      </w:r>
      <w:proofErr w:type="gramEnd"/>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Uygulama yapılmayan yaşlı sıçanlarda, sitoplazmik vakuolizasyon, mitokondriyal şişme, myelin kılıfta vakuolize dejenerasyonlar, gliofilament demetler izlenmiştir.</w:t>
      </w:r>
      <w:proofErr w:type="gramEnd"/>
      <w:r>
        <w:rPr>
          <w:rFonts w:ascii="Times New Roman" w:hAnsi="Times New Roman"/>
          <w:color w:val="000000" w:themeColor="text1"/>
          <w:sz w:val="24"/>
        </w:rPr>
        <w:t xml:space="preserve"> </w:t>
      </w:r>
      <w:proofErr w:type="gramStart"/>
      <w:r w:rsidR="00560269" w:rsidRPr="00900963">
        <w:rPr>
          <w:rFonts w:ascii="Times New Roman" w:hAnsi="Times New Roman"/>
          <w:i/>
          <w:color w:val="000000" w:themeColor="text1"/>
          <w:sz w:val="24"/>
        </w:rPr>
        <w:t>Hippocampus</w:t>
      </w:r>
      <w:r w:rsidR="00560269" w:rsidRPr="00900963">
        <w:rPr>
          <w:rFonts w:ascii="Times New Roman" w:hAnsi="Times New Roman"/>
          <w:color w:val="000000" w:themeColor="text1"/>
          <w:sz w:val="24"/>
        </w:rPr>
        <w:t>a ait yapısal değişiklikerin Al toksisitesinden bağımsız, yaşlanmayla da ortaya çıkacağı ve yaşlanma sürecinin Al varlığında ivmelen</w:t>
      </w:r>
      <w:r w:rsidR="00617569" w:rsidRPr="00900963">
        <w:rPr>
          <w:rFonts w:ascii="Times New Roman" w:hAnsi="Times New Roman"/>
          <w:color w:val="000000" w:themeColor="text1"/>
          <w:sz w:val="24"/>
        </w:rPr>
        <w:t>diği belirtilmiştir</w:t>
      </w:r>
      <w:r w:rsidR="00560269" w:rsidRPr="00900963">
        <w:rPr>
          <w:rFonts w:ascii="Times New Roman" w:hAnsi="Times New Roman"/>
          <w:color w:val="000000" w:themeColor="text1"/>
          <w:sz w:val="24"/>
        </w:rPr>
        <w:t xml:space="preserve"> (</w:t>
      </w:r>
      <w:r w:rsidR="004C5FB0">
        <w:rPr>
          <w:rFonts w:ascii="Times New Roman" w:hAnsi="Times New Roman"/>
          <w:color w:val="000000" w:themeColor="text1"/>
          <w:sz w:val="24"/>
        </w:rPr>
        <w:t>1</w:t>
      </w:r>
      <w:r w:rsidR="000D6063">
        <w:rPr>
          <w:rFonts w:ascii="Times New Roman" w:hAnsi="Times New Roman"/>
          <w:color w:val="000000" w:themeColor="text1"/>
          <w:sz w:val="24"/>
        </w:rPr>
        <w:t>68</w:t>
      </w:r>
      <w:r w:rsidR="00617569" w:rsidRPr="00900963">
        <w:rPr>
          <w:rFonts w:ascii="Times New Roman" w:hAnsi="Times New Roman"/>
          <w:color w:val="000000" w:themeColor="text1"/>
          <w:sz w:val="24"/>
        </w:rPr>
        <w:t>).</w:t>
      </w:r>
      <w:proofErr w:type="gramEnd"/>
    </w:p>
    <w:p w:rsidR="00560269" w:rsidRPr="00900963" w:rsidRDefault="00692246" w:rsidP="00692246">
      <w:pPr>
        <w:pStyle w:val="HTMLncedenBiimlendirilmi"/>
        <w:shd w:val="clear" w:color="auto" w:fill="FFFFFF"/>
        <w:tabs>
          <w:tab w:val="clear" w:pos="916"/>
          <w:tab w:val="left" w:pos="567"/>
        </w:tabs>
        <w:spacing w:line="360" w:lineRule="auto"/>
        <w:jc w:val="both"/>
        <w:rPr>
          <w:rFonts w:ascii="Times New Roman" w:eastAsiaTheme="minorHAnsi" w:hAnsi="Times New Roman"/>
          <w:color w:val="000000" w:themeColor="text1"/>
          <w:sz w:val="24"/>
        </w:rPr>
      </w:pPr>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 xml:space="preserve">Sıçan </w:t>
      </w:r>
      <w:r w:rsidR="00560269" w:rsidRPr="00900963">
        <w:rPr>
          <w:rFonts w:ascii="Times New Roman" w:hAnsi="Times New Roman"/>
          <w:i/>
          <w:color w:val="000000" w:themeColor="text1"/>
          <w:sz w:val="24"/>
        </w:rPr>
        <w:t>hippocampus</w:t>
      </w:r>
      <w:r w:rsidR="00560269" w:rsidRPr="00900963">
        <w:rPr>
          <w:rFonts w:ascii="Times New Roman" w:hAnsi="Times New Roman"/>
          <w:color w:val="000000" w:themeColor="text1"/>
          <w:sz w:val="24"/>
        </w:rPr>
        <w:t xml:space="preserve"> hücre kültürlerine Al ve glutamatın etkileri araştırılmıştır.</w:t>
      </w:r>
      <w:proofErr w:type="gramEnd"/>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Sadece Al ve sadece glutamat uygulaması yapıldığında hiçbir yapısal değişim izlenmezken, Al+glutamat uygulandığında yapısal dejenerasyonlar izlenmiştir.Al’un belli patolojik koşullarda glutamat aracılı eksitotoksisitenin geli</w:t>
      </w:r>
      <w:r w:rsidR="00617569" w:rsidRPr="00900963">
        <w:rPr>
          <w:rFonts w:ascii="Times New Roman" w:hAnsi="Times New Roman"/>
          <w:color w:val="000000" w:themeColor="text1"/>
          <w:sz w:val="24"/>
        </w:rPr>
        <w:t>şimine katıldığı belirtilmiştir</w:t>
      </w:r>
      <w:r>
        <w:rPr>
          <w:rFonts w:ascii="Times New Roman" w:hAnsi="Times New Roman"/>
          <w:color w:val="000000" w:themeColor="text1"/>
          <w:sz w:val="24"/>
        </w:rPr>
        <w:t xml:space="preserve"> </w:t>
      </w:r>
      <w:r w:rsidR="00617569" w:rsidRPr="00900963">
        <w:rPr>
          <w:rFonts w:ascii="Times New Roman" w:hAnsi="Times New Roman"/>
          <w:color w:val="000000" w:themeColor="text1"/>
          <w:sz w:val="24"/>
        </w:rPr>
        <w:t>(1</w:t>
      </w:r>
      <w:r w:rsidR="000D6063">
        <w:rPr>
          <w:rFonts w:ascii="Times New Roman" w:hAnsi="Times New Roman"/>
          <w:color w:val="000000" w:themeColor="text1"/>
          <w:sz w:val="24"/>
        </w:rPr>
        <w:t>69</w:t>
      </w:r>
      <w:r w:rsidR="00617569" w:rsidRPr="00900963">
        <w:rPr>
          <w:rFonts w:ascii="Times New Roman" w:hAnsi="Times New Roman"/>
          <w:color w:val="000000" w:themeColor="text1"/>
          <w:sz w:val="24"/>
        </w:rPr>
        <w:t>).</w:t>
      </w:r>
      <w:proofErr w:type="gramEnd"/>
    </w:p>
    <w:p w:rsidR="00E80F53" w:rsidRPr="00900963" w:rsidRDefault="00692246" w:rsidP="00692246">
      <w:pPr>
        <w:pStyle w:val="HTMLncedenBiimlendirilmi"/>
        <w:shd w:val="clear" w:color="auto" w:fill="FFFFFF"/>
        <w:tabs>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 xml:space="preserve">Sıçan </w:t>
      </w:r>
      <w:r w:rsidR="00560269" w:rsidRPr="00900963">
        <w:rPr>
          <w:rFonts w:ascii="Times New Roman" w:hAnsi="Times New Roman"/>
          <w:i/>
          <w:color w:val="000000" w:themeColor="text1"/>
          <w:sz w:val="24"/>
        </w:rPr>
        <w:t>hippocampus</w:t>
      </w:r>
      <w:r w:rsidR="00560269" w:rsidRPr="00900963">
        <w:rPr>
          <w:rFonts w:ascii="Times New Roman" w:hAnsi="Times New Roman"/>
          <w:color w:val="000000" w:themeColor="text1"/>
          <w:sz w:val="24"/>
        </w:rPr>
        <w:t xml:space="preserve"> hücre kültürlerine Al ilavesiyle hücre iskelet yapılarında etkilenme gösterilmiştir (</w:t>
      </w:r>
      <w:r w:rsidR="004C5FB0">
        <w:rPr>
          <w:rFonts w:ascii="Times New Roman" w:hAnsi="Times New Roman"/>
          <w:color w:val="000000" w:themeColor="text1"/>
          <w:sz w:val="24"/>
        </w:rPr>
        <w:t>1</w:t>
      </w:r>
      <w:r w:rsidR="003843AA">
        <w:rPr>
          <w:rFonts w:ascii="Times New Roman" w:hAnsi="Times New Roman"/>
          <w:color w:val="000000" w:themeColor="text1"/>
          <w:sz w:val="24"/>
        </w:rPr>
        <w:t>7</w:t>
      </w:r>
      <w:r w:rsidR="000D6063">
        <w:rPr>
          <w:rFonts w:ascii="Times New Roman" w:hAnsi="Times New Roman"/>
          <w:color w:val="000000" w:themeColor="text1"/>
          <w:sz w:val="24"/>
        </w:rPr>
        <w:t>0</w:t>
      </w:r>
      <w:r w:rsidR="00617569" w:rsidRPr="00900963">
        <w:rPr>
          <w:rFonts w:ascii="Times New Roman" w:hAnsi="Times New Roman"/>
          <w:color w:val="000000" w:themeColor="text1"/>
          <w:sz w:val="24"/>
        </w:rPr>
        <w:t>).</w:t>
      </w:r>
      <w:proofErr w:type="gramEnd"/>
      <w:r>
        <w:rPr>
          <w:rFonts w:ascii="Times New Roman" w:hAnsi="Times New Roman"/>
          <w:color w:val="000000" w:themeColor="text1"/>
          <w:sz w:val="24"/>
        </w:rPr>
        <w:t xml:space="preserve"> </w:t>
      </w:r>
      <w:proofErr w:type="gramStart"/>
      <w:r w:rsidR="00560269" w:rsidRPr="00900963">
        <w:rPr>
          <w:rFonts w:ascii="Times New Roman" w:hAnsi="Times New Roman"/>
          <w:color w:val="000000" w:themeColor="text1"/>
          <w:sz w:val="24"/>
        </w:rPr>
        <w:t>Bu durumun fluorid ilavesiye art</w:t>
      </w:r>
      <w:r w:rsidR="00617569" w:rsidRPr="00900963">
        <w:rPr>
          <w:rFonts w:ascii="Times New Roman" w:hAnsi="Times New Roman"/>
          <w:color w:val="000000" w:themeColor="text1"/>
          <w:sz w:val="24"/>
        </w:rPr>
        <w:t>tığı be</w:t>
      </w:r>
      <w:r w:rsidR="004C5FB0">
        <w:rPr>
          <w:rFonts w:ascii="Times New Roman" w:hAnsi="Times New Roman"/>
          <w:color w:val="000000" w:themeColor="text1"/>
          <w:sz w:val="24"/>
        </w:rPr>
        <w:t>l</w:t>
      </w:r>
      <w:r w:rsidR="00617569" w:rsidRPr="00900963">
        <w:rPr>
          <w:rFonts w:ascii="Times New Roman" w:hAnsi="Times New Roman"/>
          <w:color w:val="000000" w:themeColor="text1"/>
          <w:sz w:val="24"/>
        </w:rPr>
        <w:t>irtilmiştir</w:t>
      </w:r>
      <w:r w:rsidR="00560269" w:rsidRPr="00900963">
        <w:rPr>
          <w:rFonts w:ascii="Times New Roman" w:hAnsi="Times New Roman"/>
          <w:color w:val="000000" w:themeColor="text1"/>
          <w:sz w:val="24"/>
        </w:rPr>
        <w:t xml:space="preserve"> (</w:t>
      </w:r>
      <w:r w:rsidR="003843AA">
        <w:rPr>
          <w:rFonts w:ascii="Times New Roman" w:hAnsi="Times New Roman"/>
          <w:color w:val="000000" w:themeColor="text1"/>
          <w:sz w:val="24"/>
        </w:rPr>
        <w:t>17</w:t>
      </w:r>
      <w:r w:rsidR="000D6063">
        <w:rPr>
          <w:rFonts w:ascii="Times New Roman" w:hAnsi="Times New Roman"/>
          <w:color w:val="000000" w:themeColor="text1"/>
          <w:sz w:val="24"/>
        </w:rPr>
        <w:t>1</w:t>
      </w:r>
      <w:r w:rsidR="00617569" w:rsidRPr="00900963">
        <w:rPr>
          <w:rFonts w:ascii="Times New Roman" w:hAnsi="Times New Roman"/>
          <w:color w:val="000000" w:themeColor="text1"/>
          <w:sz w:val="24"/>
        </w:rPr>
        <w:t>).</w:t>
      </w:r>
      <w:proofErr w:type="gramEnd"/>
    </w:p>
    <w:p w:rsidR="00560269" w:rsidRPr="00900963" w:rsidRDefault="00560269" w:rsidP="00936C44">
      <w:pPr>
        <w:pStyle w:val="HTMLncedenBiimlendirilmi"/>
        <w:shd w:val="clear" w:color="auto" w:fill="FFFFFF"/>
        <w:spacing w:line="360" w:lineRule="auto"/>
        <w:jc w:val="both"/>
        <w:rPr>
          <w:rFonts w:ascii="Times New Roman" w:eastAsiaTheme="minorHAnsi" w:hAnsi="Times New Roman"/>
          <w:color w:val="000000" w:themeColor="text1"/>
          <w:sz w:val="24"/>
        </w:rPr>
      </w:pPr>
      <w:r w:rsidRPr="00900963">
        <w:rPr>
          <w:rFonts w:ascii="Times New Roman" w:hAnsi="Times New Roman"/>
          <w:color w:val="000000" w:themeColor="text1"/>
          <w:sz w:val="24"/>
        </w:rPr>
        <w:t xml:space="preserve">         Sıçan embriyosu </w:t>
      </w:r>
      <w:r w:rsidRPr="00900963">
        <w:rPr>
          <w:rFonts w:ascii="Times New Roman" w:hAnsi="Times New Roman"/>
          <w:i/>
          <w:color w:val="000000" w:themeColor="text1"/>
          <w:sz w:val="24"/>
        </w:rPr>
        <w:t>hippocampal</w:t>
      </w:r>
      <w:r w:rsidRPr="00900963">
        <w:rPr>
          <w:rFonts w:ascii="Times New Roman" w:hAnsi="Times New Roman"/>
          <w:color w:val="000000" w:themeColor="text1"/>
          <w:sz w:val="24"/>
        </w:rPr>
        <w:t xml:space="preserve"> hücre kültürlerinde Al ve Fe uygulamasıyla, Al konsantrasyonları lazer mikroskop kütle spektrometrisiyle (LMMS), oksidatif stres 2</w:t>
      </w:r>
      <w:proofErr w:type="gramStart"/>
      <w:r w:rsidRPr="00900963">
        <w:rPr>
          <w:rFonts w:ascii="Times New Roman" w:hAnsi="Times New Roman"/>
          <w:color w:val="000000" w:themeColor="text1"/>
          <w:sz w:val="24"/>
        </w:rPr>
        <w:t>,7</w:t>
      </w:r>
      <w:proofErr w:type="gramEnd"/>
      <w:r w:rsidRPr="00900963">
        <w:rPr>
          <w:rFonts w:ascii="Times New Roman" w:hAnsi="Times New Roman"/>
          <w:color w:val="000000" w:themeColor="text1"/>
          <w:sz w:val="24"/>
        </w:rPr>
        <w:t xml:space="preserve"> diklorofluoresin diasetat (DCFH-DA) kullanılarak konfokal lazer taramalı mikroskop ile değerlendirilmiştir. </w:t>
      </w:r>
      <w:proofErr w:type="gramStart"/>
      <w:r w:rsidRPr="00900963">
        <w:rPr>
          <w:rFonts w:ascii="Times New Roman" w:hAnsi="Times New Roman"/>
          <w:color w:val="000000" w:themeColor="text1"/>
          <w:sz w:val="24"/>
        </w:rPr>
        <w:t>Al nörotoksisitesine</w:t>
      </w:r>
      <w:r w:rsidR="004C5FB0">
        <w:rPr>
          <w:rFonts w:ascii="Times New Roman" w:hAnsi="Times New Roman"/>
          <w:color w:val="000000" w:themeColor="text1"/>
          <w:sz w:val="24"/>
        </w:rPr>
        <w:t>,</w:t>
      </w:r>
      <w:r w:rsidRPr="00900963">
        <w:rPr>
          <w:rFonts w:ascii="Times New Roman" w:hAnsi="Times New Roman"/>
          <w:color w:val="000000" w:themeColor="text1"/>
          <w:sz w:val="24"/>
        </w:rPr>
        <w:t xml:space="preserve"> Al’un kolay</w:t>
      </w:r>
      <w:r w:rsidR="004C5FB0">
        <w:rPr>
          <w:rFonts w:ascii="Times New Roman" w:hAnsi="Times New Roman"/>
          <w:color w:val="000000" w:themeColor="text1"/>
          <w:sz w:val="24"/>
        </w:rPr>
        <w:t xml:space="preserve">laştırdığı Fe-aracılı oksidatif </w:t>
      </w:r>
      <w:r w:rsidRPr="00900963">
        <w:rPr>
          <w:rFonts w:ascii="Times New Roman" w:hAnsi="Times New Roman"/>
          <w:color w:val="000000" w:themeColor="text1"/>
          <w:sz w:val="24"/>
        </w:rPr>
        <w:t>hasarın katkısı olduğu gözlenmiştir</w:t>
      </w:r>
      <w:r w:rsidR="00692246">
        <w:rPr>
          <w:rFonts w:ascii="Times New Roman" w:hAnsi="Times New Roman"/>
          <w:color w:val="000000" w:themeColor="text1"/>
          <w:sz w:val="24"/>
        </w:rPr>
        <w:t xml:space="preserve"> </w:t>
      </w:r>
      <w:r w:rsidRPr="00900963">
        <w:rPr>
          <w:rFonts w:ascii="Times New Roman" w:hAnsi="Times New Roman"/>
          <w:color w:val="000000" w:themeColor="text1"/>
          <w:sz w:val="24"/>
        </w:rPr>
        <w:t>(</w:t>
      </w:r>
      <w:r w:rsidR="00617569" w:rsidRPr="00900963">
        <w:rPr>
          <w:rFonts w:ascii="Times New Roman" w:hAnsi="Times New Roman"/>
          <w:color w:val="000000" w:themeColor="text1"/>
          <w:sz w:val="24"/>
        </w:rPr>
        <w:t>1</w:t>
      </w:r>
      <w:r w:rsidR="003843AA">
        <w:rPr>
          <w:rFonts w:ascii="Times New Roman" w:hAnsi="Times New Roman"/>
          <w:color w:val="000000" w:themeColor="text1"/>
          <w:sz w:val="24"/>
        </w:rPr>
        <w:t>7</w:t>
      </w:r>
      <w:r w:rsidR="000D6063">
        <w:rPr>
          <w:rFonts w:ascii="Times New Roman" w:hAnsi="Times New Roman"/>
          <w:color w:val="000000" w:themeColor="text1"/>
          <w:sz w:val="24"/>
        </w:rPr>
        <w:t>2</w:t>
      </w:r>
      <w:r w:rsidR="00617569" w:rsidRPr="00900963">
        <w:rPr>
          <w:rFonts w:ascii="Times New Roman" w:hAnsi="Times New Roman"/>
          <w:color w:val="000000" w:themeColor="text1"/>
          <w:sz w:val="24"/>
        </w:rPr>
        <w:t>).</w:t>
      </w:r>
      <w:proofErr w:type="gramEnd"/>
    </w:p>
    <w:p w:rsidR="00D75C96" w:rsidRPr="00900963" w:rsidRDefault="00692246" w:rsidP="00692246">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D75C96" w:rsidRPr="00900963">
        <w:rPr>
          <w:color w:val="000000" w:themeColor="text1"/>
        </w:rPr>
        <w:t>Melatoninin Fe</w:t>
      </w:r>
      <w:r w:rsidR="00D75C96" w:rsidRPr="00900963">
        <w:rPr>
          <w:color w:val="000000" w:themeColor="text1"/>
          <w:vertAlign w:val="superscript"/>
        </w:rPr>
        <w:t xml:space="preserve">+2’ </w:t>
      </w:r>
      <w:r w:rsidR="00D75C96" w:rsidRPr="00900963">
        <w:rPr>
          <w:color w:val="000000" w:themeColor="text1"/>
        </w:rPr>
        <w:t>ye değil</w:t>
      </w:r>
      <w:r>
        <w:rPr>
          <w:color w:val="000000" w:themeColor="text1"/>
        </w:rPr>
        <w:t xml:space="preserve"> </w:t>
      </w:r>
      <w:r w:rsidR="00D75C96" w:rsidRPr="00900963">
        <w:rPr>
          <w:color w:val="000000" w:themeColor="text1"/>
        </w:rPr>
        <w:t>Fe</w:t>
      </w:r>
      <w:r w:rsidR="00D75C96" w:rsidRPr="00900963">
        <w:rPr>
          <w:color w:val="000000" w:themeColor="text1"/>
          <w:vertAlign w:val="superscript"/>
        </w:rPr>
        <w:t>+3’</w:t>
      </w:r>
      <w:r w:rsidR="00D75C96" w:rsidRPr="00900963">
        <w:rPr>
          <w:color w:val="000000" w:themeColor="text1"/>
        </w:rPr>
        <w:t>e bağlandığı gösterilmiştir. Bu olay Fe</w:t>
      </w:r>
      <w:r w:rsidR="00D75C96" w:rsidRPr="00900963">
        <w:rPr>
          <w:color w:val="000000" w:themeColor="text1"/>
          <w:vertAlign w:val="superscript"/>
        </w:rPr>
        <w:t xml:space="preserve">+2 </w:t>
      </w:r>
      <w:r w:rsidR="00D75C96" w:rsidRPr="00900963">
        <w:rPr>
          <w:color w:val="000000" w:themeColor="text1"/>
        </w:rPr>
        <w:t>toksik hidroksil radikali ürettiği ve Fe</w:t>
      </w:r>
      <w:r w:rsidR="00D75C96" w:rsidRPr="00900963">
        <w:rPr>
          <w:color w:val="000000" w:themeColor="text1"/>
          <w:vertAlign w:val="superscript"/>
        </w:rPr>
        <w:t>+3’</w:t>
      </w:r>
      <w:r w:rsidR="00D75C96" w:rsidRPr="00900963">
        <w:rPr>
          <w:color w:val="000000" w:themeColor="text1"/>
        </w:rPr>
        <w:t xml:space="preserve">e okside edildiği fenton reaksiyonu ile igili olabileceği </w:t>
      </w:r>
      <w:r w:rsidR="00886B68" w:rsidRPr="00900963">
        <w:rPr>
          <w:color w:val="000000" w:themeColor="text1"/>
        </w:rPr>
        <w:t>(</w:t>
      </w:r>
      <w:r w:rsidR="003843AA">
        <w:rPr>
          <w:color w:val="000000" w:themeColor="text1"/>
        </w:rPr>
        <w:t>101</w:t>
      </w:r>
      <w:r w:rsidR="00D75C96" w:rsidRPr="00900963">
        <w:rPr>
          <w:color w:val="000000" w:themeColor="text1"/>
        </w:rPr>
        <w:t>) için yapısal hasarları koruyacağı düşünülmüştür.</w:t>
      </w:r>
    </w:p>
    <w:p w:rsidR="00BE2972" w:rsidRPr="00900963" w:rsidRDefault="00692246" w:rsidP="00692246">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BE2972" w:rsidRPr="00900963">
        <w:rPr>
          <w:color w:val="000000" w:themeColor="text1"/>
        </w:rPr>
        <w:t>Prinyaka ve ark</w:t>
      </w:r>
      <w:proofErr w:type="gramStart"/>
      <w:r w:rsidR="00BE2972" w:rsidRPr="00900963">
        <w:rPr>
          <w:color w:val="000000" w:themeColor="text1"/>
        </w:rPr>
        <w:t>.,</w:t>
      </w:r>
      <w:proofErr w:type="gramEnd"/>
      <w:r w:rsidR="00BE2972" w:rsidRPr="00900963">
        <w:rPr>
          <w:color w:val="000000" w:themeColor="text1"/>
        </w:rPr>
        <w:t xml:space="preserve"> Al uyguladıkları fare </w:t>
      </w:r>
      <w:r w:rsidR="00BE2972" w:rsidRPr="00900963">
        <w:rPr>
          <w:i/>
          <w:color w:val="000000" w:themeColor="text1"/>
        </w:rPr>
        <w:t xml:space="preserve">cerebellum </w:t>
      </w:r>
      <w:r w:rsidR="00BE2972" w:rsidRPr="00900963">
        <w:rPr>
          <w:color w:val="000000" w:themeColor="text1"/>
        </w:rPr>
        <w:t xml:space="preserve">dokusunda EM görüntülerde, hücresel yapılarda morfolojik kayıp, aksonlarda, </w:t>
      </w:r>
      <w:r w:rsidR="00BE2972" w:rsidRPr="00900963">
        <w:rPr>
          <w:i/>
          <w:color w:val="000000" w:themeColor="text1"/>
        </w:rPr>
        <w:t xml:space="preserve">purkinje </w:t>
      </w:r>
      <w:r w:rsidR="00BE2972" w:rsidRPr="00900963">
        <w:rPr>
          <w:color w:val="000000" w:themeColor="text1"/>
        </w:rPr>
        <w:t xml:space="preserve">hücrelerinde ve granüler hücre tabakasında dejenerasyonlar, nükleuslarda kromatin kümelenmesi, vakuolize alanlar izlenmiştir. Melatonin verilen grupta normal-temiz yapıda nükleus, akson, hücre yapıları ve hücre tabakaları izlenmiştir. Al artı melatonin verilen grupta </w:t>
      </w:r>
      <w:r w:rsidR="005E6EDC" w:rsidRPr="00900963">
        <w:rPr>
          <w:color w:val="000000" w:themeColor="text1"/>
        </w:rPr>
        <w:t xml:space="preserve">ise bu şiddetli değişiklerde azalma </w:t>
      </w:r>
      <w:r w:rsidR="00617569" w:rsidRPr="00900963">
        <w:rPr>
          <w:color w:val="000000" w:themeColor="text1"/>
        </w:rPr>
        <w:t>izlenmişti</w:t>
      </w:r>
      <w:r w:rsidR="004C5FB0">
        <w:rPr>
          <w:color w:val="000000" w:themeColor="text1"/>
        </w:rPr>
        <w:t>r (1</w:t>
      </w:r>
      <w:r w:rsidR="003843AA">
        <w:rPr>
          <w:color w:val="000000" w:themeColor="text1"/>
        </w:rPr>
        <w:t>4</w:t>
      </w:r>
      <w:r w:rsidR="000D6063">
        <w:rPr>
          <w:color w:val="000000" w:themeColor="text1"/>
        </w:rPr>
        <w:t>0</w:t>
      </w:r>
      <w:r w:rsidR="005E6EDC" w:rsidRPr="00900963">
        <w:rPr>
          <w:color w:val="000000" w:themeColor="text1"/>
        </w:rPr>
        <w:t>).</w:t>
      </w:r>
      <w:r w:rsidR="00D34D53">
        <w:rPr>
          <w:color w:val="000000" w:themeColor="text1"/>
        </w:rPr>
        <w:t xml:space="preserve"> Bu durum bizim çalışmamızda da gözlendi.</w:t>
      </w:r>
    </w:p>
    <w:p w:rsidR="00764C54" w:rsidRPr="00900963" w:rsidRDefault="00692246" w:rsidP="00F90B51">
      <w:pPr>
        <w:pStyle w:val="HTMLncedenBiimlendirilmi"/>
        <w:shd w:val="clear" w:color="auto" w:fill="FFFFFF"/>
        <w:tabs>
          <w:tab w:val="clear" w:pos="916"/>
          <w:tab w:val="left" w:pos="567"/>
        </w:tabs>
        <w:spacing w:line="360" w:lineRule="auto"/>
        <w:jc w:val="both"/>
        <w:rPr>
          <w:rFonts w:ascii="Times New Roman" w:hAnsi="Times New Roman"/>
          <w:color w:val="000000" w:themeColor="text1"/>
          <w:sz w:val="24"/>
        </w:rPr>
      </w:pPr>
      <w:r>
        <w:rPr>
          <w:rFonts w:ascii="Times New Roman" w:hAnsi="Times New Roman"/>
          <w:color w:val="000000" w:themeColor="text1"/>
          <w:sz w:val="24"/>
        </w:rPr>
        <w:t xml:space="preserve">         </w:t>
      </w:r>
      <w:proofErr w:type="gramStart"/>
      <w:r w:rsidR="00764C54" w:rsidRPr="00900963">
        <w:rPr>
          <w:rFonts w:ascii="Times New Roman" w:hAnsi="Times New Roman"/>
          <w:color w:val="000000" w:themeColor="text1"/>
          <w:sz w:val="24"/>
        </w:rPr>
        <w:t>Al</w:t>
      </w:r>
      <w:r w:rsidR="00310847">
        <w:rPr>
          <w:rFonts w:ascii="Times New Roman" w:hAnsi="Times New Roman"/>
          <w:color w:val="000000" w:themeColor="text1"/>
          <w:sz w:val="24"/>
        </w:rPr>
        <w:t>’a</w:t>
      </w:r>
      <w:r w:rsidR="00764C54" w:rsidRPr="00900963">
        <w:rPr>
          <w:rFonts w:ascii="Times New Roman" w:hAnsi="Times New Roman"/>
          <w:color w:val="000000" w:themeColor="text1"/>
          <w:sz w:val="24"/>
        </w:rPr>
        <w:t xml:space="preserve"> maruz bırakılan sıçanlarda aksonal uzunluk ve dentritik dallanmalarda azalma gözlenmiştir.</w:t>
      </w:r>
      <w:proofErr w:type="gramEnd"/>
      <w:r>
        <w:rPr>
          <w:rFonts w:ascii="Times New Roman" w:hAnsi="Times New Roman"/>
          <w:color w:val="000000" w:themeColor="text1"/>
          <w:sz w:val="24"/>
        </w:rPr>
        <w:t xml:space="preserve"> </w:t>
      </w:r>
      <w:proofErr w:type="gramStart"/>
      <w:r w:rsidR="00764C54" w:rsidRPr="00900963">
        <w:rPr>
          <w:rFonts w:ascii="Times New Roman" w:hAnsi="Times New Roman"/>
          <w:color w:val="000000" w:themeColor="text1"/>
          <w:sz w:val="24"/>
        </w:rPr>
        <w:t>Al</w:t>
      </w:r>
      <w:r w:rsidR="00764C54" w:rsidRPr="00900963">
        <w:rPr>
          <w:rFonts w:ascii="Times New Roman" w:hAnsi="Times New Roman"/>
          <w:i/>
          <w:color w:val="000000" w:themeColor="text1"/>
          <w:sz w:val="24"/>
        </w:rPr>
        <w:t xml:space="preserve"> hippocampust</w:t>
      </w:r>
      <w:r w:rsidR="00764C54" w:rsidRPr="00900963">
        <w:rPr>
          <w:rFonts w:ascii="Times New Roman" w:hAnsi="Times New Roman"/>
          <w:color w:val="000000" w:themeColor="text1"/>
          <w:sz w:val="24"/>
        </w:rPr>
        <w:t>a nöronlar arası bağlantıları azaltmıştır.</w:t>
      </w:r>
      <w:proofErr w:type="gramEnd"/>
      <w:r>
        <w:rPr>
          <w:rFonts w:ascii="Times New Roman" w:hAnsi="Times New Roman"/>
          <w:color w:val="000000" w:themeColor="text1"/>
          <w:sz w:val="24"/>
        </w:rPr>
        <w:t xml:space="preserve"> </w:t>
      </w:r>
      <w:proofErr w:type="gramStart"/>
      <w:r w:rsidR="00764C54" w:rsidRPr="00900963">
        <w:rPr>
          <w:rFonts w:ascii="Times New Roman" w:hAnsi="Times New Roman"/>
          <w:color w:val="000000" w:themeColor="text1"/>
          <w:sz w:val="24"/>
        </w:rPr>
        <w:t xml:space="preserve">Al’a </w:t>
      </w:r>
      <w:r w:rsidR="00764C54" w:rsidRPr="00900963">
        <w:rPr>
          <w:rFonts w:ascii="Times New Roman" w:hAnsi="Times New Roman"/>
          <w:color w:val="000000" w:themeColor="text1"/>
          <w:sz w:val="24"/>
        </w:rPr>
        <w:lastRenderedPageBreak/>
        <w:t>maruz kalan bir grup</w:t>
      </w:r>
      <w:r w:rsidR="00900963">
        <w:rPr>
          <w:rFonts w:ascii="Times New Roman" w:hAnsi="Times New Roman"/>
          <w:color w:val="000000" w:themeColor="text1"/>
          <w:sz w:val="24"/>
        </w:rPr>
        <w:t xml:space="preserve"> sıçanada piridoksin takviyesi </w:t>
      </w:r>
      <w:r w:rsidR="00764C54" w:rsidRPr="00900963">
        <w:rPr>
          <w:rFonts w:ascii="Times New Roman" w:hAnsi="Times New Roman"/>
          <w:color w:val="000000" w:themeColor="text1"/>
          <w:sz w:val="24"/>
        </w:rPr>
        <w:t>yapılarak dejeneratif değişikliklerde geri</w:t>
      </w:r>
      <w:r w:rsidR="00617569" w:rsidRPr="00900963">
        <w:rPr>
          <w:rFonts w:ascii="Times New Roman" w:hAnsi="Times New Roman"/>
          <w:color w:val="000000" w:themeColor="text1"/>
          <w:sz w:val="24"/>
        </w:rPr>
        <w:t xml:space="preserve">ye dönüşümler tespit edilmiştir </w:t>
      </w:r>
      <w:r w:rsidR="00764C54" w:rsidRPr="00900963">
        <w:rPr>
          <w:rFonts w:ascii="Times New Roman" w:hAnsi="Times New Roman"/>
          <w:color w:val="000000" w:themeColor="text1"/>
          <w:sz w:val="24"/>
        </w:rPr>
        <w:t>(</w:t>
      </w:r>
      <w:r w:rsidR="004C5FB0">
        <w:rPr>
          <w:rFonts w:ascii="Times New Roman" w:hAnsi="Times New Roman"/>
          <w:color w:val="000000" w:themeColor="text1"/>
          <w:sz w:val="24"/>
        </w:rPr>
        <w:t>1</w:t>
      </w:r>
      <w:r w:rsidR="003843AA">
        <w:rPr>
          <w:rFonts w:ascii="Times New Roman" w:hAnsi="Times New Roman"/>
          <w:color w:val="000000" w:themeColor="text1"/>
          <w:sz w:val="24"/>
        </w:rPr>
        <w:t>7</w:t>
      </w:r>
      <w:r w:rsidR="000D6063">
        <w:rPr>
          <w:rFonts w:ascii="Times New Roman" w:hAnsi="Times New Roman"/>
          <w:color w:val="000000" w:themeColor="text1"/>
          <w:sz w:val="24"/>
        </w:rPr>
        <w:t>3</w:t>
      </w:r>
      <w:r w:rsidR="00617569" w:rsidRPr="00900963">
        <w:rPr>
          <w:rFonts w:ascii="Times New Roman" w:hAnsi="Times New Roman"/>
          <w:color w:val="000000" w:themeColor="text1"/>
          <w:sz w:val="24"/>
        </w:rPr>
        <w:t>).</w:t>
      </w:r>
      <w:proofErr w:type="gramEnd"/>
    </w:p>
    <w:p w:rsidR="00443EEC" w:rsidRPr="00900963" w:rsidRDefault="00692246" w:rsidP="00692246">
      <w:pPr>
        <w:tabs>
          <w:tab w:val="left" w:pos="567"/>
        </w:tabs>
        <w:autoSpaceDE w:val="0"/>
        <w:autoSpaceDN w:val="0"/>
        <w:adjustRightInd w:val="0"/>
        <w:spacing w:line="360" w:lineRule="auto"/>
        <w:jc w:val="both"/>
        <w:rPr>
          <w:rFonts w:eastAsiaTheme="minorHAnsi"/>
          <w:color w:val="000000" w:themeColor="text1"/>
          <w:lang w:eastAsia="en-US"/>
        </w:rPr>
      </w:pPr>
      <w:r>
        <w:rPr>
          <w:rFonts w:eastAsiaTheme="minorHAnsi"/>
          <w:color w:val="000000" w:themeColor="text1"/>
          <w:lang w:eastAsia="en-US"/>
        </w:rPr>
        <w:t xml:space="preserve">         </w:t>
      </w:r>
      <w:r w:rsidR="00443EEC" w:rsidRPr="00900963">
        <w:rPr>
          <w:rFonts w:eastAsiaTheme="minorHAnsi"/>
          <w:color w:val="000000" w:themeColor="text1"/>
          <w:lang w:eastAsia="en-US"/>
        </w:rPr>
        <w:t>SSS’de SOR oluşumu sinaptik aralığa salınan eksitatör nörotransmitterler ile da</w:t>
      </w:r>
      <w:r w:rsidR="0098144B" w:rsidRPr="00900963">
        <w:rPr>
          <w:rFonts w:eastAsiaTheme="minorHAnsi"/>
          <w:color w:val="000000" w:themeColor="text1"/>
          <w:lang w:eastAsia="en-US"/>
        </w:rPr>
        <w:t xml:space="preserve">ha da artar. </w:t>
      </w:r>
      <w:r w:rsidR="008946C0" w:rsidRPr="00900963">
        <w:rPr>
          <w:rFonts w:eastAsiaTheme="minorHAnsi"/>
          <w:color w:val="000000" w:themeColor="text1"/>
          <w:lang w:eastAsia="en-US"/>
        </w:rPr>
        <w:t>SOR artışı</w:t>
      </w:r>
      <w:r w:rsidR="00B455F1" w:rsidRPr="00900963">
        <w:rPr>
          <w:rFonts w:eastAsiaTheme="minorHAnsi"/>
          <w:color w:val="000000" w:themeColor="text1"/>
          <w:lang w:eastAsia="en-US"/>
        </w:rPr>
        <w:t xml:space="preserve"> ve yaşlanma ile azalan melatonin s</w:t>
      </w:r>
      <w:r w:rsidR="00443EEC" w:rsidRPr="00900963">
        <w:rPr>
          <w:rFonts w:eastAsiaTheme="minorHAnsi"/>
          <w:color w:val="000000" w:themeColor="text1"/>
          <w:lang w:eastAsia="en-US"/>
        </w:rPr>
        <w:t>eviyeleri</w:t>
      </w:r>
      <w:r w:rsidR="00B455F1" w:rsidRPr="00900963">
        <w:rPr>
          <w:rFonts w:eastAsiaTheme="minorHAnsi"/>
          <w:color w:val="000000" w:themeColor="text1"/>
          <w:lang w:eastAsia="en-US"/>
        </w:rPr>
        <w:t xml:space="preserve"> sonrası</w:t>
      </w:r>
      <w:r w:rsidR="00443EEC" w:rsidRPr="00900963">
        <w:rPr>
          <w:rFonts w:eastAsiaTheme="minorHAnsi"/>
          <w:color w:val="000000" w:themeColor="text1"/>
          <w:lang w:eastAsia="en-US"/>
        </w:rPr>
        <w:t xml:space="preserve"> </w:t>
      </w:r>
      <w:proofErr w:type="gramStart"/>
      <w:r w:rsidR="00443EEC" w:rsidRPr="00900963">
        <w:rPr>
          <w:rFonts w:eastAsiaTheme="minorHAnsi"/>
          <w:color w:val="000000" w:themeColor="text1"/>
          <w:lang w:eastAsia="en-US"/>
        </w:rPr>
        <w:t>dejenerasyonlarda</w:t>
      </w:r>
      <w:proofErr w:type="gramEnd"/>
      <w:r w:rsidR="00443EEC" w:rsidRPr="00900963">
        <w:rPr>
          <w:rFonts w:eastAsiaTheme="minorHAnsi"/>
          <w:color w:val="000000" w:themeColor="text1"/>
          <w:lang w:eastAsia="en-US"/>
        </w:rPr>
        <w:t xml:space="preserve"> art</w:t>
      </w:r>
      <w:r w:rsidR="00E359CE" w:rsidRPr="00900963">
        <w:rPr>
          <w:rFonts w:eastAsiaTheme="minorHAnsi"/>
          <w:color w:val="000000" w:themeColor="text1"/>
          <w:lang w:eastAsia="en-US"/>
        </w:rPr>
        <w:t>ış</w:t>
      </w:r>
      <w:r w:rsidR="004C5FB0">
        <w:rPr>
          <w:rFonts w:eastAsiaTheme="minorHAnsi"/>
          <w:color w:val="000000" w:themeColor="text1"/>
          <w:lang w:eastAsia="en-US"/>
        </w:rPr>
        <w:t xml:space="preserve"> görülmüştür (1</w:t>
      </w:r>
      <w:r w:rsidR="003843AA">
        <w:rPr>
          <w:rFonts w:eastAsiaTheme="minorHAnsi"/>
          <w:color w:val="000000" w:themeColor="text1"/>
          <w:lang w:eastAsia="en-US"/>
        </w:rPr>
        <w:t>7</w:t>
      </w:r>
      <w:r w:rsidR="000D6063">
        <w:rPr>
          <w:rFonts w:eastAsiaTheme="minorHAnsi"/>
          <w:color w:val="000000" w:themeColor="text1"/>
          <w:lang w:eastAsia="en-US"/>
        </w:rPr>
        <w:t>4</w:t>
      </w:r>
      <w:r w:rsidR="00443EEC" w:rsidRPr="00900963">
        <w:rPr>
          <w:rFonts w:eastAsiaTheme="minorHAnsi"/>
          <w:color w:val="000000" w:themeColor="text1"/>
          <w:lang w:eastAsia="en-US"/>
        </w:rPr>
        <w:t>).</w:t>
      </w:r>
    </w:p>
    <w:p w:rsidR="00D707CF" w:rsidRPr="00900963" w:rsidRDefault="00692246" w:rsidP="00692246">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900963" w:rsidRPr="00900963">
        <w:rPr>
          <w:color w:val="000000" w:themeColor="text1"/>
        </w:rPr>
        <w:t>2012 yılında</w:t>
      </w:r>
      <w:r w:rsidR="00D707CF" w:rsidRPr="00900963">
        <w:rPr>
          <w:color w:val="000000" w:themeColor="text1"/>
        </w:rPr>
        <w:t>, glimfatik sistem dinamikleri ilk kez in vivo olarak farelerde iki foton mikroskobu kul</w:t>
      </w:r>
      <w:r w:rsidR="004C5FB0">
        <w:rPr>
          <w:color w:val="000000" w:themeColor="text1"/>
        </w:rPr>
        <w:t>lanılarak karakterize edildi (1</w:t>
      </w:r>
      <w:r w:rsidR="003843AA">
        <w:rPr>
          <w:color w:val="000000" w:themeColor="text1"/>
        </w:rPr>
        <w:t>7</w:t>
      </w:r>
      <w:r w:rsidR="000D6063">
        <w:rPr>
          <w:color w:val="000000" w:themeColor="text1"/>
        </w:rPr>
        <w:t>5</w:t>
      </w:r>
      <w:r w:rsidR="00D707CF" w:rsidRPr="00900963">
        <w:rPr>
          <w:color w:val="000000" w:themeColor="text1"/>
        </w:rPr>
        <w:t xml:space="preserve">). </w:t>
      </w:r>
      <w:r w:rsidR="00936C44" w:rsidRPr="00900963">
        <w:rPr>
          <w:color w:val="000000" w:themeColor="text1"/>
        </w:rPr>
        <w:t>MSS’in yeni keşfedilen, periferik lenf sistemine benzer fonksiyona sahip, makroskopik atık temizleme sistemine glimfatik sistem (</w:t>
      </w:r>
      <w:r w:rsidR="00936C44" w:rsidRPr="00900963">
        <w:rPr>
          <w:i/>
          <w:color w:val="000000" w:themeColor="text1"/>
        </w:rPr>
        <w:t>glymphatic system</w:t>
      </w:r>
      <w:r w:rsidR="00936C44" w:rsidRPr="00900963">
        <w:rPr>
          <w:color w:val="000000" w:themeColor="text1"/>
        </w:rPr>
        <w:t xml:space="preserve">) denmektedir. Benzersiz bir sistem kullanarak, astroglialarca oluşturulan perivasküler tünellerden ektraselüler alanda biriken çözünür proteinler ve metabolitlerin etkili bir şekilde </w:t>
      </w:r>
      <w:proofErr w:type="gramStart"/>
      <w:r w:rsidR="00936C44" w:rsidRPr="00900963">
        <w:rPr>
          <w:color w:val="000000" w:themeColor="text1"/>
        </w:rPr>
        <w:t>eliminasyonunu</w:t>
      </w:r>
      <w:proofErr w:type="gramEnd"/>
      <w:r w:rsidR="00936C44" w:rsidRPr="00900963">
        <w:rPr>
          <w:color w:val="000000" w:themeColor="text1"/>
        </w:rPr>
        <w:t xml:space="preserve"> sağlar. Bu sistem uyku esnasında devreye girip, uyanıklık sırasında büyük ölçüde devre dışı kalmaktadır. Beta amiloid </w:t>
      </w:r>
      <w:proofErr w:type="gramStart"/>
      <w:r w:rsidR="00936C44" w:rsidRPr="00900963">
        <w:rPr>
          <w:color w:val="000000" w:themeColor="text1"/>
        </w:rPr>
        <w:t>dahil</w:t>
      </w:r>
      <w:proofErr w:type="gramEnd"/>
      <w:r w:rsidR="00936C44" w:rsidRPr="00900963">
        <w:rPr>
          <w:color w:val="000000" w:themeColor="text1"/>
        </w:rPr>
        <w:t>, potansiyel nörotoksik artıkların ortadan kaldırılması için beyinin bir faaliyet göstermesi gerekir. Tüm türlerin uykuya ihtiyaç duyması bunun bir yansıtıcısı olabilir</w:t>
      </w:r>
      <w:r w:rsidR="00D707CF" w:rsidRPr="00900963">
        <w:rPr>
          <w:color w:val="000000" w:themeColor="text1"/>
        </w:rPr>
        <w:t>. Y</w:t>
      </w:r>
      <w:r w:rsidR="00936C44" w:rsidRPr="00900963">
        <w:rPr>
          <w:color w:val="000000" w:themeColor="text1"/>
        </w:rPr>
        <w:t xml:space="preserve">apılan çalışma göstermiştir ki, travmatik beyin hasarı belirteçleri (astrositik proteinler olan nöron </w:t>
      </w:r>
      <w:proofErr w:type="gramStart"/>
      <w:r w:rsidR="00936C44" w:rsidRPr="00900963">
        <w:rPr>
          <w:color w:val="000000" w:themeColor="text1"/>
        </w:rPr>
        <w:t>spesifik</w:t>
      </w:r>
      <w:proofErr w:type="gramEnd"/>
      <w:r w:rsidR="00936C44" w:rsidRPr="00900963">
        <w:rPr>
          <w:color w:val="000000" w:themeColor="text1"/>
        </w:rPr>
        <w:t xml:space="preserve"> enolaz, GFAP, S100B) glimfatik sistem yoluyla beyinden dışarı çıkar. Uyku bozukluğu, cisterna mangada delinme, asetazolamid ile BOS üretiminin inhibisyonu, AQP4’ün genetik delesyonunu içeren dört farklı yol ile glimfatik sistem aktivitesinde inhibisyon</w:t>
      </w:r>
      <w:r w:rsidR="00341369">
        <w:rPr>
          <w:color w:val="000000" w:themeColor="text1"/>
        </w:rPr>
        <w:t>,</w:t>
      </w:r>
      <w:r w:rsidR="00936C44" w:rsidRPr="00900963">
        <w:rPr>
          <w:color w:val="000000" w:themeColor="text1"/>
        </w:rPr>
        <w:t xml:space="preserve"> travmatik </w:t>
      </w:r>
      <w:r w:rsidR="00341369">
        <w:rPr>
          <w:color w:val="000000" w:themeColor="text1"/>
        </w:rPr>
        <w:t>beyin hasarını takiben plazmada</w:t>
      </w:r>
      <w:r w:rsidR="00936C44" w:rsidRPr="00900963">
        <w:rPr>
          <w:color w:val="000000" w:themeColor="text1"/>
        </w:rPr>
        <w:t xml:space="preserve"> astrositik proteinlerin azalması</w:t>
      </w:r>
      <w:r w:rsidR="00583897">
        <w:rPr>
          <w:color w:val="000000" w:themeColor="text1"/>
        </w:rPr>
        <w:t xml:space="preserve"> ile belirgin şekilde sonuçlanmıştır</w:t>
      </w:r>
      <w:r w:rsidR="00936C44" w:rsidRPr="00900963">
        <w:rPr>
          <w:color w:val="000000" w:themeColor="text1"/>
        </w:rPr>
        <w:t>. Travmatik beyin hasarı nörodejenerastif hastalıklar için bir risk oluşturur. Travma sonrası en az 28 gün boyunca glimfat</w:t>
      </w:r>
      <w:r w:rsidR="00D707CF" w:rsidRPr="00900963">
        <w:rPr>
          <w:color w:val="000000" w:themeColor="text1"/>
        </w:rPr>
        <w:t>ik sistem fonksiyonunda azalma</w:t>
      </w:r>
      <w:r w:rsidR="00936C44" w:rsidRPr="00900963">
        <w:rPr>
          <w:color w:val="000000" w:themeColor="text1"/>
        </w:rPr>
        <w:t xml:space="preserve"> devam eder</w:t>
      </w:r>
      <w:r w:rsidR="003C7F18">
        <w:rPr>
          <w:color w:val="000000" w:themeColor="text1"/>
        </w:rPr>
        <w:t xml:space="preserve"> (</w:t>
      </w:r>
      <w:r w:rsidR="0066053E">
        <w:rPr>
          <w:color w:val="000000" w:themeColor="text1"/>
        </w:rPr>
        <w:t>17</w:t>
      </w:r>
      <w:r w:rsidR="000D6063">
        <w:rPr>
          <w:color w:val="000000" w:themeColor="text1"/>
        </w:rPr>
        <w:t>6</w:t>
      </w:r>
      <w:r w:rsidR="00D707CF" w:rsidRPr="00900963">
        <w:rPr>
          <w:color w:val="000000" w:themeColor="text1"/>
        </w:rPr>
        <w:t>)</w:t>
      </w:r>
      <w:r w:rsidR="00936C44" w:rsidRPr="00900963">
        <w:rPr>
          <w:color w:val="000000" w:themeColor="text1"/>
        </w:rPr>
        <w:t xml:space="preserve">.  </w:t>
      </w:r>
    </w:p>
    <w:p w:rsidR="00936C44" w:rsidRPr="00900963" w:rsidRDefault="00692246" w:rsidP="00692246">
      <w:pPr>
        <w:tabs>
          <w:tab w:val="left" w:pos="567"/>
        </w:tabs>
        <w:autoSpaceDE w:val="0"/>
        <w:autoSpaceDN w:val="0"/>
        <w:adjustRightInd w:val="0"/>
        <w:spacing w:line="360" w:lineRule="auto"/>
        <w:jc w:val="both"/>
        <w:rPr>
          <w:color w:val="000000" w:themeColor="text1"/>
        </w:rPr>
      </w:pPr>
      <w:r>
        <w:rPr>
          <w:color w:val="000000" w:themeColor="text1"/>
        </w:rPr>
        <w:t xml:space="preserve">         </w:t>
      </w:r>
      <w:r w:rsidR="00936C44" w:rsidRPr="00900963">
        <w:rPr>
          <w:color w:val="000000" w:themeColor="text1"/>
        </w:rPr>
        <w:t>Perivasküler drenaj yolları AH’da intersitisyel beta amiloid için bir lavabo olarak işlev görür. AH patolojisi ve amiloid depolanmaları için perivasküler boşluklar bir yerleşim alanıdır (</w:t>
      </w:r>
      <w:r w:rsidR="003C7F18">
        <w:rPr>
          <w:color w:val="000000" w:themeColor="text1"/>
        </w:rPr>
        <w:t>1</w:t>
      </w:r>
      <w:r w:rsidR="000D6063">
        <w:rPr>
          <w:color w:val="000000" w:themeColor="text1"/>
        </w:rPr>
        <w:t>77</w:t>
      </w:r>
      <w:r w:rsidR="00D707CF" w:rsidRPr="00900963">
        <w:rPr>
          <w:color w:val="000000" w:themeColor="text1"/>
        </w:rPr>
        <w:t xml:space="preserve">). </w:t>
      </w:r>
      <w:r w:rsidR="00936C44" w:rsidRPr="00900963">
        <w:rPr>
          <w:color w:val="000000" w:themeColor="text1"/>
        </w:rPr>
        <w:t xml:space="preserve">Glimfatik sistemin düşük aktivitesi nörodejeneratif hastalıkların gelişimi için major bir risk faktörü olabilir. </w:t>
      </w:r>
      <w:r w:rsidR="000A6E4D">
        <w:rPr>
          <w:color w:val="000000" w:themeColor="text1"/>
        </w:rPr>
        <w:t>Y</w:t>
      </w:r>
      <w:r w:rsidR="000A6E4D" w:rsidRPr="00900963">
        <w:rPr>
          <w:color w:val="000000" w:themeColor="text1"/>
        </w:rPr>
        <w:t xml:space="preserve">aş uyumlu kontrol grubuyla karşılaştırıldığında, </w:t>
      </w:r>
      <w:r w:rsidR="000A6E4D">
        <w:rPr>
          <w:color w:val="000000" w:themeColor="text1"/>
        </w:rPr>
        <w:t>a</w:t>
      </w:r>
      <w:r w:rsidR="00936C44" w:rsidRPr="00900963">
        <w:rPr>
          <w:color w:val="000000" w:themeColor="text1"/>
        </w:rPr>
        <w:t>normal genişlemiş perivasküler boşluklar</w:t>
      </w:r>
      <w:r w:rsidR="000A6E4D">
        <w:rPr>
          <w:color w:val="000000" w:themeColor="text1"/>
        </w:rPr>
        <w:t>,</w:t>
      </w:r>
      <w:r w:rsidR="00936C44" w:rsidRPr="00900963">
        <w:rPr>
          <w:color w:val="000000" w:themeColor="text1"/>
        </w:rPr>
        <w:t xml:space="preserve"> spira</w:t>
      </w:r>
      <w:r w:rsidR="00341369">
        <w:rPr>
          <w:color w:val="000000" w:themeColor="text1"/>
        </w:rPr>
        <w:t>l</w:t>
      </w:r>
      <w:r w:rsidR="00936C44" w:rsidRPr="00900963">
        <w:rPr>
          <w:color w:val="000000" w:themeColor="text1"/>
        </w:rPr>
        <w:t xml:space="preserve"> protein kümelenmesi, g</w:t>
      </w:r>
      <w:r w:rsidR="000A6E4D">
        <w:rPr>
          <w:color w:val="000000" w:themeColor="text1"/>
        </w:rPr>
        <w:t xml:space="preserve">limfatik yolların deformasyonu, </w:t>
      </w:r>
      <w:r w:rsidR="00936C44" w:rsidRPr="00900963">
        <w:rPr>
          <w:color w:val="000000" w:themeColor="text1"/>
        </w:rPr>
        <w:t>proteintemizlenmesinde azalma ve patolo</w:t>
      </w:r>
      <w:r w:rsidR="00D707CF" w:rsidRPr="00900963">
        <w:rPr>
          <w:color w:val="000000" w:themeColor="text1"/>
        </w:rPr>
        <w:t>ji daha sıklıkla AH’da gözlendi</w:t>
      </w:r>
      <w:r w:rsidR="000D6063">
        <w:rPr>
          <w:color w:val="000000" w:themeColor="text1"/>
        </w:rPr>
        <w:t xml:space="preserve"> </w:t>
      </w:r>
      <w:r w:rsidR="00D707CF" w:rsidRPr="00900963">
        <w:rPr>
          <w:color w:val="000000" w:themeColor="text1"/>
        </w:rPr>
        <w:t>(1</w:t>
      </w:r>
      <w:r w:rsidR="003843AA">
        <w:rPr>
          <w:color w:val="000000" w:themeColor="text1"/>
        </w:rPr>
        <w:t>7</w:t>
      </w:r>
      <w:r w:rsidR="000D6063">
        <w:rPr>
          <w:color w:val="000000" w:themeColor="text1"/>
        </w:rPr>
        <w:t>6</w:t>
      </w:r>
      <w:r w:rsidR="00D707CF" w:rsidRPr="00900963">
        <w:rPr>
          <w:color w:val="000000" w:themeColor="text1"/>
        </w:rPr>
        <w:t>).</w:t>
      </w:r>
    </w:p>
    <w:p w:rsidR="00936C44" w:rsidRPr="00900963" w:rsidRDefault="00936C44" w:rsidP="00941C22">
      <w:pPr>
        <w:pStyle w:val="HTMLncedenBiimlendirilmi"/>
        <w:shd w:val="clear" w:color="auto" w:fill="FFFFFF"/>
        <w:spacing w:line="360" w:lineRule="auto"/>
        <w:jc w:val="both"/>
        <w:rPr>
          <w:rFonts w:ascii="Times New Roman" w:hAnsi="Times New Roman"/>
          <w:color w:val="000000" w:themeColor="text1"/>
          <w:sz w:val="24"/>
        </w:rPr>
      </w:pPr>
    </w:p>
    <w:p w:rsidR="00936C44" w:rsidRPr="00900963" w:rsidRDefault="00936C44" w:rsidP="00936C44">
      <w:pPr>
        <w:pStyle w:val="HTMLncedenBiimlendirilmi"/>
        <w:shd w:val="clear" w:color="auto" w:fill="FFFFFF"/>
        <w:spacing w:line="360" w:lineRule="auto"/>
        <w:jc w:val="both"/>
        <w:rPr>
          <w:rFonts w:ascii="Times New Roman" w:hAnsi="Times New Roman"/>
          <w:color w:val="000000" w:themeColor="text1"/>
          <w:sz w:val="24"/>
        </w:rPr>
      </w:pPr>
    </w:p>
    <w:p w:rsidR="00443EEC" w:rsidRPr="00900963" w:rsidRDefault="006519BC" w:rsidP="006519BC">
      <w:pPr>
        <w:tabs>
          <w:tab w:val="left" w:pos="567"/>
        </w:tabs>
        <w:autoSpaceDE w:val="0"/>
        <w:autoSpaceDN w:val="0"/>
        <w:adjustRightInd w:val="0"/>
        <w:spacing w:line="360" w:lineRule="auto"/>
        <w:jc w:val="center"/>
        <w:rPr>
          <w:rFonts w:eastAsiaTheme="minorHAnsi"/>
          <w:b/>
          <w:color w:val="000000" w:themeColor="text1"/>
          <w:lang w:eastAsia="en-US"/>
        </w:rPr>
      </w:pPr>
      <w:r w:rsidRPr="00900963">
        <w:rPr>
          <w:rFonts w:eastAsiaTheme="minorHAnsi"/>
          <w:b/>
          <w:color w:val="000000" w:themeColor="text1"/>
          <w:lang w:eastAsia="en-US"/>
        </w:rPr>
        <w:lastRenderedPageBreak/>
        <w:t>SONUÇLAR</w:t>
      </w:r>
    </w:p>
    <w:p w:rsidR="00900963" w:rsidRPr="00900963" w:rsidRDefault="00900963" w:rsidP="006519BC">
      <w:pPr>
        <w:tabs>
          <w:tab w:val="left" w:pos="567"/>
        </w:tabs>
        <w:autoSpaceDE w:val="0"/>
        <w:autoSpaceDN w:val="0"/>
        <w:adjustRightInd w:val="0"/>
        <w:spacing w:line="360" w:lineRule="auto"/>
        <w:jc w:val="center"/>
        <w:rPr>
          <w:b/>
          <w:color w:val="000000" w:themeColor="text1"/>
        </w:rPr>
      </w:pPr>
    </w:p>
    <w:p w:rsidR="009D4C42" w:rsidRPr="00900963" w:rsidRDefault="00692246" w:rsidP="00692246">
      <w:pPr>
        <w:tabs>
          <w:tab w:val="left" w:pos="0"/>
          <w:tab w:val="left" w:pos="567"/>
        </w:tabs>
        <w:spacing w:line="360" w:lineRule="auto"/>
        <w:jc w:val="both"/>
        <w:rPr>
          <w:color w:val="000000" w:themeColor="text1"/>
        </w:rPr>
      </w:pPr>
      <w:r>
        <w:rPr>
          <w:color w:val="000000" w:themeColor="text1"/>
        </w:rPr>
        <w:t xml:space="preserve">         </w:t>
      </w:r>
      <w:r w:rsidR="00310847">
        <w:rPr>
          <w:color w:val="000000" w:themeColor="text1"/>
        </w:rPr>
        <w:t>S</w:t>
      </w:r>
      <w:r w:rsidR="00C61EE2" w:rsidRPr="00900963">
        <w:rPr>
          <w:color w:val="000000" w:themeColor="text1"/>
        </w:rPr>
        <w:t>ıçan hippocampus piramidal h</w:t>
      </w:r>
      <w:r w:rsidR="00C95685" w:rsidRPr="00900963">
        <w:rPr>
          <w:color w:val="000000" w:themeColor="text1"/>
        </w:rPr>
        <w:t xml:space="preserve">ücreleri için Al’un </w:t>
      </w:r>
      <w:r w:rsidR="006F3CE0">
        <w:rPr>
          <w:color w:val="000000" w:themeColor="text1"/>
        </w:rPr>
        <w:t>nöro</w:t>
      </w:r>
      <w:r w:rsidR="00C95685" w:rsidRPr="00900963">
        <w:rPr>
          <w:color w:val="000000" w:themeColor="text1"/>
        </w:rPr>
        <w:t xml:space="preserve">toksik, melatoninin ise </w:t>
      </w:r>
      <w:r w:rsidR="006F3CE0">
        <w:rPr>
          <w:color w:val="000000" w:themeColor="text1"/>
        </w:rPr>
        <w:t>nöron</w:t>
      </w:r>
      <w:r w:rsidR="00C95685" w:rsidRPr="00900963">
        <w:rPr>
          <w:color w:val="000000" w:themeColor="text1"/>
        </w:rPr>
        <w:t xml:space="preserve"> koruyucu</w:t>
      </w:r>
      <w:r w:rsidR="006F3CE0">
        <w:rPr>
          <w:color w:val="000000" w:themeColor="text1"/>
        </w:rPr>
        <w:t xml:space="preserve"> etkilere sahip</w:t>
      </w:r>
      <w:r w:rsidR="00C95685" w:rsidRPr="00900963">
        <w:rPr>
          <w:color w:val="000000" w:themeColor="text1"/>
        </w:rPr>
        <w:t xml:space="preserve"> olduğunu tespit ettik. Bu çalışma iki yönlü olarak birbirini destek</w:t>
      </w:r>
      <w:r w:rsidR="00310847">
        <w:rPr>
          <w:color w:val="000000" w:themeColor="text1"/>
        </w:rPr>
        <w:t>l</w:t>
      </w:r>
      <w:r w:rsidR="00C95685" w:rsidRPr="00900963">
        <w:rPr>
          <w:color w:val="000000" w:themeColor="text1"/>
        </w:rPr>
        <w:t xml:space="preserve">emektedir. Sayısal anlamda hücre miktarlarını ölçmek için </w:t>
      </w:r>
      <w:r w:rsidR="00C61EE2" w:rsidRPr="00900963">
        <w:rPr>
          <w:color w:val="000000" w:themeColor="text1"/>
        </w:rPr>
        <w:t>optik parç</w:t>
      </w:r>
      <w:r w:rsidR="00443BFE" w:rsidRPr="00900963">
        <w:rPr>
          <w:color w:val="000000" w:themeColor="text1"/>
        </w:rPr>
        <w:t>alama metodu</w:t>
      </w:r>
      <w:r w:rsidR="00C95685" w:rsidRPr="00900963">
        <w:rPr>
          <w:color w:val="000000" w:themeColor="text1"/>
        </w:rPr>
        <w:t xml:space="preserve"> kullanılırken, </w:t>
      </w:r>
      <w:r w:rsidR="009D4C42" w:rsidRPr="00900963">
        <w:rPr>
          <w:color w:val="000000" w:themeColor="text1"/>
        </w:rPr>
        <w:t>ince-</w:t>
      </w:r>
      <w:r w:rsidR="00C95685" w:rsidRPr="00900963">
        <w:rPr>
          <w:color w:val="000000" w:themeColor="text1"/>
        </w:rPr>
        <w:t>yapısal değişikl</w:t>
      </w:r>
      <w:r w:rsidR="009D4C42" w:rsidRPr="00900963">
        <w:rPr>
          <w:color w:val="000000" w:themeColor="text1"/>
        </w:rPr>
        <w:t xml:space="preserve">ikleri kanıtlamak için </w:t>
      </w:r>
      <w:r w:rsidR="00C61EE2" w:rsidRPr="00900963">
        <w:rPr>
          <w:color w:val="000000" w:themeColor="text1"/>
        </w:rPr>
        <w:t>STEM görüntü</w:t>
      </w:r>
      <w:r w:rsidR="00C95685" w:rsidRPr="00900963">
        <w:rPr>
          <w:color w:val="000000" w:themeColor="text1"/>
        </w:rPr>
        <w:t xml:space="preserve">leme </w:t>
      </w:r>
      <w:r w:rsidR="009D4C42" w:rsidRPr="00900963">
        <w:rPr>
          <w:color w:val="000000" w:themeColor="text1"/>
        </w:rPr>
        <w:t>yaptık</w:t>
      </w:r>
      <w:r w:rsidR="00C95685" w:rsidRPr="00900963">
        <w:rPr>
          <w:color w:val="000000" w:themeColor="text1"/>
        </w:rPr>
        <w:t xml:space="preserve">. </w:t>
      </w:r>
    </w:p>
    <w:p w:rsidR="00567007" w:rsidRPr="00900963" w:rsidRDefault="009D4C42" w:rsidP="00567007">
      <w:pPr>
        <w:pStyle w:val="ListeParagraf"/>
        <w:numPr>
          <w:ilvl w:val="0"/>
          <w:numId w:val="16"/>
        </w:numPr>
        <w:tabs>
          <w:tab w:val="left" w:pos="0"/>
          <w:tab w:val="left" w:pos="567"/>
        </w:tabs>
        <w:spacing w:line="360" w:lineRule="auto"/>
        <w:ind w:left="0" w:firstLine="360"/>
        <w:jc w:val="both"/>
        <w:rPr>
          <w:color w:val="000000" w:themeColor="text1"/>
        </w:rPr>
      </w:pPr>
      <w:r w:rsidRPr="00900963">
        <w:rPr>
          <w:color w:val="000000" w:themeColor="text1"/>
        </w:rPr>
        <w:t>A</w:t>
      </w:r>
      <w:r w:rsidR="00567007" w:rsidRPr="00900963">
        <w:rPr>
          <w:color w:val="000000" w:themeColor="text1"/>
        </w:rPr>
        <w:t xml:space="preserve">l uygulanan grupta </w:t>
      </w:r>
      <w:r w:rsidR="008E4BB7" w:rsidRPr="00900963">
        <w:rPr>
          <w:i/>
          <w:color w:val="000000" w:themeColor="text1"/>
        </w:rPr>
        <w:t>hippocampus</w:t>
      </w:r>
      <w:r w:rsidR="008E4BB7" w:rsidRPr="00900963">
        <w:rPr>
          <w:color w:val="000000" w:themeColor="text1"/>
        </w:rPr>
        <w:t xml:space="preserve"> piramidal hücre sayıları </w:t>
      </w:r>
      <w:r w:rsidR="006F3CE0">
        <w:rPr>
          <w:color w:val="000000" w:themeColor="text1"/>
        </w:rPr>
        <w:t>K ve S gruplarına</w:t>
      </w:r>
      <w:r w:rsidR="00567007" w:rsidRPr="00900963">
        <w:rPr>
          <w:color w:val="000000" w:themeColor="text1"/>
        </w:rPr>
        <w:t xml:space="preserve"> göre istatistiksel olarak anlamlı şekilde </w:t>
      </w:r>
      <w:r w:rsidR="008E4BB7" w:rsidRPr="00900963">
        <w:rPr>
          <w:color w:val="000000" w:themeColor="text1"/>
        </w:rPr>
        <w:t>düşük ölç</w:t>
      </w:r>
      <w:r w:rsidR="00823B3E" w:rsidRPr="00900963">
        <w:rPr>
          <w:color w:val="000000" w:themeColor="text1"/>
        </w:rPr>
        <w:t>t</w:t>
      </w:r>
      <w:r w:rsidR="008E4BB7" w:rsidRPr="00900963">
        <w:rPr>
          <w:color w:val="000000" w:themeColor="text1"/>
        </w:rPr>
        <w:t>ü</w:t>
      </w:r>
      <w:r w:rsidR="00823B3E" w:rsidRPr="00900963">
        <w:rPr>
          <w:color w:val="000000" w:themeColor="text1"/>
        </w:rPr>
        <w:t>k</w:t>
      </w:r>
      <w:r w:rsidR="008E4BB7" w:rsidRPr="00900963">
        <w:rPr>
          <w:color w:val="000000" w:themeColor="text1"/>
        </w:rPr>
        <w:t>.</w:t>
      </w:r>
      <w:r w:rsidR="00567007" w:rsidRPr="00900963">
        <w:rPr>
          <w:color w:val="000000" w:themeColor="text1"/>
        </w:rPr>
        <w:t xml:space="preserve"> EM ile i</w:t>
      </w:r>
      <w:r w:rsidR="008E4BB7" w:rsidRPr="00900963">
        <w:rPr>
          <w:color w:val="000000" w:themeColor="text1"/>
        </w:rPr>
        <w:t xml:space="preserve">ncelemede </w:t>
      </w:r>
      <w:r w:rsidR="007C703A">
        <w:rPr>
          <w:color w:val="000000" w:themeColor="text1"/>
        </w:rPr>
        <w:t xml:space="preserve">nöral yapılarda yaygın </w:t>
      </w:r>
      <w:r w:rsidR="008E4BB7" w:rsidRPr="00900963">
        <w:rPr>
          <w:color w:val="000000" w:themeColor="text1"/>
        </w:rPr>
        <w:t>dejeneratif değişiklikler</w:t>
      </w:r>
      <w:r w:rsidR="00823B3E" w:rsidRPr="00900963">
        <w:rPr>
          <w:color w:val="000000" w:themeColor="text1"/>
        </w:rPr>
        <w:t xml:space="preserve"> izle</w:t>
      </w:r>
      <w:r w:rsidR="00567007" w:rsidRPr="00900963">
        <w:rPr>
          <w:color w:val="000000" w:themeColor="text1"/>
        </w:rPr>
        <w:t>di</w:t>
      </w:r>
      <w:r w:rsidR="008E4BB7" w:rsidRPr="00900963">
        <w:rPr>
          <w:color w:val="000000" w:themeColor="text1"/>
        </w:rPr>
        <w:t>k</w:t>
      </w:r>
      <w:r w:rsidR="00567007" w:rsidRPr="00900963">
        <w:rPr>
          <w:color w:val="000000" w:themeColor="text1"/>
        </w:rPr>
        <w:t xml:space="preserve">. </w:t>
      </w:r>
    </w:p>
    <w:p w:rsidR="00443EEC" w:rsidRPr="00900963" w:rsidRDefault="007C703A" w:rsidP="008E4BB7">
      <w:pPr>
        <w:pStyle w:val="ListeParagraf"/>
        <w:numPr>
          <w:ilvl w:val="0"/>
          <w:numId w:val="16"/>
        </w:numPr>
        <w:tabs>
          <w:tab w:val="left" w:pos="0"/>
          <w:tab w:val="left" w:pos="567"/>
        </w:tabs>
        <w:spacing w:line="360" w:lineRule="auto"/>
        <w:ind w:left="0" w:firstLine="360"/>
        <w:jc w:val="both"/>
        <w:rPr>
          <w:color w:val="000000" w:themeColor="text1"/>
        </w:rPr>
      </w:pPr>
      <w:r>
        <w:rPr>
          <w:color w:val="000000" w:themeColor="text1"/>
        </w:rPr>
        <w:t>Al+M</w:t>
      </w:r>
      <w:r w:rsidR="00567007" w:rsidRPr="00900963">
        <w:rPr>
          <w:color w:val="000000" w:themeColor="text1"/>
        </w:rPr>
        <w:t xml:space="preserve"> </w:t>
      </w:r>
      <w:r w:rsidR="00443BFE" w:rsidRPr="00900963">
        <w:rPr>
          <w:color w:val="000000" w:themeColor="text1"/>
        </w:rPr>
        <w:t>gru</w:t>
      </w:r>
      <w:r>
        <w:rPr>
          <w:color w:val="000000" w:themeColor="text1"/>
        </w:rPr>
        <w:t>bunda</w:t>
      </w:r>
      <w:r w:rsidR="00567007" w:rsidRPr="00900963">
        <w:rPr>
          <w:color w:val="000000" w:themeColor="text1"/>
        </w:rPr>
        <w:t xml:space="preserve"> </w:t>
      </w:r>
      <w:r w:rsidR="008E4BB7" w:rsidRPr="00900963">
        <w:rPr>
          <w:i/>
          <w:color w:val="000000" w:themeColor="text1"/>
        </w:rPr>
        <w:t xml:space="preserve">hippocampus </w:t>
      </w:r>
      <w:r w:rsidR="008E4BB7" w:rsidRPr="00900963">
        <w:rPr>
          <w:color w:val="000000" w:themeColor="text1"/>
        </w:rPr>
        <w:t xml:space="preserve">piramidal hücre sayıları </w:t>
      </w:r>
      <w:r w:rsidR="00567007" w:rsidRPr="00900963">
        <w:rPr>
          <w:color w:val="000000" w:themeColor="text1"/>
        </w:rPr>
        <w:t xml:space="preserve">K ve </w:t>
      </w:r>
      <w:r w:rsidR="008E4BB7" w:rsidRPr="00900963">
        <w:rPr>
          <w:color w:val="000000" w:themeColor="text1"/>
        </w:rPr>
        <w:t xml:space="preserve">S gruplarına göre istatistiksel </w:t>
      </w:r>
      <w:r w:rsidR="00567007" w:rsidRPr="00900963">
        <w:rPr>
          <w:color w:val="000000" w:themeColor="text1"/>
        </w:rPr>
        <w:t xml:space="preserve">olarak anlamlı şekilde </w:t>
      </w:r>
      <w:r w:rsidR="008E4BB7" w:rsidRPr="00900963">
        <w:rPr>
          <w:color w:val="000000" w:themeColor="text1"/>
        </w:rPr>
        <w:t>düşük</w:t>
      </w:r>
      <w:r w:rsidR="00567007" w:rsidRPr="00900963">
        <w:rPr>
          <w:color w:val="000000" w:themeColor="text1"/>
        </w:rPr>
        <w:t>, Al grubuna göre</w:t>
      </w:r>
      <w:r w:rsidR="00A755D4">
        <w:rPr>
          <w:color w:val="000000" w:themeColor="text1"/>
        </w:rPr>
        <w:t xml:space="preserve"> istatistiksel olarak anlamlı</w:t>
      </w:r>
      <w:r w:rsidR="00567007" w:rsidRPr="00900963">
        <w:rPr>
          <w:color w:val="000000" w:themeColor="text1"/>
        </w:rPr>
        <w:t xml:space="preserve"> yüksek</w:t>
      </w:r>
      <w:r w:rsidR="008E4BB7" w:rsidRPr="00900963">
        <w:rPr>
          <w:color w:val="000000" w:themeColor="text1"/>
        </w:rPr>
        <w:t xml:space="preserve"> öl</w:t>
      </w:r>
      <w:r w:rsidR="00823B3E" w:rsidRPr="00900963">
        <w:rPr>
          <w:color w:val="000000" w:themeColor="text1"/>
        </w:rPr>
        <w:t>çt</w:t>
      </w:r>
      <w:r w:rsidR="008E4BB7" w:rsidRPr="00900963">
        <w:rPr>
          <w:color w:val="000000" w:themeColor="text1"/>
        </w:rPr>
        <w:t>ü</w:t>
      </w:r>
      <w:r w:rsidR="00823B3E" w:rsidRPr="00900963">
        <w:rPr>
          <w:color w:val="000000" w:themeColor="text1"/>
        </w:rPr>
        <w:t>k</w:t>
      </w:r>
      <w:r w:rsidR="008E4BB7" w:rsidRPr="00900963">
        <w:rPr>
          <w:color w:val="000000" w:themeColor="text1"/>
        </w:rPr>
        <w:t>. EM görüntüleme</w:t>
      </w:r>
      <w:r w:rsidR="00443BFE" w:rsidRPr="00900963">
        <w:rPr>
          <w:color w:val="000000" w:themeColor="text1"/>
        </w:rPr>
        <w:t>de Al grubu</w:t>
      </w:r>
      <w:r>
        <w:rPr>
          <w:color w:val="000000" w:themeColor="text1"/>
        </w:rPr>
        <w:t>na kıyasla nöral yapılarda daha ılımlı dejeneratif</w:t>
      </w:r>
      <w:r w:rsidR="00443BFE" w:rsidRPr="00900963">
        <w:rPr>
          <w:color w:val="000000" w:themeColor="text1"/>
        </w:rPr>
        <w:t xml:space="preserve"> </w:t>
      </w:r>
      <w:r w:rsidR="008E4BB7" w:rsidRPr="00900963">
        <w:rPr>
          <w:color w:val="000000" w:themeColor="text1"/>
        </w:rPr>
        <w:t>değişiklikler izledik</w:t>
      </w:r>
      <w:r w:rsidR="00443BFE" w:rsidRPr="00900963">
        <w:rPr>
          <w:color w:val="000000" w:themeColor="text1"/>
        </w:rPr>
        <w:t xml:space="preserve">. </w:t>
      </w:r>
      <w:r w:rsidR="00A755D4">
        <w:rPr>
          <w:color w:val="000000" w:themeColor="text1"/>
        </w:rPr>
        <w:t>İki grup arasındaki bu dejeneratif değişikliklerin skorlaması yapılamadı.</w:t>
      </w:r>
    </w:p>
    <w:p w:rsidR="004F6712" w:rsidRPr="00900963" w:rsidRDefault="00443BFE" w:rsidP="00900963">
      <w:pPr>
        <w:tabs>
          <w:tab w:val="left" w:pos="0"/>
          <w:tab w:val="left" w:pos="567"/>
        </w:tabs>
        <w:spacing w:line="360" w:lineRule="auto"/>
        <w:jc w:val="both"/>
        <w:rPr>
          <w:color w:val="000000" w:themeColor="text1"/>
        </w:rPr>
      </w:pPr>
      <w:r w:rsidRPr="00900963">
        <w:rPr>
          <w:color w:val="000000" w:themeColor="text1"/>
        </w:rPr>
        <w:t xml:space="preserve">         Hücre koruyucu etkis</w:t>
      </w:r>
      <w:r w:rsidR="0040344D" w:rsidRPr="00900963">
        <w:rPr>
          <w:color w:val="000000" w:themeColor="text1"/>
        </w:rPr>
        <w:t>iyle melatonin, nörodejeneratif</w:t>
      </w:r>
      <w:r w:rsidR="004F6712" w:rsidRPr="00900963">
        <w:rPr>
          <w:color w:val="000000" w:themeColor="text1"/>
        </w:rPr>
        <w:t xml:space="preserve"> hasarı </w:t>
      </w:r>
      <w:r w:rsidR="00823B3E" w:rsidRPr="00900963">
        <w:rPr>
          <w:color w:val="000000" w:themeColor="text1"/>
        </w:rPr>
        <w:t>azalttığı</w:t>
      </w:r>
      <w:r w:rsidR="0040344D" w:rsidRPr="00900963">
        <w:rPr>
          <w:color w:val="000000" w:themeColor="text1"/>
        </w:rPr>
        <w:t>nı</w:t>
      </w:r>
      <w:r w:rsidR="00823B3E" w:rsidRPr="00900963">
        <w:rPr>
          <w:color w:val="000000" w:themeColor="text1"/>
        </w:rPr>
        <w:t>, prognozu yavaşlattığını söyleyebiliriz</w:t>
      </w:r>
      <w:r w:rsidR="006B3928" w:rsidRPr="00900963">
        <w:rPr>
          <w:color w:val="000000" w:themeColor="text1"/>
        </w:rPr>
        <w:t>. Melatonin uygulama</w:t>
      </w:r>
      <w:r w:rsidR="00A755D4">
        <w:rPr>
          <w:color w:val="000000" w:themeColor="text1"/>
        </w:rPr>
        <w:t>sıyla birlikte gördüğümüz dejeneratif değişikliklerin</w:t>
      </w:r>
      <w:r w:rsidR="006B3928" w:rsidRPr="00900963">
        <w:rPr>
          <w:color w:val="000000" w:themeColor="text1"/>
        </w:rPr>
        <w:t>, Al’un ortamdan uzaklaştırılamadığı</w:t>
      </w:r>
      <w:r w:rsidR="0040344D" w:rsidRPr="00900963">
        <w:rPr>
          <w:color w:val="000000" w:themeColor="text1"/>
        </w:rPr>
        <w:t>nın</w:t>
      </w:r>
      <w:r w:rsidR="006B3928" w:rsidRPr="00900963">
        <w:rPr>
          <w:color w:val="000000" w:themeColor="text1"/>
        </w:rPr>
        <w:t xml:space="preserve"> ve etkisini kısmen devam et</w:t>
      </w:r>
      <w:r w:rsidR="0040344D" w:rsidRPr="00900963">
        <w:rPr>
          <w:color w:val="000000" w:themeColor="text1"/>
        </w:rPr>
        <w:t xml:space="preserve">tirdiğinin </w:t>
      </w:r>
      <w:r w:rsidR="00D82443" w:rsidRPr="00900963">
        <w:rPr>
          <w:color w:val="000000" w:themeColor="text1"/>
        </w:rPr>
        <w:t>göstergesidir.</w:t>
      </w:r>
      <w:r w:rsidR="00692246">
        <w:rPr>
          <w:color w:val="000000" w:themeColor="text1"/>
        </w:rPr>
        <w:t xml:space="preserve"> </w:t>
      </w:r>
      <w:r w:rsidR="006B3928" w:rsidRPr="00900963">
        <w:rPr>
          <w:color w:val="000000" w:themeColor="text1"/>
        </w:rPr>
        <w:t xml:space="preserve">Al’un ortamda varlığını sürdürmesi melatoninin şelatör etkisi olmadığı ya da Al’un indüklediği nörotoksik ürünlerini temizlemede yetersizliklerdir. SSS’ini </w:t>
      </w:r>
      <w:r w:rsidR="00D82443" w:rsidRPr="00900963">
        <w:rPr>
          <w:color w:val="000000" w:themeColor="text1"/>
        </w:rPr>
        <w:t>metabolik atıklardan</w:t>
      </w:r>
      <w:r w:rsidR="0040344D" w:rsidRPr="00900963">
        <w:rPr>
          <w:color w:val="000000" w:themeColor="text1"/>
        </w:rPr>
        <w:t xml:space="preserve"> arındır</w:t>
      </w:r>
      <w:r w:rsidR="00D82443" w:rsidRPr="00900963">
        <w:rPr>
          <w:color w:val="000000" w:themeColor="text1"/>
        </w:rPr>
        <w:t xml:space="preserve">mada rolü olduğuna inanılan, </w:t>
      </w:r>
      <w:r w:rsidR="0040344D" w:rsidRPr="00900963">
        <w:rPr>
          <w:color w:val="000000" w:themeColor="text1"/>
        </w:rPr>
        <w:t>yeni keşfedilen glimfatik sistem üzerine Al ve melatoninin etkisi ileri</w:t>
      </w:r>
      <w:r w:rsidR="00D82443" w:rsidRPr="00900963">
        <w:rPr>
          <w:color w:val="000000" w:themeColor="text1"/>
        </w:rPr>
        <w:t xml:space="preserve"> çalışmalarda araştırılabilir.</w:t>
      </w:r>
    </w:p>
    <w:p w:rsidR="007D6901" w:rsidRPr="00900963" w:rsidRDefault="007D6901" w:rsidP="007D6901">
      <w:pPr>
        <w:tabs>
          <w:tab w:val="left" w:pos="0"/>
        </w:tabs>
        <w:spacing w:line="360" w:lineRule="auto"/>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672536" w:rsidRPr="00900963" w:rsidRDefault="00672536" w:rsidP="007F17B0">
      <w:pPr>
        <w:tabs>
          <w:tab w:val="left" w:pos="0"/>
        </w:tabs>
        <w:spacing w:line="360" w:lineRule="auto"/>
        <w:jc w:val="center"/>
        <w:rPr>
          <w:b/>
          <w:color w:val="000000" w:themeColor="text1"/>
        </w:rPr>
      </w:pPr>
    </w:p>
    <w:p w:rsidR="00F90B51" w:rsidRDefault="00F90B51" w:rsidP="00900963">
      <w:pPr>
        <w:tabs>
          <w:tab w:val="left" w:pos="0"/>
        </w:tabs>
        <w:spacing w:line="360" w:lineRule="auto"/>
        <w:jc w:val="center"/>
        <w:rPr>
          <w:b/>
        </w:rPr>
      </w:pPr>
    </w:p>
    <w:p w:rsidR="00300C28" w:rsidRDefault="00300C28" w:rsidP="00900963">
      <w:pPr>
        <w:tabs>
          <w:tab w:val="left" w:pos="0"/>
        </w:tabs>
        <w:spacing w:line="360" w:lineRule="auto"/>
        <w:jc w:val="center"/>
        <w:rPr>
          <w:b/>
        </w:rPr>
      </w:pPr>
      <w:r w:rsidRPr="00E00CB5">
        <w:rPr>
          <w:b/>
        </w:rPr>
        <w:lastRenderedPageBreak/>
        <w:t>KAYNAKLAR</w:t>
      </w:r>
    </w:p>
    <w:p w:rsidR="00900963" w:rsidRPr="00E00CB5" w:rsidRDefault="00900963" w:rsidP="00900963">
      <w:pPr>
        <w:tabs>
          <w:tab w:val="left" w:pos="0"/>
        </w:tabs>
        <w:spacing w:line="360" w:lineRule="auto"/>
        <w:jc w:val="center"/>
        <w:rPr>
          <w:b/>
        </w:rPr>
      </w:pPr>
    </w:p>
    <w:p w:rsidR="00300C28" w:rsidRPr="00E00CB5" w:rsidRDefault="00300C28" w:rsidP="00300C28">
      <w:pPr>
        <w:spacing w:line="360" w:lineRule="auto"/>
        <w:jc w:val="both"/>
      </w:pPr>
      <w:r w:rsidRPr="00E00CB5">
        <w:t xml:space="preserve">1-Akinrinade ID, Memudu AE, Ogundele OM, Ajetunmobi OI. Interplay of glia activation and oxidative stress formation in fluoride and aluminium exposure, Pathophysiology. 2015 Mar;22(1):39-48. </w:t>
      </w:r>
    </w:p>
    <w:p w:rsidR="00300C28" w:rsidRPr="00E00CB5" w:rsidRDefault="00300C28" w:rsidP="00300C28">
      <w:pPr>
        <w:pStyle w:val="HTMLncedenBiimlendirilmi"/>
        <w:spacing w:line="360" w:lineRule="auto"/>
        <w:jc w:val="both"/>
        <w:rPr>
          <w:rFonts w:ascii="Times New Roman" w:hAnsi="Times New Roman"/>
          <w:sz w:val="24"/>
        </w:rPr>
      </w:pPr>
      <w:r w:rsidRPr="00E00CB5">
        <w:rPr>
          <w:rFonts w:ascii="Times New Roman" w:hAnsi="Times New Roman"/>
          <w:sz w:val="24"/>
        </w:rPr>
        <w:t>2: Nannepaga JS, Korivi M, Tirumanyam M, Bommavaram M, Kuo CH. Neuroprotective effects of Bacopamonniera whole-plant extract against aluminum-induced hippocampus damage in rats: evidence from electron microscopic images. Chin J Physiol. 2014 Oct 31</w:t>
      </w:r>
      <w:proofErr w:type="gramStart"/>
      <w:r w:rsidRPr="00E00CB5">
        <w:rPr>
          <w:rFonts w:ascii="Times New Roman" w:hAnsi="Times New Roman"/>
          <w:sz w:val="24"/>
        </w:rPr>
        <w:t>;57</w:t>
      </w:r>
      <w:proofErr w:type="gramEnd"/>
      <w:r w:rsidRPr="00E00CB5">
        <w:rPr>
          <w:rFonts w:ascii="Times New Roman" w:hAnsi="Times New Roman"/>
          <w:sz w:val="24"/>
        </w:rPr>
        <w:t xml:space="preserve">(5):279-85. </w:t>
      </w:r>
    </w:p>
    <w:p w:rsidR="00A96219" w:rsidRDefault="00300C28" w:rsidP="00A962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rPr>
      </w:pPr>
      <w:r w:rsidRPr="00E00CB5">
        <w:rPr>
          <w:lang w:val="en-US"/>
        </w:rPr>
        <w:t xml:space="preserve">3-Oyanagi K, Kawakami E, Kikuchi-Horie K, Ohara K, Ogata K, Takahama S, Wada M, Kihira T, Yasui M. Magnesium deficiency over generations in rats with special references to the pathogenesis of the Parkinsonism-dementia complex and amyotrophic lateral sclerosis of Guam. </w:t>
      </w:r>
      <w:proofErr w:type="gramStart"/>
      <w:r w:rsidRPr="00E00CB5">
        <w:rPr>
          <w:lang w:val="en-US"/>
        </w:rPr>
        <w:t>Neuropathology.</w:t>
      </w:r>
      <w:proofErr w:type="gramEnd"/>
      <w:r w:rsidRPr="00E00CB5">
        <w:rPr>
          <w:lang w:val="en-US"/>
        </w:rPr>
        <w:t xml:space="preserve"> 2006 Apr</w:t>
      </w:r>
      <w:proofErr w:type="gramStart"/>
      <w:r w:rsidRPr="00E00CB5">
        <w:rPr>
          <w:lang w:val="en-US"/>
        </w:rPr>
        <w:t>;26</w:t>
      </w:r>
      <w:proofErr w:type="gramEnd"/>
      <w:r w:rsidRPr="00E00CB5">
        <w:rPr>
          <w:lang w:val="en-US"/>
        </w:rPr>
        <w:t>(</w:t>
      </w:r>
      <w:r w:rsidR="00A96219">
        <w:rPr>
          <w:lang w:val="en-US"/>
        </w:rPr>
        <w:t>2):115-28.</w:t>
      </w:r>
    </w:p>
    <w:p w:rsidR="00300C28" w:rsidRPr="00E00CB5" w:rsidRDefault="00300C28" w:rsidP="00A962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E00CB5">
        <w:t xml:space="preserve">4- Khanna P, Nehru B. Antioxidant enzymatic system in neuronal and glial cells enriched fractions of rat brain after aluminum exposure. Cell MolNeurobiol. 2007 Nov; 27(7):959-69. </w:t>
      </w:r>
    </w:p>
    <w:p w:rsidR="00300C28" w:rsidRPr="000F6B5F" w:rsidRDefault="00300C28" w:rsidP="000F6B5F">
      <w:pPr>
        <w:pStyle w:val="HTMLncedenBiimlendirilmi"/>
        <w:spacing w:line="360" w:lineRule="auto"/>
        <w:jc w:val="both"/>
        <w:rPr>
          <w:rFonts w:ascii="Times New Roman" w:hAnsi="Times New Roman"/>
          <w:sz w:val="24"/>
        </w:rPr>
      </w:pPr>
      <w:r w:rsidRPr="000F6B5F">
        <w:rPr>
          <w:rFonts w:ascii="Times New Roman" w:hAnsi="Times New Roman"/>
          <w:sz w:val="24"/>
        </w:rPr>
        <w:t>5- Mattson MP, Lovell MA, Ehmann WD, Markesbery WR. Comparison of the effects of elevated intracellular aluminum and calcium levels on neuronal survival and tau immunoreactivity. Brain Res. 1993 Jan 29</w:t>
      </w:r>
      <w:proofErr w:type="gramStart"/>
      <w:r w:rsidRPr="000F6B5F">
        <w:rPr>
          <w:rFonts w:ascii="Times New Roman" w:hAnsi="Times New Roman"/>
          <w:sz w:val="24"/>
        </w:rPr>
        <w:t>;602</w:t>
      </w:r>
      <w:proofErr w:type="gramEnd"/>
      <w:r w:rsidRPr="000F6B5F">
        <w:rPr>
          <w:rFonts w:ascii="Times New Roman" w:hAnsi="Times New Roman"/>
          <w:sz w:val="24"/>
        </w:rPr>
        <w:t xml:space="preserve">(1):21-31. </w:t>
      </w:r>
    </w:p>
    <w:p w:rsidR="00300C28" w:rsidRPr="000F6B5F" w:rsidRDefault="00300C28" w:rsidP="000F6B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rPr>
      </w:pPr>
      <w:r w:rsidRPr="000F6B5F">
        <w:t xml:space="preserve">6- </w:t>
      </w:r>
      <w:r w:rsidRPr="000F6B5F">
        <w:rPr>
          <w:lang w:val="en-US"/>
        </w:rPr>
        <w:t xml:space="preserve">Bondy SC, Guo-Ross SX, Truong AT. </w:t>
      </w:r>
      <w:proofErr w:type="gramStart"/>
      <w:r w:rsidRPr="000F6B5F">
        <w:rPr>
          <w:lang w:val="en-US"/>
        </w:rPr>
        <w:t>Promotion of transition metal-induced reactive oxygen species formation by beta-amyloid.</w:t>
      </w:r>
      <w:proofErr w:type="gramEnd"/>
      <w:r w:rsidRPr="000F6B5F">
        <w:rPr>
          <w:lang w:val="en-US"/>
        </w:rPr>
        <w:t xml:space="preserve"> Brain Res. 1998 Jul 13; 799(1):91-6. </w:t>
      </w:r>
    </w:p>
    <w:p w:rsidR="00300C28" w:rsidRPr="000F6B5F" w:rsidRDefault="00300C28" w:rsidP="000F6B5F">
      <w:pPr>
        <w:pStyle w:val="HTMLncedenBiimlendirilmi"/>
        <w:spacing w:line="360" w:lineRule="auto"/>
        <w:jc w:val="both"/>
        <w:rPr>
          <w:rFonts w:ascii="Times New Roman" w:hAnsi="Times New Roman"/>
          <w:sz w:val="24"/>
        </w:rPr>
      </w:pPr>
      <w:r w:rsidRPr="000F6B5F">
        <w:rPr>
          <w:rFonts w:ascii="Times New Roman" w:hAnsi="Times New Roman"/>
          <w:sz w:val="24"/>
        </w:rPr>
        <w:t xml:space="preserve">7- Campbell A. </w:t>
      </w:r>
      <w:proofErr w:type="gramStart"/>
      <w:r w:rsidRPr="000F6B5F">
        <w:rPr>
          <w:rFonts w:ascii="Times New Roman" w:hAnsi="Times New Roman"/>
          <w:sz w:val="24"/>
        </w:rPr>
        <w:t>The role of aluminum and copper on neuroinflammation and Alzheimer's disease.</w:t>
      </w:r>
      <w:proofErr w:type="gramEnd"/>
      <w:r w:rsidRPr="000F6B5F">
        <w:rPr>
          <w:rFonts w:ascii="Times New Roman" w:hAnsi="Times New Roman"/>
          <w:sz w:val="24"/>
        </w:rPr>
        <w:t xml:space="preserve"> J Alzheimers Dis. 2006 Nov</w:t>
      </w:r>
      <w:proofErr w:type="gramStart"/>
      <w:r w:rsidRPr="000F6B5F">
        <w:rPr>
          <w:rFonts w:ascii="Times New Roman" w:hAnsi="Times New Roman"/>
          <w:sz w:val="24"/>
        </w:rPr>
        <w:t>;10</w:t>
      </w:r>
      <w:proofErr w:type="gramEnd"/>
      <w:r w:rsidRPr="000F6B5F">
        <w:rPr>
          <w:rFonts w:ascii="Times New Roman" w:hAnsi="Times New Roman"/>
          <w:sz w:val="24"/>
        </w:rPr>
        <w:t xml:space="preserve">(2-3):165-72. </w:t>
      </w:r>
    </w:p>
    <w:p w:rsidR="00300C28" w:rsidRPr="000F6B5F" w:rsidRDefault="00300C28" w:rsidP="000F6B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rPr>
      </w:pPr>
      <w:r w:rsidRPr="000F6B5F">
        <w:t xml:space="preserve">8- </w:t>
      </w:r>
      <w:r w:rsidRPr="000F6B5F">
        <w:rPr>
          <w:lang w:val="en-US"/>
        </w:rPr>
        <w:t>Nannepaga JS, Korivi M, Tirumanyam M, Bommavaram M, Kuo CH</w:t>
      </w:r>
      <w:proofErr w:type="gramStart"/>
      <w:r w:rsidRPr="000F6B5F">
        <w:rPr>
          <w:lang w:val="en-US"/>
        </w:rPr>
        <w:t>.,</w:t>
      </w:r>
      <w:proofErr w:type="gramEnd"/>
      <w:r w:rsidRPr="000F6B5F">
        <w:rPr>
          <w:lang w:val="en-US"/>
        </w:rPr>
        <w:t xml:space="preserve"> Neuroprotective effects of Bacopamonniera whole-plant extract against aluminum-induced hippocampus damage in rats: evidence from electron microscopic images. Chin J Physiol. 2014 Oct 31</w:t>
      </w:r>
      <w:proofErr w:type="gramStart"/>
      <w:r w:rsidRPr="000F6B5F">
        <w:rPr>
          <w:lang w:val="en-US"/>
        </w:rPr>
        <w:t>;57</w:t>
      </w:r>
      <w:proofErr w:type="gramEnd"/>
      <w:r w:rsidRPr="000F6B5F">
        <w:rPr>
          <w:lang w:val="en-US"/>
        </w:rPr>
        <w:t xml:space="preserve">(5):279-85. </w:t>
      </w:r>
    </w:p>
    <w:p w:rsidR="00300C28" w:rsidRPr="000F6B5F" w:rsidRDefault="00300C28" w:rsidP="000F6B5F">
      <w:pPr>
        <w:pStyle w:val="ListeParagraf"/>
        <w:tabs>
          <w:tab w:val="left" w:pos="0"/>
        </w:tabs>
        <w:spacing w:line="360" w:lineRule="auto"/>
        <w:ind w:left="0"/>
        <w:jc w:val="both"/>
      </w:pPr>
      <w:r w:rsidRPr="000F6B5F">
        <w:rPr>
          <w:lang w:val="en-US"/>
        </w:rPr>
        <w:t>9-</w:t>
      </w:r>
      <w:r w:rsidR="00A96219" w:rsidRPr="000F6B5F">
        <w:t xml:space="preserve"> Aluminyum.pdf, </w:t>
      </w:r>
      <w:r w:rsidRPr="000F6B5F">
        <w:t>http://www.uralakbulut.com.tr/wp-content/uploads/2012/12/ (10.07. 2015)</w:t>
      </w:r>
    </w:p>
    <w:p w:rsidR="00300C28" w:rsidRPr="000F6B5F" w:rsidRDefault="00300C28" w:rsidP="000F6B5F">
      <w:pPr>
        <w:tabs>
          <w:tab w:val="left" w:pos="0"/>
        </w:tabs>
        <w:spacing w:line="360" w:lineRule="auto"/>
        <w:jc w:val="both"/>
      </w:pPr>
      <w:r w:rsidRPr="000F6B5F">
        <w:lastRenderedPageBreak/>
        <w:t>10- Plat B</w:t>
      </w:r>
      <w:proofErr w:type="gramStart"/>
      <w:r w:rsidRPr="000F6B5F">
        <w:t>.,</w:t>
      </w:r>
      <w:proofErr w:type="gramEnd"/>
      <w:r w:rsidRPr="000F6B5F">
        <w:t xml:space="preserve"> Carpenter D.O., Büsselberg D., Reyman K.G., Riedel G., Aluminum impairs hippocampal long-term potentiation in rats in vitro and in vivo, Experimental Neurology, 1995; 134: 73-86 </w:t>
      </w:r>
    </w:p>
    <w:p w:rsidR="006E18D3" w:rsidRPr="000F6B5F" w:rsidRDefault="002A094B" w:rsidP="000F6B5F">
      <w:pPr>
        <w:pStyle w:val="NormalWeb"/>
        <w:tabs>
          <w:tab w:val="left" w:pos="567"/>
        </w:tabs>
        <w:spacing w:before="0" w:beforeAutospacing="0" w:after="0" w:afterAutospacing="0" w:line="360" w:lineRule="auto"/>
        <w:jc w:val="both"/>
        <w:textAlignment w:val="baseline"/>
        <w:rPr>
          <w:rStyle w:val="Gl"/>
          <w:bdr w:val="none" w:sz="0" w:space="0" w:color="auto" w:frame="1"/>
        </w:rPr>
      </w:pPr>
      <w:r>
        <w:t>11</w:t>
      </w:r>
      <w:r w:rsidR="006E18D3" w:rsidRPr="000F6B5F">
        <w:t>-</w:t>
      </w:r>
      <w:r>
        <w:rPr>
          <w:shd w:val="clear" w:color="auto" w:fill="FFFFFF"/>
        </w:rPr>
        <w:t xml:space="preserve">Becaria </w:t>
      </w:r>
      <w:r w:rsidR="006E18D3" w:rsidRPr="000F6B5F">
        <w:rPr>
          <w:shd w:val="clear" w:color="auto" w:fill="FFFFFF"/>
        </w:rPr>
        <w:t>A</w:t>
      </w:r>
      <w:proofErr w:type="gramStart"/>
      <w:r w:rsidR="006E18D3" w:rsidRPr="000F6B5F">
        <w:rPr>
          <w:shd w:val="clear" w:color="auto" w:fill="FFFFFF"/>
        </w:rPr>
        <w:t>.,</w:t>
      </w:r>
      <w:proofErr w:type="gramEnd"/>
      <w:r w:rsidR="006E18D3" w:rsidRPr="000F6B5F">
        <w:rPr>
          <w:shd w:val="clear" w:color="auto" w:fill="FFFFFF"/>
        </w:rPr>
        <w:t xml:space="preserve"> Campbell</w:t>
      </w:r>
      <w:r w:rsidRPr="000F6B5F">
        <w:rPr>
          <w:shd w:val="clear" w:color="auto" w:fill="FFFFFF"/>
        </w:rPr>
        <w:t>A.</w:t>
      </w:r>
      <w:r>
        <w:rPr>
          <w:shd w:val="clear" w:color="auto" w:fill="FFFFFF"/>
        </w:rPr>
        <w:t xml:space="preserve">, and Bondy S.C., </w:t>
      </w:r>
      <w:r w:rsidR="006E18D3" w:rsidRPr="000F6B5F">
        <w:rPr>
          <w:shd w:val="clear" w:color="auto" w:fill="FFFFFF"/>
        </w:rPr>
        <w:t>Aluminum as a toxicant.</w:t>
      </w:r>
      <w:r>
        <w:rPr>
          <w:shd w:val="clear" w:color="auto" w:fill="FFFFFF"/>
        </w:rPr>
        <w:t xml:space="preserve">, </w:t>
      </w:r>
      <w:r w:rsidR="006E18D3" w:rsidRPr="000F6B5F">
        <w:rPr>
          <w:iCs/>
          <w:shd w:val="clear" w:color="auto" w:fill="FFFFFF"/>
        </w:rPr>
        <w:t>Toxicology and Industrial Health</w:t>
      </w:r>
      <w:r w:rsidR="006E18D3" w:rsidRPr="000F6B5F">
        <w:rPr>
          <w:rStyle w:val="apple-converted-space"/>
          <w:shd w:val="clear" w:color="auto" w:fill="FFFFFF"/>
        </w:rPr>
        <w:t> </w:t>
      </w:r>
      <w:r w:rsidR="006E18D3" w:rsidRPr="000F6B5F">
        <w:rPr>
          <w:shd w:val="clear" w:color="auto" w:fill="FFFFFF"/>
        </w:rPr>
        <w:t>18.7 (2002): 309-320.</w:t>
      </w:r>
      <w:r w:rsidR="006E18D3" w:rsidRPr="000F6B5F">
        <w:t>).</w:t>
      </w:r>
    </w:p>
    <w:p w:rsidR="00300C28" w:rsidRPr="000F6B5F" w:rsidRDefault="00300C28" w:rsidP="000F6B5F">
      <w:pPr>
        <w:pStyle w:val="ListeParagraf"/>
        <w:tabs>
          <w:tab w:val="left" w:pos="0"/>
        </w:tabs>
        <w:spacing w:line="360" w:lineRule="auto"/>
        <w:ind w:left="0"/>
        <w:jc w:val="both"/>
        <w:rPr>
          <w:rFonts w:eastAsiaTheme="minorHAnsi"/>
          <w:lang w:eastAsia="en-US"/>
        </w:rPr>
      </w:pPr>
      <w:r w:rsidRPr="000F6B5F">
        <w:t>12-</w:t>
      </w:r>
      <w:r w:rsidRPr="000F6B5F">
        <w:rPr>
          <w:rFonts w:eastAsiaTheme="minorHAnsi"/>
          <w:lang w:eastAsia="en-US"/>
        </w:rPr>
        <w:t>Verstraeten S.V</w:t>
      </w:r>
      <w:proofErr w:type="gramStart"/>
      <w:r w:rsidRPr="000F6B5F">
        <w:rPr>
          <w:rFonts w:eastAsiaTheme="minorHAnsi"/>
          <w:lang w:eastAsia="en-US"/>
        </w:rPr>
        <w:t>.,</w:t>
      </w:r>
      <w:proofErr w:type="gramEnd"/>
      <w:r w:rsidRPr="000F6B5F">
        <w:rPr>
          <w:rFonts w:eastAsiaTheme="minorHAnsi"/>
          <w:lang w:eastAsia="en-US"/>
        </w:rPr>
        <w:t xml:space="preserve"> Aimo L., Otezia P.I., Aluminium and lead: molecular mecanisms of brain toxicity, A</w:t>
      </w:r>
      <w:r w:rsidR="00A96219" w:rsidRPr="000F6B5F">
        <w:rPr>
          <w:rFonts w:eastAsiaTheme="minorHAnsi"/>
          <w:lang w:eastAsia="en-US"/>
        </w:rPr>
        <w:t>rch Toxicol., 2008; 82:789-802.</w:t>
      </w:r>
    </w:p>
    <w:p w:rsidR="006E18D3" w:rsidRPr="000F6B5F" w:rsidRDefault="006E18D3" w:rsidP="000F6B5F">
      <w:pPr>
        <w:pStyle w:val="ListeParagraf"/>
        <w:tabs>
          <w:tab w:val="left" w:pos="0"/>
        </w:tabs>
        <w:spacing w:line="360" w:lineRule="auto"/>
        <w:ind w:left="0"/>
        <w:jc w:val="both"/>
        <w:rPr>
          <w:rFonts w:eastAsiaTheme="minorHAnsi"/>
          <w:lang w:eastAsia="en-US"/>
        </w:rPr>
      </w:pPr>
      <w:r w:rsidRPr="000F6B5F">
        <w:rPr>
          <w:rFonts w:eastAsiaTheme="minorHAnsi"/>
          <w:lang w:eastAsia="en-US"/>
        </w:rPr>
        <w:t xml:space="preserve">13- </w:t>
      </w:r>
      <w:hyperlink r:id="rId57" w:history="1">
        <w:r w:rsidRPr="000F6B5F">
          <w:rPr>
            <w:rStyle w:val="Kpr"/>
            <w:color w:val="auto"/>
            <w:u w:val="none"/>
          </w:rPr>
          <w:t xml:space="preserve"> Ganrot</w:t>
        </w:r>
      </w:hyperlink>
      <w:r w:rsidRPr="000F6B5F">
        <w:t xml:space="preserve"> P.O</w:t>
      </w:r>
      <w:proofErr w:type="gramStart"/>
      <w:r w:rsidRPr="000F6B5F">
        <w:t>.,</w:t>
      </w:r>
      <w:proofErr w:type="gramEnd"/>
      <w:r w:rsidRPr="000F6B5F">
        <w:t xml:space="preserve"> Metabolism and possible health effects of aluminum., </w:t>
      </w:r>
      <w:r w:rsidRPr="000F6B5F">
        <w:rPr>
          <w:rStyle w:val="cit"/>
        </w:rPr>
        <w:t>Environ Health Perspect. 1986 Mar; 65: 363–441.</w:t>
      </w:r>
    </w:p>
    <w:p w:rsidR="006E18D3" w:rsidRPr="000F6B5F" w:rsidRDefault="006E18D3" w:rsidP="000F6B5F">
      <w:pPr>
        <w:pStyle w:val="ListeParagraf"/>
        <w:tabs>
          <w:tab w:val="left" w:pos="0"/>
        </w:tabs>
        <w:spacing w:line="360" w:lineRule="auto"/>
        <w:ind w:left="0"/>
        <w:jc w:val="both"/>
      </w:pPr>
      <w:r w:rsidRPr="000F6B5F">
        <w:rPr>
          <w:rFonts w:eastAsiaTheme="minorHAnsi"/>
          <w:lang w:eastAsia="en-US"/>
        </w:rPr>
        <w:t xml:space="preserve">14- Aluminyum, </w:t>
      </w:r>
      <w:hyperlink r:id="rId58" w:history="1">
        <w:r w:rsidRPr="000F6B5F">
          <w:rPr>
            <w:rStyle w:val="Kpr"/>
            <w:color w:val="auto"/>
          </w:rPr>
          <w:t>http://www.nkfu.com/aluminyum-bilesikleri-ve-ozellikleri/</w:t>
        </w:r>
      </w:hyperlink>
      <w:r w:rsidRPr="000F6B5F">
        <w:t xml:space="preserve">  (01.07.2015)</w:t>
      </w:r>
    </w:p>
    <w:p w:rsidR="006E18D3" w:rsidRPr="000F6B5F" w:rsidRDefault="006E18D3" w:rsidP="000F6B5F">
      <w:pPr>
        <w:pStyle w:val="ListeParagraf"/>
        <w:tabs>
          <w:tab w:val="left" w:pos="0"/>
        </w:tabs>
        <w:spacing w:line="360" w:lineRule="auto"/>
        <w:ind w:left="0"/>
        <w:jc w:val="both"/>
      </w:pPr>
      <w:r w:rsidRPr="000F6B5F">
        <w:t xml:space="preserve">15- Bharathi, P. Vasudevaraju, M. </w:t>
      </w:r>
      <w:proofErr w:type="gramStart"/>
      <w:r w:rsidRPr="000F6B5F">
        <w:t>Govindaraju , A</w:t>
      </w:r>
      <w:proofErr w:type="gramEnd"/>
      <w:r w:rsidRPr="000F6B5F">
        <w:t>.P. Palanisamy, K. Sambamurti, K.S.J. Rao, Molecular toxicity of aluminium in relation to neurodegeneration, Indian J Med Res, October 2008, 128: pp 545-556</w:t>
      </w:r>
    </w:p>
    <w:p w:rsidR="006E18D3" w:rsidRPr="000F6B5F" w:rsidRDefault="006E18D3" w:rsidP="000F6B5F">
      <w:pPr>
        <w:tabs>
          <w:tab w:val="left" w:pos="0"/>
        </w:tabs>
        <w:spacing w:line="360" w:lineRule="auto"/>
        <w:jc w:val="both"/>
      </w:pPr>
      <w:r w:rsidRPr="000F6B5F">
        <w:t>16- Alfrey A.C</w:t>
      </w:r>
      <w:proofErr w:type="gramStart"/>
      <w:r w:rsidRPr="000F6B5F">
        <w:t>.,</w:t>
      </w:r>
      <w:proofErr w:type="gramEnd"/>
      <w:r w:rsidRPr="000F6B5F">
        <w:t xml:space="preserve"> Aluminum toxicity, Bull. N.Y. Acad. Med</w:t>
      </w:r>
      <w:proofErr w:type="gramStart"/>
      <w:r w:rsidRPr="000F6B5F">
        <w:t>.,</w:t>
      </w:r>
      <w:proofErr w:type="gramEnd"/>
      <w:r w:rsidRPr="000F6B5F">
        <w:t xml:space="preserve"> March 1984, Vol. 60, No. 2.</w:t>
      </w:r>
    </w:p>
    <w:p w:rsidR="00300C28" w:rsidRPr="000F6B5F" w:rsidRDefault="00DB184B" w:rsidP="000F6B5F">
      <w:pPr>
        <w:pStyle w:val="ListeParagraf"/>
        <w:tabs>
          <w:tab w:val="left" w:pos="0"/>
        </w:tabs>
        <w:spacing w:line="360" w:lineRule="auto"/>
        <w:ind w:left="0"/>
        <w:jc w:val="both"/>
        <w:rPr>
          <w:rFonts w:eastAsiaTheme="minorHAnsi"/>
          <w:lang w:eastAsia="en-US"/>
        </w:rPr>
      </w:pPr>
      <w:r w:rsidRPr="000F6B5F">
        <w:t>17</w:t>
      </w:r>
      <w:r w:rsidR="00300C28" w:rsidRPr="000F6B5F">
        <w:t xml:space="preserve">- </w:t>
      </w:r>
      <w:r w:rsidR="00300C28" w:rsidRPr="000F6B5F">
        <w:rPr>
          <w:rFonts w:eastAsiaTheme="minorHAnsi"/>
          <w:lang w:eastAsia="en-US"/>
        </w:rPr>
        <w:t>Walton J.R</w:t>
      </w:r>
      <w:proofErr w:type="gramStart"/>
      <w:r w:rsidR="00300C28" w:rsidRPr="000F6B5F">
        <w:rPr>
          <w:rFonts w:eastAsiaTheme="minorHAnsi"/>
          <w:lang w:eastAsia="en-US"/>
        </w:rPr>
        <w:t>.,</w:t>
      </w:r>
      <w:proofErr w:type="gramEnd"/>
      <w:r w:rsidR="00300C28" w:rsidRPr="000F6B5F">
        <w:rPr>
          <w:rFonts w:eastAsiaTheme="minorHAnsi"/>
          <w:lang w:eastAsia="en-US"/>
        </w:rPr>
        <w:t xml:space="preserve"> Wang M.-X., APP expression, distribution and accumulation are altered by aluminum in a rodent model for Alzheimer’s disease, Journal of Inorganic Biochemistry., 2009; 103: 1548-1554</w:t>
      </w:r>
    </w:p>
    <w:p w:rsidR="00300C28" w:rsidRPr="000F6B5F" w:rsidRDefault="00DB184B" w:rsidP="000F6B5F">
      <w:pPr>
        <w:pStyle w:val="ListeParagraf"/>
        <w:tabs>
          <w:tab w:val="left" w:pos="0"/>
        </w:tabs>
        <w:spacing w:line="360" w:lineRule="auto"/>
        <w:ind w:left="0"/>
        <w:jc w:val="both"/>
      </w:pPr>
      <w:r w:rsidRPr="000F6B5F">
        <w:rPr>
          <w:rFonts w:eastAsiaTheme="minorHAnsi"/>
          <w:lang w:eastAsia="en-US"/>
        </w:rPr>
        <w:t>18</w:t>
      </w:r>
      <w:r w:rsidR="00300C28" w:rsidRPr="000F6B5F">
        <w:rPr>
          <w:rFonts w:eastAsiaTheme="minorHAnsi"/>
          <w:lang w:eastAsia="en-US"/>
        </w:rPr>
        <w:t xml:space="preserve">- </w:t>
      </w:r>
      <w:r w:rsidR="00300C28" w:rsidRPr="000F6B5F">
        <w:t>Rao KSJ</w:t>
      </w:r>
      <w:proofErr w:type="gramStart"/>
      <w:r w:rsidR="00300C28" w:rsidRPr="000F6B5F">
        <w:t>.</w:t>
      </w:r>
      <w:r w:rsidR="00A8302E" w:rsidRPr="000F6B5F">
        <w:t>,</w:t>
      </w:r>
      <w:proofErr w:type="gramEnd"/>
      <w:r w:rsidR="00300C28" w:rsidRPr="000F6B5F">
        <w:t xml:space="preserve"> Aluminum content in tea leaves and in differently prepared tea infusions. Nahrung 1994; 5: 533-7.</w:t>
      </w:r>
    </w:p>
    <w:p w:rsidR="00300C28" w:rsidRPr="000F6B5F" w:rsidRDefault="00DB184B" w:rsidP="000F6B5F">
      <w:pPr>
        <w:tabs>
          <w:tab w:val="left" w:pos="0"/>
        </w:tabs>
        <w:spacing w:line="360" w:lineRule="auto"/>
        <w:jc w:val="both"/>
        <w:rPr>
          <w:rFonts w:eastAsiaTheme="minorHAnsi"/>
          <w:lang w:eastAsia="en-US"/>
        </w:rPr>
      </w:pPr>
      <w:r w:rsidRPr="000F6B5F">
        <w:t>19</w:t>
      </w:r>
      <w:r w:rsidR="00300C28" w:rsidRPr="000F6B5F">
        <w:t>-</w:t>
      </w:r>
      <w:r w:rsidR="00300C28" w:rsidRPr="000F6B5F">
        <w:rPr>
          <w:rFonts w:eastAsiaTheme="minorHAnsi"/>
          <w:lang w:eastAsia="en-US"/>
        </w:rPr>
        <w:t xml:space="preserve"> Han S</w:t>
      </w:r>
      <w:proofErr w:type="gramStart"/>
      <w:r w:rsidR="00300C28" w:rsidRPr="000F6B5F">
        <w:rPr>
          <w:rFonts w:eastAsiaTheme="minorHAnsi"/>
          <w:lang w:eastAsia="en-US"/>
        </w:rPr>
        <w:t>.,</w:t>
      </w:r>
      <w:proofErr w:type="gramEnd"/>
      <w:r w:rsidR="00300C28" w:rsidRPr="000F6B5F">
        <w:rPr>
          <w:rFonts w:eastAsiaTheme="minorHAnsi"/>
          <w:lang w:eastAsia="en-US"/>
        </w:rPr>
        <w:t xml:space="preserve"> Lemire J., Appanna V.P, Auger C., Castonguay Z., Appanna V.D., How aluminum, an intracellular ROS generator promotes hepatic and neurological diseases: the metabolic tale,Cel</w:t>
      </w:r>
      <w:r w:rsidR="00A96219" w:rsidRPr="000F6B5F">
        <w:rPr>
          <w:rFonts w:eastAsiaTheme="minorHAnsi"/>
          <w:lang w:eastAsia="en-US"/>
        </w:rPr>
        <w:t>l Biol Toxicol, 2013; 29:75–84.</w:t>
      </w:r>
    </w:p>
    <w:p w:rsidR="00300C28" w:rsidRPr="000F6B5F" w:rsidRDefault="00DB184B" w:rsidP="000F6B5F">
      <w:pPr>
        <w:tabs>
          <w:tab w:val="left" w:pos="0"/>
        </w:tabs>
        <w:spacing w:line="360" w:lineRule="auto"/>
        <w:jc w:val="both"/>
        <w:rPr>
          <w:rFonts w:eastAsiaTheme="minorHAnsi"/>
          <w:lang w:eastAsia="en-US"/>
        </w:rPr>
      </w:pPr>
      <w:r w:rsidRPr="000F6B5F">
        <w:rPr>
          <w:rFonts w:eastAsiaTheme="minorHAnsi"/>
          <w:lang w:eastAsia="en-US"/>
        </w:rPr>
        <w:t>2</w:t>
      </w:r>
      <w:r w:rsidR="00A8302E" w:rsidRPr="000F6B5F">
        <w:rPr>
          <w:rFonts w:eastAsiaTheme="minorHAnsi"/>
          <w:lang w:eastAsia="en-US"/>
        </w:rPr>
        <w:t>0</w:t>
      </w:r>
      <w:r w:rsidR="00300C28" w:rsidRPr="000F6B5F">
        <w:rPr>
          <w:rFonts w:eastAsiaTheme="minorHAnsi"/>
          <w:lang w:eastAsia="en-US"/>
        </w:rPr>
        <w:t xml:space="preserve">- M. Kawahara, M. Kato-Negishi, </w:t>
      </w:r>
      <w:r w:rsidR="00A96219" w:rsidRPr="000F6B5F">
        <w:rPr>
          <w:rStyle w:val="apple-converted-space"/>
          <w:bCs/>
        </w:rPr>
        <w:t> </w:t>
      </w:r>
      <w:hyperlink r:id="rId59" w:history="1">
        <w:r w:rsidR="00A96219" w:rsidRPr="000F6B5F">
          <w:rPr>
            <w:rStyle w:val="Kpr"/>
            <w:bCs/>
            <w:color w:val="auto"/>
            <w:u w:val="none"/>
          </w:rPr>
          <w:t>Link between aluminum and the pathogenesis of</w:t>
        </w:r>
        <w:r w:rsidR="00A96219" w:rsidRPr="000F6B5F">
          <w:rPr>
            <w:rStyle w:val="apple-converted-space"/>
            <w:bCs/>
          </w:rPr>
          <w:t> </w:t>
        </w:r>
        <w:r w:rsidR="00A96219" w:rsidRPr="000F6B5F">
          <w:rPr>
            <w:rStyle w:val="Kpr"/>
            <w:color w:val="auto"/>
            <w:u w:val="none"/>
          </w:rPr>
          <w:t>Alzheimer's disease</w:t>
        </w:r>
        <w:r w:rsidR="00A96219" w:rsidRPr="000F6B5F">
          <w:rPr>
            <w:rStyle w:val="Kpr"/>
            <w:bCs/>
            <w:color w:val="auto"/>
            <w:u w:val="none"/>
          </w:rPr>
          <w:t>: the integration of the aluminum and amyloid cascade hypotheses</w:t>
        </w:r>
      </w:hyperlink>
      <w:r w:rsidR="00A96219" w:rsidRPr="000F6B5F">
        <w:rPr>
          <w:bCs/>
        </w:rPr>
        <w:t xml:space="preserve">, </w:t>
      </w:r>
      <w:r w:rsidR="00300C28" w:rsidRPr="000F6B5F">
        <w:rPr>
          <w:rFonts w:eastAsiaTheme="minorHAnsi"/>
          <w:lang w:eastAsia="en-US"/>
        </w:rPr>
        <w:t>Int. J. Alzheimers Dis. 2011; 276393</w:t>
      </w:r>
    </w:p>
    <w:p w:rsidR="00DB184B" w:rsidRPr="000F6B5F" w:rsidRDefault="00DB184B" w:rsidP="000F6B5F">
      <w:pPr>
        <w:tabs>
          <w:tab w:val="left" w:pos="0"/>
        </w:tabs>
        <w:spacing w:line="360" w:lineRule="auto"/>
        <w:jc w:val="both"/>
      </w:pPr>
      <w:r w:rsidRPr="000F6B5F">
        <w:rPr>
          <w:rFonts w:eastAsiaTheme="minorHAnsi"/>
          <w:lang w:eastAsia="en-US"/>
        </w:rPr>
        <w:t>2</w:t>
      </w:r>
      <w:r w:rsidR="00A8302E" w:rsidRPr="000F6B5F">
        <w:rPr>
          <w:rFonts w:eastAsiaTheme="minorHAnsi"/>
          <w:lang w:eastAsia="en-US"/>
        </w:rPr>
        <w:t>1</w:t>
      </w:r>
      <w:r w:rsidRPr="000F6B5F">
        <w:rPr>
          <w:rFonts w:eastAsiaTheme="minorHAnsi"/>
          <w:lang w:eastAsia="en-US"/>
        </w:rPr>
        <w:t xml:space="preserve">- </w:t>
      </w:r>
      <w:r w:rsidRPr="000F6B5F">
        <w:t xml:space="preserve">Dobson CB, Day JP, King SJ, Itzhaki RF. Location of aluminium and gallium in human neuroblastoma cells treated with metal-chelating agent complexes. Toxicol Appl Pharmacol 1998; </w:t>
      </w:r>
      <w:proofErr w:type="gramStart"/>
      <w:r w:rsidRPr="000F6B5F">
        <w:t>152 : 145</w:t>
      </w:r>
      <w:proofErr w:type="gramEnd"/>
      <w:r w:rsidRPr="000F6B5F">
        <w:t>-52.</w:t>
      </w:r>
    </w:p>
    <w:p w:rsidR="00DB184B" w:rsidRPr="000F6B5F" w:rsidRDefault="00DB184B" w:rsidP="000F6B5F">
      <w:pPr>
        <w:tabs>
          <w:tab w:val="left" w:pos="0"/>
        </w:tabs>
        <w:spacing w:line="360" w:lineRule="auto"/>
        <w:jc w:val="both"/>
      </w:pPr>
      <w:r w:rsidRPr="000F6B5F">
        <w:lastRenderedPageBreak/>
        <w:t>2</w:t>
      </w:r>
      <w:r w:rsidR="00A8302E" w:rsidRPr="000F6B5F">
        <w:t>2</w:t>
      </w:r>
      <w:r w:rsidRPr="000F6B5F">
        <w:t xml:space="preserve">- </w:t>
      </w:r>
      <w:r w:rsidRPr="000F6B5F">
        <w:rPr>
          <w:shd w:val="clear" w:color="auto" w:fill="FFFFFF"/>
        </w:rPr>
        <w:t>Leterrier J.F</w:t>
      </w:r>
      <w:proofErr w:type="gramStart"/>
      <w:r w:rsidRPr="000F6B5F">
        <w:rPr>
          <w:shd w:val="clear" w:color="auto" w:fill="FFFFFF"/>
        </w:rPr>
        <w:t>.,</w:t>
      </w:r>
      <w:proofErr w:type="gramEnd"/>
      <w:r w:rsidRPr="000F6B5F">
        <w:rPr>
          <w:shd w:val="clear" w:color="auto" w:fill="FFFFFF"/>
        </w:rPr>
        <w:t xml:space="preserve"> Langui D., Probst A., Ulrich J.A., Molecular mechanism for the induction of neurofilament bundling by aluminum ions., </w:t>
      </w:r>
      <w:r w:rsidRPr="000F6B5F">
        <w:rPr>
          <w:iCs/>
          <w:shd w:val="clear" w:color="auto" w:fill="FFFFFF"/>
        </w:rPr>
        <w:t>Journal of neurochemistry</w:t>
      </w:r>
      <w:r w:rsidRPr="000F6B5F">
        <w:rPr>
          <w:shd w:val="clear" w:color="auto" w:fill="FFFFFF"/>
        </w:rPr>
        <w:t>,</w:t>
      </w:r>
      <w:r w:rsidRPr="000F6B5F">
        <w:rPr>
          <w:rStyle w:val="apple-converted-space"/>
          <w:shd w:val="clear" w:color="auto" w:fill="FFFFFF"/>
        </w:rPr>
        <w:t> </w:t>
      </w:r>
      <w:r w:rsidRPr="000F6B5F">
        <w:rPr>
          <w:shd w:val="clear" w:color="auto" w:fill="FFFFFF"/>
        </w:rPr>
        <w:t xml:space="preserve">1992; </w:t>
      </w:r>
      <w:r w:rsidRPr="000F6B5F">
        <w:rPr>
          <w:iCs/>
          <w:shd w:val="clear" w:color="auto" w:fill="FFFFFF"/>
        </w:rPr>
        <w:t>58</w:t>
      </w:r>
      <w:r w:rsidRPr="000F6B5F">
        <w:rPr>
          <w:shd w:val="clear" w:color="auto" w:fill="FFFFFF"/>
        </w:rPr>
        <w:t>(6), 2060-2070.</w:t>
      </w:r>
    </w:p>
    <w:p w:rsidR="00300C28" w:rsidRPr="000F6B5F" w:rsidRDefault="00DB184B" w:rsidP="000F6B5F">
      <w:pPr>
        <w:tabs>
          <w:tab w:val="left" w:pos="0"/>
        </w:tabs>
        <w:spacing w:line="360" w:lineRule="auto"/>
        <w:jc w:val="both"/>
        <w:rPr>
          <w:rFonts w:eastAsiaTheme="minorHAnsi"/>
          <w:lang w:eastAsia="en-US"/>
        </w:rPr>
      </w:pPr>
      <w:r w:rsidRPr="000F6B5F">
        <w:rPr>
          <w:rFonts w:eastAsiaTheme="minorHAnsi"/>
          <w:lang w:eastAsia="en-US"/>
        </w:rPr>
        <w:t>2</w:t>
      </w:r>
      <w:r w:rsidR="00A8302E" w:rsidRPr="000F6B5F">
        <w:rPr>
          <w:rFonts w:eastAsiaTheme="minorHAnsi"/>
          <w:lang w:eastAsia="en-US"/>
        </w:rPr>
        <w:t>3</w:t>
      </w:r>
      <w:r w:rsidR="00300C28" w:rsidRPr="000F6B5F">
        <w:rPr>
          <w:rFonts w:eastAsiaTheme="minorHAnsi"/>
          <w:lang w:eastAsia="en-US"/>
        </w:rPr>
        <w:t>- Nayak P</w:t>
      </w:r>
      <w:proofErr w:type="gramStart"/>
      <w:r w:rsidR="00300C28" w:rsidRPr="000F6B5F">
        <w:rPr>
          <w:rFonts w:eastAsiaTheme="minorHAnsi"/>
          <w:lang w:eastAsia="en-US"/>
        </w:rPr>
        <w:t>.,</w:t>
      </w:r>
      <w:proofErr w:type="gramEnd"/>
      <w:r w:rsidR="00300C28" w:rsidRPr="000F6B5F">
        <w:rPr>
          <w:rFonts w:eastAsiaTheme="minorHAnsi"/>
          <w:lang w:eastAsia="en-US"/>
        </w:rPr>
        <w:t xml:space="preserve"> Aluminum: Impacts and Disease, Environmental Research Section A 2002; </w:t>
      </w:r>
      <w:r w:rsidR="00300C28" w:rsidRPr="000F6B5F">
        <w:rPr>
          <w:rFonts w:eastAsiaTheme="minorHAnsi"/>
          <w:bCs/>
          <w:lang w:eastAsia="en-US"/>
        </w:rPr>
        <w:t xml:space="preserve">89, </w:t>
      </w:r>
      <w:r w:rsidR="00A96219" w:rsidRPr="000F6B5F">
        <w:rPr>
          <w:rFonts w:eastAsiaTheme="minorHAnsi"/>
          <w:lang w:eastAsia="en-US"/>
        </w:rPr>
        <w:t>101-115.</w:t>
      </w:r>
    </w:p>
    <w:p w:rsidR="00300C28" w:rsidRPr="000F6B5F" w:rsidRDefault="00DB184B" w:rsidP="000F6B5F">
      <w:pPr>
        <w:autoSpaceDE w:val="0"/>
        <w:autoSpaceDN w:val="0"/>
        <w:adjustRightInd w:val="0"/>
        <w:spacing w:line="360" w:lineRule="auto"/>
        <w:jc w:val="both"/>
      </w:pPr>
      <w:r w:rsidRPr="000F6B5F">
        <w:rPr>
          <w:rFonts w:eastAsiaTheme="minorHAnsi"/>
          <w:lang w:eastAsia="en-US"/>
        </w:rPr>
        <w:t>2</w:t>
      </w:r>
      <w:r w:rsidR="00A8302E" w:rsidRPr="000F6B5F">
        <w:rPr>
          <w:rFonts w:eastAsiaTheme="minorHAnsi"/>
          <w:lang w:eastAsia="en-US"/>
        </w:rPr>
        <w:t>4</w:t>
      </w:r>
      <w:r w:rsidR="00300C28" w:rsidRPr="000F6B5F">
        <w:rPr>
          <w:rFonts w:eastAsiaTheme="minorHAnsi"/>
          <w:lang w:eastAsia="en-US"/>
        </w:rPr>
        <w:t>-</w:t>
      </w:r>
      <w:r w:rsidR="00300C28" w:rsidRPr="000F6B5F">
        <w:t xml:space="preserve"> Onur E</w:t>
      </w:r>
      <w:proofErr w:type="gramStart"/>
      <w:r w:rsidR="00300C28" w:rsidRPr="000F6B5F">
        <w:t>.,</w:t>
      </w:r>
      <w:proofErr w:type="gramEnd"/>
      <w:r w:rsidR="00300C28" w:rsidRPr="000F6B5F">
        <w:t xml:space="preserve"> Alüminyum toksisitesinin kalite kont</w:t>
      </w:r>
      <w:r w:rsidR="00A96219" w:rsidRPr="000F6B5F">
        <w:t xml:space="preserve">rol açısından değerlendirilmesi, </w:t>
      </w:r>
      <w:r w:rsidR="00300C28" w:rsidRPr="000F6B5F">
        <w:t xml:space="preserve">Türk Nefroloji Diyaliz ve Transplantasyon Dergisi/Official Journal of the Turkish Nephrology, Association 1997; 1/2:74-79  </w:t>
      </w:r>
    </w:p>
    <w:p w:rsidR="00300C28" w:rsidRPr="000F6B5F" w:rsidRDefault="00DB184B" w:rsidP="000F6B5F">
      <w:pPr>
        <w:autoSpaceDE w:val="0"/>
        <w:autoSpaceDN w:val="0"/>
        <w:adjustRightInd w:val="0"/>
        <w:spacing w:line="360" w:lineRule="auto"/>
        <w:jc w:val="both"/>
      </w:pPr>
      <w:r w:rsidRPr="000F6B5F">
        <w:t>2</w:t>
      </w:r>
      <w:r w:rsidR="00A8302E" w:rsidRPr="000F6B5F">
        <w:t>5</w:t>
      </w:r>
      <w:r w:rsidR="00300C28" w:rsidRPr="000F6B5F">
        <w:t xml:space="preserve">- </w:t>
      </w:r>
      <w:r w:rsidR="00300C28" w:rsidRPr="000F6B5F">
        <w:rPr>
          <w:lang w:val="en-GB"/>
        </w:rPr>
        <w:t xml:space="preserve">WHO Guidelines for Drinking-water Quality, </w:t>
      </w:r>
      <w:r w:rsidR="00300C28" w:rsidRPr="000F6B5F">
        <w:t>Aluminium in drinking-water,   WHO/HSE/WSH/10.01/13</w:t>
      </w:r>
    </w:p>
    <w:p w:rsidR="00300C28" w:rsidRPr="000F6B5F" w:rsidRDefault="00DB184B" w:rsidP="000F6B5F">
      <w:pPr>
        <w:autoSpaceDE w:val="0"/>
        <w:autoSpaceDN w:val="0"/>
        <w:adjustRightInd w:val="0"/>
        <w:spacing w:line="360" w:lineRule="auto"/>
        <w:jc w:val="both"/>
      </w:pPr>
      <w:r w:rsidRPr="000F6B5F">
        <w:t>2</w:t>
      </w:r>
      <w:r w:rsidR="00A8302E" w:rsidRPr="000F6B5F">
        <w:t>6</w:t>
      </w:r>
      <w:r w:rsidR="00300C28" w:rsidRPr="000F6B5F">
        <w:t xml:space="preserve">- Beal MF. Aging, energy, and oxidative stress in neurodegenerative diseases. Ann Neurol 1995; </w:t>
      </w:r>
      <w:proofErr w:type="gramStart"/>
      <w:r w:rsidR="00300C28" w:rsidRPr="000F6B5F">
        <w:t>38:357</w:t>
      </w:r>
      <w:proofErr w:type="gramEnd"/>
      <w:r w:rsidR="00300C28" w:rsidRPr="000F6B5F">
        <w:t>-366.</w:t>
      </w:r>
    </w:p>
    <w:p w:rsidR="00DB184B" w:rsidRPr="000F6B5F" w:rsidRDefault="00DB184B" w:rsidP="000F6B5F">
      <w:pPr>
        <w:autoSpaceDE w:val="0"/>
        <w:autoSpaceDN w:val="0"/>
        <w:adjustRightInd w:val="0"/>
        <w:spacing w:line="360" w:lineRule="auto"/>
        <w:jc w:val="both"/>
        <w:rPr>
          <w:rFonts w:eastAsiaTheme="minorHAnsi"/>
          <w:lang w:eastAsia="en-US"/>
        </w:rPr>
      </w:pPr>
      <w:r w:rsidRPr="000F6B5F">
        <w:t>2</w:t>
      </w:r>
      <w:r w:rsidR="00A8302E" w:rsidRPr="000F6B5F">
        <w:t>7</w:t>
      </w:r>
      <w:r w:rsidR="00300C28" w:rsidRPr="000F6B5F">
        <w:t xml:space="preserve">- </w:t>
      </w:r>
      <w:r w:rsidR="00300C28" w:rsidRPr="000F6B5F">
        <w:rPr>
          <w:rFonts w:eastAsiaTheme="minorHAnsi"/>
          <w:lang w:eastAsia="en-US"/>
        </w:rPr>
        <w:t>Yerer M.B</w:t>
      </w:r>
      <w:proofErr w:type="gramStart"/>
      <w:r w:rsidR="00300C28" w:rsidRPr="000F6B5F">
        <w:rPr>
          <w:rFonts w:eastAsiaTheme="minorHAnsi"/>
          <w:lang w:eastAsia="en-US"/>
        </w:rPr>
        <w:t>.,</w:t>
      </w:r>
      <w:proofErr w:type="gramEnd"/>
      <w:r w:rsidR="00300C28" w:rsidRPr="000F6B5F">
        <w:rPr>
          <w:rFonts w:eastAsiaTheme="minorHAnsi"/>
          <w:lang w:eastAsia="en-US"/>
        </w:rPr>
        <w:t xml:space="preserve"> Aydoğan S., Oksidatif Stres ve Antioksidanlar, Derleme, Erciyes Üniversitesi Sağlık Bilimleri Dergisi 2000; 9(1) 49-53</w:t>
      </w:r>
    </w:p>
    <w:p w:rsidR="00DB184B" w:rsidRPr="000F6B5F" w:rsidRDefault="00DB184B" w:rsidP="000F6B5F">
      <w:pPr>
        <w:autoSpaceDE w:val="0"/>
        <w:autoSpaceDN w:val="0"/>
        <w:adjustRightInd w:val="0"/>
        <w:spacing w:line="360" w:lineRule="auto"/>
        <w:jc w:val="both"/>
        <w:rPr>
          <w:rFonts w:eastAsiaTheme="minorHAnsi"/>
          <w:lang w:eastAsia="en-US"/>
        </w:rPr>
      </w:pPr>
      <w:r w:rsidRPr="000F6B5F">
        <w:rPr>
          <w:rFonts w:eastAsiaTheme="minorHAnsi"/>
          <w:lang w:eastAsia="en-US"/>
        </w:rPr>
        <w:t>2</w:t>
      </w:r>
      <w:r w:rsidR="00A8302E" w:rsidRPr="000F6B5F">
        <w:rPr>
          <w:rFonts w:eastAsiaTheme="minorHAnsi"/>
          <w:lang w:eastAsia="en-US"/>
        </w:rPr>
        <w:t>8</w:t>
      </w:r>
      <w:r w:rsidRPr="000F6B5F">
        <w:rPr>
          <w:rFonts w:eastAsiaTheme="minorHAnsi"/>
          <w:lang w:eastAsia="en-US"/>
        </w:rPr>
        <w:t xml:space="preserve">- Savory J, Ghribi O, Forbes MS, Herman M.M. Aluminium and neuronal cell injury: inter-relationships between neurofilamentous arrays and apoptosis. </w:t>
      </w:r>
      <w:r w:rsidRPr="000F6B5F">
        <w:rPr>
          <w:rFonts w:eastAsiaTheme="minorHAnsi"/>
          <w:i/>
          <w:iCs/>
          <w:lang w:eastAsia="en-US"/>
        </w:rPr>
        <w:t xml:space="preserve">J Inorg Biochem </w:t>
      </w:r>
      <w:r w:rsidRPr="000F6B5F">
        <w:rPr>
          <w:rFonts w:eastAsiaTheme="minorHAnsi"/>
          <w:lang w:eastAsia="en-US"/>
        </w:rPr>
        <w:t xml:space="preserve">2001; </w:t>
      </w:r>
      <w:proofErr w:type="gramStart"/>
      <w:r w:rsidRPr="000F6B5F">
        <w:rPr>
          <w:rFonts w:eastAsiaTheme="minorHAnsi"/>
          <w:iCs/>
          <w:lang w:eastAsia="en-US"/>
        </w:rPr>
        <w:t>87:</w:t>
      </w:r>
      <w:r w:rsidRPr="000F6B5F">
        <w:rPr>
          <w:rFonts w:eastAsiaTheme="minorHAnsi"/>
          <w:lang w:eastAsia="en-US"/>
        </w:rPr>
        <w:t>15</w:t>
      </w:r>
      <w:proofErr w:type="gramEnd"/>
      <w:r w:rsidRPr="000F6B5F">
        <w:rPr>
          <w:rFonts w:eastAsiaTheme="minorHAnsi"/>
          <w:lang w:eastAsia="en-US"/>
        </w:rPr>
        <w:t>-9.</w:t>
      </w:r>
    </w:p>
    <w:p w:rsidR="00300C28" w:rsidRPr="000F6B5F" w:rsidRDefault="00A8302E" w:rsidP="000F6B5F">
      <w:pPr>
        <w:autoSpaceDE w:val="0"/>
        <w:autoSpaceDN w:val="0"/>
        <w:adjustRightInd w:val="0"/>
        <w:spacing w:line="360" w:lineRule="auto"/>
        <w:jc w:val="both"/>
        <w:rPr>
          <w:rFonts w:eastAsiaTheme="minorHAnsi"/>
          <w:lang w:eastAsia="en-US"/>
        </w:rPr>
      </w:pPr>
      <w:r w:rsidRPr="000F6B5F">
        <w:rPr>
          <w:rFonts w:eastAsiaTheme="minorHAnsi"/>
          <w:lang w:eastAsia="en-US"/>
        </w:rPr>
        <w:t>29</w:t>
      </w:r>
      <w:r w:rsidR="00300C28" w:rsidRPr="000F6B5F">
        <w:rPr>
          <w:rFonts w:eastAsiaTheme="minorHAnsi"/>
          <w:lang w:eastAsia="en-US"/>
        </w:rPr>
        <w:t xml:space="preserve">- </w:t>
      </w:r>
      <w:r w:rsidR="00300C28" w:rsidRPr="000F6B5F">
        <w:rPr>
          <w:rFonts w:eastAsiaTheme="minorHAnsi"/>
          <w:bCs/>
          <w:lang w:eastAsia="en-US"/>
        </w:rPr>
        <w:t>Özkaya A</w:t>
      </w:r>
      <w:proofErr w:type="gramStart"/>
      <w:r w:rsidR="00300C28" w:rsidRPr="000F6B5F">
        <w:rPr>
          <w:rFonts w:eastAsiaTheme="minorHAnsi"/>
          <w:bCs/>
          <w:lang w:eastAsia="en-US"/>
        </w:rPr>
        <w:t>.,</w:t>
      </w:r>
      <w:proofErr w:type="gramEnd"/>
      <w:r w:rsidR="00300C28" w:rsidRPr="000F6B5F">
        <w:rPr>
          <w:rFonts w:eastAsiaTheme="minorHAnsi"/>
          <w:bCs/>
          <w:lang w:eastAsia="en-US"/>
        </w:rPr>
        <w:t xml:space="preserve"> Oksidatif Strese Maruz Kalan Ratların Bazı Biyokimyasal Parametrelerine Hesperetin ve Ellagik Asidin Etkisi, </w:t>
      </w:r>
      <w:r w:rsidR="00300C28" w:rsidRPr="000F6B5F">
        <w:rPr>
          <w:rFonts w:eastAsiaTheme="minorHAnsi"/>
          <w:lang w:eastAsia="en-US"/>
        </w:rPr>
        <w:t>T.C. Fırat Üniversitesi Fen Bilimleri Enstitüsü, Doktora Tezi Kimya Anabilim Dalı, Elazığ, 2007</w:t>
      </w:r>
    </w:p>
    <w:p w:rsidR="00300C28" w:rsidRPr="000F6B5F" w:rsidRDefault="00EE61B5" w:rsidP="000F6B5F">
      <w:pPr>
        <w:autoSpaceDE w:val="0"/>
        <w:autoSpaceDN w:val="0"/>
        <w:adjustRightInd w:val="0"/>
        <w:spacing w:line="360" w:lineRule="auto"/>
        <w:jc w:val="both"/>
        <w:rPr>
          <w:rFonts w:eastAsiaTheme="minorHAnsi"/>
          <w:lang w:eastAsia="en-US"/>
        </w:rPr>
      </w:pPr>
      <w:r w:rsidRPr="000F6B5F">
        <w:rPr>
          <w:rFonts w:eastAsiaTheme="minorHAnsi"/>
          <w:lang w:eastAsia="en-US"/>
        </w:rPr>
        <w:t>3</w:t>
      </w:r>
      <w:r w:rsidR="00A8302E" w:rsidRPr="000F6B5F">
        <w:rPr>
          <w:rFonts w:eastAsiaTheme="minorHAnsi"/>
          <w:lang w:eastAsia="en-US"/>
        </w:rPr>
        <w:t>0</w:t>
      </w:r>
      <w:r w:rsidR="00300C28" w:rsidRPr="000F6B5F">
        <w:rPr>
          <w:rFonts w:eastAsiaTheme="minorHAnsi"/>
          <w:lang w:eastAsia="en-US"/>
        </w:rPr>
        <w:t>- El-Demerdash F.M</w:t>
      </w:r>
      <w:proofErr w:type="gramStart"/>
      <w:r w:rsidR="00300C28" w:rsidRPr="000F6B5F">
        <w:rPr>
          <w:rFonts w:eastAsiaTheme="minorHAnsi"/>
          <w:lang w:eastAsia="en-US"/>
        </w:rPr>
        <w:t>.,</w:t>
      </w:r>
      <w:proofErr w:type="gramEnd"/>
      <w:r w:rsidR="00300C28" w:rsidRPr="000F6B5F">
        <w:rPr>
          <w:rFonts w:eastAsiaTheme="minorHAnsi"/>
          <w:lang w:eastAsia="en-US"/>
        </w:rPr>
        <w:t xml:space="preserve"> Antioxidant effect of vitamin E and selenium on lipid peroxidation, enzyme activities and biochemical parameters in rats exposed to aluminium, Journal of Trace Elements in Medicine and Biology., 2004; 18:113-121</w:t>
      </w:r>
    </w:p>
    <w:p w:rsidR="00300C28" w:rsidRPr="000F6B5F" w:rsidRDefault="00EE61B5" w:rsidP="000F6B5F">
      <w:pPr>
        <w:autoSpaceDE w:val="0"/>
        <w:autoSpaceDN w:val="0"/>
        <w:adjustRightInd w:val="0"/>
        <w:spacing w:line="360" w:lineRule="auto"/>
        <w:jc w:val="both"/>
      </w:pPr>
      <w:r w:rsidRPr="000F6B5F">
        <w:rPr>
          <w:rFonts w:eastAsiaTheme="minorHAnsi"/>
          <w:lang w:eastAsia="en-US"/>
        </w:rPr>
        <w:t>3</w:t>
      </w:r>
      <w:r w:rsidR="00A8302E" w:rsidRPr="000F6B5F">
        <w:rPr>
          <w:rFonts w:eastAsiaTheme="minorHAnsi"/>
          <w:lang w:eastAsia="en-US"/>
        </w:rPr>
        <w:t>1</w:t>
      </w:r>
      <w:r w:rsidR="00300C28" w:rsidRPr="000F6B5F">
        <w:rPr>
          <w:rFonts w:eastAsiaTheme="minorHAnsi"/>
          <w:lang w:eastAsia="en-US"/>
        </w:rPr>
        <w:t xml:space="preserve">- </w:t>
      </w:r>
      <w:r w:rsidR="00300C28" w:rsidRPr="000F6B5F">
        <w:t>Oteiza PI. A mechanism for the stimulatory effect of aluminum on iron-induced lipid peroxidation. Arch Biochem Biophys 1994; 308:374–9.</w:t>
      </w:r>
    </w:p>
    <w:p w:rsidR="00A142A5" w:rsidRPr="000F6B5F" w:rsidRDefault="00A142A5" w:rsidP="000F6B5F">
      <w:pPr>
        <w:pStyle w:val="Default"/>
        <w:spacing w:line="360" w:lineRule="auto"/>
        <w:jc w:val="both"/>
        <w:rPr>
          <w:color w:val="auto"/>
        </w:rPr>
      </w:pPr>
      <w:r w:rsidRPr="000F6B5F">
        <w:rPr>
          <w:color w:val="auto"/>
        </w:rPr>
        <w:t>3</w:t>
      </w:r>
      <w:r w:rsidR="00A8302E" w:rsidRPr="000F6B5F">
        <w:rPr>
          <w:color w:val="auto"/>
        </w:rPr>
        <w:t>2</w:t>
      </w:r>
      <w:r w:rsidRPr="000F6B5F">
        <w:rPr>
          <w:color w:val="auto"/>
        </w:rPr>
        <w:t>- Berthon, G</w:t>
      </w:r>
      <w:proofErr w:type="gramStart"/>
      <w:r w:rsidRPr="000F6B5F">
        <w:rPr>
          <w:color w:val="auto"/>
        </w:rPr>
        <w:t>.</w:t>
      </w:r>
      <w:r w:rsidR="005B4AC8" w:rsidRPr="000F6B5F">
        <w:rPr>
          <w:color w:val="auto"/>
        </w:rPr>
        <w:t>,</w:t>
      </w:r>
      <w:proofErr w:type="gramEnd"/>
      <w:r w:rsidRPr="000F6B5F">
        <w:rPr>
          <w:color w:val="auto"/>
        </w:rPr>
        <w:t xml:space="preserve"> Chemical speciation studies in relation to aluminum metabolism and toxicity. Coordination Chemistry Review </w:t>
      </w:r>
      <w:r w:rsidR="005B4AC8" w:rsidRPr="000F6B5F">
        <w:rPr>
          <w:color w:val="auto"/>
        </w:rPr>
        <w:t xml:space="preserve">1996; </w:t>
      </w:r>
      <w:r w:rsidRPr="000F6B5F">
        <w:rPr>
          <w:color w:val="auto"/>
        </w:rPr>
        <w:t>149, 241¡/80.</w:t>
      </w:r>
    </w:p>
    <w:p w:rsidR="00A142A5" w:rsidRPr="000F6B5F" w:rsidRDefault="00A142A5" w:rsidP="000F6B5F">
      <w:pPr>
        <w:pStyle w:val="Default"/>
        <w:spacing w:line="360" w:lineRule="auto"/>
        <w:jc w:val="both"/>
        <w:rPr>
          <w:color w:val="auto"/>
        </w:rPr>
      </w:pPr>
      <w:r w:rsidRPr="000F6B5F">
        <w:rPr>
          <w:color w:val="auto"/>
        </w:rPr>
        <w:t>3</w:t>
      </w:r>
      <w:r w:rsidR="00A8302E" w:rsidRPr="000F6B5F">
        <w:rPr>
          <w:color w:val="auto"/>
        </w:rPr>
        <w:t>3</w:t>
      </w:r>
      <w:r w:rsidRPr="000F6B5F">
        <w:rPr>
          <w:color w:val="auto"/>
        </w:rPr>
        <w:t xml:space="preserve">- Markesberry WR. Oxidative stress hypothesis in Alzheimer’s disease. Free Radical Biol Med 1994; </w:t>
      </w:r>
      <w:proofErr w:type="gramStart"/>
      <w:r w:rsidRPr="000F6B5F">
        <w:rPr>
          <w:color w:val="auto"/>
        </w:rPr>
        <w:t>23:134</w:t>
      </w:r>
      <w:proofErr w:type="gramEnd"/>
      <w:r w:rsidRPr="000F6B5F">
        <w:rPr>
          <w:color w:val="auto"/>
        </w:rPr>
        <w:t>-47.</w:t>
      </w:r>
    </w:p>
    <w:p w:rsidR="00A142A5" w:rsidRPr="000F6B5F" w:rsidRDefault="00A142A5" w:rsidP="000F6B5F">
      <w:pPr>
        <w:pStyle w:val="Default"/>
        <w:spacing w:line="360" w:lineRule="auto"/>
        <w:jc w:val="both"/>
        <w:rPr>
          <w:color w:val="auto"/>
        </w:rPr>
      </w:pPr>
      <w:r w:rsidRPr="000F6B5F">
        <w:rPr>
          <w:color w:val="auto"/>
        </w:rPr>
        <w:t>3</w:t>
      </w:r>
      <w:r w:rsidR="00A8302E" w:rsidRPr="000F6B5F">
        <w:rPr>
          <w:color w:val="auto"/>
        </w:rPr>
        <w:t>4</w:t>
      </w:r>
      <w:r w:rsidRPr="000F6B5F">
        <w:rPr>
          <w:color w:val="auto"/>
        </w:rPr>
        <w:t>- Rao KSJ, Rao BS, Vishnuvardhan D, Prasad KV. Alteration of superhelical state of DNA by aluminium (Al)</w:t>
      </w:r>
      <w:proofErr w:type="gramStart"/>
      <w:r w:rsidRPr="000F6B5F">
        <w:rPr>
          <w:color w:val="auto"/>
        </w:rPr>
        <w:t>.</w:t>
      </w:r>
      <w:r w:rsidR="005B4AC8" w:rsidRPr="000F6B5F">
        <w:rPr>
          <w:color w:val="auto"/>
        </w:rPr>
        <w:t>,</w:t>
      </w:r>
      <w:proofErr w:type="gramEnd"/>
      <w:r w:rsidRPr="000F6B5F">
        <w:rPr>
          <w:color w:val="auto"/>
        </w:rPr>
        <w:t xml:space="preserve"> Biochim Biophys Acta 1993; 1172:17-20.</w:t>
      </w:r>
    </w:p>
    <w:p w:rsidR="00A142A5" w:rsidRPr="000F6B5F" w:rsidRDefault="00A142A5" w:rsidP="000F6B5F">
      <w:pPr>
        <w:pStyle w:val="Default"/>
        <w:spacing w:line="360" w:lineRule="auto"/>
        <w:jc w:val="both"/>
        <w:rPr>
          <w:color w:val="auto"/>
        </w:rPr>
      </w:pPr>
      <w:r w:rsidRPr="000F6B5F">
        <w:rPr>
          <w:color w:val="auto"/>
        </w:rPr>
        <w:t>3</w:t>
      </w:r>
      <w:r w:rsidR="00A8302E" w:rsidRPr="000F6B5F">
        <w:rPr>
          <w:color w:val="auto"/>
        </w:rPr>
        <w:t>5</w:t>
      </w:r>
      <w:r w:rsidRPr="000F6B5F">
        <w:rPr>
          <w:color w:val="auto"/>
        </w:rPr>
        <w:t>- Siegel N. and Haung A</w:t>
      </w:r>
      <w:proofErr w:type="gramStart"/>
      <w:r w:rsidRPr="000F6B5F">
        <w:rPr>
          <w:color w:val="auto"/>
        </w:rPr>
        <w:t>.</w:t>
      </w:r>
      <w:r w:rsidR="005B4AC8" w:rsidRPr="000F6B5F">
        <w:rPr>
          <w:color w:val="auto"/>
        </w:rPr>
        <w:t>,</w:t>
      </w:r>
      <w:proofErr w:type="gramEnd"/>
      <w:r w:rsidRPr="000F6B5F">
        <w:rPr>
          <w:color w:val="auto"/>
        </w:rPr>
        <w:t xml:space="preserve"> Aluminum interaction with calmodulin. Evidence for </w:t>
      </w:r>
      <w:r w:rsidRPr="000F6B5F">
        <w:rPr>
          <w:color w:val="auto"/>
        </w:rPr>
        <w:lastRenderedPageBreak/>
        <w:t>altered structure and function from optical and enzymatic studies</w:t>
      </w:r>
      <w:proofErr w:type="gramStart"/>
      <w:r w:rsidRPr="000F6B5F">
        <w:rPr>
          <w:color w:val="auto"/>
        </w:rPr>
        <w:t>.</w:t>
      </w:r>
      <w:r w:rsidR="005B4AC8" w:rsidRPr="000F6B5F">
        <w:rPr>
          <w:color w:val="auto"/>
        </w:rPr>
        <w:t>,</w:t>
      </w:r>
      <w:proofErr w:type="gramEnd"/>
      <w:r w:rsidRPr="000F6B5F">
        <w:rPr>
          <w:color w:val="auto"/>
        </w:rPr>
        <w:t xml:space="preserve"> Biochem. Biophys. Acta </w:t>
      </w:r>
      <w:r w:rsidR="005B4AC8" w:rsidRPr="000F6B5F">
        <w:rPr>
          <w:color w:val="auto"/>
        </w:rPr>
        <w:t xml:space="preserve">1983; </w:t>
      </w:r>
      <w:r w:rsidRPr="000F6B5F">
        <w:rPr>
          <w:color w:val="auto"/>
        </w:rPr>
        <w:t>744: 36–45</w:t>
      </w:r>
    </w:p>
    <w:p w:rsidR="00A142A5" w:rsidRPr="000F6B5F" w:rsidRDefault="00A142A5" w:rsidP="000F6B5F">
      <w:pPr>
        <w:pStyle w:val="Default"/>
        <w:spacing w:line="360" w:lineRule="auto"/>
        <w:jc w:val="both"/>
        <w:rPr>
          <w:color w:val="auto"/>
        </w:rPr>
      </w:pPr>
      <w:r w:rsidRPr="000F6B5F">
        <w:rPr>
          <w:color w:val="auto"/>
        </w:rPr>
        <w:t>3</w:t>
      </w:r>
      <w:r w:rsidR="00A8302E" w:rsidRPr="000F6B5F">
        <w:rPr>
          <w:color w:val="auto"/>
        </w:rPr>
        <w:t>6</w:t>
      </w:r>
      <w:r w:rsidRPr="000F6B5F">
        <w:rPr>
          <w:color w:val="auto"/>
        </w:rPr>
        <w:t>- Szutowicz A</w:t>
      </w:r>
      <w:proofErr w:type="gramStart"/>
      <w:r w:rsidRPr="000F6B5F">
        <w:rPr>
          <w:color w:val="auto"/>
        </w:rPr>
        <w:t>.,</w:t>
      </w:r>
      <w:proofErr w:type="gramEnd"/>
      <w:r w:rsidRPr="000F6B5F">
        <w:rPr>
          <w:color w:val="auto"/>
        </w:rPr>
        <w:t xml:space="preserve"> Bielarczyk H., Kisielevski Y., Jankowska A., Madziar B. and Tomaszewicz M.</w:t>
      </w:r>
      <w:r w:rsidR="005B4AC8" w:rsidRPr="000F6B5F">
        <w:rPr>
          <w:color w:val="auto"/>
        </w:rPr>
        <w:t>,</w:t>
      </w:r>
      <w:r w:rsidRPr="000F6B5F">
        <w:rPr>
          <w:color w:val="auto"/>
        </w:rPr>
        <w:t xml:space="preserve"> Effects of Al and Ca on acetyl CoA metabolism in rat brain mitochondria. J. Neurochem. </w:t>
      </w:r>
      <w:r w:rsidR="005B4AC8" w:rsidRPr="000F6B5F">
        <w:rPr>
          <w:color w:val="auto"/>
        </w:rPr>
        <w:t xml:space="preserve">1998; </w:t>
      </w:r>
      <w:r w:rsidRPr="000F6B5F">
        <w:rPr>
          <w:color w:val="auto"/>
        </w:rPr>
        <w:t>71: 2447–2453</w:t>
      </w:r>
    </w:p>
    <w:p w:rsidR="006549CB" w:rsidRPr="000F6B5F" w:rsidRDefault="00A142A5" w:rsidP="000F6B5F">
      <w:pPr>
        <w:autoSpaceDE w:val="0"/>
        <w:autoSpaceDN w:val="0"/>
        <w:adjustRightInd w:val="0"/>
        <w:spacing w:line="360" w:lineRule="auto"/>
        <w:jc w:val="both"/>
        <w:rPr>
          <w:shd w:val="clear" w:color="auto" w:fill="FFFFFF"/>
        </w:rPr>
      </w:pPr>
      <w:r w:rsidRPr="000F6B5F">
        <w:t>3</w:t>
      </w:r>
      <w:r w:rsidR="00A8302E" w:rsidRPr="000F6B5F">
        <w:t>7</w:t>
      </w:r>
      <w:r w:rsidRPr="000F6B5F">
        <w:t xml:space="preserve">- </w:t>
      </w:r>
      <w:r w:rsidRPr="000F6B5F">
        <w:rPr>
          <w:shd w:val="clear" w:color="auto" w:fill="FFFFFF"/>
        </w:rPr>
        <w:t>Goodman, William G</w:t>
      </w:r>
      <w:proofErr w:type="gramStart"/>
      <w:r w:rsidRPr="000F6B5F">
        <w:rPr>
          <w:shd w:val="clear" w:color="auto" w:fill="FFFFFF"/>
        </w:rPr>
        <w:t>.,</w:t>
      </w:r>
      <w:proofErr w:type="gramEnd"/>
      <w:r w:rsidRPr="000F6B5F">
        <w:rPr>
          <w:shd w:val="clear" w:color="auto" w:fill="FFFFFF"/>
        </w:rPr>
        <w:t xml:space="preserve"> Jeanenne O'Connor., "Aluminum alters calcium influx and efflux from bone in vitro."</w:t>
      </w:r>
      <w:r w:rsidRPr="000F6B5F">
        <w:rPr>
          <w:rStyle w:val="apple-converted-space"/>
          <w:shd w:val="clear" w:color="auto" w:fill="FFFFFF"/>
        </w:rPr>
        <w:t> </w:t>
      </w:r>
      <w:r w:rsidRPr="000F6B5F">
        <w:rPr>
          <w:i/>
          <w:iCs/>
          <w:shd w:val="clear" w:color="auto" w:fill="FFFFFF"/>
        </w:rPr>
        <w:t>Kidney international</w:t>
      </w:r>
      <w:r w:rsidRPr="000F6B5F">
        <w:rPr>
          <w:rStyle w:val="apple-converted-space"/>
          <w:shd w:val="clear" w:color="auto" w:fill="FFFFFF"/>
        </w:rPr>
        <w:t> </w:t>
      </w:r>
      <w:r w:rsidR="00A8302E" w:rsidRPr="000F6B5F">
        <w:rPr>
          <w:shd w:val="clear" w:color="auto" w:fill="FFFFFF"/>
        </w:rPr>
        <w:t xml:space="preserve">1991; </w:t>
      </w:r>
      <w:proofErr w:type="gramStart"/>
      <w:r w:rsidRPr="000F6B5F">
        <w:rPr>
          <w:shd w:val="clear" w:color="auto" w:fill="FFFFFF"/>
        </w:rPr>
        <w:t>39.4</w:t>
      </w:r>
      <w:proofErr w:type="gramEnd"/>
      <w:r w:rsidRPr="000F6B5F">
        <w:rPr>
          <w:shd w:val="clear" w:color="auto" w:fill="FFFFFF"/>
        </w:rPr>
        <w:t>: 602-607.</w:t>
      </w:r>
    </w:p>
    <w:p w:rsidR="00A142A5" w:rsidRPr="000F6B5F" w:rsidRDefault="00A8302E" w:rsidP="000F6B5F">
      <w:pPr>
        <w:autoSpaceDE w:val="0"/>
        <w:autoSpaceDN w:val="0"/>
        <w:adjustRightInd w:val="0"/>
        <w:spacing w:line="360" w:lineRule="auto"/>
        <w:jc w:val="both"/>
        <w:rPr>
          <w:rFonts w:eastAsiaTheme="minorHAnsi"/>
          <w:lang w:eastAsia="en-US"/>
        </w:rPr>
      </w:pPr>
      <w:r w:rsidRPr="000F6B5F">
        <w:rPr>
          <w:rFonts w:eastAsiaTheme="minorHAnsi"/>
          <w:lang w:eastAsia="en-US"/>
        </w:rPr>
        <w:t>38</w:t>
      </w:r>
      <w:r w:rsidR="00A142A5" w:rsidRPr="000F6B5F">
        <w:rPr>
          <w:rFonts w:eastAsiaTheme="minorHAnsi"/>
          <w:lang w:eastAsia="en-US"/>
        </w:rPr>
        <w:t>- Lemire J</w:t>
      </w:r>
      <w:proofErr w:type="gramStart"/>
      <w:r w:rsidR="00A142A5" w:rsidRPr="000F6B5F">
        <w:rPr>
          <w:rFonts w:eastAsiaTheme="minorHAnsi"/>
          <w:lang w:eastAsia="en-US"/>
        </w:rPr>
        <w:t>,.</w:t>
      </w:r>
      <w:proofErr w:type="gramEnd"/>
      <w:r w:rsidR="00A142A5" w:rsidRPr="000F6B5F">
        <w:rPr>
          <w:rFonts w:eastAsiaTheme="minorHAnsi"/>
          <w:lang w:eastAsia="en-US"/>
        </w:rPr>
        <w:t xml:space="preserve"> Appanna V.D, Aluminum toxicity and astrocyte dysfunction: A metabolic link to neurological disorders, Journal of Inorganic </w:t>
      </w:r>
      <w:proofErr w:type="gramStart"/>
      <w:r w:rsidR="00A142A5" w:rsidRPr="000F6B5F">
        <w:rPr>
          <w:rFonts w:eastAsiaTheme="minorHAnsi"/>
          <w:lang w:eastAsia="en-US"/>
        </w:rPr>
        <w:t>Biochemistry  2011</w:t>
      </w:r>
      <w:proofErr w:type="gramEnd"/>
      <w:r w:rsidR="00A142A5" w:rsidRPr="000F6B5F">
        <w:rPr>
          <w:rFonts w:eastAsiaTheme="minorHAnsi"/>
          <w:lang w:eastAsia="en-US"/>
        </w:rPr>
        <w:t xml:space="preserve">; </w:t>
      </w:r>
      <w:r w:rsidR="005B4AC8" w:rsidRPr="000F6B5F">
        <w:rPr>
          <w:rFonts w:eastAsiaTheme="minorHAnsi"/>
          <w:lang w:eastAsia="en-US"/>
        </w:rPr>
        <w:t>105:</w:t>
      </w:r>
      <w:r w:rsidR="00A142A5" w:rsidRPr="000F6B5F">
        <w:rPr>
          <w:rFonts w:eastAsiaTheme="minorHAnsi"/>
          <w:lang w:eastAsia="en-US"/>
        </w:rPr>
        <w:t>1513-1517</w:t>
      </w:r>
    </w:p>
    <w:p w:rsidR="00A142A5" w:rsidRPr="000F6B5F" w:rsidRDefault="00A8302E" w:rsidP="000F6B5F">
      <w:pPr>
        <w:pStyle w:val="Default"/>
        <w:spacing w:line="360" w:lineRule="auto"/>
        <w:jc w:val="both"/>
        <w:rPr>
          <w:color w:val="auto"/>
        </w:rPr>
      </w:pPr>
      <w:r w:rsidRPr="000F6B5F">
        <w:rPr>
          <w:color w:val="auto"/>
        </w:rPr>
        <w:t xml:space="preserve">39- Fu HJ, Hu QS, Lin ZN, Ren TL, Song H, Cai CK, et al. Aluminum-induced apoptosis in cultured cortical neurons and its effect on SAPK/JNK signal transduction pathway. Brain Res 2003; </w:t>
      </w:r>
      <w:proofErr w:type="gramStart"/>
      <w:r w:rsidRPr="000F6B5F">
        <w:rPr>
          <w:color w:val="auto"/>
        </w:rPr>
        <w:t>980:11</w:t>
      </w:r>
      <w:proofErr w:type="gramEnd"/>
      <w:r w:rsidRPr="000F6B5F">
        <w:rPr>
          <w:color w:val="auto"/>
        </w:rPr>
        <w:t>-23</w:t>
      </w:r>
    </w:p>
    <w:p w:rsidR="00A8302E" w:rsidRPr="000F6B5F" w:rsidRDefault="00A8302E" w:rsidP="000F6B5F">
      <w:pPr>
        <w:tabs>
          <w:tab w:val="left" w:pos="567"/>
        </w:tabs>
        <w:autoSpaceDE w:val="0"/>
        <w:autoSpaceDN w:val="0"/>
        <w:adjustRightInd w:val="0"/>
        <w:spacing w:line="360" w:lineRule="auto"/>
        <w:jc w:val="both"/>
      </w:pPr>
      <w:r w:rsidRPr="000F6B5F">
        <w:t>40- Grundke-Iqbal I, Wang GP, Iqbal K, Wisniewski HM</w:t>
      </w:r>
      <w:proofErr w:type="gramStart"/>
      <w:r w:rsidRPr="000F6B5F">
        <w:t>.,</w:t>
      </w:r>
      <w:proofErr w:type="gramEnd"/>
      <w:r w:rsidRPr="000F6B5F">
        <w:t xml:space="preserve"> Alzheimer paired helical filaments: identification of polypeptides with monoclonal antibodies. Acta Neuropathol 1985; </w:t>
      </w:r>
      <w:proofErr w:type="gramStart"/>
      <w:r w:rsidRPr="000F6B5F">
        <w:t>68 : 279</w:t>
      </w:r>
      <w:proofErr w:type="gramEnd"/>
      <w:r w:rsidRPr="000F6B5F">
        <w:t>-83.</w:t>
      </w:r>
    </w:p>
    <w:p w:rsidR="00A8302E" w:rsidRPr="000F6B5F" w:rsidRDefault="00A8302E" w:rsidP="000F6B5F">
      <w:pPr>
        <w:pStyle w:val="Default"/>
        <w:spacing w:line="360" w:lineRule="auto"/>
        <w:jc w:val="both"/>
        <w:rPr>
          <w:color w:val="auto"/>
        </w:rPr>
      </w:pPr>
      <w:r w:rsidRPr="000F6B5F">
        <w:rPr>
          <w:color w:val="auto"/>
        </w:rPr>
        <w:t>41- Ghribi O, Herman MM, Savory J</w:t>
      </w:r>
      <w:proofErr w:type="gramStart"/>
      <w:r w:rsidRPr="000F6B5F">
        <w:rPr>
          <w:color w:val="auto"/>
        </w:rPr>
        <w:t>.</w:t>
      </w:r>
      <w:r w:rsidR="005B4AC8" w:rsidRPr="000F6B5F">
        <w:rPr>
          <w:color w:val="auto"/>
        </w:rPr>
        <w:t>,</w:t>
      </w:r>
      <w:proofErr w:type="gramEnd"/>
      <w:r w:rsidRPr="000F6B5F">
        <w:rPr>
          <w:color w:val="auto"/>
        </w:rPr>
        <w:t xml:space="preserve"> The endoplasmic reticulum is the main site for Caspase-3 activation following aluminiuminduced neurotoxicity in rabbit hippocampus.</w:t>
      </w:r>
      <w:r w:rsidR="005B4AC8" w:rsidRPr="000F6B5F">
        <w:rPr>
          <w:color w:val="auto"/>
        </w:rPr>
        <w:t>,</w:t>
      </w:r>
      <w:r w:rsidRPr="000F6B5F">
        <w:rPr>
          <w:color w:val="auto"/>
        </w:rPr>
        <w:t xml:space="preserve"> Neurosci Lett 2002; 324:217-21 </w:t>
      </w:r>
    </w:p>
    <w:p w:rsidR="00A8302E" w:rsidRPr="000F6B5F" w:rsidRDefault="00A8302E" w:rsidP="000F6B5F">
      <w:pPr>
        <w:pStyle w:val="Default"/>
        <w:spacing w:line="360" w:lineRule="auto"/>
        <w:jc w:val="both"/>
        <w:rPr>
          <w:color w:val="auto"/>
        </w:rPr>
      </w:pPr>
      <w:r w:rsidRPr="000F6B5F">
        <w:rPr>
          <w:color w:val="auto"/>
        </w:rPr>
        <w:t>42- Suárez-Fernández MB, Soldado AB, Sanz-Medel A, Vega JA, Novelli A, Fernández-Sánchez MT</w:t>
      </w:r>
      <w:proofErr w:type="gramStart"/>
      <w:r w:rsidRPr="000F6B5F">
        <w:rPr>
          <w:color w:val="auto"/>
        </w:rPr>
        <w:t>.,</w:t>
      </w:r>
      <w:proofErr w:type="gramEnd"/>
      <w:r w:rsidRPr="000F6B5F">
        <w:rPr>
          <w:color w:val="auto"/>
        </w:rPr>
        <w:t xml:space="preserve"> Aluminum-induced degeneration of astrocytes occurs via apoptosis and results in neuron</w:t>
      </w:r>
      <w:r w:rsidR="005B4AC8" w:rsidRPr="000F6B5F">
        <w:rPr>
          <w:color w:val="auto"/>
        </w:rPr>
        <w:t>al death. Brain Res 1999; 835:</w:t>
      </w:r>
      <w:r w:rsidRPr="000F6B5F">
        <w:rPr>
          <w:color w:val="auto"/>
        </w:rPr>
        <w:t>125-36.</w:t>
      </w:r>
    </w:p>
    <w:p w:rsidR="00A8302E" w:rsidRPr="000F6B5F" w:rsidRDefault="00A8302E" w:rsidP="000F6B5F">
      <w:pPr>
        <w:pStyle w:val="Default"/>
        <w:spacing w:line="360" w:lineRule="auto"/>
        <w:jc w:val="both"/>
        <w:rPr>
          <w:color w:val="auto"/>
        </w:rPr>
      </w:pPr>
      <w:r w:rsidRPr="000F6B5F">
        <w:rPr>
          <w:color w:val="auto"/>
        </w:rPr>
        <w:t>43- Dewitt DA, Hurd JA, Fox N, Townsend BE, Griffioen KJ, Ghribi O, Peri-nuclear clustering of mitochondria is triggered during aluminum maltolate induced apoptosis</w:t>
      </w:r>
      <w:proofErr w:type="gramStart"/>
      <w:r w:rsidRPr="000F6B5F">
        <w:rPr>
          <w:color w:val="auto"/>
        </w:rPr>
        <w:t>.</w:t>
      </w:r>
      <w:r w:rsidR="005B4AC8" w:rsidRPr="000F6B5F">
        <w:rPr>
          <w:color w:val="auto"/>
        </w:rPr>
        <w:t>,</w:t>
      </w:r>
      <w:proofErr w:type="gramEnd"/>
      <w:r w:rsidRPr="000F6B5F">
        <w:rPr>
          <w:color w:val="auto"/>
        </w:rPr>
        <w:t xml:space="preserve"> J Alzheimers Dis 2006; 9:195-20.</w:t>
      </w:r>
    </w:p>
    <w:p w:rsidR="005B4AC8" w:rsidRPr="000F6B5F" w:rsidRDefault="005B4AC8" w:rsidP="000F6B5F">
      <w:pPr>
        <w:pStyle w:val="Default"/>
        <w:spacing w:line="360" w:lineRule="auto"/>
        <w:jc w:val="both"/>
        <w:rPr>
          <w:color w:val="auto"/>
          <w:shd w:val="clear" w:color="auto" w:fill="FFFFFF"/>
        </w:rPr>
      </w:pPr>
      <w:r w:rsidRPr="000F6B5F">
        <w:rPr>
          <w:color w:val="auto"/>
        </w:rPr>
        <w:t xml:space="preserve">44- </w:t>
      </w:r>
      <w:r w:rsidRPr="000F6B5F">
        <w:rPr>
          <w:color w:val="auto"/>
          <w:shd w:val="clear" w:color="auto" w:fill="FFFFFF"/>
        </w:rPr>
        <w:t>Ghribi O</w:t>
      </w:r>
      <w:proofErr w:type="gramStart"/>
      <w:r w:rsidRPr="000F6B5F">
        <w:rPr>
          <w:color w:val="auto"/>
          <w:shd w:val="clear" w:color="auto" w:fill="FFFFFF"/>
        </w:rPr>
        <w:t>.,</w:t>
      </w:r>
      <w:proofErr w:type="gramEnd"/>
      <w:r w:rsidRPr="000F6B5F">
        <w:rPr>
          <w:color w:val="auto"/>
          <w:shd w:val="clear" w:color="auto" w:fill="FFFFFF"/>
        </w:rPr>
        <w:t xml:space="preserve"> Herman M. M., DeWitt D. A., Forbes M. S., Savory J., Aβ (1-42) and aluminum induce stress in the endoplasmic reticulum in rabbit hippocampus, involving nuclear translocation of gadd 153 and NF-κB.</w:t>
      </w:r>
      <w:r w:rsidRPr="000F6B5F">
        <w:rPr>
          <w:iCs/>
          <w:color w:val="auto"/>
          <w:shd w:val="clear" w:color="auto" w:fill="FFFFFF"/>
        </w:rPr>
        <w:t>Molecular brain research</w:t>
      </w:r>
      <w:r w:rsidRPr="000F6B5F">
        <w:rPr>
          <w:color w:val="auto"/>
          <w:shd w:val="clear" w:color="auto" w:fill="FFFFFF"/>
        </w:rPr>
        <w:t>,</w:t>
      </w:r>
      <w:r w:rsidRPr="000F6B5F">
        <w:rPr>
          <w:rStyle w:val="apple-converted-space"/>
          <w:color w:val="auto"/>
          <w:shd w:val="clear" w:color="auto" w:fill="FFFFFF"/>
        </w:rPr>
        <w:t xml:space="preserve"> 2001; </w:t>
      </w:r>
      <w:r w:rsidRPr="000F6B5F">
        <w:rPr>
          <w:iCs/>
          <w:color w:val="auto"/>
          <w:shd w:val="clear" w:color="auto" w:fill="FFFFFF"/>
        </w:rPr>
        <w:t>96</w:t>
      </w:r>
      <w:r w:rsidRPr="000F6B5F">
        <w:rPr>
          <w:color w:val="auto"/>
          <w:shd w:val="clear" w:color="auto" w:fill="FFFFFF"/>
        </w:rPr>
        <w:t>(1), 30-38</w:t>
      </w:r>
    </w:p>
    <w:p w:rsidR="005B4AC8" w:rsidRPr="000F6B5F" w:rsidRDefault="005B4AC8" w:rsidP="000F6B5F">
      <w:pPr>
        <w:autoSpaceDE w:val="0"/>
        <w:autoSpaceDN w:val="0"/>
        <w:adjustRightInd w:val="0"/>
        <w:spacing w:line="360" w:lineRule="auto"/>
        <w:jc w:val="both"/>
      </w:pPr>
      <w:r w:rsidRPr="000F6B5F">
        <w:rPr>
          <w:shd w:val="clear" w:color="auto" w:fill="FFFFFF"/>
        </w:rPr>
        <w:t xml:space="preserve">45- </w:t>
      </w:r>
      <w:r w:rsidRPr="000F6B5F">
        <w:t>Ohyagi Y</w:t>
      </w:r>
      <w:proofErr w:type="gramStart"/>
      <w:r w:rsidRPr="000F6B5F">
        <w:t>.,</w:t>
      </w:r>
      <w:proofErr w:type="gramEnd"/>
      <w:r w:rsidRPr="000F6B5F">
        <w:t xml:space="preserve"> Miyoshi K., Aluminium and Alzheimer’s Disease: An Update, J Alzheimers Dis Parkinsonism 2013, 3:2.</w:t>
      </w:r>
    </w:p>
    <w:p w:rsidR="00300C28" w:rsidRPr="000F6B5F" w:rsidRDefault="009334B1" w:rsidP="000F6B5F">
      <w:pPr>
        <w:autoSpaceDE w:val="0"/>
        <w:autoSpaceDN w:val="0"/>
        <w:adjustRightInd w:val="0"/>
        <w:spacing w:line="360" w:lineRule="auto"/>
        <w:jc w:val="both"/>
        <w:rPr>
          <w:rFonts w:eastAsiaTheme="minorHAnsi"/>
          <w:lang w:eastAsia="en-US"/>
        </w:rPr>
      </w:pPr>
      <w:r w:rsidRPr="000F6B5F">
        <w:lastRenderedPageBreak/>
        <w:t>46</w:t>
      </w:r>
      <w:r w:rsidR="00300C28" w:rsidRPr="000F6B5F">
        <w:t xml:space="preserve">- </w:t>
      </w:r>
      <w:r w:rsidR="00300C28" w:rsidRPr="000F6B5F">
        <w:rPr>
          <w:rFonts w:eastAsiaTheme="minorHAnsi"/>
          <w:lang w:eastAsia="en-US"/>
        </w:rPr>
        <w:t>Garcia T</w:t>
      </w:r>
      <w:proofErr w:type="gramStart"/>
      <w:r w:rsidR="00300C28" w:rsidRPr="000F6B5F">
        <w:rPr>
          <w:rFonts w:eastAsiaTheme="minorHAnsi"/>
          <w:lang w:eastAsia="en-US"/>
        </w:rPr>
        <w:t>.,</w:t>
      </w:r>
      <w:proofErr w:type="gramEnd"/>
      <w:r w:rsidR="00300C28" w:rsidRPr="000F6B5F">
        <w:rPr>
          <w:rFonts w:eastAsiaTheme="minorHAnsi"/>
          <w:lang w:eastAsia="en-US"/>
        </w:rPr>
        <w:t xml:space="preserve"> Esparza J.L., Nogue´s M.R, Romeu M., Domingo J.L, Go´mez M., Oxidative stress status and RNA expression in hippocampus of an animal model of Alzheimer’s disease after chronic exposure to aluminum, H</w:t>
      </w:r>
      <w:r w:rsidR="00900963" w:rsidRPr="000F6B5F">
        <w:rPr>
          <w:rFonts w:eastAsiaTheme="minorHAnsi"/>
          <w:lang w:eastAsia="en-US"/>
        </w:rPr>
        <w:t>ıppocampus</w:t>
      </w:r>
      <w:r w:rsidR="00300C28" w:rsidRPr="000F6B5F">
        <w:rPr>
          <w:rFonts w:eastAsiaTheme="minorHAnsi"/>
          <w:lang w:eastAsia="en-US"/>
        </w:rPr>
        <w:t xml:space="preserve"> 2010; 20:218–225 </w:t>
      </w:r>
    </w:p>
    <w:p w:rsidR="00300C28" w:rsidRPr="000F6B5F" w:rsidRDefault="009334B1" w:rsidP="000F6B5F">
      <w:pPr>
        <w:autoSpaceDE w:val="0"/>
        <w:autoSpaceDN w:val="0"/>
        <w:adjustRightInd w:val="0"/>
        <w:spacing w:line="360" w:lineRule="auto"/>
        <w:jc w:val="both"/>
      </w:pPr>
      <w:r w:rsidRPr="000F6B5F">
        <w:rPr>
          <w:rFonts w:eastAsiaTheme="minorHAnsi"/>
          <w:lang w:eastAsia="en-US"/>
        </w:rPr>
        <w:t>47</w:t>
      </w:r>
      <w:r w:rsidR="00300C28" w:rsidRPr="000F6B5F">
        <w:rPr>
          <w:rFonts w:eastAsiaTheme="minorHAnsi"/>
          <w:lang w:eastAsia="en-US"/>
        </w:rPr>
        <w:t xml:space="preserve">- </w:t>
      </w:r>
      <w:r w:rsidR="00300C28" w:rsidRPr="000F6B5F">
        <w:t>Oğuz E.O</w:t>
      </w:r>
      <w:proofErr w:type="gramStart"/>
      <w:r w:rsidR="00300C28" w:rsidRPr="000F6B5F">
        <w:t>.,</w:t>
      </w:r>
      <w:proofErr w:type="gramEnd"/>
      <w:r w:rsidR="00300C28" w:rsidRPr="000F6B5F">
        <w:t xml:space="preserve"> Enli Y., Şahin B, Gönen C., Turgut G.,  Aluminium sulphate exposure increases oxidative stress and suppresses brain development in Ross broiler chicks, Med Sci Monit, 2012; 18(3): </w:t>
      </w:r>
      <w:r w:rsidR="00A96219" w:rsidRPr="000F6B5F">
        <w:t>BR103-108.</w:t>
      </w:r>
    </w:p>
    <w:p w:rsidR="00300C28" w:rsidRPr="000F6B5F" w:rsidRDefault="009334B1" w:rsidP="000F6B5F">
      <w:pPr>
        <w:autoSpaceDE w:val="0"/>
        <w:autoSpaceDN w:val="0"/>
        <w:adjustRightInd w:val="0"/>
        <w:spacing w:line="360" w:lineRule="auto"/>
        <w:jc w:val="both"/>
      </w:pPr>
      <w:r w:rsidRPr="000F6B5F">
        <w:t>48</w:t>
      </w:r>
      <w:r w:rsidR="00300C28" w:rsidRPr="000F6B5F">
        <w:t>- Bondy S.C</w:t>
      </w:r>
      <w:proofErr w:type="gramStart"/>
      <w:r w:rsidR="00300C28" w:rsidRPr="000F6B5F">
        <w:t>.,</w:t>
      </w:r>
      <w:proofErr w:type="gramEnd"/>
      <w:r w:rsidR="00300C28" w:rsidRPr="000F6B5F">
        <w:t xml:space="preserve"> Prolonged exposure to low levels of aluminum leads to changes associated with brain aging and neurodegeneration,  Toxicology 2014; 315 : 1– 7</w:t>
      </w:r>
    </w:p>
    <w:p w:rsidR="00300C28" w:rsidRPr="000F6B5F" w:rsidRDefault="009334B1" w:rsidP="000F6B5F">
      <w:pPr>
        <w:autoSpaceDE w:val="0"/>
        <w:autoSpaceDN w:val="0"/>
        <w:adjustRightInd w:val="0"/>
        <w:spacing w:line="360" w:lineRule="auto"/>
        <w:jc w:val="both"/>
        <w:rPr>
          <w:rFonts w:eastAsiaTheme="minorHAnsi"/>
          <w:lang w:eastAsia="en-US"/>
        </w:rPr>
      </w:pPr>
      <w:r w:rsidRPr="000F6B5F">
        <w:rPr>
          <w:rFonts w:eastAsiaTheme="minorHAnsi"/>
          <w:lang w:eastAsia="en-US"/>
        </w:rPr>
        <w:t>49</w:t>
      </w:r>
      <w:r w:rsidR="00300C28" w:rsidRPr="000F6B5F">
        <w:rPr>
          <w:rFonts w:eastAsiaTheme="minorHAnsi"/>
          <w:lang w:eastAsia="en-US"/>
        </w:rPr>
        <w:t>- Ölmez E</w:t>
      </w:r>
      <w:proofErr w:type="gramStart"/>
      <w:r w:rsidR="00300C28" w:rsidRPr="000F6B5F">
        <w:rPr>
          <w:rFonts w:eastAsiaTheme="minorHAnsi"/>
          <w:lang w:eastAsia="en-US"/>
        </w:rPr>
        <w:t>.,</w:t>
      </w:r>
      <w:proofErr w:type="gramEnd"/>
      <w:r w:rsidR="00300C28" w:rsidRPr="000F6B5F">
        <w:rPr>
          <w:rFonts w:eastAsiaTheme="minorHAnsi"/>
          <w:lang w:eastAsia="en-US"/>
        </w:rPr>
        <w:t xml:space="preserve"> Şahna E., Ağkadir M., Acet A., Melatonin: Emeklilik Yaşı 80 Olur mu?, Turgut Özal Tıp Merkezi Dergisi 2000; 7(2): 177-187</w:t>
      </w:r>
    </w:p>
    <w:p w:rsidR="00300C28" w:rsidRPr="000F6B5F" w:rsidRDefault="009334B1" w:rsidP="000F6B5F">
      <w:pPr>
        <w:autoSpaceDE w:val="0"/>
        <w:autoSpaceDN w:val="0"/>
        <w:adjustRightInd w:val="0"/>
        <w:spacing w:line="360" w:lineRule="auto"/>
        <w:jc w:val="both"/>
        <w:rPr>
          <w:rFonts w:eastAsiaTheme="minorHAnsi"/>
          <w:lang w:eastAsia="en-US"/>
        </w:rPr>
      </w:pPr>
      <w:r w:rsidRPr="000F6B5F">
        <w:rPr>
          <w:rFonts w:eastAsiaTheme="minorHAnsi"/>
          <w:lang w:eastAsia="en-US"/>
        </w:rPr>
        <w:t>50</w:t>
      </w:r>
      <w:r w:rsidR="00300C28" w:rsidRPr="000F6B5F">
        <w:rPr>
          <w:rFonts w:eastAsiaTheme="minorHAnsi"/>
          <w:lang w:eastAsia="en-US"/>
        </w:rPr>
        <w:t>- Özçelik F</w:t>
      </w:r>
      <w:proofErr w:type="gramStart"/>
      <w:r w:rsidR="00300C28" w:rsidRPr="000F6B5F">
        <w:rPr>
          <w:rFonts w:eastAsiaTheme="minorHAnsi"/>
          <w:lang w:eastAsia="en-US"/>
        </w:rPr>
        <w:t>.,</w:t>
      </w:r>
      <w:proofErr w:type="gramEnd"/>
      <w:r w:rsidR="00300C28" w:rsidRPr="000F6B5F">
        <w:rPr>
          <w:rFonts w:eastAsiaTheme="minorHAnsi"/>
          <w:lang w:eastAsia="en-US"/>
        </w:rPr>
        <w:t xml:space="preserve"> Erdem M., Bolu A., Gülsün M., Melatonin: Genel Özellikleri ve Psikiyatrik Bozukluklardaki Rolü, Psikiyatride Güncel Yaklaşımlar, 2013; 5(2):179-203.</w:t>
      </w:r>
    </w:p>
    <w:p w:rsidR="00300C28" w:rsidRPr="000F6B5F" w:rsidRDefault="009334B1" w:rsidP="000F6B5F">
      <w:pPr>
        <w:autoSpaceDE w:val="0"/>
        <w:autoSpaceDN w:val="0"/>
        <w:adjustRightInd w:val="0"/>
        <w:spacing w:line="360" w:lineRule="auto"/>
        <w:jc w:val="both"/>
      </w:pPr>
      <w:r w:rsidRPr="000F6B5F">
        <w:rPr>
          <w:rFonts w:eastAsiaTheme="minorHAnsi"/>
          <w:lang w:eastAsia="en-US"/>
        </w:rPr>
        <w:t>51</w:t>
      </w:r>
      <w:r w:rsidR="00300C28" w:rsidRPr="000F6B5F">
        <w:rPr>
          <w:rFonts w:eastAsiaTheme="minorHAnsi"/>
          <w:lang w:eastAsia="en-US"/>
        </w:rPr>
        <w:t xml:space="preserve">- </w:t>
      </w:r>
      <w:r w:rsidR="00C36875" w:rsidRPr="000F6B5F">
        <w:rPr>
          <w:rFonts w:eastAsiaTheme="minorHAnsi"/>
          <w:lang w:eastAsia="en-US"/>
        </w:rPr>
        <w:t xml:space="preserve">Melatonin, </w:t>
      </w:r>
      <w:hyperlink r:id="rId60" w:history="1">
        <w:r w:rsidR="00300C28" w:rsidRPr="000F6B5F">
          <w:rPr>
            <w:rStyle w:val="Kpr"/>
            <w:rFonts w:eastAsiaTheme="minorHAnsi"/>
            <w:color w:val="auto"/>
            <w:lang w:eastAsia="en-US"/>
          </w:rPr>
          <w:t>http://anatomi.uludag.edu.tr/Diencephalon.htm</w:t>
        </w:r>
      </w:hyperlink>
      <w:r w:rsidR="00300C28" w:rsidRPr="000F6B5F">
        <w:t xml:space="preserve"> (25.07.2015)</w:t>
      </w:r>
    </w:p>
    <w:p w:rsidR="00300C28" w:rsidRPr="000F6B5F" w:rsidRDefault="009334B1" w:rsidP="000F6B5F">
      <w:pPr>
        <w:autoSpaceDE w:val="0"/>
        <w:autoSpaceDN w:val="0"/>
        <w:adjustRightInd w:val="0"/>
        <w:spacing w:line="360" w:lineRule="auto"/>
        <w:jc w:val="both"/>
        <w:rPr>
          <w:rFonts w:eastAsiaTheme="minorHAnsi"/>
          <w:lang w:eastAsia="en-US"/>
        </w:rPr>
      </w:pPr>
      <w:r w:rsidRPr="000F6B5F">
        <w:t>52</w:t>
      </w:r>
      <w:r w:rsidR="00300C28" w:rsidRPr="000F6B5F">
        <w:t xml:space="preserve">- </w:t>
      </w:r>
      <w:r w:rsidR="00300C28" w:rsidRPr="000F6B5F">
        <w:rPr>
          <w:rFonts w:eastAsiaTheme="minorHAnsi"/>
          <w:lang w:eastAsia="en-US"/>
        </w:rPr>
        <w:t>Çam A</w:t>
      </w:r>
      <w:proofErr w:type="gramStart"/>
      <w:r w:rsidR="00300C28" w:rsidRPr="000F6B5F">
        <w:rPr>
          <w:rFonts w:eastAsiaTheme="minorHAnsi"/>
          <w:lang w:eastAsia="en-US"/>
        </w:rPr>
        <w:t>.,</w:t>
      </w:r>
      <w:proofErr w:type="gramEnd"/>
      <w:r w:rsidR="00300C28" w:rsidRPr="000F6B5F">
        <w:rPr>
          <w:rFonts w:eastAsiaTheme="minorHAnsi"/>
          <w:lang w:eastAsia="en-US"/>
        </w:rPr>
        <w:t xml:space="preserve"> Erdoğan M.F., Melatonin, Ankara Üniversitesi Tıp Fakültesi Mecmuası, 56(2):102-112, 2003</w:t>
      </w:r>
    </w:p>
    <w:p w:rsidR="00300C28" w:rsidRPr="000F6B5F" w:rsidRDefault="009334B1" w:rsidP="000F6B5F">
      <w:pPr>
        <w:autoSpaceDE w:val="0"/>
        <w:autoSpaceDN w:val="0"/>
        <w:adjustRightInd w:val="0"/>
        <w:spacing w:line="360" w:lineRule="auto"/>
        <w:jc w:val="both"/>
        <w:rPr>
          <w:rFonts w:eastAsiaTheme="minorHAnsi"/>
          <w:bCs/>
          <w:lang w:eastAsia="en-US"/>
        </w:rPr>
      </w:pPr>
      <w:r w:rsidRPr="000F6B5F">
        <w:rPr>
          <w:rFonts w:eastAsiaTheme="minorHAnsi"/>
          <w:lang w:eastAsia="en-US"/>
        </w:rPr>
        <w:t>53</w:t>
      </w:r>
      <w:r w:rsidR="00300C28" w:rsidRPr="000F6B5F">
        <w:rPr>
          <w:rFonts w:eastAsiaTheme="minorHAnsi"/>
          <w:lang w:eastAsia="en-US"/>
        </w:rPr>
        <w:t xml:space="preserve">- Topal T, Öter Ş, Korkmaz A, Melatonin ve kanserle ilişkisi, Gülhane Askeri Tıp Akademisi Fizyoloji Anabilim Dalı, Ankara, </w:t>
      </w:r>
      <w:r w:rsidR="00300C28" w:rsidRPr="000F6B5F">
        <w:rPr>
          <w:rFonts w:eastAsiaTheme="minorHAnsi"/>
          <w:bCs/>
          <w:lang w:eastAsia="en-US"/>
        </w:rPr>
        <w:t>Genel Tıp Derg;19(3):137-143, 2009</w:t>
      </w:r>
    </w:p>
    <w:p w:rsidR="00300C28" w:rsidRPr="000F6B5F" w:rsidRDefault="009334B1" w:rsidP="000F6B5F">
      <w:pPr>
        <w:autoSpaceDE w:val="0"/>
        <w:autoSpaceDN w:val="0"/>
        <w:adjustRightInd w:val="0"/>
        <w:spacing w:line="360" w:lineRule="auto"/>
        <w:jc w:val="both"/>
      </w:pPr>
      <w:r w:rsidRPr="000F6B5F">
        <w:rPr>
          <w:rFonts w:eastAsiaTheme="minorHAnsi"/>
          <w:lang w:eastAsia="en-US"/>
        </w:rPr>
        <w:t>54</w:t>
      </w:r>
      <w:r w:rsidR="00300C28" w:rsidRPr="000F6B5F">
        <w:rPr>
          <w:rFonts w:eastAsiaTheme="minorHAnsi"/>
          <w:lang w:eastAsia="en-US"/>
        </w:rPr>
        <w:t xml:space="preserve">- </w:t>
      </w:r>
      <w:r w:rsidR="00300C28" w:rsidRPr="000F6B5F">
        <w:t xml:space="preserve">Reiter R.J: Interactions of the pineal hormone melatonin with oxygen-centered free </w:t>
      </w:r>
      <w:proofErr w:type="gramStart"/>
      <w:r w:rsidR="00300C28" w:rsidRPr="000F6B5F">
        <w:t>radicals</w:t>
      </w:r>
      <w:r w:rsidR="00C36875" w:rsidRPr="000F6B5F">
        <w:t>:a</w:t>
      </w:r>
      <w:proofErr w:type="gramEnd"/>
      <w:r w:rsidR="00C36875" w:rsidRPr="000F6B5F">
        <w:t xml:space="preserve"> brief review. Braz J Med Bio</w:t>
      </w:r>
      <w:r w:rsidR="00300C28" w:rsidRPr="000F6B5F">
        <w:t xml:space="preserve"> Res; Nov.1993;  26:11,1141-55</w:t>
      </w:r>
    </w:p>
    <w:p w:rsidR="00300C28" w:rsidRPr="000F6B5F" w:rsidRDefault="009334B1" w:rsidP="000F6B5F">
      <w:pPr>
        <w:autoSpaceDE w:val="0"/>
        <w:autoSpaceDN w:val="0"/>
        <w:adjustRightInd w:val="0"/>
        <w:spacing w:line="360" w:lineRule="auto"/>
        <w:jc w:val="both"/>
      </w:pPr>
      <w:r w:rsidRPr="000F6B5F">
        <w:t>55</w:t>
      </w:r>
      <w:r w:rsidR="00300C28" w:rsidRPr="000F6B5F">
        <w:t>- Namıduru E.S,  Meram İ</w:t>
      </w:r>
      <w:proofErr w:type="gramStart"/>
      <w:r w:rsidR="00300C28" w:rsidRPr="000F6B5F">
        <w:t>.,</w:t>
      </w:r>
      <w:proofErr w:type="gramEnd"/>
      <w:r w:rsidR="00300C28" w:rsidRPr="000F6B5F">
        <w:t xml:space="preserve"> Tarakçıoğlu M, Melatonin, Afyon Kocatepe Üniversitesi, Kocatepe Tıp Dergisi 2001; 2, 139- 146</w:t>
      </w:r>
    </w:p>
    <w:p w:rsidR="00300C28" w:rsidRPr="000F6B5F" w:rsidRDefault="009334B1" w:rsidP="000F6B5F">
      <w:pPr>
        <w:autoSpaceDE w:val="0"/>
        <w:autoSpaceDN w:val="0"/>
        <w:adjustRightInd w:val="0"/>
        <w:spacing w:line="360" w:lineRule="auto"/>
        <w:jc w:val="both"/>
      </w:pPr>
      <w:r w:rsidRPr="000F6B5F">
        <w:t>56</w:t>
      </w:r>
      <w:r w:rsidR="00300C28" w:rsidRPr="000F6B5F">
        <w:t>- Songur A</w:t>
      </w:r>
      <w:proofErr w:type="gramStart"/>
      <w:r w:rsidR="00300C28" w:rsidRPr="000F6B5F">
        <w:t>.,</w:t>
      </w:r>
      <w:proofErr w:type="gramEnd"/>
      <w:r w:rsidR="00300C28" w:rsidRPr="000F6B5F">
        <w:t xml:space="preserve"> Özen O.A., Sarsılmaz M.,</w:t>
      </w:r>
      <w:r w:rsidR="00300C28" w:rsidRPr="000F6B5F">
        <w:rPr>
          <w:bCs/>
        </w:rPr>
        <w:t xml:space="preserve"> Hipokampus, Derleme, Fırat Üniversitesi Tıp Fakültesi,</w:t>
      </w:r>
      <w:r w:rsidR="00300C28" w:rsidRPr="000F6B5F">
        <w:t xml:space="preserve"> T Klin Tıp Bilimleri 2001, 21:427-431</w:t>
      </w:r>
    </w:p>
    <w:p w:rsidR="00445A14" w:rsidRPr="000F6B5F" w:rsidRDefault="009334B1" w:rsidP="000F6B5F">
      <w:pPr>
        <w:pStyle w:val="Default"/>
        <w:spacing w:line="360" w:lineRule="auto"/>
        <w:jc w:val="both"/>
        <w:rPr>
          <w:color w:val="auto"/>
        </w:rPr>
      </w:pPr>
      <w:r w:rsidRPr="000F6B5F">
        <w:rPr>
          <w:color w:val="auto"/>
        </w:rPr>
        <w:t>57</w:t>
      </w:r>
      <w:r w:rsidR="00445A14" w:rsidRPr="000F6B5F">
        <w:rPr>
          <w:color w:val="auto"/>
        </w:rPr>
        <w:t>- Editörler: Andersen P</w:t>
      </w:r>
      <w:proofErr w:type="gramStart"/>
      <w:r w:rsidR="00445A14" w:rsidRPr="000F6B5F">
        <w:rPr>
          <w:color w:val="auto"/>
        </w:rPr>
        <w:t>.,</w:t>
      </w:r>
      <w:proofErr w:type="gramEnd"/>
      <w:r w:rsidR="00445A14" w:rsidRPr="000F6B5F">
        <w:rPr>
          <w:color w:val="auto"/>
        </w:rPr>
        <w:t xml:space="preserve"> Morris R, Amaral D, Biss T, O’Keefe J, The Hippocampus Book, Oxford University Press, 2007</w:t>
      </w:r>
      <w:r w:rsidR="00D152FF" w:rsidRPr="000F6B5F">
        <w:rPr>
          <w:color w:val="auto"/>
        </w:rPr>
        <w:t>; 37-133</w:t>
      </w:r>
    </w:p>
    <w:p w:rsidR="00F832D8" w:rsidRPr="000F6B5F" w:rsidRDefault="00915359" w:rsidP="000F6B5F">
      <w:pPr>
        <w:autoSpaceDE w:val="0"/>
        <w:autoSpaceDN w:val="0"/>
        <w:adjustRightInd w:val="0"/>
        <w:spacing w:line="360" w:lineRule="auto"/>
        <w:jc w:val="both"/>
        <w:rPr>
          <w:rFonts w:eastAsiaTheme="minorHAnsi"/>
          <w:lang w:eastAsia="en-US"/>
        </w:rPr>
      </w:pPr>
      <w:r w:rsidRPr="000F6B5F">
        <w:t>58</w:t>
      </w:r>
      <w:r w:rsidR="00300C28" w:rsidRPr="000F6B5F">
        <w:t xml:space="preserve">- </w:t>
      </w:r>
      <w:r w:rsidR="00F832D8" w:rsidRPr="000F6B5F">
        <w:rPr>
          <w:rFonts w:eastAsiaTheme="minorHAnsi"/>
          <w:lang w:eastAsia="en-US"/>
        </w:rPr>
        <w:t xml:space="preserve">Spencer R L and Bland S T Hippocampal Neurons. In: George Fink, </w:t>
      </w:r>
      <w:proofErr w:type="gramStart"/>
      <w:r w:rsidR="00F832D8" w:rsidRPr="000F6B5F">
        <w:rPr>
          <w:rFonts w:eastAsiaTheme="minorHAnsi"/>
          <w:lang w:eastAsia="en-US"/>
        </w:rPr>
        <w:t>(</w:t>
      </w:r>
      <w:proofErr w:type="gramEnd"/>
      <w:r w:rsidR="00F832D8" w:rsidRPr="000F6B5F">
        <w:rPr>
          <w:rFonts w:eastAsiaTheme="minorHAnsi"/>
          <w:lang w:eastAsia="en-US"/>
        </w:rPr>
        <w:t>Editorin-</w:t>
      </w:r>
    </w:p>
    <w:p w:rsidR="00F832D8" w:rsidRPr="000F6B5F" w:rsidRDefault="00F832D8" w:rsidP="000F6B5F">
      <w:pPr>
        <w:autoSpaceDE w:val="0"/>
        <w:autoSpaceDN w:val="0"/>
        <w:adjustRightInd w:val="0"/>
        <w:spacing w:line="360" w:lineRule="auto"/>
        <w:jc w:val="both"/>
      </w:pPr>
      <w:r w:rsidRPr="000F6B5F">
        <w:rPr>
          <w:rFonts w:eastAsiaTheme="minorHAnsi"/>
          <w:lang w:eastAsia="en-US"/>
        </w:rPr>
        <w:t>Chief</w:t>
      </w:r>
      <w:proofErr w:type="gramStart"/>
      <w:r w:rsidRPr="000F6B5F">
        <w:rPr>
          <w:rFonts w:eastAsiaTheme="minorHAnsi"/>
          <w:lang w:eastAsia="en-US"/>
        </w:rPr>
        <w:t>)</w:t>
      </w:r>
      <w:proofErr w:type="gramEnd"/>
      <w:r w:rsidRPr="000F6B5F">
        <w:rPr>
          <w:rFonts w:eastAsiaTheme="minorHAnsi"/>
          <w:iCs/>
          <w:lang w:eastAsia="en-US"/>
        </w:rPr>
        <w:t xml:space="preserve">Encyclopedia of Stress, Second Edition </w:t>
      </w:r>
      <w:r w:rsidRPr="000F6B5F">
        <w:rPr>
          <w:rFonts w:eastAsiaTheme="minorHAnsi"/>
          <w:lang w:eastAsia="en-US"/>
        </w:rPr>
        <w:t>2007; volume 2, pp. 311-320.</w:t>
      </w:r>
    </w:p>
    <w:p w:rsidR="00300C28" w:rsidRPr="000F6B5F" w:rsidRDefault="00915359" w:rsidP="000F6B5F">
      <w:pPr>
        <w:pStyle w:val="Default"/>
        <w:spacing w:line="360" w:lineRule="auto"/>
        <w:jc w:val="both"/>
        <w:rPr>
          <w:color w:val="auto"/>
        </w:rPr>
      </w:pPr>
      <w:r w:rsidRPr="000F6B5F">
        <w:rPr>
          <w:color w:val="auto"/>
        </w:rPr>
        <w:t>59- Moore, K.L</w:t>
      </w:r>
      <w:proofErr w:type="gramStart"/>
      <w:r w:rsidRPr="000F6B5F">
        <w:rPr>
          <w:color w:val="auto"/>
        </w:rPr>
        <w:t>.,</w:t>
      </w:r>
      <w:proofErr w:type="gramEnd"/>
      <w:r w:rsidRPr="000F6B5F">
        <w:rPr>
          <w:color w:val="auto"/>
        </w:rPr>
        <w:t xml:space="preserve"> Persaud T.V.N., The Developing Human. 6th ed. </w:t>
      </w:r>
      <w:r w:rsidRPr="000F6B5F">
        <w:rPr>
          <w:bCs/>
          <w:iCs/>
          <w:color w:val="auto"/>
        </w:rPr>
        <w:t>WB Saunders Company</w:t>
      </w:r>
      <w:r w:rsidRPr="000F6B5F">
        <w:rPr>
          <w:color w:val="auto"/>
        </w:rPr>
        <w:t>, Philadelphia, 1998,  477.</w:t>
      </w:r>
    </w:p>
    <w:p w:rsidR="00300C28" w:rsidRPr="000F6B5F" w:rsidRDefault="00915359" w:rsidP="000F6B5F">
      <w:pPr>
        <w:pStyle w:val="Default"/>
        <w:spacing w:line="360" w:lineRule="auto"/>
        <w:jc w:val="both"/>
        <w:rPr>
          <w:color w:val="auto"/>
        </w:rPr>
      </w:pPr>
      <w:r w:rsidRPr="000F6B5F">
        <w:rPr>
          <w:color w:val="auto"/>
        </w:rPr>
        <w:t>60</w:t>
      </w:r>
      <w:r w:rsidR="00300C28" w:rsidRPr="000F6B5F">
        <w:rPr>
          <w:color w:val="auto"/>
        </w:rPr>
        <w:t>- Khalaf-Nazzal R, F. Francıs F</w:t>
      </w:r>
      <w:proofErr w:type="gramStart"/>
      <w:r w:rsidR="00300C28" w:rsidRPr="000F6B5F">
        <w:rPr>
          <w:color w:val="auto"/>
        </w:rPr>
        <w:t>.,</w:t>
      </w:r>
      <w:proofErr w:type="gramEnd"/>
      <w:r w:rsidR="00300C28" w:rsidRPr="000F6B5F">
        <w:rPr>
          <w:color w:val="auto"/>
        </w:rPr>
        <w:t xml:space="preserve"> Neuroscience forefront review hippocampal </w:t>
      </w:r>
      <w:r w:rsidR="00300C28" w:rsidRPr="000F6B5F">
        <w:rPr>
          <w:color w:val="auto"/>
        </w:rPr>
        <w:lastRenderedPageBreak/>
        <w:t>development – old and new findings, Neuroscience 248 (2013) 225–242)</w:t>
      </w:r>
    </w:p>
    <w:p w:rsidR="00300C28" w:rsidRPr="000F6B5F" w:rsidRDefault="00915359" w:rsidP="000F6B5F">
      <w:pPr>
        <w:autoSpaceDE w:val="0"/>
        <w:autoSpaceDN w:val="0"/>
        <w:adjustRightInd w:val="0"/>
        <w:spacing w:line="360" w:lineRule="auto"/>
        <w:jc w:val="both"/>
        <w:rPr>
          <w:rFonts w:eastAsia="Times New Roman,Bold"/>
          <w:bCs/>
        </w:rPr>
      </w:pPr>
      <w:r w:rsidRPr="000F6B5F">
        <w:t>61</w:t>
      </w:r>
      <w:r w:rsidR="00300C28" w:rsidRPr="000F6B5F">
        <w:t xml:space="preserve">- </w:t>
      </w:r>
      <w:r w:rsidR="00300C28" w:rsidRPr="000F6B5F">
        <w:rPr>
          <w:rFonts w:eastAsia="Times New Roman,Bold"/>
          <w:bCs/>
        </w:rPr>
        <w:t>Onur Ş</w:t>
      </w:r>
      <w:proofErr w:type="gramStart"/>
      <w:r w:rsidR="00300C28" w:rsidRPr="000F6B5F">
        <w:rPr>
          <w:rFonts w:eastAsia="Times New Roman,Bold"/>
          <w:bCs/>
        </w:rPr>
        <w:t>.,</w:t>
      </w:r>
      <w:proofErr w:type="gramEnd"/>
      <w:r w:rsidR="00300C28" w:rsidRPr="000F6B5F">
        <w:rPr>
          <w:rFonts w:eastAsia="Times New Roman,Bold"/>
          <w:bCs/>
        </w:rPr>
        <w:t xml:space="preserve"> Sıçanlarda Penisilin ile Oluşturulan Deneysel Epilepsi modelinde nilvadipinin epileptik nöbetlere ve hippocampus nöron sayısına etkisi, Tıpta uzmanlık tezi, Pamukkale Üniversitesi Anatomi A.D, Denizli-2011</w:t>
      </w:r>
    </w:p>
    <w:p w:rsidR="00300C28" w:rsidRPr="000F6B5F" w:rsidRDefault="00915359" w:rsidP="000F6B5F">
      <w:pPr>
        <w:autoSpaceDE w:val="0"/>
        <w:autoSpaceDN w:val="0"/>
        <w:adjustRightInd w:val="0"/>
        <w:spacing w:line="360" w:lineRule="auto"/>
        <w:jc w:val="both"/>
        <w:rPr>
          <w:rFonts w:eastAsiaTheme="minorHAnsi"/>
          <w:lang w:eastAsia="en-US"/>
        </w:rPr>
      </w:pPr>
      <w:r w:rsidRPr="000F6B5F">
        <w:rPr>
          <w:rFonts w:eastAsia="Times New Roman,Bold"/>
          <w:bCs/>
        </w:rPr>
        <w:t>62</w:t>
      </w:r>
      <w:r w:rsidR="00300C28" w:rsidRPr="000F6B5F">
        <w:rPr>
          <w:rFonts w:eastAsia="Times New Roman,Bold"/>
          <w:bCs/>
        </w:rPr>
        <w:t>-</w:t>
      </w:r>
      <w:r w:rsidR="00300C28" w:rsidRPr="000F6B5F">
        <w:rPr>
          <w:rFonts w:eastAsiaTheme="minorHAnsi"/>
          <w:lang w:eastAsia="en-US"/>
        </w:rPr>
        <w:t xml:space="preserve"> West MJ</w:t>
      </w:r>
      <w:proofErr w:type="gramStart"/>
      <w:r w:rsidR="00300C28" w:rsidRPr="000F6B5F">
        <w:rPr>
          <w:rFonts w:eastAsiaTheme="minorHAnsi"/>
          <w:lang w:eastAsia="en-US"/>
        </w:rPr>
        <w:t>.,</w:t>
      </w:r>
      <w:proofErr w:type="gramEnd"/>
      <w:r w:rsidR="00300C28" w:rsidRPr="000F6B5F">
        <w:rPr>
          <w:rFonts w:eastAsiaTheme="minorHAnsi"/>
          <w:lang w:eastAsia="en-US"/>
        </w:rPr>
        <w:t xml:space="preserve"> Stereological methods for estimating the total number of neurons and synapses: issues of precision and bias. Trends Neurosci 1999; 22: 51-61</w:t>
      </w:r>
    </w:p>
    <w:p w:rsidR="00300C28" w:rsidRPr="000F6B5F" w:rsidRDefault="00915359" w:rsidP="000F6B5F">
      <w:pPr>
        <w:autoSpaceDE w:val="0"/>
        <w:autoSpaceDN w:val="0"/>
        <w:adjustRightInd w:val="0"/>
        <w:spacing w:line="360" w:lineRule="auto"/>
        <w:jc w:val="both"/>
        <w:rPr>
          <w:rFonts w:eastAsiaTheme="minorHAnsi"/>
          <w:lang w:eastAsia="en-US"/>
        </w:rPr>
      </w:pPr>
      <w:r w:rsidRPr="000F6B5F">
        <w:rPr>
          <w:rFonts w:eastAsiaTheme="minorHAnsi"/>
          <w:lang w:eastAsia="en-US"/>
        </w:rPr>
        <w:t>63-</w:t>
      </w:r>
      <w:r w:rsidR="00300C28" w:rsidRPr="000F6B5F">
        <w:t>Barnham K.J</w:t>
      </w:r>
      <w:proofErr w:type="gramStart"/>
      <w:r w:rsidR="00300C28" w:rsidRPr="000F6B5F">
        <w:t>.,</w:t>
      </w:r>
      <w:proofErr w:type="gramEnd"/>
      <w:r w:rsidR="00300C28" w:rsidRPr="000F6B5F">
        <w:t xml:space="preserve"> Masters C.L., Bush A.I., Neurodegenerative diseases and oxidative stres, Nature Reviews-Drug Dıscovery, march 2004; 3-205</w:t>
      </w:r>
    </w:p>
    <w:p w:rsidR="00C55217" w:rsidRPr="000F6B5F" w:rsidRDefault="00C55217" w:rsidP="000F6B5F">
      <w:pPr>
        <w:autoSpaceDE w:val="0"/>
        <w:autoSpaceDN w:val="0"/>
        <w:adjustRightInd w:val="0"/>
        <w:spacing w:line="360" w:lineRule="auto"/>
        <w:jc w:val="both"/>
        <w:rPr>
          <w:shd w:val="clear" w:color="auto" w:fill="FFFFFF"/>
        </w:rPr>
      </w:pPr>
      <w:r w:rsidRPr="000F6B5F">
        <w:rPr>
          <w:rFonts w:eastAsiaTheme="minorHAnsi"/>
          <w:lang w:eastAsia="en-US"/>
        </w:rPr>
        <w:t xml:space="preserve">64- </w:t>
      </w:r>
      <w:r w:rsidR="00046B55" w:rsidRPr="000F6B5F">
        <w:rPr>
          <w:shd w:val="clear" w:color="auto" w:fill="FFFFFF"/>
        </w:rPr>
        <w:t>Andersen J.K</w:t>
      </w:r>
      <w:proofErr w:type="gramStart"/>
      <w:r w:rsidR="00046B55" w:rsidRPr="000F6B5F">
        <w:rPr>
          <w:shd w:val="clear" w:color="auto" w:fill="FFFFFF"/>
        </w:rPr>
        <w:t>.,</w:t>
      </w:r>
      <w:proofErr w:type="gramEnd"/>
      <w:r w:rsidR="00046B55" w:rsidRPr="000F6B5F">
        <w:rPr>
          <w:shd w:val="clear" w:color="auto" w:fill="FFFFFF"/>
        </w:rPr>
        <w:t xml:space="preserve"> Oxidative stress in neurodegeneration: cause or consequence?., 2004: S18-S25.</w:t>
      </w:r>
    </w:p>
    <w:p w:rsidR="00C55217" w:rsidRPr="000F6B5F" w:rsidRDefault="00C55217" w:rsidP="000F6B5F">
      <w:pPr>
        <w:autoSpaceDE w:val="0"/>
        <w:autoSpaceDN w:val="0"/>
        <w:adjustRightInd w:val="0"/>
        <w:spacing w:line="360" w:lineRule="auto"/>
        <w:jc w:val="both"/>
        <w:rPr>
          <w:shd w:val="clear" w:color="auto" w:fill="FFFFFF"/>
        </w:rPr>
      </w:pPr>
      <w:r w:rsidRPr="000F6B5F">
        <w:rPr>
          <w:shd w:val="clear" w:color="auto" w:fill="FFFFFF"/>
        </w:rPr>
        <w:t>65- Hensley K</w:t>
      </w:r>
      <w:proofErr w:type="gramStart"/>
      <w:r w:rsidRPr="000F6B5F">
        <w:rPr>
          <w:shd w:val="clear" w:color="auto" w:fill="FFFFFF"/>
        </w:rPr>
        <w:t>.,</w:t>
      </w:r>
      <w:proofErr w:type="gramEnd"/>
      <w:r w:rsidRPr="000F6B5F">
        <w:rPr>
          <w:shd w:val="clear" w:color="auto" w:fill="FFFFFF"/>
        </w:rPr>
        <w:t xml:space="preserve"> Maidt M. L., Yu Z., Sang H., Markesbery W.R., Floyd R.A., Electrochemical analysis of protein nitrotyrosine and dityrosine in the Alzheimer brain indicates region-specific accumulation.,</w:t>
      </w:r>
      <w:r w:rsidRPr="000F6B5F">
        <w:rPr>
          <w:rStyle w:val="apple-converted-space"/>
          <w:shd w:val="clear" w:color="auto" w:fill="FFFFFF"/>
        </w:rPr>
        <w:t> </w:t>
      </w:r>
      <w:r w:rsidRPr="000F6B5F">
        <w:rPr>
          <w:iCs/>
          <w:shd w:val="clear" w:color="auto" w:fill="FFFFFF"/>
        </w:rPr>
        <w:t>The Journal of neuroscience</w:t>
      </w:r>
      <w:r w:rsidRPr="000F6B5F">
        <w:rPr>
          <w:shd w:val="clear" w:color="auto" w:fill="FFFFFF"/>
        </w:rPr>
        <w:t>,</w:t>
      </w:r>
      <w:r w:rsidRPr="000F6B5F">
        <w:rPr>
          <w:rStyle w:val="apple-converted-space"/>
          <w:shd w:val="clear" w:color="auto" w:fill="FFFFFF"/>
        </w:rPr>
        <w:t> </w:t>
      </w:r>
      <w:r w:rsidRPr="000F6B5F">
        <w:rPr>
          <w:shd w:val="clear" w:color="auto" w:fill="FFFFFF"/>
        </w:rPr>
        <w:t xml:space="preserve">1998; </w:t>
      </w:r>
      <w:r w:rsidRPr="000F6B5F">
        <w:rPr>
          <w:iCs/>
          <w:shd w:val="clear" w:color="auto" w:fill="FFFFFF"/>
        </w:rPr>
        <w:t>18</w:t>
      </w:r>
      <w:r w:rsidRPr="000F6B5F">
        <w:rPr>
          <w:shd w:val="clear" w:color="auto" w:fill="FFFFFF"/>
        </w:rPr>
        <w:t>(20), 8126-8132.</w:t>
      </w:r>
    </w:p>
    <w:p w:rsidR="00300C28" w:rsidRPr="000F6B5F" w:rsidRDefault="00C55217" w:rsidP="000F6B5F">
      <w:pPr>
        <w:autoSpaceDE w:val="0"/>
        <w:autoSpaceDN w:val="0"/>
        <w:adjustRightInd w:val="0"/>
        <w:spacing w:line="360" w:lineRule="auto"/>
        <w:jc w:val="both"/>
      </w:pPr>
      <w:r w:rsidRPr="000F6B5F">
        <w:rPr>
          <w:shd w:val="clear" w:color="auto" w:fill="FFFFFF"/>
        </w:rPr>
        <w:t>66- Butterfield D.A</w:t>
      </w:r>
      <w:proofErr w:type="gramStart"/>
      <w:r w:rsidRPr="000F6B5F">
        <w:rPr>
          <w:shd w:val="clear" w:color="auto" w:fill="FFFFFF"/>
        </w:rPr>
        <w:t>.,</w:t>
      </w:r>
      <w:proofErr w:type="gramEnd"/>
      <w:r w:rsidRPr="000F6B5F">
        <w:rPr>
          <w:shd w:val="clear" w:color="auto" w:fill="FFFFFF"/>
        </w:rPr>
        <w:t xml:space="preserve"> Castegna A., Lauderback C.M., Drake J., Evidence that amyloid beta-peptide-induced lipid peroxidation and its sequelae in Alzheimer’s disease brain contribute to neuronal death.,</w:t>
      </w:r>
      <w:r w:rsidRPr="000F6B5F">
        <w:rPr>
          <w:rStyle w:val="apple-converted-space"/>
          <w:shd w:val="clear" w:color="auto" w:fill="FFFFFF"/>
        </w:rPr>
        <w:t> </w:t>
      </w:r>
      <w:r w:rsidRPr="000F6B5F">
        <w:rPr>
          <w:iCs/>
          <w:shd w:val="clear" w:color="auto" w:fill="FFFFFF"/>
        </w:rPr>
        <w:t>Neurobiology of aging</w:t>
      </w:r>
      <w:r w:rsidRPr="000F6B5F">
        <w:rPr>
          <w:shd w:val="clear" w:color="auto" w:fill="FFFFFF"/>
        </w:rPr>
        <w:t>, 2002;.</w:t>
      </w:r>
      <w:r w:rsidRPr="000F6B5F">
        <w:rPr>
          <w:rStyle w:val="apple-converted-space"/>
          <w:shd w:val="clear" w:color="auto" w:fill="FFFFFF"/>
        </w:rPr>
        <w:t> </w:t>
      </w:r>
      <w:r w:rsidRPr="000F6B5F">
        <w:rPr>
          <w:iCs/>
          <w:shd w:val="clear" w:color="auto" w:fill="FFFFFF"/>
        </w:rPr>
        <w:t>23</w:t>
      </w:r>
      <w:r w:rsidRPr="000F6B5F">
        <w:rPr>
          <w:shd w:val="clear" w:color="auto" w:fill="FFFFFF"/>
        </w:rPr>
        <w:t>(5), 655-664.</w:t>
      </w:r>
    </w:p>
    <w:p w:rsidR="00300C28" w:rsidRPr="000F6B5F" w:rsidRDefault="00C55217" w:rsidP="000F6B5F">
      <w:pPr>
        <w:autoSpaceDE w:val="0"/>
        <w:autoSpaceDN w:val="0"/>
        <w:adjustRightInd w:val="0"/>
        <w:spacing w:line="360" w:lineRule="auto"/>
        <w:jc w:val="both"/>
      </w:pPr>
      <w:r w:rsidRPr="000F6B5F">
        <w:t>67</w:t>
      </w:r>
      <w:r w:rsidR="00300C28" w:rsidRPr="000F6B5F">
        <w:t xml:space="preserve">- Taupatiler: Nörodejeneratif Hastalıkların Özgün bir Türü </w:t>
      </w:r>
      <w:hyperlink r:id="rId61" w:history="1">
        <w:r w:rsidR="00300C28" w:rsidRPr="000F6B5F">
          <w:rPr>
            <w:rStyle w:val="Kpr"/>
            <w:color w:val="auto"/>
          </w:rPr>
          <w:t>http://www.journalagent.com/tjn/pdfs/TJN_13_1_1_29.pdf</w:t>
        </w:r>
      </w:hyperlink>
      <w:r w:rsidR="00300C28" w:rsidRPr="000F6B5F">
        <w:t>, (01.07.2015)</w:t>
      </w:r>
    </w:p>
    <w:p w:rsidR="00300C28" w:rsidRPr="000F6B5F" w:rsidRDefault="00C55217" w:rsidP="000F6B5F">
      <w:pPr>
        <w:autoSpaceDE w:val="0"/>
        <w:autoSpaceDN w:val="0"/>
        <w:adjustRightInd w:val="0"/>
        <w:spacing w:line="360" w:lineRule="auto"/>
        <w:jc w:val="both"/>
      </w:pPr>
      <w:r w:rsidRPr="000F6B5F">
        <w:t>68</w:t>
      </w:r>
      <w:r w:rsidR="00300C28" w:rsidRPr="000F6B5F">
        <w:t xml:space="preserve">- </w:t>
      </w:r>
      <w:r w:rsidR="00300C28" w:rsidRPr="000F6B5F">
        <w:rPr>
          <w:rFonts w:eastAsiaTheme="minorHAnsi"/>
          <w:iCs/>
          <w:lang w:eastAsia="en-US"/>
        </w:rPr>
        <w:t>Halliwell</w:t>
      </w:r>
      <w:r w:rsidR="00300C28" w:rsidRPr="000F6B5F">
        <w:rPr>
          <w:rFonts w:eastAsiaTheme="minorHAnsi"/>
          <w:bCs/>
          <w:lang w:eastAsia="en-US"/>
        </w:rPr>
        <w:t xml:space="preserve"> B</w:t>
      </w:r>
      <w:proofErr w:type="gramStart"/>
      <w:r w:rsidR="00300C28" w:rsidRPr="000F6B5F">
        <w:rPr>
          <w:rFonts w:eastAsiaTheme="minorHAnsi"/>
          <w:bCs/>
          <w:lang w:eastAsia="en-US"/>
        </w:rPr>
        <w:t>.,</w:t>
      </w:r>
      <w:proofErr w:type="gramEnd"/>
      <w:r w:rsidR="00300C28" w:rsidRPr="000F6B5F">
        <w:rPr>
          <w:rFonts w:eastAsiaTheme="minorHAnsi"/>
          <w:bCs/>
          <w:lang w:eastAsia="en-US"/>
        </w:rPr>
        <w:t xml:space="preserve"> Role of Free Radicals in the Neurodegenerative Diseases Therapeutic Implications for Antioxidant Treatment, </w:t>
      </w:r>
      <w:r w:rsidR="00300C28" w:rsidRPr="000F6B5F">
        <w:rPr>
          <w:rFonts w:eastAsiaTheme="minorHAnsi"/>
          <w:lang w:eastAsia="en-US"/>
        </w:rPr>
        <w:t>Drugs</w:t>
      </w:r>
      <w:r w:rsidR="00C36875" w:rsidRPr="000F6B5F">
        <w:rPr>
          <w:rFonts w:eastAsiaTheme="minorHAnsi"/>
          <w:lang w:eastAsia="en-US"/>
        </w:rPr>
        <w:t>&amp; Aging 2001; 18 (9): 685-716.</w:t>
      </w:r>
    </w:p>
    <w:p w:rsidR="00300C28" w:rsidRPr="000F6B5F" w:rsidRDefault="00E86A20" w:rsidP="000F6B5F">
      <w:pPr>
        <w:autoSpaceDE w:val="0"/>
        <w:autoSpaceDN w:val="0"/>
        <w:adjustRightInd w:val="0"/>
        <w:spacing w:line="360" w:lineRule="auto"/>
        <w:jc w:val="both"/>
      </w:pPr>
      <w:r w:rsidRPr="000F6B5F">
        <w:t>69</w:t>
      </w:r>
      <w:r w:rsidR="00300C28" w:rsidRPr="000F6B5F">
        <w:t>- Gundersen HJG</w:t>
      </w:r>
      <w:proofErr w:type="gramStart"/>
      <w:r w:rsidR="00300C28" w:rsidRPr="000F6B5F">
        <w:t>.,</w:t>
      </w:r>
      <w:proofErr w:type="gramEnd"/>
      <w:r w:rsidR="00300C28" w:rsidRPr="000F6B5F">
        <w:t xml:space="preserve">  Stereology of arbitrary particles. J Microsc 1986; 143: 3-45.</w:t>
      </w:r>
    </w:p>
    <w:p w:rsidR="00300C28" w:rsidRPr="000F6B5F" w:rsidRDefault="00E86A20" w:rsidP="000F6B5F">
      <w:pPr>
        <w:autoSpaceDE w:val="0"/>
        <w:autoSpaceDN w:val="0"/>
        <w:adjustRightInd w:val="0"/>
        <w:spacing w:line="360" w:lineRule="auto"/>
        <w:jc w:val="both"/>
      </w:pPr>
      <w:r w:rsidRPr="000F6B5F">
        <w:t>70</w:t>
      </w:r>
      <w:r w:rsidR="00300C28" w:rsidRPr="000F6B5F">
        <w:t>- Gundersen HJG, Bagger P, Bendtsen TF, Evans SM, Korbo L, Marcussen N, Moller A, et al</w:t>
      </w:r>
      <w:proofErr w:type="gramStart"/>
      <w:r w:rsidR="00300C28" w:rsidRPr="000F6B5F">
        <w:t>.,</w:t>
      </w:r>
      <w:proofErr w:type="gramEnd"/>
      <w:r w:rsidR="00300C28" w:rsidRPr="000F6B5F">
        <w:t xml:space="preserve"> The new stereological tools: disector, fractianator, nucleator, and point sampled intercepts and their use in pathological research and diagnosis. APMIS 1988; </w:t>
      </w:r>
      <w:proofErr w:type="gramStart"/>
      <w:r w:rsidR="00300C28" w:rsidRPr="000F6B5F">
        <w:t>96:857</w:t>
      </w:r>
      <w:proofErr w:type="gramEnd"/>
      <w:r w:rsidR="00300C28" w:rsidRPr="000F6B5F">
        <w:t>-81.</w:t>
      </w:r>
    </w:p>
    <w:p w:rsidR="00300C28" w:rsidRPr="000F6B5F" w:rsidRDefault="00E86A20" w:rsidP="000F6B5F">
      <w:pPr>
        <w:autoSpaceDE w:val="0"/>
        <w:autoSpaceDN w:val="0"/>
        <w:adjustRightInd w:val="0"/>
        <w:spacing w:line="360" w:lineRule="auto"/>
        <w:jc w:val="both"/>
      </w:pPr>
      <w:r w:rsidRPr="000F6B5F">
        <w:t>71</w:t>
      </w:r>
      <w:r w:rsidR="00300C28" w:rsidRPr="000F6B5F">
        <w:t xml:space="preserve">- </w:t>
      </w:r>
      <w:r w:rsidR="00300C28" w:rsidRPr="000F6B5F">
        <w:rPr>
          <w:iCs/>
        </w:rPr>
        <w:t>Mouton P.R</w:t>
      </w:r>
      <w:proofErr w:type="gramStart"/>
      <w:r w:rsidR="00300C28" w:rsidRPr="000F6B5F">
        <w:rPr>
          <w:iCs/>
        </w:rPr>
        <w:t>.,</w:t>
      </w:r>
      <w:proofErr w:type="gramEnd"/>
      <w:r w:rsidR="00300C28" w:rsidRPr="000F6B5F">
        <w:t xml:space="preserve">History of Modern Stereology, 15.12.2012, </w:t>
      </w:r>
      <w:hyperlink r:id="rId62" w:history="1">
        <w:r w:rsidR="00300C28" w:rsidRPr="000F6B5F">
          <w:rPr>
            <w:rStyle w:val="Kpr"/>
            <w:color w:val="auto"/>
          </w:rPr>
          <w:t>http://ibro.info/wp-content/uploads/2012/12/History-of-Modern-Stereology1.pdf</w:t>
        </w:r>
      </w:hyperlink>
      <w:r w:rsidR="00300C28" w:rsidRPr="000F6B5F">
        <w:t xml:space="preserve"> , (10.07.2015) </w:t>
      </w:r>
    </w:p>
    <w:p w:rsidR="00300C28" w:rsidRPr="000F6B5F" w:rsidRDefault="00E86A20" w:rsidP="000F6B5F">
      <w:pPr>
        <w:autoSpaceDE w:val="0"/>
        <w:autoSpaceDN w:val="0"/>
        <w:adjustRightInd w:val="0"/>
        <w:spacing w:line="360" w:lineRule="auto"/>
        <w:jc w:val="both"/>
      </w:pPr>
      <w:r w:rsidRPr="000F6B5F">
        <w:lastRenderedPageBreak/>
        <w:t>72</w:t>
      </w:r>
      <w:r w:rsidR="00300C28" w:rsidRPr="000F6B5F">
        <w:t>- Ünal B</w:t>
      </w:r>
      <w:proofErr w:type="gramStart"/>
      <w:r w:rsidR="00300C28" w:rsidRPr="000F6B5F">
        <w:t>.,</w:t>
      </w:r>
      <w:proofErr w:type="gramEnd"/>
      <w:r w:rsidR="00300C28" w:rsidRPr="000F6B5F">
        <w:t xml:space="preserve"> Canan S., Doku Örneklerindeki Objelerin Sayılarının Hesaplanmasında Tarafsız Stereolojik Metodlar: Fiziksel Disektör, T Klin Tıp Bilimleri 2002, 22 (S):15-24</w:t>
      </w:r>
    </w:p>
    <w:p w:rsidR="00300C28" w:rsidRPr="000F6B5F" w:rsidRDefault="00E86A20" w:rsidP="000F6B5F">
      <w:pPr>
        <w:autoSpaceDE w:val="0"/>
        <w:autoSpaceDN w:val="0"/>
        <w:adjustRightInd w:val="0"/>
        <w:spacing w:line="360" w:lineRule="auto"/>
        <w:jc w:val="both"/>
      </w:pPr>
      <w:r w:rsidRPr="000F6B5F">
        <w:t>73</w:t>
      </w:r>
      <w:r w:rsidR="00300C28" w:rsidRPr="000F6B5F">
        <w:t>- Gundersen HJG, Jensen EB. The efficiency of systematic sampling in stereology and its prediction. J Microsc 1987; 147: 229-63</w:t>
      </w:r>
    </w:p>
    <w:p w:rsidR="00300C28" w:rsidRPr="000F6B5F" w:rsidRDefault="00E86A20" w:rsidP="000F6B5F">
      <w:pPr>
        <w:autoSpaceDE w:val="0"/>
        <w:autoSpaceDN w:val="0"/>
        <w:adjustRightInd w:val="0"/>
        <w:spacing w:line="360" w:lineRule="auto"/>
        <w:jc w:val="both"/>
      </w:pPr>
      <w:r w:rsidRPr="000F6B5F">
        <w:t>74</w:t>
      </w:r>
      <w:r w:rsidR="00300C28" w:rsidRPr="000F6B5F">
        <w:t>- Boyce R.W</w:t>
      </w:r>
      <w:proofErr w:type="gramStart"/>
      <w:r w:rsidR="00300C28" w:rsidRPr="000F6B5F">
        <w:t>.,</w:t>
      </w:r>
      <w:proofErr w:type="gramEnd"/>
      <w:r w:rsidR="00300C28" w:rsidRPr="000F6B5F">
        <w:t xml:space="preserve"> Dorph-Petersen K.A., Lyck L., Gundersen H.J.G,, Design-based Stereology: Introduction to Basic Concepts and Practical Approaches for Estimation of Cell Number, Toxicologic </w:t>
      </w:r>
      <w:r w:rsidR="00C36875" w:rsidRPr="000F6B5F">
        <w:t>Pathology, 2010; 38: 1011-1025.</w:t>
      </w:r>
    </w:p>
    <w:p w:rsidR="00300C28" w:rsidRPr="000F6B5F" w:rsidRDefault="00E86A20" w:rsidP="000F6B5F">
      <w:pPr>
        <w:autoSpaceDE w:val="0"/>
        <w:autoSpaceDN w:val="0"/>
        <w:adjustRightInd w:val="0"/>
        <w:spacing w:line="360" w:lineRule="auto"/>
        <w:jc w:val="both"/>
      </w:pPr>
      <w:r w:rsidRPr="000F6B5F">
        <w:t>75</w:t>
      </w:r>
      <w:r w:rsidR="00C36875" w:rsidRPr="000F6B5F">
        <w:t>- Canan S</w:t>
      </w:r>
      <w:proofErr w:type="gramStart"/>
      <w:r w:rsidR="00C36875" w:rsidRPr="000F6B5F">
        <w:t>.,</w:t>
      </w:r>
      <w:proofErr w:type="gramEnd"/>
      <w:r w:rsidR="00C36875" w:rsidRPr="000F6B5F">
        <w:t xml:space="preserve"> Şahin B., Ünal B., Aslan H., Bilgiç S., Kaplan S.,</w:t>
      </w:r>
      <w:r w:rsidR="00300C28" w:rsidRPr="000F6B5F">
        <w:t xml:space="preserve"> Parçacıkların Toplam Sayısının Hesaplanması İçin Bir Metot: Parçalama, T Klin J Med Sci 2002; 22 (S)</w:t>
      </w:r>
    </w:p>
    <w:p w:rsidR="00300C28" w:rsidRPr="000F6B5F" w:rsidRDefault="00E86A20" w:rsidP="000F6B5F">
      <w:pPr>
        <w:autoSpaceDE w:val="0"/>
        <w:autoSpaceDN w:val="0"/>
        <w:adjustRightInd w:val="0"/>
        <w:spacing w:line="360" w:lineRule="auto"/>
        <w:jc w:val="both"/>
      </w:pPr>
      <w:r w:rsidRPr="000F6B5F">
        <w:t>76</w:t>
      </w:r>
      <w:r w:rsidR="00300C28" w:rsidRPr="000F6B5F">
        <w:t xml:space="preserve">- </w:t>
      </w:r>
      <w:r w:rsidR="00C36875" w:rsidRPr="000F6B5F">
        <w:t xml:space="preserve">Stereoloji, </w:t>
      </w:r>
      <w:r w:rsidR="00300C28" w:rsidRPr="000F6B5F">
        <w:t>http://stereoloji.blogspot.com.tr/p/stereoloji-nedir.html (01.12.2015)</w:t>
      </w:r>
    </w:p>
    <w:p w:rsidR="00300C28" w:rsidRPr="000F6B5F" w:rsidRDefault="00E86A20" w:rsidP="000F6B5F">
      <w:pPr>
        <w:autoSpaceDE w:val="0"/>
        <w:autoSpaceDN w:val="0"/>
        <w:adjustRightInd w:val="0"/>
        <w:spacing w:line="360" w:lineRule="auto"/>
        <w:jc w:val="both"/>
      </w:pPr>
      <w:r w:rsidRPr="000F6B5F">
        <w:t>77</w:t>
      </w:r>
      <w:r w:rsidR="00300C28" w:rsidRPr="000F6B5F">
        <w:t xml:space="preserve">- </w:t>
      </w:r>
      <w:r w:rsidR="00C36875" w:rsidRPr="000F6B5F">
        <w:t xml:space="preserve">Stereoloji, </w:t>
      </w:r>
      <w:hyperlink r:id="rId63" w:history="1">
        <w:r w:rsidR="00300C28" w:rsidRPr="000F6B5F">
          <w:rPr>
            <w:rStyle w:val="Kpr"/>
            <w:color w:val="auto"/>
          </w:rPr>
          <w:t>http://stereoloji.tripod.com/stereo.html</w:t>
        </w:r>
      </w:hyperlink>
      <w:r w:rsidR="00300C28" w:rsidRPr="000F6B5F">
        <w:t>, (25.07.2015)</w:t>
      </w:r>
    </w:p>
    <w:p w:rsidR="00300C28" w:rsidRPr="000F6B5F" w:rsidRDefault="00E86A20" w:rsidP="000F6B5F">
      <w:pPr>
        <w:autoSpaceDE w:val="0"/>
        <w:autoSpaceDN w:val="0"/>
        <w:adjustRightInd w:val="0"/>
        <w:spacing w:line="360" w:lineRule="auto"/>
        <w:jc w:val="both"/>
        <w:rPr>
          <w:rFonts w:eastAsia="TimesNewRomanPS-BoldMT"/>
          <w:bCs/>
        </w:rPr>
      </w:pPr>
      <w:r w:rsidRPr="000F6B5F">
        <w:t>78</w:t>
      </w:r>
      <w:r w:rsidR="00300C28" w:rsidRPr="000F6B5F">
        <w:t xml:space="preserve">- </w:t>
      </w:r>
      <w:r w:rsidR="00300C28" w:rsidRPr="000F6B5F">
        <w:rPr>
          <w:rFonts w:eastAsia="TimesNewRomanPS-BoldMT"/>
          <w:bCs/>
        </w:rPr>
        <w:t>Akosman M.S, Yeni Zelanda Tavşanında Leydig Hücrelerinin Sayısının Stereolojik Metodlarla Hesaplanması, Afyon Kocatepe Üniversitesi Veteriner Anatomi Anabilim Dalı Doktora Tezi, Tez No: 2009-005</w:t>
      </w:r>
    </w:p>
    <w:p w:rsidR="006D0FA4" w:rsidRPr="000F6B5F" w:rsidRDefault="006D0FA4" w:rsidP="000F6B5F">
      <w:pPr>
        <w:autoSpaceDE w:val="0"/>
        <w:autoSpaceDN w:val="0"/>
        <w:adjustRightInd w:val="0"/>
        <w:spacing w:line="360" w:lineRule="auto"/>
        <w:jc w:val="both"/>
        <w:rPr>
          <w:rFonts w:eastAsia="TimesNewRomanPS-BoldMT"/>
          <w:bCs/>
        </w:rPr>
      </w:pPr>
      <w:r w:rsidRPr="000F6B5F">
        <w:rPr>
          <w:rFonts w:eastAsia="TimesNewRomanPS-BoldMT"/>
          <w:bCs/>
        </w:rPr>
        <w:t xml:space="preserve">79- </w:t>
      </w:r>
      <w:r w:rsidRPr="000F6B5F">
        <w:t>Yonguç N</w:t>
      </w:r>
      <w:proofErr w:type="gramStart"/>
      <w:r w:rsidRPr="000F6B5F">
        <w:t>.,</w:t>
      </w:r>
      <w:proofErr w:type="gramEnd"/>
      <w:r w:rsidRPr="000F6B5F">
        <w:t xml:space="preserve"> Özdemir M.B,  Küçükatay V., Şahiner M., Akçılar R.,  Adıgüzel E., Akdoğan I., Research article memory function and total pyramidal neuron number of hippocampus in streptozotocin-induced diabetic rats, Journal of Neurological Sciences [Turkish]; 2014;31:(3)# 41; 461-473.</w:t>
      </w:r>
    </w:p>
    <w:p w:rsidR="00300C28" w:rsidRPr="000F6B5F" w:rsidRDefault="00E86A20" w:rsidP="000F6B5F">
      <w:pPr>
        <w:autoSpaceDE w:val="0"/>
        <w:autoSpaceDN w:val="0"/>
        <w:adjustRightInd w:val="0"/>
        <w:spacing w:line="360" w:lineRule="auto"/>
        <w:jc w:val="both"/>
        <w:rPr>
          <w:shd w:val="clear" w:color="auto" w:fill="FFFFFF"/>
        </w:rPr>
      </w:pPr>
      <w:r w:rsidRPr="000F6B5F">
        <w:rPr>
          <w:rFonts w:eastAsia="TimesNewRomanPS-BoldMT"/>
          <w:bCs/>
        </w:rPr>
        <w:t>80</w:t>
      </w:r>
      <w:r w:rsidR="00300C28" w:rsidRPr="000F6B5F">
        <w:rPr>
          <w:rFonts w:eastAsia="TimesNewRomanPS-BoldMT"/>
          <w:bCs/>
        </w:rPr>
        <w:t xml:space="preserve">- </w:t>
      </w:r>
      <w:r w:rsidR="00300C28" w:rsidRPr="000F6B5F">
        <w:rPr>
          <w:shd w:val="clear" w:color="auto" w:fill="FFFFFF"/>
        </w:rPr>
        <w:t>Braendgaard H</w:t>
      </w:r>
      <w:proofErr w:type="gramStart"/>
      <w:r w:rsidR="00300C28" w:rsidRPr="000F6B5F">
        <w:rPr>
          <w:shd w:val="clear" w:color="auto" w:fill="FFFFFF"/>
        </w:rPr>
        <w:t>.,</w:t>
      </w:r>
      <w:proofErr w:type="gramEnd"/>
      <w:r w:rsidR="00300C28" w:rsidRPr="000F6B5F">
        <w:rPr>
          <w:shd w:val="clear" w:color="auto" w:fill="FFFFFF"/>
        </w:rPr>
        <w:t xml:space="preserve"> Evans S.M., Howard C.V., Gundersen H.J.G., The total number of neurons in the human neocortex unbiasedly estimated using optical disectors. J. Microscopy, 1990; 157: 285-304</w:t>
      </w:r>
    </w:p>
    <w:p w:rsidR="00300C28" w:rsidRPr="000F6B5F" w:rsidRDefault="006D0FA4" w:rsidP="000F6B5F">
      <w:pPr>
        <w:autoSpaceDE w:val="0"/>
        <w:autoSpaceDN w:val="0"/>
        <w:adjustRightInd w:val="0"/>
        <w:spacing w:line="360" w:lineRule="auto"/>
        <w:jc w:val="both"/>
        <w:rPr>
          <w:i/>
          <w:iCs/>
        </w:rPr>
      </w:pPr>
      <w:r w:rsidRPr="000F6B5F">
        <w:rPr>
          <w:shd w:val="clear" w:color="auto" w:fill="FFFFFF"/>
        </w:rPr>
        <w:t>81</w:t>
      </w:r>
      <w:r w:rsidR="00300C28" w:rsidRPr="000F6B5F">
        <w:rPr>
          <w:shd w:val="clear" w:color="auto" w:fill="FFFFFF"/>
        </w:rPr>
        <w:t>-</w:t>
      </w:r>
      <w:r w:rsidR="00300C28" w:rsidRPr="000F6B5F">
        <w:t>Ronan C.A</w:t>
      </w:r>
      <w:proofErr w:type="gramStart"/>
      <w:r w:rsidR="00300C28" w:rsidRPr="000F6B5F">
        <w:t>.,</w:t>
      </w:r>
      <w:proofErr w:type="gramEnd"/>
      <w:r w:rsidR="00300C28" w:rsidRPr="000F6B5F">
        <w:rPr>
          <w:iCs/>
        </w:rPr>
        <w:t>BilimTarihi</w:t>
      </w:r>
      <w:r w:rsidR="00300C28" w:rsidRPr="000F6B5F">
        <w:t xml:space="preserve">, </w:t>
      </w:r>
      <w:r w:rsidR="00300C28" w:rsidRPr="000F6B5F">
        <w:rPr>
          <w:iCs/>
        </w:rPr>
        <w:t>Dünya Kültürlerinde Bilimin Tarihi ve Gelişimi,</w:t>
      </w:r>
      <w:r w:rsidR="00300C28" w:rsidRPr="000F6B5F">
        <w:t>TÜBİTAK Popüler Bilim Kitapları, 2005.</w:t>
      </w:r>
    </w:p>
    <w:p w:rsidR="00300C28" w:rsidRPr="000F6B5F" w:rsidRDefault="006D0FA4" w:rsidP="000F6B5F">
      <w:pPr>
        <w:autoSpaceDE w:val="0"/>
        <w:autoSpaceDN w:val="0"/>
        <w:adjustRightInd w:val="0"/>
        <w:spacing w:line="360" w:lineRule="auto"/>
        <w:jc w:val="both"/>
      </w:pPr>
      <w:r w:rsidRPr="000F6B5F">
        <w:t>82</w:t>
      </w:r>
      <w:r w:rsidR="00300C28" w:rsidRPr="000F6B5F">
        <w:t>- Yıldız, S</w:t>
      </w:r>
      <w:proofErr w:type="gramStart"/>
      <w:r w:rsidR="00300C28" w:rsidRPr="000F6B5F">
        <w:t>.,</w:t>
      </w:r>
      <w:proofErr w:type="gramEnd"/>
      <w:r w:rsidR="00300C28" w:rsidRPr="000F6B5F">
        <w:t xml:space="preserve"> “Günümüz Mikroskopları,”</w:t>
      </w:r>
      <w:r w:rsidR="00300C28" w:rsidRPr="000F6B5F">
        <w:rPr>
          <w:iCs/>
        </w:rPr>
        <w:t xml:space="preserve">Bilim ve Teknik </w:t>
      </w:r>
      <w:r w:rsidR="00300C28" w:rsidRPr="000F6B5F">
        <w:t>Dergisi, Mart 2003.</w:t>
      </w:r>
    </w:p>
    <w:p w:rsidR="00300C28" w:rsidRPr="000F6B5F" w:rsidRDefault="006D0FA4" w:rsidP="000F6B5F">
      <w:pPr>
        <w:autoSpaceDE w:val="0"/>
        <w:autoSpaceDN w:val="0"/>
        <w:adjustRightInd w:val="0"/>
        <w:spacing w:line="360" w:lineRule="auto"/>
        <w:jc w:val="both"/>
      </w:pPr>
      <w:r w:rsidRPr="000F6B5F">
        <w:t>83</w:t>
      </w:r>
      <w:r w:rsidR="00300C28" w:rsidRPr="000F6B5F">
        <w:t>-</w:t>
      </w:r>
      <w:r w:rsidR="00C36875" w:rsidRPr="000F6B5F">
        <w:t xml:space="preserve"> Elektron Mikroskop, </w:t>
      </w:r>
      <w:hyperlink r:id="rId64" w:history="1">
        <w:r w:rsidR="00300C28" w:rsidRPr="000F6B5F">
          <w:rPr>
            <w:rStyle w:val="Kpr"/>
            <w:color w:val="auto"/>
          </w:rPr>
          <w:t>http://nobelprize.org/nobel_prizes/physics/laureates/1986/index.html</w:t>
        </w:r>
      </w:hyperlink>
      <w:r w:rsidR="00300C28" w:rsidRPr="000F6B5F">
        <w:t xml:space="preserve"> (25.07.2015)</w:t>
      </w:r>
    </w:p>
    <w:p w:rsidR="00300C28" w:rsidRPr="000F6B5F" w:rsidRDefault="006D0FA4" w:rsidP="000F6B5F">
      <w:pPr>
        <w:autoSpaceDE w:val="0"/>
        <w:autoSpaceDN w:val="0"/>
        <w:adjustRightInd w:val="0"/>
        <w:spacing w:line="360" w:lineRule="auto"/>
        <w:jc w:val="both"/>
      </w:pPr>
      <w:r w:rsidRPr="000F6B5F">
        <w:t>84</w:t>
      </w:r>
      <w:r w:rsidR="00300C28" w:rsidRPr="000F6B5F">
        <w:t>-</w:t>
      </w:r>
      <w:r w:rsidR="00300C28" w:rsidRPr="000F6B5F">
        <w:rPr>
          <w:iCs/>
        </w:rPr>
        <w:t>Coşkun</w:t>
      </w:r>
      <w:r w:rsidR="006750CA" w:rsidRPr="000F6B5F">
        <w:rPr>
          <w:iCs/>
        </w:rPr>
        <w:t xml:space="preserve"> A</w:t>
      </w:r>
      <w:proofErr w:type="gramStart"/>
      <w:r w:rsidR="006750CA" w:rsidRPr="000F6B5F">
        <w:rPr>
          <w:iCs/>
        </w:rPr>
        <w:t>.</w:t>
      </w:r>
      <w:r w:rsidR="00300C28" w:rsidRPr="000F6B5F">
        <w:rPr>
          <w:iCs/>
        </w:rPr>
        <w:t>,</w:t>
      </w:r>
      <w:proofErr w:type="gramEnd"/>
      <w:r w:rsidR="00300C28" w:rsidRPr="000F6B5F">
        <w:rPr>
          <w:iCs/>
        </w:rPr>
        <w:t xml:space="preserve"> Bilim Tarihinden, </w:t>
      </w:r>
      <w:r w:rsidR="00300C28" w:rsidRPr="000F6B5F">
        <w:rPr>
          <w:bCs/>
        </w:rPr>
        <w:t xml:space="preserve">Nano-Dünyanın Elektronik Gözlüğü Elektron Mikroskobu, Bilim ve Teknik, </w:t>
      </w:r>
      <w:r w:rsidR="00300C28" w:rsidRPr="000F6B5F">
        <w:t>Mayıs 2010</w:t>
      </w:r>
    </w:p>
    <w:p w:rsidR="00300C28" w:rsidRPr="000F6B5F" w:rsidRDefault="006D0FA4" w:rsidP="000F6B5F">
      <w:pPr>
        <w:autoSpaceDE w:val="0"/>
        <w:autoSpaceDN w:val="0"/>
        <w:adjustRightInd w:val="0"/>
        <w:spacing w:line="360" w:lineRule="auto"/>
        <w:jc w:val="both"/>
      </w:pPr>
      <w:r w:rsidRPr="000F6B5F">
        <w:t>85</w:t>
      </w:r>
      <w:r w:rsidR="00300C28" w:rsidRPr="000F6B5F">
        <w:t>- Terim Kapakin K.A</w:t>
      </w:r>
      <w:proofErr w:type="gramStart"/>
      <w:r w:rsidR="00300C28" w:rsidRPr="000F6B5F">
        <w:t>.,</w:t>
      </w:r>
      <w:proofErr w:type="gramEnd"/>
      <w:r w:rsidR="00300C28" w:rsidRPr="000F6B5F">
        <w:t xml:space="preserve"> Atatürk Üniversitesi Veteriner Fakültesi Patoloji Anabilim Dalı –Erzurum, YYÜ Vet Fak Derg, 17 (1-2):55-58, 2006</w:t>
      </w:r>
    </w:p>
    <w:p w:rsidR="00300C28" w:rsidRPr="000F6B5F" w:rsidRDefault="006D0FA4" w:rsidP="000F6B5F">
      <w:pPr>
        <w:autoSpaceDE w:val="0"/>
        <w:autoSpaceDN w:val="0"/>
        <w:adjustRightInd w:val="0"/>
        <w:spacing w:line="360" w:lineRule="auto"/>
        <w:jc w:val="both"/>
      </w:pPr>
      <w:r w:rsidRPr="000F6B5F">
        <w:lastRenderedPageBreak/>
        <w:t>86</w:t>
      </w:r>
      <w:r w:rsidR="00300C28" w:rsidRPr="000F6B5F">
        <w:t>-  Köktürk İ</w:t>
      </w:r>
      <w:proofErr w:type="gramStart"/>
      <w:r w:rsidR="00300C28" w:rsidRPr="000F6B5F">
        <w:t>.:</w:t>
      </w:r>
      <w:proofErr w:type="gramEnd"/>
      <w:r w:rsidR="00300C28" w:rsidRPr="000F6B5F">
        <w:t xml:space="preserve"> Elektron Mikroskobu ve Genel Araştırma Metodları,1967 </w:t>
      </w:r>
    </w:p>
    <w:p w:rsidR="00300C28" w:rsidRPr="000F6B5F" w:rsidRDefault="006D0FA4" w:rsidP="000F6B5F">
      <w:pPr>
        <w:pStyle w:val="Default"/>
        <w:spacing w:line="360" w:lineRule="auto"/>
        <w:jc w:val="both"/>
        <w:rPr>
          <w:color w:val="auto"/>
        </w:rPr>
      </w:pPr>
      <w:r w:rsidRPr="000F6B5F">
        <w:rPr>
          <w:color w:val="auto"/>
        </w:rPr>
        <w:t>87</w:t>
      </w:r>
      <w:r w:rsidR="00300C28" w:rsidRPr="000F6B5F">
        <w:rPr>
          <w:color w:val="auto"/>
        </w:rPr>
        <w:t xml:space="preserve">- </w:t>
      </w:r>
      <w:r w:rsidRPr="000F6B5F">
        <w:rPr>
          <w:color w:val="auto"/>
          <w:shd w:val="clear" w:color="auto" w:fill="FFFFFF"/>
        </w:rPr>
        <w:t>HirschP.B</w:t>
      </w:r>
      <w:proofErr w:type="gramStart"/>
      <w:r w:rsidRPr="000F6B5F">
        <w:rPr>
          <w:color w:val="auto"/>
          <w:shd w:val="clear" w:color="auto" w:fill="FFFFFF"/>
        </w:rPr>
        <w:t>.,</w:t>
      </w:r>
      <w:proofErr w:type="gramEnd"/>
      <w:r w:rsidRPr="000F6B5F">
        <w:rPr>
          <w:color w:val="auto"/>
          <w:shd w:val="clear" w:color="auto" w:fill="FFFFFF"/>
        </w:rPr>
        <w:t xml:space="preserve"> Howie A., Nicholson R.</w:t>
      </w:r>
      <w:r w:rsidR="0039491B" w:rsidRPr="000F6B5F">
        <w:rPr>
          <w:color w:val="auto"/>
          <w:shd w:val="clear" w:color="auto" w:fill="FFFFFF"/>
        </w:rPr>
        <w:t>B., Pashley D.W., Whelan M. J.</w:t>
      </w:r>
      <w:r w:rsidRPr="000F6B5F">
        <w:rPr>
          <w:color w:val="auto"/>
          <w:shd w:val="clear" w:color="auto" w:fill="FFFFFF"/>
        </w:rPr>
        <w:t>,</w:t>
      </w:r>
      <w:r w:rsidR="0039491B" w:rsidRPr="000F6B5F">
        <w:rPr>
          <w:color w:val="auto"/>
          <w:shd w:val="clear" w:color="auto" w:fill="FFFFFF"/>
        </w:rPr>
        <w:t xml:space="preserve"> Electron microscopy of thin crystals.</w:t>
      </w:r>
      <w:r w:rsidR="0039491B" w:rsidRPr="000F6B5F">
        <w:rPr>
          <w:rStyle w:val="apple-converted-space"/>
          <w:color w:val="auto"/>
          <w:shd w:val="clear" w:color="auto" w:fill="FFFFFF"/>
        </w:rPr>
        <w:t> </w:t>
      </w:r>
      <w:r w:rsidR="0039491B" w:rsidRPr="000F6B5F">
        <w:rPr>
          <w:iCs/>
          <w:color w:val="auto"/>
          <w:shd w:val="clear" w:color="auto" w:fill="FFFFFF"/>
        </w:rPr>
        <w:t xml:space="preserve">1965, 549 P. </w:t>
      </w:r>
      <w:r w:rsidRPr="000F6B5F">
        <w:rPr>
          <w:iCs/>
          <w:color w:val="auto"/>
          <w:shd w:val="clear" w:color="auto" w:fill="FFFFFF"/>
        </w:rPr>
        <w:t>Butterworth INC</w:t>
      </w:r>
      <w:proofErr w:type="gramStart"/>
      <w:r w:rsidRPr="000F6B5F">
        <w:rPr>
          <w:iCs/>
          <w:color w:val="auto"/>
          <w:shd w:val="clear" w:color="auto" w:fill="FFFFFF"/>
        </w:rPr>
        <w:t>.,</w:t>
      </w:r>
      <w:proofErr w:type="gramEnd"/>
      <w:r w:rsidRPr="000F6B5F">
        <w:rPr>
          <w:iCs/>
          <w:color w:val="auto"/>
          <w:shd w:val="clear" w:color="auto" w:fill="FFFFFF"/>
        </w:rPr>
        <w:t xml:space="preserve"> 7300 Pearl Street, Washıngton D.</w:t>
      </w:r>
      <w:r w:rsidR="0039491B" w:rsidRPr="000F6B5F">
        <w:rPr>
          <w:iCs/>
          <w:color w:val="auto"/>
          <w:shd w:val="clear" w:color="auto" w:fill="FFFFFF"/>
        </w:rPr>
        <w:t>C</w:t>
      </w:r>
      <w:r w:rsidRPr="000F6B5F">
        <w:rPr>
          <w:iCs/>
          <w:color w:val="auto"/>
          <w:shd w:val="clear" w:color="auto" w:fill="FFFFFF"/>
        </w:rPr>
        <w:t xml:space="preserve">., </w:t>
      </w:r>
      <w:r w:rsidRPr="000F6B5F">
        <w:rPr>
          <w:color w:val="auto"/>
          <w:shd w:val="clear" w:color="auto" w:fill="FFFFFF"/>
        </w:rPr>
        <w:t>1966;</w:t>
      </w:r>
      <w:r w:rsidR="0039491B" w:rsidRPr="000F6B5F">
        <w:rPr>
          <w:iCs/>
          <w:color w:val="auto"/>
          <w:shd w:val="clear" w:color="auto" w:fill="FFFFFF"/>
        </w:rPr>
        <w:t xml:space="preserve"> 20014</w:t>
      </w:r>
      <w:r w:rsidR="0039491B" w:rsidRPr="000F6B5F">
        <w:rPr>
          <w:color w:val="auto"/>
          <w:shd w:val="clear" w:color="auto" w:fill="FFFFFF"/>
        </w:rPr>
        <w:t>.</w:t>
      </w:r>
    </w:p>
    <w:p w:rsidR="00300C28" w:rsidRPr="000F6B5F" w:rsidRDefault="006D0FA4" w:rsidP="000F6B5F">
      <w:pPr>
        <w:shd w:val="clear" w:color="auto" w:fill="FFFFFF"/>
        <w:spacing w:line="360" w:lineRule="auto"/>
        <w:jc w:val="both"/>
        <w:rPr>
          <w:bCs/>
        </w:rPr>
      </w:pPr>
      <w:r w:rsidRPr="000F6B5F">
        <w:t>88</w:t>
      </w:r>
      <w:r w:rsidR="00300C28" w:rsidRPr="000F6B5F">
        <w:t xml:space="preserve">- </w:t>
      </w:r>
      <w:r w:rsidRPr="000F6B5F">
        <w:t>Akçayöz D</w:t>
      </w:r>
      <w:proofErr w:type="gramStart"/>
      <w:r w:rsidRPr="000F6B5F">
        <w:t>.,</w:t>
      </w:r>
      <w:proofErr w:type="gramEnd"/>
      <w:r w:rsidRPr="000F6B5F">
        <w:t xml:space="preserve"> Köken K., Kunt G., Müldür İ.B., Saykal S.G., Karabay G., </w:t>
      </w:r>
      <w:r w:rsidRPr="000F6B5F">
        <w:rPr>
          <w:bCs/>
        </w:rPr>
        <w:t xml:space="preserve">Elektron Mikroskobun Tıpta Kullanım Alanları </w:t>
      </w:r>
      <w:r w:rsidR="00300C28" w:rsidRPr="000F6B5F">
        <w:t xml:space="preserve">tip.baskent.edu.tr/egitim/mezuniyetoncesi/calismagrp/.../11.2.pdf, </w:t>
      </w:r>
      <w:r w:rsidR="00300C28" w:rsidRPr="000F6B5F">
        <w:rPr>
          <w:bCs/>
        </w:rPr>
        <w:t>(14.10.2014)</w:t>
      </w:r>
    </w:p>
    <w:p w:rsidR="00300C28" w:rsidRPr="000F6B5F" w:rsidRDefault="00D13405" w:rsidP="000F6B5F">
      <w:pPr>
        <w:shd w:val="clear" w:color="auto" w:fill="FFFFFF"/>
        <w:spacing w:line="360" w:lineRule="auto"/>
        <w:jc w:val="both"/>
      </w:pPr>
      <w:r w:rsidRPr="000F6B5F">
        <w:rPr>
          <w:bCs/>
        </w:rPr>
        <w:t>89</w:t>
      </w:r>
      <w:r w:rsidR="00300C28" w:rsidRPr="000F6B5F">
        <w:rPr>
          <w:bCs/>
        </w:rPr>
        <w:t>-</w:t>
      </w:r>
      <w:r w:rsidR="00300C28" w:rsidRPr="000F6B5F">
        <w:t xml:space="preserve"> Gomeza M. </w:t>
      </w:r>
      <w:proofErr w:type="gramStart"/>
      <w:r w:rsidR="00300C28" w:rsidRPr="000F6B5F">
        <w:t>,.</w:t>
      </w:r>
      <w:proofErr w:type="gramEnd"/>
      <w:r w:rsidR="00300C28" w:rsidRPr="000F6B5F">
        <w:t xml:space="preserve"> Esparza J. L, ve ark</w:t>
      </w:r>
      <w:proofErr w:type="gramStart"/>
      <w:r w:rsidR="00300C28" w:rsidRPr="000F6B5F">
        <w:t>.,</w:t>
      </w:r>
      <w:proofErr w:type="gramEnd"/>
      <w:r w:rsidR="00300C28" w:rsidRPr="000F6B5F">
        <w:t xml:space="preserve"> Pro-oxidant activity of aluminum in the rat hippocampus: gene expression of antioxidant enzymes after melatonin administration, Free Radical Biology &amp; Medicine 38, 2005; 104 – 111</w:t>
      </w:r>
    </w:p>
    <w:p w:rsidR="00300C28" w:rsidRPr="000F6B5F" w:rsidRDefault="00D13405" w:rsidP="000F6B5F">
      <w:pPr>
        <w:autoSpaceDE w:val="0"/>
        <w:autoSpaceDN w:val="0"/>
        <w:adjustRightInd w:val="0"/>
        <w:spacing w:line="360" w:lineRule="auto"/>
        <w:jc w:val="both"/>
      </w:pPr>
      <w:r w:rsidRPr="000F6B5F">
        <w:t>90</w:t>
      </w:r>
      <w:r w:rsidR="00300C28" w:rsidRPr="000F6B5F">
        <w:t>- Esparza J.L</w:t>
      </w:r>
      <w:proofErr w:type="gramStart"/>
      <w:r w:rsidR="00300C28" w:rsidRPr="000F6B5F">
        <w:t>.,</w:t>
      </w:r>
      <w:proofErr w:type="gramEnd"/>
      <w:r w:rsidR="00300C28" w:rsidRPr="000F6B5F">
        <w:t xml:space="preserve"> Go´mez M., Romeu M., Mulero M., Sa´nchez D.J., Mallol J., Domingo J.L., Aluminum-induced pro-oxidant effects in rats: protective role of exogenous melatonin. J. Pineal Res. 2003; </w:t>
      </w:r>
      <w:proofErr w:type="gramStart"/>
      <w:r w:rsidR="00300C28" w:rsidRPr="000F6B5F">
        <w:t>35:32</w:t>
      </w:r>
      <w:proofErr w:type="gramEnd"/>
      <w:r w:rsidR="00300C28" w:rsidRPr="000F6B5F">
        <w:t xml:space="preserve"> – 39</w:t>
      </w:r>
    </w:p>
    <w:p w:rsidR="00D13405" w:rsidRPr="000F6B5F" w:rsidRDefault="00D13405" w:rsidP="000F6B5F">
      <w:pPr>
        <w:autoSpaceDE w:val="0"/>
        <w:autoSpaceDN w:val="0"/>
        <w:adjustRightInd w:val="0"/>
        <w:spacing w:line="360" w:lineRule="auto"/>
        <w:jc w:val="both"/>
      </w:pPr>
      <w:r w:rsidRPr="000F6B5F">
        <w:t xml:space="preserve">91- Çabuş N, Oğuz E.O, Tufan A.Ç, Adıgüzel E, A histological study of toxic effects of aluminium sulfate on rat hippocampus, </w:t>
      </w:r>
      <w:r w:rsidRPr="000F6B5F">
        <w:rPr>
          <w:rStyle w:val="cit"/>
        </w:rPr>
        <w:t>Med Sci Monit. 2012; 18(3): BR103–BR108</w:t>
      </w:r>
      <w:proofErr w:type="gramStart"/>
      <w:r w:rsidRPr="000F6B5F">
        <w:rPr>
          <w:rStyle w:val="cit"/>
        </w:rPr>
        <w:t>.,</w:t>
      </w:r>
      <w:proofErr w:type="gramEnd"/>
    </w:p>
    <w:p w:rsidR="00300C28" w:rsidRPr="000F6B5F" w:rsidRDefault="00D13405" w:rsidP="000F6B5F">
      <w:pPr>
        <w:shd w:val="clear" w:color="auto" w:fill="FFFFFF"/>
        <w:spacing w:line="360" w:lineRule="auto"/>
        <w:jc w:val="both"/>
        <w:rPr>
          <w:bCs/>
        </w:rPr>
      </w:pPr>
      <w:r w:rsidRPr="000F6B5F">
        <w:rPr>
          <w:bCs/>
        </w:rPr>
        <w:t>92</w:t>
      </w:r>
      <w:r w:rsidR="00A654DE">
        <w:rPr>
          <w:bCs/>
        </w:rPr>
        <w:t xml:space="preserve">- Modifiye Karnovsky’s Fixative Protocol, </w:t>
      </w:r>
      <w:r w:rsidR="00300C28" w:rsidRPr="000F6B5F">
        <w:rPr>
          <w:bCs/>
        </w:rPr>
        <w:t>https://www.dur.ac.uk/biosciences/services/cmi/_electronmicroscopy/protocols/recipes/ (10.03.2015)</w:t>
      </w:r>
    </w:p>
    <w:p w:rsidR="00300C28" w:rsidRPr="000F6B5F" w:rsidRDefault="00D13405" w:rsidP="000F6B5F">
      <w:pPr>
        <w:spacing w:line="360" w:lineRule="auto"/>
        <w:jc w:val="both"/>
      </w:pPr>
      <w:r w:rsidRPr="000F6B5F">
        <w:rPr>
          <w:bCs/>
        </w:rPr>
        <w:t>93</w:t>
      </w:r>
      <w:r w:rsidR="00300C28" w:rsidRPr="000F6B5F">
        <w:rPr>
          <w:bCs/>
        </w:rPr>
        <w:t xml:space="preserve">- </w:t>
      </w:r>
      <w:r w:rsidR="00300C28" w:rsidRPr="000F6B5F">
        <w:t>Karnovsky M.J</w:t>
      </w:r>
      <w:proofErr w:type="gramStart"/>
      <w:r w:rsidR="00300C28" w:rsidRPr="000F6B5F">
        <w:t>.,</w:t>
      </w:r>
      <w:proofErr w:type="gramEnd"/>
      <w:r w:rsidR="00300C28" w:rsidRPr="000F6B5F">
        <w:t xml:space="preserve"> A formaldehyde-gluteraldehydefixative of highosmolalityforuse in electronmicroscopy, J. Cell Biol., 1965; 27:1137A-138A.</w:t>
      </w:r>
    </w:p>
    <w:p w:rsidR="00300C28" w:rsidRPr="000F6B5F" w:rsidRDefault="00D13405" w:rsidP="000F6B5F">
      <w:pPr>
        <w:shd w:val="clear" w:color="auto" w:fill="FFFFFF"/>
        <w:spacing w:line="360" w:lineRule="auto"/>
        <w:jc w:val="both"/>
        <w:rPr>
          <w:bCs/>
        </w:rPr>
      </w:pPr>
      <w:r w:rsidRPr="000F6B5F">
        <w:t>94</w:t>
      </w:r>
      <w:r w:rsidR="00300C28" w:rsidRPr="000F6B5F">
        <w:t>-</w:t>
      </w:r>
      <w:r w:rsidR="0039491B" w:rsidRPr="000F6B5F">
        <w:rPr>
          <w:bCs/>
        </w:rPr>
        <w:t xml:space="preserve">PBS Protokolü, </w:t>
      </w:r>
      <w:r w:rsidR="00300C28" w:rsidRPr="000F6B5F">
        <w:rPr>
          <w:bCs/>
        </w:rPr>
        <w:t>http://cshprotocols.cshlp.org/content/2010/1/pdb.rec12105.full?text_only=true#sec-1 (15.12.2014)</w:t>
      </w:r>
    </w:p>
    <w:p w:rsidR="00300C28" w:rsidRPr="000F6B5F" w:rsidRDefault="00D13405" w:rsidP="000F6B5F">
      <w:pPr>
        <w:shd w:val="clear" w:color="auto" w:fill="FFFFFF"/>
        <w:spacing w:line="360" w:lineRule="auto"/>
        <w:jc w:val="both"/>
      </w:pPr>
      <w:r w:rsidRPr="000F6B5F">
        <w:t>95</w:t>
      </w:r>
      <w:r w:rsidR="00300C28" w:rsidRPr="000F6B5F">
        <w:t>-  Gamlın P.D.R</w:t>
      </w:r>
      <w:proofErr w:type="gramStart"/>
      <w:r w:rsidR="00300C28" w:rsidRPr="000F6B5F">
        <w:t>.,</w:t>
      </w:r>
      <w:proofErr w:type="gramEnd"/>
      <w:r w:rsidR="00300C28" w:rsidRPr="000F6B5F">
        <w:t xml:space="preserve">  Reıner A.,  Erıchsen J.T., Karten H. J., Cohen D.H., The Neural Substrate for the Pupillary Light Reflex in the Pigeon (CoZumba Ziuia), The journal of comparatıve neurology 1984; 226:523-543 </w:t>
      </w:r>
    </w:p>
    <w:p w:rsidR="00300C28" w:rsidRPr="000F6B5F" w:rsidRDefault="00D13405" w:rsidP="000F6B5F">
      <w:pPr>
        <w:spacing w:line="360" w:lineRule="auto"/>
        <w:jc w:val="both"/>
      </w:pPr>
      <w:r w:rsidRPr="000F6B5F">
        <w:t>96</w:t>
      </w:r>
      <w:r w:rsidR="00300C28" w:rsidRPr="000F6B5F">
        <w:t>-</w:t>
      </w:r>
      <w:r w:rsidR="00A654DE" w:rsidRPr="000F6B5F">
        <w:rPr>
          <w:bCs/>
        </w:rPr>
        <w:t xml:space="preserve">H&amp;E Boyama Frozen kesitler için, </w:t>
      </w:r>
      <w:hyperlink r:id="rId65" w:history="1">
        <w:r w:rsidR="00300C28" w:rsidRPr="000F6B5F">
          <w:rPr>
            <w:rStyle w:val="Kpr"/>
            <w:color w:val="auto"/>
          </w:rPr>
          <w:t>http://pages.jh.edu/~adlerlab/protocols/histo_HE.pdf</w:t>
        </w:r>
      </w:hyperlink>
      <w:r w:rsidR="00300C28" w:rsidRPr="000F6B5F">
        <w:t xml:space="preserve"> (15.10.2014)</w:t>
      </w:r>
    </w:p>
    <w:p w:rsidR="00300C28" w:rsidRPr="000F6B5F" w:rsidRDefault="00D13405" w:rsidP="000F6B5F">
      <w:pPr>
        <w:spacing w:line="360" w:lineRule="auto"/>
        <w:jc w:val="both"/>
      </w:pPr>
      <w:r w:rsidRPr="000F6B5F">
        <w:t>97</w:t>
      </w:r>
      <w:r w:rsidR="00300C28" w:rsidRPr="000F6B5F">
        <w:t>- Millonig, G</w:t>
      </w:r>
      <w:proofErr w:type="gramStart"/>
      <w:r w:rsidR="00300C28" w:rsidRPr="000F6B5F">
        <w:t>.,</w:t>
      </w:r>
      <w:proofErr w:type="gramEnd"/>
      <w:r w:rsidR="00300C28" w:rsidRPr="000F6B5F">
        <w:t xml:space="preserve"> Advantages of phosphatebufferfor OsO4 solution in fixation, J. Appl. Physiol</w:t>
      </w:r>
      <w:proofErr w:type="gramStart"/>
      <w:r w:rsidR="00300C28" w:rsidRPr="000F6B5F">
        <w:t>.,</w:t>
      </w:r>
      <w:proofErr w:type="gramEnd"/>
      <w:r w:rsidR="00300C28" w:rsidRPr="000F6B5F">
        <w:t xml:space="preserve"> 1961; 32, 1637.</w:t>
      </w:r>
    </w:p>
    <w:p w:rsidR="00300C28" w:rsidRPr="000F6B5F" w:rsidRDefault="00D13405" w:rsidP="000F6B5F">
      <w:pPr>
        <w:spacing w:line="360" w:lineRule="auto"/>
        <w:jc w:val="both"/>
      </w:pPr>
      <w:r w:rsidRPr="000F6B5F">
        <w:lastRenderedPageBreak/>
        <w:t>98</w:t>
      </w:r>
      <w:r w:rsidR="00300C28" w:rsidRPr="000F6B5F">
        <w:t>-  Reynolds, E. S</w:t>
      </w:r>
      <w:proofErr w:type="gramStart"/>
      <w:r w:rsidR="00300C28" w:rsidRPr="000F6B5F">
        <w:t>.,</w:t>
      </w:r>
      <w:proofErr w:type="gramEnd"/>
      <w:r w:rsidR="00300C28" w:rsidRPr="000F6B5F">
        <w:t xml:space="preserve"> Theuse of leadcitrate at highpH as an electroopaquestain in electronmicroscopy, J. Cell Biol., 1963; 17, 208-212.</w:t>
      </w:r>
    </w:p>
    <w:p w:rsidR="00300C28" w:rsidRPr="000F6B5F" w:rsidRDefault="00D13405" w:rsidP="00236C2D">
      <w:pPr>
        <w:autoSpaceDE w:val="0"/>
        <w:autoSpaceDN w:val="0"/>
        <w:adjustRightInd w:val="0"/>
        <w:spacing w:line="360" w:lineRule="auto"/>
      </w:pPr>
      <w:r w:rsidRPr="000F6B5F">
        <w:t>99</w:t>
      </w:r>
      <w:r w:rsidR="00300C28" w:rsidRPr="000F6B5F">
        <w:t>- Paxinos G</w:t>
      </w:r>
      <w:proofErr w:type="gramStart"/>
      <w:r w:rsidR="00300C28" w:rsidRPr="000F6B5F">
        <w:t>.,</w:t>
      </w:r>
      <w:proofErr w:type="gramEnd"/>
      <w:r w:rsidR="00300C28" w:rsidRPr="000F6B5F">
        <w:t xml:space="preserve">  Watson C.,  The Rat Brain Atlas</w:t>
      </w:r>
      <w:r w:rsidR="00236C2D">
        <w:t xml:space="preserve">,In Stereotaxic Coordinates, 6. Edition, </w:t>
      </w:r>
      <w:r w:rsidR="00236C2D" w:rsidRPr="00236C2D">
        <w:rPr>
          <w:rFonts w:eastAsiaTheme="minorHAnsi"/>
          <w:lang w:eastAsia="en-US"/>
        </w:rPr>
        <w:t>Academic Press is an imprint of Elsevier 84 Theobald’s Road, London WC1X 8RR, UK</w:t>
      </w:r>
      <w:r w:rsidR="00236C2D">
        <w:rPr>
          <w:rFonts w:eastAsiaTheme="minorHAnsi"/>
          <w:lang w:eastAsia="en-US"/>
        </w:rPr>
        <w:t xml:space="preserve">, </w:t>
      </w:r>
      <w:r w:rsidR="00236C2D" w:rsidRPr="00236C2D">
        <w:t xml:space="preserve"> 2007</w:t>
      </w:r>
    </w:p>
    <w:p w:rsidR="00300C28" w:rsidRPr="000F6B5F" w:rsidRDefault="00D13405" w:rsidP="000F6B5F">
      <w:pPr>
        <w:spacing w:line="360" w:lineRule="auto"/>
        <w:jc w:val="both"/>
      </w:pPr>
      <w:r w:rsidRPr="000F6B5F">
        <w:t>100</w:t>
      </w:r>
      <w:r w:rsidR="00300C28" w:rsidRPr="000F6B5F">
        <w:t xml:space="preserve">- Adiguzel E, Duzcan SE, Akdogan I, Tufan AC. A simple low-cost method for two dimensional microscopic measuring and stepping on the microscopic plate. Neuroanatomy 2003; 2: 6– 8. </w:t>
      </w:r>
    </w:p>
    <w:p w:rsidR="00300C28" w:rsidRPr="000F6B5F" w:rsidRDefault="00D13405" w:rsidP="000F6B5F">
      <w:pPr>
        <w:spacing w:line="360" w:lineRule="auto"/>
        <w:jc w:val="both"/>
      </w:pPr>
      <w:r w:rsidRPr="000F6B5F">
        <w:t>101</w:t>
      </w:r>
      <w:r w:rsidR="00300C28" w:rsidRPr="000F6B5F">
        <w:t>- Mann H.B</w:t>
      </w:r>
      <w:proofErr w:type="gramStart"/>
      <w:r w:rsidR="00300C28" w:rsidRPr="000F6B5F">
        <w:t>.,</w:t>
      </w:r>
      <w:proofErr w:type="gramEnd"/>
      <w:r w:rsidR="00300C28" w:rsidRPr="000F6B5F">
        <w:t xml:space="preserve"> and Whitney D.R., On a Test of Whether one of Two Random Variables is Stochastically Larger than the Other, The Annals of Mathematical Statistics, Mar., 1947; Vol. 18, No. 1, pp. 50-60</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102</w:t>
      </w:r>
      <w:r w:rsidR="00300C28" w:rsidRPr="000F6B5F">
        <w:rPr>
          <w:rFonts w:ascii="Times New Roman" w:hAnsi="Times New Roman"/>
          <w:sz w:val="24"/>
        </w:rPr>
        <w:t xml:space="preserve">- Galoyan AA, Shakhlamov VA, Aghajanov MI, Vahradyan HG., Hypothalamic proline-rich polypeptide protects brain neurons in aluminum neurotoxicosis., Neurochem Res. 2004 Jul; 29(7):1349-57.   </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103</w:t>
      </w:r>
      <w:r w:rsidR="00300C28" w:rsidRPr="000F6B5F">
        <w:rPr>
          <w:rFonts w:ascii="Times New Roman" w:hAnsi="Times New Roman"/>
          <w:sz w:val="24"/>
        </w:rPr>
        <w:t>- Stevanović ID, Jovanović MD, Colić M, Jelenković A, Bokonjić D, Ninković M., Nitric oxide synthase inhibitors protect cholinergic neurons against AlCl3 excitotoxicity in the rat brain., Brain Res Bull. 2010 Apr 5</w:t>
      </w:r>
      <w:proofErr w:type="gramStart"/>
      <w:r w:rsidR="00300C28" w:rsidRPr="000F6B5F">
        <w:rPr>
          <w:rFonts w:ascii="Times New Roman" w:hAnsi="Times New Roman"/>
          <w:sz w:val="24"/>
        </w:rPr>
        <w:t>;81</w:t>
      </w:r>
      <w:proofErr w:type="gramEnd"/>
      <w:r w:rsidR="00300C28" w:rsidRPr="000F6B5F">
        <w:rPr>
          <w:rFonts w:ascii="Times New Roman" w:hAnsi="Times New Roman"/>
          <w:sz w:val="24"/>
        </w:rPr>
        <w:t xml:space="preserve">(6):641-6. </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104</w:t>
      </w:r>
      <w:r w:rsidR="00300C28" w:rsidRPr="000F6B5F">
        <w:rPr>
          <w:rFonts w:ascii="Times New Roman" w:hAnsi="Times New Roman"/>
          <w:sz w:val="24"/>
        </w:rPr>
        <w:t>- Jin C, Liu Q, Wang J, Cai Y., Effect of aluminium on neural behavior and the expression of Bcl-2 and Fas in hippocampus of weaning rats., Wei Sheng Yan Jiu. 2009 Jan</w:t>
      </w:r>
      <w:proofErr w:type="gramStart"/>
      <w:r w:rsidR="00300C28" w:rsidRPr="000F6B5F">
        <w:rPr>
          <w:rFonts w:ascii="Times New Roman" w:hAnsi="Times New Roman"/>
          <w:sz w:val="24"/>
        </w:rPr>
        <w:t>;38</w:t>
      </w:r>
      <w:proofErr w:type="gramEnd"/>
      <w:r w:rsidR="00300C28" w:rsidRPr="000F6B5F">
        <w:rPr>
          <w:rFonts w:ascii="Times New Roman" w:hAnsi="Times New Roman"/>
          <w:sz w:val="24"/>
        </w:rPr>
        <w:t xml:space="preserve">(1):1-3. </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105</w:t>
      </w:r>
      <w:r w:rsidR="00300C28" w:rsidRPr="000F6B5F">
        <w:rPr>
          <w:rFonts w:ascii="Times New Roman" w:hAnsi="Times New Roman"/>
          <w:sz w:val="24"/>
        </w:rPr>
        <w:t>- Shi-Lei S, Guang-Yu MA, Bachelor LH, Bachelor ZY, Dong HM, Xu XH., Effect of naloxone on aluminum-induced learning and memory impairment in rats., Neurol India. 2005 Mar</w:t>
      </w:r>
      <w:proofErr w:type="gramStart"/>
      <w:r w:rsidR="00300C28" w:rsidRPr="000F6B5F">
        <w:rPr>
          <w:rFonts w:ascii="Times New Roman" w:hAnsi="Times New Roman"/>
          <w:sz w:val="24"/>
        </w:rPr>
        <w:t>;53</w:t>
      </w:r>
      <w:proofErr w:type="gramEnd"/>
      <w:r w:rsidR="00300C28" w:rsidRPr="000F6B5F">
        <w:rPr>
          <w:rFonts w:ascii="Times New Roman" w:hAnsi="Times New Roman"/>
          <w:sz w:val="24"/>
        </w:rPr>
        <w:t xml:space="preserve">(1):79-82. </w:t>
      </w:r>
    </w:p>
    <w:p w:rsidR="00300C28" w:rsidRPr="000F6B5F" w:rsidRDefault="003843AA" w:rsidP="000F6B5F">
      <w:pPr>
        <w:tabs>
          <w:tab w:val="left" w:pos="1005"/>
        </w:tabs>
        <w:spacing w:line="360" w:lineRule="auto"/>
        <w:jc w:val="both"/>
      </w:pPr>
      <w:r w:rsidRPr="000F6B5F">
        <w:rPr>
          <w:rFonts w:eastAsiaTheme="minorHAnsi"/>
          <w:lang w:eastAsia="en-US"/>
        </w:rPr>
        <w:t>106</w:t>
      </w:r>
      <w:r w:rsidR="00300C28" w:rsidRPr="000F6B5F">
        <w:rPr>
          <w:rFonts w:eastAsiaTheme="minorHAnsi"/>
          <w:lang w:eastAsia="en-US"/>
        </w:rPr>
        <w:t xml:space="preserve">- </w:t>
      </w:r>
      <w:r w:rsidR="00300C28" w:rsidRPr="000F6B5F">
        <w:t>Pratico D, Uryu K, Sung S, Tang S, Trojanowski JQ, Lee VMY</w:t>
      </w:r>
      <w:proofErr w:type="gramStart"/>
      <w:r w:rsidR="00300C28" w:rsidRPr="000F6B5F">
        <w:t>..</w:t>
      </w:r>
      <w:proofErr w:type="gramEnd"/>
      <w:r w:rsidR="00300C28" w:rsidRPr="000F6B5F">
        <w:t xml:space="preserve"> Aluminum modulates brain amyloidosis through oxidative stress in APP transgenic mice. F</w:t>
      </w:r>
      <w:r w:rsidRPr="000F6B5F">
        <w:t>aseb</w:t>
      </w:r>
      <w:r w:rsidR="00300C28" w:rsidRPr="000F6B5F">
        <w:t xml:space="preserve"> J 2002; 16:1138–1140</w:t>
      </w:r>
      <w:proofErr w:type="gramStart"/>
      <w:r w:rsidR="00300C28" w:rsidRPr="000F6B5F">
        <w:t>.,</w:t>
      </w:r>
      <w:proofErr w:type="gramEnd"/>
    </w:p>
    <w:p w:rsidR="00300C28" w:rsidRPr="000F6B5F" w:rsidRDefault="003843AA" w:rsidP="000F6B5F">
      <w:pPr>
        <w:tabs>
          <w:tab w:val="left" w:pos="1005"/>
        </w:tabs>
        <w:spacing w:line="360" w:lineRule="auto"/>
        <w:jc w:val="both"/>
      </w:pPr>
      <w:r w:rsidRPr="000F6B5F">
        <w:t>107</w:t>
      </w:r>
      <w:r w:rsidR="00300C28" w:rsidRPr="000F6B5F">
        <w:t>- Luo Y, Nie J, Gong QH, Lu YF, Wu Q, Shi JS</w:t>
      </w:r>
      <w:proofErr w:type="gramStart"/>
      <w:r w:rsidR="00300C28" w:rsidRPr="000F6B5F">
        <w:t>.,</w:t>
      </w:r>
      <w:proofErr w:type="gramEnd"/>
      <w:r w:rsidR="00300C28" w:rsidRPr="000F6B5F">
        <w:t xml:space="preserve"> Protective effects of icariin against learning and memory deficits induced by aluminum in rats. Clin Exp Pharmacol </w:t>
      </w:r>
      <w:proofErr w:type="gramStart"/>
      <w:r w:rsidR="00300C28" w:rsidRPr="000F6B5F">
        <w:t>Physiol  2007</w:t>
      </w:r>
      <w:proofErr w:type="gramEnd"/>
      <w:r w:rsidR="00300C28" w:rsidRPr="000F6B5F">
        <w:t>; 34:792–795.</w:t>
      </w:r>
    </w:p>
    <w:p w:rsidR="00300C28" w:rsidRPr="000F6B5F" w:rsidRDefault="003843AA" w:rsidP="000F6B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F6B5F">
        <w:rPr>
          <w:rFonts w:eastAsiaTheme="minorHAnsi"/>
          <w:lang w:eastAsia="en-US"/>
        </w:rPr>
        <w:t>108</w:t>
      </w:r>
      <w:r w:rsidR="00300C28" w:rsidRPr="000F6B5F">
        <w:rPr>
          <w:rFonts w:eastAsiaTheme="minorHAnsi"/>
          <w:lang w:eastAsia="en-US"/>
        </w:rPr>
        <w:t xml:space="preserve">- </w:t>
      </w:r>
      <w:r w:rsidR="00300C28" w:rsidRPr="000F6B5F">
        <w:t>Miu AC, Benga O</w:t>
      </w:r>
      <w:proofErr w:type="gramStart"/>
      <w:r w:rsidR="00300C28" w:rsidRPr="000F6B5F">
        <w:t>.,</w:t>
      </w:r>
      <w:proofErr w:type="gramEnd"/>
      <w:r w:rsidR="00300C28" w:rsidRPr="000F6B5F">
        <w:t xml:space="preserve"> Aluminum and Alzheimer's disease: a new look, J Alzheimers Dis. 2006 Nov;10(2-3):179-201.</w:t>
      </w:r>
      <w:proofErr w:type="gramStart"/>
      <w:r w:rsidR="00300C28" w:rsidRPr="000F6B5F">
        <w:t>)</w:t>
      </w:r>
      <w:proofErr w:type="gramEnd"/>
    </w:p>
    <w:p w:rsidR="00300C28" w:rsidRPr="000F6B5F" w:rsidRDefault="003843AA"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lastRenderedPageBreak/>
        <w:t>109</w:t>
      </w:r>
      <w:r w:rsidR="00300C28" w:rsidRPr="000F6B5F">
        <w:rPr>
          <w:rFonts w:ascii="Times New Roman" w:hAnsi="Times New Roman"/>
          <w:sz w:val="24"/>
        </w:rPr>
        <w:t>- Zhang L., Jin C., Lu X., Yang J., Wu S., Liu Q., Chen R. ve ark., Aluminium chloride impairs long-term memory and downregulates cAMP-PKA-CREB signalling in rats., Toxic</w:t>
      </w:r>
      <w:r w:rsidR="0039491B" w:rsidRPr="000F6B5F">
        <w:rPr>
          <w:rFonts w:ascii="Times New Roman" w:hAnsi="Times New Roman"/>
          <w:sz w:val="24"/>
        </w:rPr>
        <w:t>ology. 2014 Sep 2</w:t>
      </w:r>
      <w:proofErr w:type="gramStart"/>
      <w:r w:rsidR="0039491B" w:rsidRPr="000F6B5F">
        <w:rPr>
          <w:rFonts w:ascii="Times New Roman" w:hAnsi="Times New Roman"/>
          <w:sz w:val="24"/>
        </w:rPr>
        <w:t>;323:95</w:t>
      </w:r>
      <w:proofErr w:type="gramEnd"/>
      <w:r w:rsidR="0039491B" w:rsidRPr="000F6B5F">
        <w:rPr>
          <w:rFonts w:ascii="Times New Roman" w:hAnsi="Times New Roman"/>
          <w:sz w:val="24"/>
        </w:rPr>
        <w:t>-108.</w:t>
      </w:r>
    </w:p>
    <w:p w:rsidR="00300C28" w:rsidRPr="000F6B5F" w:rsidRDefault="003843AA"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t>110</w:t>
      </w:r>
      <w:r w:rsidR="0039491B" w:rsidRPr="000F6B5F">
        <w:rPr>
          <w:rFonts w:ascii="Times New Roman" w:hAnsi="Times New Roman"/>
          <w:sz w:val="24"/>
        </w:rPr>
        <w:t>- Kaur A</w:t>
      </w:r>
      <w:r w:rsidR="00300C28" w:rsidRPr="000F6B5F">
        <w:rPr>
          <w:rFonts w:ascii="Times New Roman" w:hAnsi="Times New Roman"/>
          <w:sz w:val="24"/>
        </w:rPr>
        <w:t xml:space="preserve">, Gill KD., Disruption of neuronal calcium homeostasis after chronic aluminium toxicity in </w:t>
      </w:r>
      <w:proofErr w:type="gramStart"/>
      <w:r w:rsidR="00300C28" w:rsidRPr="000F6B5F">
        <w:rPr>
          <w:rFonts w:ascii="Times New Roman" w:hAnsi="Times New Roman"/>
          <w:sz w:val="24"/>
        </w:rPr>
        <w:t>rats.,</w:t>
      </w:r>
      <w:proofErr w:type="gramEnd"/>
      <w:r w:rsidR="00300C28" w:rsidRPr="000F6B5F">
        <w:rPr>
          <w:rFonts w:ascii="Times New Roman" w:hAnsi="Times New Roman"/>
          <w:sz w:val="24"/>
        </w:rPr>
        <w:t xml:space="preserve"> Basic Clin Pharmacol Toxicol. 2005 Feb</w:t>
      </w:r>
      <w:proofErr w:type="gramStart"/>
      <w:r w:rsidR="00300C28" w:rsidRPr="000F6B5F">
        <w:rPr>
          <w:rFonts w:ascii="Times New Roman" w:hAnsi="Times New Roman"/>
          <w:sz w:val="24"/>
        </w:rPr>
        <w:t>;96</w:t>
      </w:r>
      <w:proofErr w:type="gramEnd"/>
      <w:r w:rsidR="00300C28" w:rsidRPr="000F6B5F">
        <w:rPr>
          <w:rFonts w:ascii="Times New Roman" w:hAnsi="Times New Roman"/>
          <w:sz w:val="24"/>
        </w:rPr>
        <w:t>(2):118-22)</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111</w:t>
      </w:r>
      <w:r w:rsidR="00300C28" w:rsidRPr="000F6B5F">
        <w:rPr>
          <w:rFonts w:ascii="Times New Roman" w:hAnsi="Times New Roman"/>
          <w:sz w:val="24"/>
        </w:rPr>
        <w:t>- Nday CM, Drever BD, Salifoglou T, Platt B., Aluminium interferes with hippocampal calcium signaling in a species-specific manner, J Inorg Biochem. 2010 Sep</w:t>
      </w:r>
      <w:proofErr w:type="gramStart"/>
      <w:r w:rsidR="00300C28" w:rsidRPr="000F6B5F">
        <w:rPr>
          <w:rFonts w:ascii="Times New Roman" w:hAnsi="Times New Roman"/>
          <w:sz w:val="24"/>
        </w:rPr>
        <w:t>;104</w:t>
      </w:r>
      <w:proofErr w:type="gramEnd"/>
      <w:r w:rsidR="00300C28" w:rsidRPr="000F6B5F">
        <w:rPr>
          <w:rFonts w:ascii="Times New Roman" w:hAnsi="Times New Roman"/>
          <w:sz w:val="24"/>
        </w:rPr>
        <w:t xml:space="preserve">(9):919-27. </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112</w:t>
      </w:r>
      <w:r w:rsidR="00300C28" w:rsidRPr="000F6B5F">
        <w:rPr>
          <w:rFonts w:ascii="Times New Roman" w:hAnsi="Times New Roman"/>
          <w:sz w:val="24"/>
        </w:rPr>
        <w:t xml:space="preserve">- </w:t>
      </w:r>
      <w:r w:rsidR="0039491B" w:rsidRPr="000F6B5F">
        <w:rPr>
          <w:rFonts w:ascii="Times New Roman" w:hAnsi="Times New Roman"/>
          <w:sz w:val="24"/>
        </w:rPr>
        <w:t>Zhang B</w:t>
      </w:r>
      <w:r w:rsidR="00300C28" w:rsidRPr="000F6B5F">
        <w:rPr>
          <w:rFonts w:ascii="Times New Roman" w:hAnsi="Times New Roman"/>
          <w:sz w:val="24"/>
        </w:rPr>
        <w:t>, Nie A, Bai W, Meng Z., Effects of aluminum chloride on sodium current, transient outward potassium current and delayed rectifier potassium current in acutely isolated rat hippocampal CA1 neurons., Food Chem Toxicol. 2004 Sep</w:t>
      </w:r>
      <w:proofErr w:type="gramStart"/>
      <w:r w:rsidR="00300C28" w:rsidRPr="000F6B5F">
        <w:rPr>
          <w:rFonts w:ascii="Times New Roman" w:hAnsi="Times New Roman"/>
          <w:sz w:val="24"/>
        </w:rPr>
        <w:t>;42</w:t>
      </w:r>
      <w:proofErr w:type="gramEnd"/>
      <w:r w:rsidR="00300C28" w:rsidRPr="000F6B5F">
        <w:rPr>
          <w:rFonts w:ascii="Times New Roman" w:hAnsi="Times New Roman"/>
          <w:sz w:val="24"/>
        </w:rPr>
        <w:t>(9):1453-62.</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113</w:t>
      </w:r>
      <w:r w:rsidR="00300C28" w:rsidRPr="000F6B5F">
        <w:rPr>
          <w:rFonts w:ascii="Times New Roman" w:hAnsi="Times New Roman"/>
          <w:sz w:val="24"/>
        </w:rPr>
        <w:t xml:space="preserve">- Meng ZQ, Bai W., Effects of AlCl3 on transient outward K+ current and delayed rectifier </w:t>
      </w:r>
      <w:proofErr w:type="gramStart"/>
      <w:r w:rsidR="00300C28" w:rsidRPr="000F6B5F">
        <w:rPr>
          <w:rFonts w:ascii="Times New Roman" w:hAnsi="Times New Roman"/>
          <w:sz w:val="24"/>
        </w:rPr>
        <w:t>K(</w:t>
      </w:r>
      <w:proofErr w:type="gramEnd"/>
      <w:r w:rsidR="00300C28" w:rsidRPr="000F6B5F">
        <w:rPr>
          <w:rFonts w:ascii="Times New Roman" w:hAnsi="Times New Roman"/>
          <w:sz w:val="24"/>
        </w:rPr>
        <w:t>+) current in acutely isolated rat hippocampal CA1 neurons., Sheng Li Xue Bao. 2003 Aug 25</w:t>
      </w:r>
      <w:proofErr w:type="gramStart"/>
      <w:r w:rsidR="00300C28" w:rsidRPr="000F6B5F">
        <w:rPr>
          <w:rFonts w:ascii="Times New Roman" w:hAnsi="Times New Roman"/>
          <w:sz w:val="24"/>
        </w:rPr>
        <w:t>;55</w:t>
      </w:r>
      <w:proofErr w:type="gramEnd"/>
      <w:r w:rsidR="00300C28" w:rsidRPr="000F6B5F">
        <w:rPr>
          <w:rFonts w:ascii="Times New Roman" w:hAnsi="Times New Roman"/>
          <w:sz w:val="24"/>
        </w:rPr>
        <w:t>(4):401-4.</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114</w:t>
      </w:r>
      <w:r w:rsidR="00300C28" w:rsidRPr="000F6B5F">
        <w:rPr>
          <w:rFonts w:ascii="Times New Roman" w:hAnsi="Times New Roman"/>
          <w:sz w:val="24"/>
        </w:rPr>
        <w:t>- Lubkowska A, Chlubek D, Machoy-Mokrzyńska A, Noceń I, Zyluk B, Nowacki P., Concentrations of fluorine, aluminum and magnesium in some structures of the central nervous system of rats exposed to aluminum and fluorine in drinking water, Ann Acad Med Stetin. 2004</w:t>
      </w:r>
      <w:proofErr w:type="gramStart"/>
      <w:r w:rsidR="00300C28" w:rsidRPr="000F6B5F">
        <w:rPr>
          <w:rFonts w:ascii="Times New Roman" w:hAnsi="Times New Roman"/>
          <w:sz w:val="24"/>
        </w:rPr>
        <w:t>;50</w:t>
      </w:r>
      <w:proofErr w:type="gramEnd"/>
      <w:r w:rsidR="00300C28" w:rsidRPr="000F6B5F">
        <w:rPr>
          <w:rFonts w:ascii="Times New Roman" w:hAnsi="Times New Roman"/>
          <w:sz w:val="24"/>
        </w:rPr>
        <w:t xml:space="preserve"> Suppl 1:73-6. </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115</w:t>
      </w:r>
      <w:r w:rsidR="00300C28" w:rsidRPr="000F6B5F">
        <w:rPr>
          <w:rFonts w:ascii="Times New Roman" w:hAnsi="Times New Roman"/>
          <w:sz w:val="24"/>
        </w:rPr>
        <w:t xml:space="preserve">- Brenner SR, Yoon KW, Aluminum toxicity in rat hippocampal </w:t>
      </w:r>
      <w:proofErr w:type="gramStart"/>
      <w:r w:rsidR="00300C28" w:rsidRPr="000F6B5F">
        <w:rPr>
          <w:rFonts w:ascii="Times New Roman" w:hAnsi="Times New Roman"/>
          <w:sz w:val="24"/>
        </w:rPr>
        <w:t>neurons.,</w:t>
      </w:r>
      <w:proofErr w:type="gramEnd"/>
      <w:r w:rsidR="00300C28" w:rsidRPr="000F6B5F">
        <w:rPr>
          <w:rFonts w:ascii="Times New Roman" w:hAnsi="Times New Roman"/>
          <w:sz w:val="24"/>
        </w:rPr>
        <w:t xml:space="preserve"> Neurosci Lett. 1994 Sep 12</w:t>
      </w:r>
      <w:proofErr w:type="gramStart"/>
      <w:r w:rsidR="00300C28" w:rsidRPr="000F6B5F">
        <w:rPr>
          <w:rFonts w:ascii="Times New Roman" w:hAnsi="Times New Roman"/>
          <w:sz w:val="24"/>
        </w:rPr>
        <w:t>;178</w:t>
      </w:r>
      <w:proofErr w:type="gramEnd"/>
      <w:r w:rsidR="00300C28" w:rsidRPr="000F6B5F">
        <w:rPr>
          <w:rFonts w:ascii="Times New Roman" w:hAnsi="Times New Roman"/>
          <w:sz w:val="24"/>
        </w:rPr>
        <w:t>(2):260-2.</w:t>
      </w:r>
    </w:p>
    <w:p w:rsidR="00300C28" w:rsidRPr="000F6B5F" w:rsidRDefault="003843AA"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t>116</w:t>
      </w:r>
      <w:r w:rsidR="00300C28" w:rsidRPr="000F6B5F">
        <w:rPr>
          <w:rFonts w:ascii="Times New Roman" w:hAnsi="Times New Roman"/>
          <w:sz w:val="24"/>
        </w:rPr>
        <w:t>- Platt B, Fiddler G, Riedel G, Henderson Z., Aluminium toxicity in the rat brain: histochemical and immunocytochemical evidence., Brain Res Bull. 2001 May 15</w:t>
      </w:r>
      <w:proofErr w:type="gramStart"/>
      <w:r w:rsidR="00300C28" w:rsidRPr="000F6B5F">
        <w:rPr>
          <w:rFonts w:ascii="Times New Roman" w:hAnsi="Times New Roman"/>
          <w:sz w:val="24"/>
        </w:rPr>
        <w:t>;55</w:t>
      </w:r>
      <w:proofErr w:type="gramEnd"/>
      <w:r w:rsidR="00300C28" w:rsidRPr="000F6B5F">
        <w:rPr>
          <w:rFonts w:ascii="Times New Roman" w:hAnsi="Times New Roman"/>
          <w:sz w:val="24"/>
        </w:rPr>
        <w:t>(2):257-67.</w:t>
      </w:r>
    </w:p>
    <w:p w:rsidR="00300C28" w:rsidRPr="000F6B5F" w:rsidRDefault="003843AA"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117</w:t>
      </w:r>
      <w:r w:rsidR="00300C28" w:rsidRPr="000F6B5F">
        <w:rPr>
          <w:rFonts w:ascii="Times New Roman" w:hAnsi="Times New Roman"/>
          <w:sz w:val="24"/>
        </w:rPr>
        <w:t>- Niu Q, Wang LP, Chen YL, Zhang HM Relationship between apoptosis of rat hippocampus cells induced by aluminum and the copy of the bcl-2 as well as bax mRNA., Wei Sheng Yan Jiu. 2005 Nov</w:t>
      </w:r>
      <w:proofErr w:type="gramStart"/>
      <w:r w:rsidR="00300C28" w:rsidRPr="000F6B5F">
        <w:rPr>
          <w:rFonts w:ascii="Times New Roman" w:hAnsi="Times New Roman"/>
          <w:sz w:val="24"/>
        </w:rPr>
        <w:t>;34</w:t>
      </w:r>
      <w:proofErr w:type="gramEnd"/>
      <w:r w:rsidR="00300C28" w:rsidRPr="000F6B5F">
        <w:rPr>
          <w:rFonts w:ascii="Times New Roman" w:hAnsi="Times New Roman"/>
          <w:sz w:val="24"/>
        </w:rPr>
        <w:t>(6):671-3.)</w:t>
      </w:r>
    </w:p>
    <w:p w:rsidR="00300C28" w:rsidRPr="000F6B5F" w:rsidRDefault="0066053E"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t>118</w:t>
      </w:r>
      <w:r w:rsidR="00300C28" w:rsidRPr="000F6B5F">
        <w:rPr>
          <w:rFonts w:ascii="Times New Roman" w:hAnsi="Times New Roman"/>
          <w:sz w:val="24"/>
        </w:rPr>
        <w:t>- Jin C, Liu Q, Wang J, Cai Y., Effect of aluminium on neural behavior and the expression of Bcl-2 and Fas in hippocampus of weaning rats., Wei Sheng Yan Jiu. 2009 Jan</w:t>
      </w:r>
      <w:proofErr w:type="gramStart"/>
      <w:r w:rsidR="00300C28" w:rsidRPr="000F6B5F">
        <w:rPr>
          <w:rFonts w:ascii="Times New Roman" w:hAnsi="Times New Roman"/>
          <w:sz w:val="24"/>
        </w:rPr>
        <w:t>;38</w:t>
      </w:r>
      <w:proofErr w:type="gramEnd"/>
      <w:r w:rsidR="00300C28" w:rsidRPr="000F6B5F">
        <w:rPr>
          <w:rFonts w:ascii="Times New Roman" w:hAnsi="Times New Roman"/>
          <w:sz w:val="24"/>
        </w:rPr>
        <w:t>(1):1-3.</w:t>
      </w:r>
    </w:p>
    <w:p w:rsidR="00300C28"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119</w:t>
      </w:r>
      <w:r w:rsidR="00300C28" w:rsidRPr="000F6B5F">
        <w:rPr>
          <w:rFonts w:ascii="Times New Roman" w:hAnsi="Times New Roman"/>
          <w:sz w:val="24"/>
        </w:rPr>
        <w:t>- Zhang QL(1), Niu PY, Niu Q, Wang LP, Effect of aluminum on neuronal mitochondria of rats., Wei Sheng Yan Jiu. 2005 Nov</w:t>
      </w:r>
      <w:proofErr w:type="gramStart"/>
      <w:r w:rsidR="00300C28" w:rsidRPr="000F6B5F">
        <w:rPr>
          <w:rFonts w:ascii="Times New Roman" w:hAnsi="Times New Roman"/>
          <w:sz w:val="24"/>
        </w:rPr>
        <w:t>;34</w:t>
      </w:r>
      <w:proofErr w:type="gramEnd"/>
      <w:r w:rsidR="00300C28" w:rsidRPr="000F6B5F">
        <w:rPr>
          <w:rFonts w:ascii="Times New Roman" w:hAnsi="Times New Roman"/>
          <w:sz w:val="24"/>
        </w:rPr>
        <w:t>(6):674-7.</w:t>
      </w:r>
    </w:p>
    <w:p w:rsidR="00300C28" w:rsidRPr="000F6B5F" w:rsidRDefault="0066053E"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lastRenderedPageBreak/>
        <w:t>120</w:t>
      </w:r>
      <w:r w:rsidR="00300C28" w:rsidRPr="000F6B5F">
        <w:rPr>
          <w:rFonts w:ascii="Times New Roman" w:hAnsi="Times New Roman"/>
          <w:sz w:val="24"/>
        </w:rPr>
        <w:t>- Kaizer RR, Maldonado PA, Spanevello RM, Corrêa MC, Gonçalves JF, Becker LV, Morsch VM ve ark., The effect of aluminium on NTPDase and 5'-nucleotidase activities from rat synaptosomes and platelets., Int J Dev Neurosci. 2007 Oct</w:t>
      </w:r>
      <w:proofErr w:type="gramStart"/>
      <w:r w:rsidR="00300C28" w:rsidRPr="000F6B5F">
        <w:rPr>
          <w:rFonts w:ascii="Times New Roman" w:hAnsi="Times New Roman"/>
          <w:sz w:val="24"/>
        </w:rPr>
        <w:t>;25</w:t>
      </w:r>
      <w:proofErr w:type="gramEnd"/>
      <w:r w:rsidR="00300C28" w:rsidRPr="000F6B5F">
        <w:rPr>
          <w:rFonts w:ascii="Times New Roman" w:hAnsi="Times New Roman"/>
          <w:sz w:val="24"/>
        </w:rPr>
        <w:t xml:space="preserve">(6):381-6. </w:t>
      </w:r>
    </w:p>
    <w:p w:rsidR="00300C28"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121</w:t>
      </w:r>
      <w:r w:rsidR="00300C28" w:rsidRPr="000F6B5F">
        <w:rPr>
          <w:rFonts w:ascii="Times New Roman" w:hAnsi="Times New Roman"/>
          <w:sz w:val="24"/>
        </w:rPr>
        <w:t>- Platt B, Drysdale AJ, Nday C, Roloff Ev, Drever BD, Salifoglou A., Differential toxicity of novel aluminium compounds in hippocampal culture., Neurotoxicology. 2007 May;</w:t>
      </w:r>
      <w:r w:rsidR="0039491B" w:rsidRPr="000F6B5F">
        <w:rPr>
          <w:rFonts w:ascii="Times New Roman" w:hAnsi="Times New Roman"/>
          <w:sz w:val="24"/>
        </w:rPr>
        <w:t xml:space="preserve"> 28(3):576-86. Epub 2007 Jan 4.</w:t>
      </w:r>
    </w:p>
    <w:p w:rsidR="00300C28"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122</w:t>
      </w:r>
      <w:r w:rsidR="00300C28" w:rsidRPr="000F6B5F">
        <w:rPr>
          <w:rFonts w:ascii="Times New Roman" w:hAnsi="Times New Roman"/>
          <w:sz w:val="24"/>
        </w:rPr>
        <w:t>- Miu AC, Olteanu AI, Miclea M., A behavioral and ultrastructural dissection of the interference of aluminum with aging., J Alzheimers Dis. 2004 Jun;6(3):315-28.</w:t>
      </w:r>
    </w:p>
    <w:p w:rsidR="00300C28" w:rsidRPr="000F6B5F" w:rsidRDefault="0066053E"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hAnsi="Times New Roman"/>
          <w:sz w:val="24"/>
        </w:rPr>
        <w:t>123</w:t>
      </w:r>
      <w:r w:rsidR="00300C28" w:rsidRPr="000F6B5F">
        <w:rPr>
          <w:rFonts w:ascii="Times New Roman" w:hAnsi="Times New Roman"/>
          <w:sz w:val="24"/>
        </w:rPr>
        <w:t>- Sun X, Liu Z, Zhang X, Zhang Z., Effects of aluminum on the number of neurons granulovacuolar degeneration in Rats., Wei Sheng Ya</w:t>
      </w:r>
      <w:r w:rsidR="0039491B" w:rsidRPr="000F6B5F">
        <w:rPr>
          <w:rFonts w:ascii="Times New Roman" w:hAnsi="Times New Roman"/>
          <w:sz w:val="24"/>
        </w:rPr>
        <w:t>n Jiu. 1999 May 30; 28(3):164-6.</w:t>
      </w:r>
    </w:p>
    <w:p w:rsidR="00F75945" w:rsidRPr="000F6B5F" w:rsidRDefault="00F75945" w:rsidP="000F6B5F">
      <w:pPr>
        <w:shd w:val="clear" w:color="auto" w:fill="FFFFFF"/>
        <w:spacing w:line="360" w:lineRule="auto"/>
        <w:jc w:val="both"/>
      </w:pPr>
      <w:r w:rsidRPr="000F6B5F">
        <w:t>1</w:t>
      </w:r>
      <w:r w:rsidR="0066053E" w:rsidRPr="000F6B5F">
        <w:t>24</w:t>
      </w:r>
      <w:r w:rsidR="0039491B" w:rsidRPr="000F6B5F">
        <w:t>- Garcia T, Ribes D</w:t>
      </w:r>
      <w:proofErr w:type="gramStart"/>
      <w:r w:rsidR="0039491B" w:rsidRPr="000F6B5F">
        <w:t>.,</w:t>
      </w:r>
      <w:proofErr w:type="gramEnd"/>
      <w:r w:rsidRPr="000F6B5F">
        <w:t xml:space="preserve">  Evaluation of the protective role of melatonin on the behavioral effects of aluminum in a mouse model of Alzheimer’s disease, Toxicology 2009, 265: 49–55</w:t>
      </w:r>
    </w:p>
    <w:p w:rsidR="00300C28" w:rsidRPr="000F6B5F" w:rsidRDefault="0066053E" w:rsidP="000F6B5F">
      <w:pPr>
        <w:tabs>
          <w:tab w:val="left" w:pos="1005"/>
        </w:tabs>
        <w:spacing w:line="360" w:lineRule="auto"/>
        <w:jc w:val="both"/>
      </w:pPr>
      <w:r w:rsidRPr="000F6B5F">
        <w:t>125</w:t>
      </w:r>
      <w:r w:rsidR="00300C28" w:rsidRPr="000F6B5F">
        <w:t>- Limson, J</w:t>
      </w:r>
      <w:proofErr w:type="gramStart"/>
      <w:r w:rsidR="00300C28" w:rsidRPr="000F6B5F">
        <w:t>.,</w:t>
      </w:r>
      <w:proofErr w:type="gramEnd"/>
      <w:r w:rsidR="00300C28" w:rsidRPr="000F6B5F">
        <w:t xml:space="preserve"> Nyokong, T., Daya, S., The interaction of melatonin and its precursors with aluminum cadmium copper iron lead and zinc: an adsorptive voltametric study. J. Pineal Res. 1998; 24, 15–21.</w:t>
      </w:r>
    </w:p>
    <w:p w:rsidR="00300C28" w:rsidRPr="000F6B5F" w:rsidRDefault="0066053E" w:rsidP="000F6B5F">
      <w:pPr>
        <w:tabs>
          <w:tab w:val="left" w:pos="1005"/>
        </w:tabs>
        <w:spacing w:line="360" w:lineRule="auto"/>
        <w:jc w:val="both"/>
      </w:pPr>
      <w:r w:rsidRPr="000F6B5F">
        <w:t>126</w:t>
      </w:r>
      <w:r w:rsidR="00300C28" w:rsidRPr="000F6B5F">
        <w:t>- Gatta V, Drago D, Fincati K, Valenti MT, Dalle Carbonare L, Microarray analysis on human neuroblastoma cells exposed to aluminum, ß(1- 42)-amyloid or the ß(1-42)-amyloid aluminum complex</w:t>
      </w:r>
      <w:proofErr w:type="gramStart"/>
      <w:r w:rsidR="00300C28" w:rsidRPr="000F6B5F">
        <w:t>.,</w:t>
      </w:r>
      <w:proofErr w:type="gramEnd"/>
      <w:r w:rsidR="00300C28" w:rsidRPr="000F6B5F">
        <w:t xml:space="preserve"> (2011), PLoS One 6: e15965.</w:t>
      </w:r>
    </w:p>
    <w:p w:rsidR="00300C28" w:rsidRPr="000F6B5F" w:rsidRDefault="0066053E" w:rsidP="000F6B5F">
      <w:pPr>
        <w:autoSpaceDE w:val="0"/>
        <w:autoSpaceDN w:val="0"/>
        <w:adjustRightInd w:val="0"/>
        <w:spacing w:line="360" w:lineRule="auto"/>
        <w:jc w:val="both"/>
      </w:pPr>
      <w:r w:rsidRPr="000F6B5F">
        <w:t>127</w:t>
      </w:r>
      <w:r w:rsidR="00300C28" w:rsidRPr="000F6B5F">
        <w:t>- Esparza J.L, Gomeza M</w:t>
      </w:r>
      <w:proofErr w:type="gramStart"/>
      <w:r w:rsidR="00300C28" w:rsidRPr="000F6B5F">
        <w:t>.,</w:t>
      </w:r>
      <w:proofErr w:type="gramEnd"/>
      <w:r w:rsidR="00300C28" w:rsidRPr="000F6B5F">
        <w:t xml:space="preserve">  Melatonin reduces oxidative stress and increases gene expression in the cerebral cortex and cerebellum of aluminum-exposed rats, J. Pineal Res. 2005; </w:t>
      </w:r>
      <w:proofErr w:type="gramStart"/>
      <w:r w:rsidR="00300C28" w:rsidRPr="000F6B5F">
        <w:t>39:129</w:t>
      </w:r>
      <w:proofErr w:type="gramEnd"/>
      <w:r w:rsidR="00300C28" w:rsidRPr="000F6B5F">
        <w:t>–136</w:t>
      </w:r>
    </w:p>
    <w:p w:rsidR="00300C28" w:rsidRDefault="0066053E" w:rsidP="000F6B5F">
      <w:pPr>
        <w:tabs>
          <w:tab w:val="left" w:pos="1005"/>
        </w:tabs>
        <w:spacing w:line="360" w:lineRule="auto"/>
        <w:jc w:val="both"/>
      </w:pPr>
      <w:r w:rsidRPr="000F6B5F">
        <w:t>128</w:t>
      </w:r>
      <w:r w:rsidR="00300C28" w:rsidRPr="000F6B5F">
        <w:t>- Bandyopadhyay D, Chattopadhyay A</w:t>
      </w:r>
      <w:proofErr w:type="gramStart"/>
      <w:r w:rsidR="00300C28" w:rsidRPr="000F6B5F">
        <w:t>.,</w:t>
      </w:r>
      <w:proofErr w:type="gramEnd"/>
      <w:r w:rsidR="00300C28" w:rsidRPr="000F6B5F">
        <w:t xml:space="preserve"> Reactive oxygen speciesinduced gastric ulceration: Protection by melatonin. Curr Med Chem 2006; </w:t>
      </w:r>
      <w:proofErr w:type="gramStart"/>
      <w:r w:rsidR="00300C28" w:rsidRPr="000F6B5F">
        <w:t>13:1187</w:t>
      </w:r>
      <w:proofErr w:type="gramEnd"/>
      <w:r w:rsidR="00300C28" w:rsidRPr="000F6B5F">
        <w:t>–1202</w:t>
      </w:r>
    </w:p>
    <w:p w:rsidR="00832B99" w:rsidRPr="00832B99" w:rsidRDefault="00832B99" w:rsidP="000F6B5F">
      <w:pPr>
        <w:tabs>
          <w:tab w:val="left" w:pos="1005"/>
        </w:tabs>
        <w:spacing w:line="360" w:lineRule="auto"/>
        <w:jc w:val="both"/>
      </w:pPr>
      <w:r>
        <w:t>129-</w:t>
      </w:r>
      <w:r w:rsidRPr="00832B99">
        <w:rPr>
          <w:shd w:val="clear" w:color="auto" w:fill="FFFFFF"/>
        </w:rPr>
        <w:t>Albendea C. D</w:t>
      </w:r>
      <w:proofErr w:type="gramStart"/>
      <w:r w:rsidRPr="00832B99">
        <w:rPr>
          <w:shd w:val="clear" w:color="auto" w:fill="FFFFFF"/>
        </w:rPr>
        <w:t>.,</w:t>
      </w:r>
      <w:proofErr w:type="gramEnd"/>
      <w:r w:rsidRPr="00832B99">
        <w:rPr>
          <w:shd w:val="clear" w:color="auto" w:fill="FFFFFF"/>
        </w:rPr>
        <w:t xml:space="preserve"> Gómez-Trullén E. M., Fuentes-Broto L., Miana-Mena F. J., Millán-Plano S., Reyes-Gonzales  M. C.,  García J. J., Melatonin reduces lipid and protein oxidative damage in synaptosomes due to aluminium.</w:t>
      </w:r>
      <w:r>
        <w:rPr>
          <w:shd w:val="clear" w:color="auto" w:fill="FFFFFF"/>
        </w:rPr>
        <w:t xml:space="preserve">, </w:t>
      </w:r>
      <w:r w:rsidRPr="00832B99">
        <w:rPr>
          <w:iCs/>
          <w:shd w:val="clear" w:color="auto" w:fill="FFFFFF"/>
        </w:rPr>
        <w:t>Journal of Trace Elements in Medicine and Biology</w:t>
      </w:r>
      <w:r w:rsidRPr="00832B99">
        <w:rPr>
          <w:shd w:val="clear" w:color="auto" w:fill="FFFFFF"/>
        </w:rPr>
        <w:t>,</w:t>
      </w:r>
      <w:r w:rsidRPr="00832B99">
        <w:rPr>
          <w:rStyle w:val="apple-converted-space"/>
          <w:shd w:val="clear" w:color="auto" w:fill="FFFFFF"/>
        </w:rPr>
        <w:t> </w:t>
      </w:r>
      <w:r w:rsidRPr="00832B99">
        <w:rPr>
          <w:shd w:val="clear" w:color="auto" w:fill="FFFFFF"/>
        </w:rPr>
        <w:t xml:space="preserve">2007; </w:t>
      </w:r>
      <w:r w:rsidRPr="00832B99">
        <w:rPr>
          <w:iCs/>
          <w:shd w:val="clear" w:color="auto" w:fill="FFFFFF"/>
        </w:rPr>
        <w:t>21</w:t>
      </w:r>
      <w:r w:rsidRPr="00832B99">
        <w:rPr>
          <w:shd w:val="clear" w:color="auto" w:fill="FFFFFF"/>
        </w:rPr>
        <w:t>(4), 261-268.</w:t>
      </w:r>
    </w:p>
    <w:p w:rsidR="00300C28" w:rsidRPr="000F6B5F" w:rsidRDefault="0066053E" w:rsidP="000F6B5F">
      <w:pPr>
        <w:shd w:val="clear" w:color="auto" w:fill="FFFFFF"/>
        <w:spacing w:line="360" w:lineRule="auto"/>
        <w:jc w:val="both"/>
      </w:pPr>
      <w:r w:rsidRPr="000F6B5F">
        <w:rPr>
          <w:bCs/>
        </w:rPr>
        <w:lastRenderedPageBreak/>
        <w:t>130</w:t>
      </w:r>
      <w:r w:rsidR="00300C28" w:rsidRPr="000F6B5F">
        <w:rPr>
          <w:bCs/>
        </w:rPr>
        <w:t xml:space="preserve">- </w:t>
      </w:r>
      <w:r w:rsidR="00300C28" w:rsidRPr="000F6B5F">
        <w:t>Musshoff U</w:t>
      </w:r>
      <w:proofErr w:type="gramStart"/>
      <w:r w:rsidR="00300C28" w:rsidRPr="000F6B5F">
        <w:t>.,</w:t>
      </w:r>
      <w:proofErr w:type="gramEnd"/>
      <w:r w:rsidR="00300C28" w:rsidRPr="000F6B5F">
        <w:t xml:space="preserve"> Riewenherm D., Berger E., Fauteck J-D, Speckmann E-J., Melatonin receptors in rat hippocampus: molecular and functional ınvestigations,</w:t>
      </w:r>
      <w:r w:rsidR="0039491B" w:rsidRPr="000F6B5F">
        <w:t xml:space="preserve">  Hippocampus 2002; 12:165–173.</w:t>
      </w:r>
    </w:p>
    <w:p w:rsidR="008C05D7" w:rsidRPr="000F6B5F" w:rsidRDefault="0066053E" w:rsidP="000F6B5F">
      <w:pPr>
        <w:pStyle w:val="Default"/>
        <w:spacing w:line="360" w:lineRule="auto"/>
        <w:jc w:val="both"/>
        <w:rPr>
          <w:color w:val="auto"/>
        </w:rPr>
      </w:pPr>
      <w:r w:rsidRPr="000F6B5F">
        <w:rPr>
          <w:color w:val="auto"/>
        </w:rPr>
        <w:t>131</w:t>
      </w:r>
      <w:r w:rsidR="008C05D7" w:rsidRPr="000F6B5F">
        <w:rPr>
          <w:color w:val="auto"/>
        </w:rPr>
        <w:t>- Fu J, Zhao SD, Liu H, Yuan Q, Liu J, Zhang Y, et al. Melatonin promotes proliferation and differentiation of neural stem cells subjected to hypoxia in vitro. Journal of Pineal Research 2011; 51(1): 104-112.</w:t>
      </w:r>
      <w:proofErr w:type="gramStart"/>
      <w:r w:rsidR="008C05D7" w:rsidRPr="000F6B5F">
        <w:rPr>
          <w:color w:val="auto"/>
        </w:rPr>
        <w:t>)</w:t>
      </w:r>
      <w:proofErr w:type="gramEnd"/>
    </w:p>
    <w:p w:rsidR="008C05D7" w:rsidRPr="000F6B5F" w:rsidRDefault="0066053E" w:rsidP="000F6B5F">
      <w:pPr>
        <w:pStyle w:val="Default"/>
        <w:spacing w:line="360" w:lineRule="auto"/>
        <w:jc w:val="both"/>
        <w:rPr>
          <w:color w:val="auto"/>
        </w:rPr>
      </w:pPr>
      <w:r w:rsidRPr="000F6B5F">
        <w:rPr>
          <w:color w:val="auto"/>
        </w:rPr>
        <w:t>132</w:t>
      </w:r>
      <w:r w:rsidR="008C05D7" w:rsidRPr="000F6B5F">
        <w:rPr>
          <w:color w:val="auto"/>
        </w:rPr>
        <w:t xml:space="preserve">- Yoo YM, Yim SV, Kim SS, Jang HY, Lea HZ, Hwang GC, et al. Melatonin suppresses NO-induced apoptosis via induction of Bcl-2 expression in PGT-immortalized pineal cells. J Pineal Res 2002; 33: 146-150. </w:t>
      </w:r>
    </w:p>
    <w:p w:rsidR="008C05D7" w:rsidRPr="000F6B5F" w:rsidRDefault="0066053E" w:rsidP="000F6B5F">
      <w:pPr>
        <w:pStyle w:val="Default"/>
        <w:spacing w:line="360" w:lineRule="auto"/>
        <w:jc w:val="both"/>
        <w:rPr>
          <w:color w:val="auto"/>
        </w:rPr>
      </w:pPr>
      <w:r w:rsidRPr="000F6B5F">
        <w:rPr>
          <w:color w:val="auto"/>
        </w:rPr>
        <w:t>133</w:t>
      </w:r>
      <w:r w:rsidR="008C05D7" w:rsidRPr="000F6B5F">
        <w:rPr>
          <w:color w:val="auto"/>
        </w:rPr>
        <w:t>- Yalcin A, Kanit L, Sozmen EY. Altered gene expressions in rat hippocampus after kainate injection with or without melatonin pre-treatment. Neurosci Lett 2004; 359: 65-68.</w:t>
      </w:r>
    </w:p>
    <w:p w:rsidR="008C05D7" w:rsidRPr="000F6B5F" w:rsidRDefault="0066053E" w:rsidP="000F6B5F">
      <w:pPr>
        <w:pStyle w:val="Default"/>
        <w:spacing w:line="360" w:lineRule="auto"/>
        <w:jc w:val="both"/>
        <w:rPr>
          <w:color w:val="auto"/>
        </w:rPr>
      </w:pPr>
      <w:r w:rsidRPr="000F6B5F">
        <w:rPr>
          <w:color w:val="auto"/>
        </w:rPr>
        <w:t>134</w:t>
      </w:r>
      <w:r w:rsidR="008C05D7" w:rsidRPr="000F6B5F">
        <w:rPr>
          <w:color w:val="auto"/>
        </w:rPr>
        <w:t>- Maestroni GJ, Conti A, Lissoni P</w:t>
      </w:r>
      <w:proofErr w:type="gramStart"/>
      <w:r w:rsidR="008C05D7" w:rsidRPr="000F6B5F">
        <w:rPr>
          <w:color w:val="auto"/>
        </w:rPr>
        <w:t>.,</w:t>
      </w:r>
      <w:proofErr w:type="gramEnd"/>
      <w:r w:rsidR="008C05D7" w:rsidRPr="000F6B5F">
        <w:rPr>
          <w:color w:val="auto"/>
        </w:rPr>
        <w:t xml:space="preserve"> Colony-stimulating activity and hematopoietic rescue from cancer chemotherapy compounds are induced by melatonin via endogenous interleukin 4., Cancer Res 1994; 54: 4740-4743.</w:t>
      </w:r>
    </w:p>
    <w:p w:rsidR="008C05D7" w:rsidRPr="000F6B5F" w:rsidRDefault="0066053E" w:rsidP="000F6B5F">
      <w:pPr>
        <w:pStyle w:val="Default"/>
        <w:spacing w:line="360" w:lineRule="auto"/>
        <w:jc w:val="both"/>
        <w:rPr>
          <w:color w:val="auto"/>
        </w:rPr>
      </w:pPr>
      <w:r w:rsidRPr="000F6B5F">
        <w:rPr>
          <w:color w:val="auto"/>
        </w:rPr>
        <w:t>135</w:t>
      </w:r>
      <w:r w:rsidR="008C05D7" w:rsidRPr="000F6B5F">
        <w:rPr>
          <w:color w:val="auto"/>
        </w:rPr>
        <w:t xml:space="preserve">- Oaknin-Bendahan S, Anis Y, Nir I, Zisapel N. Effect of longterm administration of melatonin and a putative </w:t>
      </w:r>
      <w:proofErr w:type="gramStart"/>
      <w:r w:rsidR="008C05D7" w:rsidRPr="000F6B5F">
        <w:rPr>
          <w:color w:val="auto"/>
        </w:rPr>
        <w:t>antagonist</w:t>
      </w:r>
      <w:proofErr w:type="gramEnd"/>
      <w:r w:rsidR="008C05D7" w:rsidRPr="000F6B5F">
        <w:rPr>
          <w:color w:val="auto"/>
        </w:rPr>
        <w:t xml:space="preserve"> on the ageing rat. Neuro Report 1995; 6: 785-788.</w:t>
      </w:r>
    </w:p>
    <w:p w:rsidR="00B02F9B"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136</w:t>
      </w:r>
      <w:r w:rsidR="00B02F9B" w:rsidRPr="000F6B5F">
        <w:rPr>
          <w:rFonts w:ascii="Times New Roman" w:hAnsi="Times New Roman"/>
          <w:sz w:val="24"/>
        </w:rPr>
        <w:t xml:space="preserve">- Poeggeler B., Melatonin, aging, and age-related diseases. </w:t>
      </w:r>
      <w:proofErr w:type="gramStart"/>
      <w:r w:rsidR="00B02F9B" w:rsidRPr="000F6B5F">
        <w:rPr>
          <w:rFonts w:ascii="Times New Roman" w:hAnsi="Times New Roman"/>
          <w:sz w:val="24"/>
        </w:rPr>
        <w:t>Perspectives for prevention, intervention and therapy.</w:t>
      </w:r>
      <w:proofErr w:type="gramEnd"/>
      <w:r w:rsidR="00B02F9B" w:rsidRPr="000F6B5F">
        <w:rPr>
          <w:rFonts w:ascii="Times New Roman" w:hAnsi="Times New Roman"/>
          <w:sz w:val="24"/>
        </w:rPr>
        <w:t xml:space="preserve"> Endocrine 2005; 27: 201-212.</w:t>
      </w:r>
    </w:p>
    <w:p w:rsidR="00B02F9B"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137</w:t>
      </w:r>
      <w:r w:rsidR="00B02F9B" w:rsidRPr="000F6B5F">
        <w:rPr>
          <w:rFonts w:ascii="Times New Roman" w:hAnsi="Times New Roman"/>
          <w:sz w:val="24"/>
        </w:rPr>
        <w:t>- Pellmar TC, Hollinden GE, Sarvey JM., Free radicals accelerate the decay of long-term potentiation in field CA1 of guinea pig hippocampus., Neuroscience 1991; 44: 353-359.</w:t>
      </w:r>
    </w:p>
    <w:p w:rsidR="00B02F9B" w:rsidRPr="000F6B5F" w:rsidRDefault="0066053E" w:rsidP="000F6B5F">
      <w:pPr>
        <w:pStyle w:val="HTMLncedenBiimlendirilmi"/>
        <w:shd w:val="clear" w:color="auto" w:fill="FFFFFF"/>
        <w:spacing w:line="360" w:lineRule="auto"/>
        <w:jc w:val="both"/>
        <w:rPr>
          <w:rFonts w:ascii="Times New Roman" w:hAnsi="Times New Roman"/>
          <w:sz w:val="24"/>
        </w:rPr>
      </w:pPr>
      <w:r w:rsidRPr="000F6B5F">
        <w:rPr>
          <w:rFonts w:ascii="Times New Roman" w:hAnsi="Times New Roman"/>
          <w:sz w:val="24"/>
        </w:rPr>
        <w:t>138</w:t>
      </w:r>
      <w:r w:rsidR="00B02F9B" w:rsidRPr="000F6B5F">
        <w:rPr>
          <w:rFonts w:ascii="Times New Roman" w:hAnsi="Times New Roman"/>
          <w:sz w:val="24"/>
        </w:rPr>
        <w:t>- Özcan M, Yilmaz B, Carpenter DO., Effects of melatonin on synaptic transmission and long-term potentiation in two areas of mouse hippocampus., Brain Research 2006; 1111(1): 90-94.</w:t>
      </w:r>
    </w:p>
    <w:p w:rsidR="00300C28" w:rsidRPr="000F6B5F" w:rsidRDefault="00710D65" w:rsidP="00710D65">
      <w:pPr>
        <w:pStyle w:val="Default"/>
        <w:tabs>
          <w:tab w:val="left" w:pos="567"/>
        </w:tabs>
        <w:spacing w:line="360" w:lineRule="auto"/>
        <w:jc w:val="both"/>
      </w:pPr>
      <w:r>
        <w:rPr>
          <w:color w:val="auto"/>
        </w:rPr>
        <w:t xml:space="preserve"> </w:t>
      </w:r>
      <w:r w:rsidR="00F75945" w:rsidRPr="000F6B5F">
        <w:t>1</w:t>
      </w:r>
      <w:r>
        <w:t>39</w:t>
      </w:r>
      <w:r w:rsidR="00300C28" w:rsidRPr="000F6B5F">
        <w:t xml:space="preserve">- Lack B, Daya S, Nyokong T. Interaction of serotonin and melatonin with sodium, potassium, calcium, lithium and aluminium. J. Pineal Res. 2001; </w:t>
      </w:r>
      <w:proofErr w:type="gramStart"/>
      <w:r w:rsidR="00300C28" w:rsidRPr="000F6B5F">
        <w:t>31:102</w:t>
      </w:r>
      <w:proofErr w:type="gramEnd"/>
      <w:r w:rsidR="00300C28" w:rsidRPr="000F6B5F">
        <w:t>–108.</w:t>
      </w:r>
    </w:p>
    <w:p w:rsidR="0089470F" w:rsidRDefault="00710D65" w:rsidP="000F6B5F">
      <w:pPr>
        <w:shd w:val="clear" w:color="auto" w:fill="FFFFFF"/>
        <w:spacing w:line="360" w:lineRule="auto"/>
        <w:jc w:val="both"/>
      </w:pPr>
      <w:r>
        <w:t>140</w:t>
      </w:r>
      <w:r w:rsidR="00300C28" w:rsidRPr="000F6B5F">
        <w:t>- Priyanka S</w:t>
      </w:r>
      <w:proofErr w:type="gramStart"/>
      <w:r w:rsidR="00300C28" w:rsidRPr="000F6B5F">
        <w:t>.,</w:t>
      </w:r>
      <w:proofErr w:type="gramEnd"/>
      <w:r w:rsidR="00300C28" w:rsidRPr="000F6B5F">
        <w:t xml:space="preserve"> Rao J.K., Sushma N.J., Therapeutic effect of melatonin against aluminum-induced neurotoxicity in cerebellum of albino mice, Environmental Chemistry, 2012; 94:7, 1422-1432, DOI: 10.1080/02772248.2012.695002</w:t>
      </w:r>
    </w:p>
    <w:p w:rsidR="0089470F" w:rsidRPr="000F6B5F" w:rsidRDefault="00710D65" w:rsidP="0089470F">
      <w:pPr>
        <w:tabs>
          <w:tab w:val="left" w:pos="1005"/>
        </w:tabs>
        <w:spacing w:line="360" w:lineRule="auto"/>
        <w:jc w:val="both"/>
      </w:pPr>
      <w:r>
        <w:lastRenderedPageBreak/>
        <w:t>141</w:t>
      </w:r>
      <w:r w:rsidR="0089470F">
        <w:t xml:space="preserve">- </w:t>
      </w:r>
      <w:r w:rsidR="0089470F" w:rsidRPr="000F6B5F">
        <w:t>Katyal R</w:t>
      </w:r>
      <w:proofErr w:type="gramStart"/>
      <w:r w:rsidR="0089470F" w:rsidRPr="000F6B5F">
        <w:t>.,</w:t>
      </w:r>
      <w:proofErr w:type="gramEnd"/>
      <w:r w:rsidR="0089470F" w:rsidRPr="000F6B5F">
        <w:t xml:space="preserve"> Desigan B., Sodhi C.P., Ojha S., Oral aluminum administration and oxidative injury. Biol. Trace Elem. Res</w:t>
      </w:r>
      <w:proofErr w:type="gramStart"/>
      <w:r w:rsidR="0089470F" w:rsidRPr="000F6B5F">
        <w:t>.,</w:t>
      </w:r>
      <w:proofErr w:type="gramEnd"/>
      <w:r w:rsidR="0089470F" w:rsidRPr="000F6B5F">
        <w:t xml:space="preserve"> 1997; 57: 125 – 130.</w:t>
      </w:r>
    </w:p>
    <w:p w:rsidR="00300C28" w:rsidRPr="000F6B5F" w:rsidRDefault="0066053E" w:rsidP="000F6B5F">
      <w:pPr>
        <w:autoSpaceDE w:val="0"/>
        <w:autoSpaceDN w:val="0"/>
        <w:adjustRightInd w:val="0"/>
        <w:spacing w:line="360" w:lineRule="auto"/>
        <w:jc w:val="both"/>
        <w:rPr>
          <w:rFonts w:eastAsiaTheme="minorHAnsi"/>
          <w:lang w:eastAsia="en-US"/>
        </w:rPr>
      </w:pPr>
      <w:r w:rsidRPr="000F6B5F">
        <w:t>14</w:t>
      </w:r>
      <w:r w:rsidR="00710D65">
        <w:t>2</w:t>
      </w:r>
      <w:r w:rsidR="00300C28" w:rsidRPr="000F6B5F">
        <w:t xml:space="preserve">- </w:t>
      </w:r>
      <w:r w:rsidR="00300C28" w:rsidRPr="000F6B5F">
        <w:rPr>
          <w:rFonts w:eastAsiaTheme="minorHAnsi"/>
          <w:lang w:eastAsia="en-US"/>
        </w:rPr>
        <w:t>Feng Z</w:t>
      </w:r>
      <w:proofErr w:type="gramStart"/>
      <w:r w:rsidR="00300C28" w:rsidRPr="000F6B5F">
        <w:rPr>
          <w:rFonts w:eastAsiaTheme="minorHAnsi"/>
          <w:lang w:eastAsia="en-US"/>
        </w:rPr>
        <w:t>.,</w:t>
      </w:r>
      <w:proofErr w:type="gramEnd"/>
      <w:r w:rsidR="00300C28" w:rsidRPr="000F6B5F">
        <w:rPr>
          <w:rFonts w:eastAsiaTheme="minorHAnsi"/>
          <w:lang w:eastAsia="en-US"/>
        </w:rPr>
        <w:t xml:space="preserve"> Qin C., Chang Y.,  Zhang J.,  Early melatonin supplementation alleviates oxidative stress in a transgenicmouse model of Alzheimer’s disease, Free Radical Biology &amp; Medicine 2006; 40: 101 – 109.</w:t>
      </w:r>
    </w:p>
    <w:p w:rsidR="00A55003" w:rsidRPr="000F6B5F" w:rsidRDefault="00710D65" w:rsidP="000F6B5F">
      <w:pPr>
        <w:autoSpaceDE w:val="0"/>
        <w:autoSpaceDN w:val="0"/>
        <w:adjustRightInd w:val="0"/>
        <w:spacing w:line="360" w:lineRule="auto"/>
        <w:jc w:val="both"/>
        <w:rPr>
          <w:bCs/>
        </w:rPr>
      </w:pPr>
      <w:r>
        <w:rPr>
          <w:rFonts w:eastAsiaTheme="minorHAnsi"/>
          <w:lang w:eastAsia="en-US"/>
        </w:rPr>
        <w:t>143</w:t>
      </w:r>
      <w:r w:rsidR="00A55003" w:rsidRPr="000F6B5F">
        <w:rPr>
          <w:rFonts w:eastAsiaTheme="minorHAnsi"/>
          <w:lang w:eastAsia="en-US"/>
        </w:rPr>
        <w:t xml:space="preserve">- </w:t>
      </w:r>
      <w:r w:rsidR="00A55003" w:rsidRPr="000F6B5F">
        <w:t>Yürüker V</w:t>
      </w:r>
      <w:proofErr w:type="gramStart"/>
      <w:r w:rsidR="00A55003" w:rsidRPr="000F6B5F">
        <w:t>.,</w:t>
      </w:r>
      <w:proofErr w:type="gramEnd"/>
      <w:r w:rsidR="00A55003" w:rsidRPr="000F6B5F">
        <w:t xml:space="preserve"> Deneysel </w:t>
      </w:r>
      <w:r w:rsidR="00A55003" w:rsidRPr="000F6B5F">
        <w:rPr>
          <w:bCs/>
        </w:rPr>
        <w:t>beyin hasarında hipokampal hücrelerde apopitoz, kalsiyum sinyali ve kaspaz üzerine melatonin’in etkileri., Uzmanık tezi, Süleyman Demirel Üniversitesi Tıp Fakültesi, Beyin ve Sinir Cerrahisi AD, Isparta 2014.</w:t>
      </w:r>
    </w:p>
    <w:p w:rsidR="00300C28" w:rsidRPr="000F6B5F" w:rsidRDefault="00300C28" w:rsidP="000F6B5F">
      <w:pPr>
        <w:pStyle w:val="HTMLncedenBiimlendirilmi"/>
        <w:shd w:val="clear" w:color="auto" w:fill="FFFFFF"/>
        <w:tabs>
          <w:tab w:val="left" w:pos="567"/>
        </w:tabs>
        <w:spacing w:line="360" w:lineRule="auto"/>
        <w:jc w:val="both"/>
        <w:rPr>
          <w:rFonts w:ascii="Times New Roman" w:hAnsi="Times New Roman"/>
          <w:sz w:val="24"/>
        </w:rPr>
      </w:pPr>
      <w:r w:rsidRPr="000F6B5F">
        <w:rPr>
          <w:rFonts w:ascii="Times New Roman" w:eastAsiaTheme="minorHAnsi" w:hAnsi="Times New Roman"/>
          <w:sz w:val="24"/>
        </w:rPr>
        <w:t>1</w:t>
      </w:r>
      <w:r w:rsidR="00710D65">
        <w:rPr>
          <w:rFonts w:ascii="Times New Roman" w:eastAsiaTheme="minorHAnsi" w:hAnsi="Times New Roman"/>
          <w:sz w:val="24"/>
        </w:rPr>
        <w:t>44</w:t>
      </w:r>
      <w:r w:rsidRPr="000F6B5F">
        <w:rPr>
          <w:rFonts w:ascii="Times New Roman" w:eastAsiaTheme="minorHAnsi" w:hAnsi="Times New Roman"/>
          <w:sz w:val="24"/>
        </w:rPr>
        <w:t xml:space="preserve">- </w:t>
      </w:r>
      <w:r w:rsidRPr="000F6B5F">
        <w:rPr>
          <w:rFonts w:ascii="Times New Roman" w:hAnsi="Times New Roman"/>
          <w:sz w:val="24"/>
        </w:rPr>
        <w:t xml:space="preserve">Nampoothiri M, John J., Kumar N, Mudgal J, Nampurath GK, Chamallamudi MR, Modulatory role of simvastatin against aluminium chloride-induced behavioural and biochemical changes in rats, Behav Neurol. 2015;2015:210169. </w:t>
      </w:r>
    </w:p>
    <w:p w:rsidR="00300C28" w:rsidRPr="000F6B5F" w:rsidRDefault="00710D65" w:rsidP="000F6B5F">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sz w:val="24"/>
        </w:rPr>
        <w:t>145</w:t>
      </w:r>
      <w:r w:rsidR="00300C28" w:rsidRPr="000F6B5F">
        <w:rPr>
          <w:rFonts w:ascii="Times New Roman" w:hAnsi="Times New Roman"/>
          <w:sz w:val="24"/>
        </w:rPr>
        <w:t>- Jovanović MD(1), Jelenković A, Stevanović ID, Bokonjić D, Colić M, Petronijević N, Stanimirović DB., Protective effects of glucose-6-phosphate dehydrogenase on neurotoxicity of aluminium applied into the CA1 sector of rat hippocampus., Indian J Med Res. 2014 Jun;139(6):864-72.</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146</w:t>
      </w:r>
      <w:r w:rsidR="00543490" w:rsidRPr="000F6B5F">
        <w:rPr>
          <w:rFonts w:ascii="Times New Roman" w:hAnsi="Times New Roman"/>
          <w:sz w:val="24"/>
        </w:rPr>
        <w:t xml:space="preserve">- </w:t>
      </w:r>
      <w:r w:rsidR="00300C28" w:rsidRPr="000F6B5F">
        <w:rPr>
          <w:rFonts w:ascii="Times New Roman" w:hAnsi="Times New Roman"/>
          <w:sz w:val="24"/>
        </w:rPr>
        <w:t>Yu L, Jiang R, Su Q, Yu H., Yang J., Hippocampal neuronal metal ion imbalance related oxidative stress in a rat model of chronic aluminum exposure and neuroprotection of meloxicam, Behav Brain Funct. 2014 Mar 11</w:t>
      </w:r>
      <w:proofErr w:type="gramStart"/>
      <w:r w:rsidR="00300C28" w:rsidRPr="000F6B5F">
        <w:rPr>
          <w:rFonts w:ascii="Times New Roman" w:hAnsi="Times New Roman"/>
          <w:sz w:val="24"/>
        </w:rPr>
        <w:t>;10:6</w:t>
      </w:r>
      <w:proofErr w:type="gramEnd"/>
      <w:r w:rsidR="00300C28" w:rsidRPr="000F6B5F">
        <w:rPr>
          <w:rFonts w:ascii="Times New Roman" w:hAnsi="Times New Roman"/>
          <w:sz w:val="24"/>
        </w:rPr>
        <w:t xml:space="preserve">. </w:t>
      </w:r>
    </w:p>
    <w:p w:rsidR="00300C28" w:rsidRPr="000F6B5F" w:rsidRDefault="00710D65" w:rsidP="000F6B5F">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sz w:val="24"/>
        </w:rPr>
        <w:t>147</w:t>
      </w:r>
      <w:r w:rsidR="00300C28" w:rsidRPr="000F6B5F">
        <w:rPr>
          <w:rFonts w:ascii="Times New Roman" w:hAnsi="Times New Roman"/>
          <w:sz w:val="24"/>
        </w:rPr>
        <w:t xml:space="preserve">- Nday CM, Drever BD, Salifoglou T, Platt B., Aluminum does not enhance beta-amyloid toxicity in rat hippocampal cultures., Brain Res. 2010 Sep 17;1352:265-76. </w:t>
      </w:r>
    </w:p>
    <w:p w:rsidR="00300C28" w:rsidRPr="000F6B5F" w:rsidRDefault="0089470F" w:rsidP="000F6B5F">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sz w:val="24"/>
        </w:rPr>
        <w:t>1</w:t>
      </w:r>
      <w:r w:rsidR="00710D65">
        <w:rPr>
          <w:rFonts w:ascii="Times New Roman" w:hAnsi="Times New Roman"/>
          <w:sz w:val="24"/>
        </w:rPr>
        <w:t>48</w:t>
      </w:r>
      <w:r w:rsidR="00300C28" w:rsidRPr="000F6B5F">
        <w:rPr>
          <w:rFonts w:ascii="Times New Roman" w:hAnsi="Times New Roman"/>
          <w:sz w:val="24"/>
        </w:rPr>
        <w:t>- Stevanović ID, Jovanović MD, Colić M, Jelenković A, Bokonjić D, Ninković M., Nitric oxide synthase inhibitors protect cholinergic neurons against AlCl3 excitotoxicity in the rat brain., Brain Res Bull. 2010 Apr 5</w:t>
      </w:r>
      <w:proofErr w:type="gramStart"/>
      <w:r w:rsidR="00300C28" w:rsidRPr="000F6B5F">
        <w:rPr>
          <w:rFonts w:ascii="Times New Roman" w:hAnsi="Times New Roman"/>
          <w:sz w:val="24"/>
        </w:rPr>
        <w:t>;81</w:t>
      </w:r>
      <w:proofErr w:type="gramEnd"/>
      <w:r w:rsidR="00300C28" w:rsidRPr="000F6B5F">
        <w:rPr>
          <w:rFonts w:ascii="Times New Roman" w:hAnsi="Times New Roman"/>
          <w:sz w:val="24"/>
        </w:rPr>
        <w:t xml:space="preserve">(6):641-6. </w:t>
      </w:r>
    </w:p>
    <w:p w:rsidR="00300C28" w:rsidRPr="000F6B5F" w:rsidRDefault="0089470F"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w:t>
      </w:r>
      <w:r w:rsidR="00710D65">
        <w:rPr>
          <w:rFonts w:ascii="Times New Roman" w:hAnsi="Times New Roman"/>
          <w:sz w:val="24"/>
        </w:rPr>
        <w:t>49</w:t>
      </w:r>
      <w:r w:rsidR="00300C28" w:rsidRPr="000F6B5F">
        <w:rPr>
          <w:rFonts w:ascii="Times New Roman" w:hAnsi="Times New Roman"/>
          <w:sz w:val="24"/>
        </w:rPr>
        <w:t>- Kawahara M, Kato-Negishi M, Hosoda R, Imamura L, Tsuda M, Kuroda Y, Brain-derived neurotrophic factor protects cultured rat hippocampal neurons from aluminum maltolate neurotoxicity., J Inorg Biochem. 2003 Sep 15</w:t>
      </w:r>
      <w:proofErr w:type="gramStart"/>
      <w:r w:rsidR="00300C28" w:rsidRPr="000F6B5F">
        <w:rPr>
          <w:rFonts w:ascii="Times New Roman" w:hAnsi="Times New Roman"/>
          <w:sz w:val="24"/>
        </w:rPr>
        <w:t>;97</w:t>
      </w:r>
      <w:proofErr w:type="gramEnd"/>
      <w:r w:rsidR="00300C28" w:rsidRPr="000F6B5F">
        <w:rPr>
          <w:rFonts w:ascii="Times New Roman" w:hAnsi="Times New Roman"/>
          <w:sz w:val="24"/>
        </w:rPr>
        <w:t>(1):124-31.</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150</w:t>
      </w:r>
      <w:r w:rsidR="00300C28" w:rsidRPr="000F6B5F">
        <w:rPr>
          <w:rFonts w:ascii="Times New Roman" w:hAnsi="Times New Roman"/>
          <w:sz w:val="24"/>
        </w:rPr>
        <w:t>- Brenner S, Aluminum neurotoxicity is reduced by dantrolene and dimethyl sulfoxide in cultured rat hippocampal neurons., Biol Trace Elem Res. 2002 Apr;86(1):85-9.</w:t>
      </w:r>
    </w:p>
    <w:p w:rsidR="00300C28" w:rsidRPr="000F6B5F" w:rsidRDefault="00710D65" w:rsidP="000F6B5F">
      <w:pPr>
        <w:tabs>
          <w:tab w:val="left" w:pos="567"/>
        </w:tabs>
        <w:spacing w:line="360" w:lineRule="auto"/>
        <w:jc w:val="both"/>
      </w:pPr>
      <w:r>
        <w:rPr>
          <w:rFonts w:eastAsiaTheme="minorHAnsi"/>
          <w:lang w:eastAsia="en-US"/>
        </w:rPr>
        <w:t>151</w:t>
      </w:r>
      <w:r w:rsidR="00300C28" w:rsidRPr="000F6B5F">
        <w:rPr>
          <w:rFonts w:eastAsiaTheme="minorHAnsi"/>
          <w:lang w:eastAsia="en-US"/>
        </w:rPr>
        <w:t xml:space="preserve">- </w:t>
      </w:r>
      <w:r w:rsidR="003E7FE0" w:rsidRPr="003E7FE0">
        <w:t>Colman JR, Nowocin KJ, Switzer RC, Trusk TC, Ramsdell JS</w:t>
      </w:r>
      <w:proofErr w:type="gramStart"/>
      <w:r w:rsidR="003E7FE0" w:rsidRPr="003E7FE0">
        <w:t>.</w:t>
      </w:r>
      <w:r w:rsidR="003E7FE0">
        <w:t>,</w:t>
      </w:r>
      <w:proofErr w:type="gramEnd"/>
      <w:r w:rsidR="003E7FE0" w:rsidRPr="003E7FE0">
        <w:t xml:space="preserve"> Mapping and reconstruction of domoic acid-induced neurodegeneration in the mouse brain. Neurotoxicol </w:t>
      </w:r>
      <w:proofErr w:type="gramStart"/>
      <w:r w:rsidR="003E7FE0" w:rsidRPr="003E7FE0">
        <w:t>Teratol .</w:t>
      </w:r>
      <w:proofErr w:type="gramEnd"/>
      <w:r w:rsidR="003E7FE0" w:rsidRPr="003E7FE0">
        <w:t xml:space="preserve"> 2005</w:t>
      </w:r>
      <w:r w:rsidR="003E7FE0">
        <w:t xml:space="preserve">; </w:t>
      </w:r>
      <w:proofErr w:type="gramStart"/>
      <w:r w:rsidR="003E7FE0" w:rsidRPr="003E7FE0">
        <w:t>27:753</w:t>
      </w:r>
      <w:proofErr w:type="gramEnd"/>
      <w:r w:rsidR="003E7FE0" w:rsidRPr="003E7FE0">
        <w:t>-767.</w:t>
      </w:r>
      <w:r w:rsidR="003E7FE0">
        <w:rPr>
          <w:rStyle w:val="apple-converted-space"/>
          <w:rFonts w:ascii="Arial" w:hAnsi="Arial" w:cs="Arial"/>
          <w:color w:val="333333"/>
          <w:sz w:val="25"/>
          <w:szCs w:val="25"/>
          <w:shd w:val="clear" w:color="auto" w:fill="F0F0F0"/>
        </w:rPr>
        <w:t> </w:t>
      </w:r>
    </w:p>
    <w:p w:rsidR="00543490" w:rsidRPr="000F6B5F" w:rsidRDefault="00710D65" w:rsidP="000F6B5F">
      <w:pPr>
        <w:shd w:val="clear" w:color="auto" w:fill="FFFFFF"/>
        <w:spacing w:line="360" w:lineRule="auto"/>
        <w:jc w:val="both"/>
        <w:rPr>
          <w:rFonts w:eastAsiaTheme="minorHAnsi"/>
          <w:lang w:eastAsia="en-US"/>
        </w:rPr>
      </w:pPr>
      <w:r>
        <w:lastRenderedPageBreak/>
        <w:t>152</w:t>
      </w:r>
      <w:r w:rsidR="00300C28" w:rsidRPr="000F6B5F">
        <w:t xml:space="preserve">- </w:t>
      </w:r>
      <w:r w:rsidR="00300C28" w:rsidRPr="000F6B5F">
        <w:rPr>
          <w:rFonts w:eastAsiaTheme="minorHAnsi"/>
          <w:lang w:eastAsia="en-US"/>
        </w:rPr>
        <w:t>Öz Atalay F</w:t>
      </w:r>
      <w:proofErr w:type="gramStart"/>
      <w:r w:rsidR="00300C28" w:rsidRPr="000F6B5F">
        <w:rPr>
          <w:rFonts w:eastAsiaTheme="minorHAnsi"/>
          <w:lang w:eastAsia="en-US"/>
        </w:rPr>
        <w:t>.,</w:t>
      </w:r>
      <w:proofErr w:type="gramEnd"/>
      <w:r w:rsidR="00300C28" w:rsidRPr="000F6B5F">
        <w:rPr>
          <w:rFonts w:eastAsiaTheme="minorHAnsi"/>
          <w:lang w:eastAsia="en-US"/>
        </w:rPr>
        <w:t xml:space="preserve"> Üstün H., Santral sinir sisteminde nöronal dejenerasyon: Neuronal degeneration in central nervous system, SB Ankara Eğitim ve Araştırma Hastanesi, Patoloji Bölümü,</w:t>
      </w:r>
      <w:r w:rsidR="00543490" w:rsidRPr="000F6B5F">
        <w:rPr>
          <w:rFonts w:eastAsiaTheme="minorHAnsi"/>
          <w:lang w:eastAsia="en-US"/>
        </w:rPr>
        <w:t xml:space="preserve"> Fiziksel Tıp 2004; 7(1): 43-47.</w:t>
      </w:r>
    </w:p>
    <w:p w:rsidR="00300C28" w:rsidRPr="000F6B5F" w:rsidRDefault="00300C28" w:rsidP="000F6B5F">
      <w:pPr>
        <w:shd w:val="clear" w:color="auto" w:fill="FFFFFF"/>
        <w:spacing w:line="360" w:lineRule="auto"/>
        <w:jc w:val="both"/>
      </w:pPr>
      <w:r w:rsidRPr="000F6B5F">
        <w:rPr>
          <w:bCs/>
        </w:rPr>
        <w:t>1</w:t>
      </w:r>
      <w:r w:rsidR="00710D65">
        <w:rPr>
          <w:bCs/>
        </w:rPr>
        <w:t>53</w:t>
      </w:r>
      <w:r w:rsidRPr="000F6B5F">
        <w:rPr>
          <w:bCs/>
        </w:rPr>
        <w:t>- Liu X.Z</w:t>
      </w:r>
      <w:proofErr w:type="gramStart"/>
      <w:r w:rsidRPr="000F6B5F">
        <w:rPr>
          <w:bCs/>
        </w:rPr>
        <w:t>.,</w:t>
      </w:r>
      <w:proofErr w:type="gramEnd"/>
      <w:r w:rsidRPr="000F6B5F">
        <w:rPr>
          <w:bCs/>
        </w:rPr>
        <w:t xml:space="preserve"> Xu X.M., Rong Hu, Cheng Du, Zhang S.X., McDonald J.W., Dong H.X ve ark</w:t>
      </w:r>
      <w:r w:rsidRPr="000F6B5F">
        <w:t xml:space="preserve">,  </w:t>
      </w:r>
      <w:r w:rsidRPr="000F6B5F">
        <w:rPr>
          <w:bCs/>
        </w:rPr>
        <w:t xml:space="preserve">Neuronal and Glial Apoptosis after Traumatic Spinal Cord Injury, </w:t>
      </w:r>
      <w:r w:rsidRPr="000F6B5F">
        <w:t xml:space="preserve">The Journal of Neuroscience, July 15, 1997; </w:t>
      </w:r>
      <w:r w:rsidRPr="000F6B5F">
        <w:rPr>
          <w:i/>
          <w:iCs/>
        </w:rPr>
        <w:t>17</w:t>
      </w:r>
      <w:r w:rsidRPr="000F6B5F">
        <w:t>(14):5395–5406.</w:t>
      </w:r>
    </w:p>
    <w:p w:rsidR="00300C28" w:rsidRPr="000F6B5F" w:rsidRDefault="00710D65" w:rsidP="000F6B5F">
      <w:pPr>
        <w:autoSpaceDE w:val="0"/>
        <w:autoSpaceDN w:val="0"/>
        <w:adjustRightInd w:val="0"/>
        <w:spacing w:line="360" w:lineRule="auto"/>
        <w:jc w:val="both"/>
      </w:pPr>
      <w:r>
        <w:t>154</w:t>
      </w:r>
      <w:r w:rsidR="00300C28" w:rsidRPr="000F6B5F">
        <w:t xml:space="preserve">- </w:t>
      </w:r>
      <w:r w:rsidR="00300C28" w:rsidRPr="000F6B5F">
        <w:rPr>
          <w:rFonts w:eastAsiaTheme="minorHAnsi"/>
          <w:bCs/>
          <w:lang w:eastAsia="en-US"/>
        </w:rPr>
        <w:t xml:space="preserve">Masliah E, Sisk A, Mallory M, Mucke L, Schenk D, Games D, Comparison of Neurodegenerative Pathology in Transgenic Mice Overexpressing V717F </w:t>
      </w:r>
      <w:r w:rsidR="00300C28" w:rsidRPr="000F6B5F">
        <w:rPr>
          <w:rFonts w:eastAsiaTheme="minorHAnsi"/>
          <w:lang w:eastAsia="en-US"/>
        </w:rPr>
        <w:t>b</w:t>
      </w:r>
      <w:r w:rsidR="00300C28" w:rsidRPr="000F6B5F">
        <w:rPr>
          <w:rFonts w:eastAsiaTheme="minorHAnsi"/>
          <w:bCs/>
          <w:lang w:eastAsia="en-US"/>
        </w:rPr>
        <w:t xml:space="preserve">-Amyloid Precursor Protein and Alzheimer’s Disease, </w:t>
      </w:r>
      <w:r w:rsidR="00300C28" w:rsidRPr="000F6B5F">
        <w:rPr>
          <w:rFonts w:eastAsiaTheme="minorHAnsi"/>
          <w:lang w:eastAsia="en-US"/>
        </w:rPr>
        <w:t>The Journal of Neuroscience, September</w:t>
      </w:r>
      <w:r w:rsidR="00543490" w:rsidRPr="000F6B5F">
        <w:rPr>
          <w:rFonts w:eastAsiaTheme="minorHAnsi"/>
          <w:lang w:eastAsia="en-US"/>
        </w:rPr>
        <w:t>.</w:t>
      </w:r>
      <w:proofErr w:type="gramStart"/>
      <w:r w:rsidR="00300C28" w:rsidRPr="000F6B5F">
        <w:rPr>
          <w:rFonts w:eastAsiaTheme="minorHAnsi"/>
          <w:lang w:eastAsia="en-US"/>
        </w:rPr>
        <w:t>15</w:t>
      </w:r>
      <w:r w:rsidR="00543490" w:rsidRPr="000F6B5F">
        <w:rPr>
          <w:rFonts w:eastAsiaTheme="minorHAnsi"/>
          <w:lang w:eastAsia="en-US"/>
        </w:rPr>
        <w:t>.</w:t>
      </w:r>
      <w:r w:rsidR="00300C28" w:rsidRPr="000F6B5F">
        <w:rPr>
          <w:rFonts w:eastAsiaTheme="minorHAnsi"/>
          <w:lang w:eastAsia="en-US"/>
        </w:rPr>
        <w:t>1996</w:t>
      </w:r>
      <w:proofErr w:type="gramEnd"/>
      <w:r w:rsidR="00543490" w:rsidRPr="000F6B5F">
        <w:rPr>
          <w:rFonts w:eastAsiaTheme="minorHAnsi"/>
          <w:lang w:eastAsia="en-US"/>
        </w:rPr>
        <w:t>;</w:t>
      </w:r>
      <w:r w:rsidR="00300C28" w:rsidRPr="000F6B5F">
        <w:rPr>
          <w:rFonts w:eastAsiaTheme="minorHAnsi"/>
          <w:i/>
          <w:iCs/>
          <w:lang w:eastAsia="en-US"/>
        </w:rPr>
        <w:t>16</w:t>
      </w:r>
      <w:r w:rsidR="00300C28" w:rsidRPr="000F6B5F">
        <w:rPr>
          <w:rFonts w:eastAsiaTheme="minorHAnsi"/>
          <w:lang w:eastAsia="en-US"/>
        </w:rPr>
        <w:t>(18):5795–5811.</w:t>
      </w:r>
    </w:p>
    <w:p w:rsidR="00300C28" w:rsidRPr="000F6B5F" w:rsidRDefault="0089470F" w:rsidP="000F6B5F">
      <w:pPr>
        <w:autoSpaceDE w:val="0"/>
        <w:autoSpaceDN w:val="0"/>
        <w:adjustRightInd w:val="0"/>
        <w:spacing w:line="360" w:lineRule="auto"/>
        <w:jc w:val="both"/>
        <w:rPr>
          <w:rFonts w:eastAsiaTheme="minorHAnsi"/>
          <w:lang w:eastAsia="en-US"/>
        </w:rPr>
      </w:pPr>
      <w:r>
        <w:rPr>
          <w:rFonts w:eastAsiaTheme="minorHAnsi"/>
          <w:lang w:eastAsia="en-US"/>
        </w:rPr>
        <w:t>15</w:t>
      </w:r>
      <w:r w:rsidR="00710D65">
        <w:rPr>
          <w:rFonts w:eastAsiaTheme="minorHAnsi"/>
          <w:lang w:eastAsia="en-US"/>
        </w:rPr>
        <w:t>5</w:t>
      </w:r>
      <w:r w:rsidR="00300C28" w:rsidRPr="000F6B5F">
        <w:rPr>
          <w:rFonts w:eastAsiaTheme="minorHAnsi"/>
          <w:lang w:eastAsia="en-US"/>
        </w:rPr>
        <w:t xml:space="preserve">- </w:t>
      </w:r>
      <w:r w:rsidR="00300C28" w:rsidRPr="000F6B5F">
        <w:rPr>
          <w:rFonts w:eastAsia="TimesNewRomanPS-BoldMT"/>
          <w:bCs/>
          <w:lang w:eastAsia="en-US"/>
        </w:rPr>
        <w:t>Salama E.E.A,  A. Ali A.H, Aldahmash A.M, Abou El Makarem S.M, El Ghamrawy T.A,  Aboulhassan G.M, Alkhalidi H</w:t>
      </w:r>
      <w:proofErr w:type="gramStart"/>
      <w:r w:rsidR="00300C28" w:rsidRPr="000F6B5F">
        <w:rPr>
          <w:rFonts w:eastAsia="TimesNewRomanPS-BoldMT"/>
          <w:bCs/>
          <w:lang w:eastAsia="en-US"/>
        </w:rPr>
        <w:t>.,</w:t>
      </w:r>
      <w:proofErr w:type="gramEnd"/>
      <w:r w:rsidR="00300C28" w:rsidRPr="000F6B5F">
        <w:rPr>
          <w:rFonts w:eastAsia="TimesNewRomanPS-BoldMT"/>
          <w:bCs/>
          <w:lang w:eastAsia="en-US"/>
        </w:rPr>
        <w:t xml:space="preserve"> Mubarak M., The Role of Vitamin E in Cerebral Hypoxia: An Ultrastructural Study, </w:t>
      </w:r>
      <w:r w:rsidR="00300C28" w:rsidRPr="000F6B5F">
        <w:rPr>
          <w:rFonts w:eastAsiaTheme="minorHAnsi"/>
          <w:bCs/>
          <w:iCs/>
          <w:lang w:eastAsia="en-US"/>
        </w:rPr>
        <w:t>Surgical Science</w:t>
      </w:r>
      <w:r w:rsidR="00300C28" w:rsidRPr="000F6B5F">
        <w:rPr>
          <w:rFonts w:eastAsia="TimesNewRomanPS-BoldMT"/>
          <w:bCs/>
          <w:lang w:eastAsia="en-US"/>
        </w:rPr>
        <w:t>, 2013; 4, 100-106</w:t>
      </w:r>
      <w:r w:rsidR="00543490" w:rsidRPr="000F6B5F">
        <w:rPr>
          <w:rFonts w:eastAsia="TimesNewRomanPS-BoldMT"/>
          <w:bCs/>
          <w:lang w:eastAsia="en-US"/>
        </w:rPr>
        <w:t>.</w:t>
      </w:r>
    </w:p>
    <w:p w:rsidR="00300C28" w:rsidRPr="000F6B5F" w:rsidRDefault="00710D65" w:rsidP="000F6B5F">
      <w:pPr>
        <w:autoSpaceDE w:val="0"/>
        <w:autoSpaceDN w:val="0"/>
        <w:adjustRightInd w:val="0"/>
        <w:spacing w:line="360" w:lineRule="auto"/>
        <w:jc w:val="both"/>
        <w:rPr>
          <w:rFonts w:eastAsiaTheme="minorHAnsi"/>
          <w:lang w:eastAsia="en-US"/>
        </w:rPr>
      </w:pPr>
      <w:r>
        <w:rPr>
          <w:rFonts w:eastAsiaTheme="minorHAnsi"/>
          <w:lang w:eastAsia="en-US"/>
        </w:rPr>
        <w:t>156</w:t>
      </w:r>
      <w:r w:rsidR="00300C28" w:rsidRPr="000F6B5F">
        <w:rPr>
          <w:rFonts w:eastAsiaTheme="minorHAnsi"/>
          <w:lang w:eastAsia="en-US"/>
        </w:rPr>
        <w:t>- Yuan X, Sun Q, Ou Y, Wang S</w:t>
      </w:r>
      <w:proofErr w:type="gramStart"/>
      <w:r w:rsidR="00300C28" w:rsidRPr="000F6B5F">
        <w:rPr>
          <w:rFonts w:eastAsiaTheme="minorHAnsi"/>
          <w:lang w:eastAsia="en-US"/>
        </w:rPr>
        <w:t>.,</w:t>
      </w:r>
      <w:proofErr w:type="gramEnd"/>
      <w:r w:rsidR="00300C28" w:rsidRPr="000F6B5F">
        <w:rPr>
          <w:rFonts w:eastAsiaTheme="minorHAnsi"/>
          <w:lang w:eastAsia="en-US"/>
        </w:rPr>
        <w:t xml:space="preserve"> Zhang W., Deng H., Wu X., Zhang L., </w:t>
      </w:r>
      <w:r w:rsidR="00300C28" w:rsidRPr="000F6B5F">
        <w:rPr>
          <w:rFonts w:eastAsiaTheme="minorHAnsi"/>
          <w:bCs/>
          <w:lang w:eastAsia="en-US"/>
        </w:rPr>
        <w:t xml:space="preserve">Apoptosis is an obstacle to the differentiation of adipose-derived stromal cells into astrocytes, Neural Regeneratıon Research </w:t>
      </w:r>
      <w:r w:rsidR="00300C28" w:rsidRPr="000F6B5F">
        <w:rPr>
          <w:rFonts w:eastAsiaTheme="minorHAnsi"/>
          <w:lang w:eastAsia="en-US"/>
        </w:rPr>
        <w:t>April 2014</w:t>
      </w:r>
      <w:r w:rsidR="00300C28" w:rsidRPr="000F6B5F">
        <w:rPr>
          <w:rFonts w:eastAsia="SimSun"/>
          <w:lang w:eastAsia="en-US"/>
        </w:rPr>
        <w:t xml:space="preserve">; </w:t>
      </w:r>
      <w:r w:rsidR="00300C28" w:rsidRPr="000F6B5F">
        <w:rPr>
          <w:rFonts w:eastAsiaTheme="minorHAnsi"/>
          <w:lang w:eastAsia="en-US"/>
        </w:rPr>
        <w:t xml:space="preserve"> 9:8.</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eastAsiaTheme="minorHAnsi" w:hAnsi="Times New Roman"/>
          <w:sz w:val="24"/>
        </w:rPr>
        <w:t>157</w:t>
      </w:r>
      <w:r w:rsidR="00300C28" w:rsidRPr="000F6B5F">
        <w:rPr>
          <w:rFonts w:ascii="Times New Roman" w:eastAsiaTheme="minorHAnsi" w:hAnsi="Times New Roman"/>
          <w:sz w:val="24"/>
        </w:rPr>
        <w:t xml:space="preserve">- </w:t>
      </w:r>
      <w:r w:rsidR="00300C28" w:rsidRPr="000F6B5F">
        <w:rPr>
          <w:rFonts w:ascii="Times New Roman" w:hAnsi="Times New Roman"/>
          <w:sz w:val="24"/>
        </w:rPr>
        <w:t xml:space="preserve">Miu AC, Andreescu CE, Vasiu R, Olteanu AI., A behavioral and histological study of the effects of long-term exposure of adult rats to aluminum., Int J Neurosci. </w:t>
      </w:r>
      <w:r w:rsidR="00543490" w:rsidRPr="000F6B5F">
        <w:rPr>
          <w:rFonts w:ascii="Times New Roman" w:hAnsi="Times New Roman"/>
          <w:sz w:val="24"/>
        </w:rPr>
        <w:t>Sep.</w:t>
      </w:r>
      <w:r w:rsidR="00300C28" w:rsidRPr="000F6B5F">
        <w:rPr>
          <w:rFonts w:ascii="Times New Roman" w:hAnsi="Times New Roman"/>
          <w:sz w:val="24"/>
        </w:rPr>
        <w:t>2003</w:t>
      </w:r>
      <w:proofErr w:type="gramStart"/>
      <w:r w:rsidR="00300C28" w:rsidRPr="000F6B5F">
        <w:rPr>
          <w:rFonts w:ascii="Times New Roman" w:hAnsi="Times New Roman"/>
          <w:sz w:val="24"/>
        </w:rPr>
        <w:t>;113</w:t>
      </w:r>
      <w:proofErr w:type="gramEnd"/>
      <w:r w:rsidR="00300C28" w:rsidRPr="000F6B5F">
        <w:rPr>
          <w:rFonts w:ascii="Times New Roman" w:hAnsi="Times New Roman"/>
          <w:sz w:val="24"/>
        </w:rPr>
        <w:t>(9):1197-211.</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158</w:t>
      </w:r>
      <w:r w:rsidR="00300C28" w:rsidRPr="000F6B5F">
        <w:rPr>
          <w:rFonts w:ascii="Times New Roman" w:hAnsi="Times New Roman"/>
          <w:sz w:val="24"/>
        </w:rPr>
        <w:t>- Ahmet Ergün A., Oğuz E.O., Güven M.C., Can B., Erten F., Saran Y., Nikotinin ince yapı düzeyinde sıçanlarda beyin frontal korteksine etk</w:t>
      </w:r>
      <w:r w:rsidR="00543490" w:rsidRPr="000F6B5F">
        <w:rPr>
          <w:rFonts w:ascii="Times New Roman" w:hAnsi="Times New Roman"/>
          <w:sz w:val="24"/>
        </w:rPr>
        <w:t xml:space="preserve">isi, S.D.Ü. Tıp Fak. Derg.2007; </w:t>
      </w:r>
      <w:r w:rsidR="00300C28" w:rsidRPr="000F6B5F">
        <w:rPr>
          <w:rFonts w:ascii="Times New Roman" w:hAnsi="Times New Roman"/>
          <w:sz w:val="24"/>
        </w:rPr>
        <w:t>14(1)/5-9.</w:t>
      </w:r>
    </w:p>
    <w:p w:rsidR="00300C28" w:rsidRPr="000F6B5F" w:rsidRDefault="00710D65" w:rsidP="000F6B5F">
      <w:pPr>
        <w:autoSpaceDE w:val="0"/>
        <w:autoSpaceDN w:val="0"/>
        <w:adjustRightInd w:val="0"/>
        <w:spacing w:line="360" w:lineRule="auto"/>
        <w:jc w:val="both"/>
      </w:pPr>
      <w:r>
        <w:t>159</w:t>
      </w:r>
      <w:r w:rsidR="00300C28" w:rsidRPr="000F6B5F">
        <w:t>- Dedman DJ, Treffry A, Candy JM, Taylor GAA, Morris CM, Bloxham CA, et al. Iron and aluminum in relation to brain ferritin in normal individuals and Alzheimer’s disease and chronic renal-dialysis patients. Biochem J 1992;287:509–14</w:t>
      </w:r>
    </w:p>
    <w:p w:rsidR="00300C28" w:rsidRPr="000F6B5F" w:rsidRDefault="00710D65" w:rsidP="000F6B5F">
      <w:pPr>
        <w:autoSpaceDE w:val="0"/>
        <w:autoSpaceDN w:val="0"/>
        <w:adjustRightInd w:val="0"/>
        <w:spacing w:line="360" w:lineRule="auto"/>
        <w:jc w:val="both"/>
        <w:rPr>
          <w:rFonts w:eastAsiaTheme="minorHAnsi"/>
          <w:lang w:eastAsia="en-US"/>
        </w:rPr>
      </w:pPr>
      <w:r>
        <w:t>160</w:t>
      </w:r>
      <w:r w:rsidR="00300C28" w:rsidRPr="000F6B5F">
        <w:t xml:space="preserve">- </w:t>
      </w:r>
      <w:r w:rsidR="0030438C">
        <w:t>Ohyashiki T, Karino T, Suzuki S, Matsui K. Stimulation of Fe2+-induced lipid peroxidation in phospholipid liposomes by aluminum ions at physiological pH. Biochim Biophys Acta 1993;1170:182–8.</w:t>
      </w:r>
    </w:p>
    <w:p w:rsidR="00300C28" w:rsidRPr="00DB640F" w:rsidRDefault="00710D65" w:rsidP="000F6B5F">
      <w:pPr>
        <w:autoSpaceDE w:val="0"/>
        <w:autoSpaceDN w:val="0"/>
        <w:adjustRightInd w:val="0"/>
        <w:spacing w:line="360" w:lineRule="auto"/>
        <w:jc w:val="both"/>
        <w:rPr>
          <w:color w:val="000000" w:themeColor="text1"/>
        </w:rPr>
      </w:pPr>
      <w:r>
        <w:rPr>
          <w:rFonts w:eastAsiaTheme="minorHAnsi"/>
          <w:lang w:eastAsia="en-US"/>
        </w:rPr>
        <w:t>161</w:t>
      </w:r>
      <w:r w:rsidR="00300C28" w:rsidRPr="000F6B5F">
        <w:rPr>
          <w:rFonts w:eastAsiaTheme="minorHAnsi"/>
          <w:lang w:eastAsia="en-US"/>
        </w:rPr>
        <w:t xml:space="preserve">- </w:t>
      </w:r>
      <w:r w:rsidR="00434E24">
        <w:rPr>
          <w:color w:val="000000" w:themeColor="text1"/>
          <w:shd w:val="clear" w:color="auto" w:fill="FFFFFF"/>
        </w:rPr>
        <w:t>Good P.F</w:t>
      </w:r>
      <w:proofErr w:type="gramStart"/>
      <w:r w:rsidR="00434E24">
        <w:rPr>
          <w:color w:val="000000" w:themeColor="text1"/>
          <w:shd w:val="clear" w:color="auto" w:fill="FFFFFF"/>
        </w:rPr>
        <w:t>.,</w:t>
      </w:r>
      <w:proofErr w:type="gramEnd"/>
      <w:r w:rsidR="00434E24">
        <w:rPr>
          <w:color w:val="000000" w:themeColor="text1"/>
          <w:shd w:val="clear" w:color="auto" w:fill="FFFFFF"/>
        </w:rPr>
        <w:t xml:space="preserve"> Perl D.P., Bierer </w:t>
      </w:r>
      <w:r w:rsidR="00DB640F" w:rsidRPr="00DB640F">
        <w:rPr>
          <w:color w:val="000000" w:themeColor="text1"/>
          <w:shd w:val="clear" w:color="auto" w:fill="FFFFFF"/>
        </w:rPr>
        <w:t>L.M., Schmeidler J</w:t>
      </w:r>
      <w:r w:rsidR="00434E24">
        <w:rPr>
          <w:color w:val="000000" w:themeColor="text1"/>
          <w:shd w:val="clear" w:color="auto" w:fill="FFFFFF"/>
        </w:rPr>
        <w:t xml:space="preserve">., </w:t>
      </w:r>
      <w:r w:rsidR="00DB640F" w:rsidRPr="00DB640F">
        <w:rPr>
          <w:color w:val="000000" w:themeColor="text1"/>
          <w:shd w:val="clear" w:color="auto" w:fill="FFFFFF"/>
        </w:rPr>
        <w:t>Selective accumulation of aluminum and iron in the neurofibrillary tangles of Alzheimer's disease: a laser microprobe (LAMMA) study.</w:t>
      </w:r>
      <w:r w:rsidR="00434E24">
        <w:rPr>
          <w:color w:val="000000" w:themeColor="text1"/>
          <w:shd w:val="clear" w:color="auto" w:fill="FFFFFF"/>
        </w:rPr>
        <w:t>,</w:t>
      </w:r>
      <w:r w:rsidR="00DB640F" w:rsidRPr="00DB640F">
        <w:rPr>
          <w:rStyle w:val="apple-converted-space"/>
          <w:color w:val="000000" w:themeColor="text1"/>
          <w:shd w:val="clear" w:color="auto" w:fill="FFFFFF"/>
        </w:rPr>
        <w:t> </w:t>
      </w:r>
      <w:r w:rsidR="00DB640F" w:rsidRPr="00DB640F">
        <w:rPr>
          <w:iCs/>
          <w:color w:val="000000" w:themeColor="text1"/>
          <w:shd w:val="clear" w:color="auto" w:fill="FFFFFF"/>
        </w:rPr>
        <w:t>Annals of neurology</w:t>
      </w:r>
      <w:r w:rsidR="00DB640F" w:rsidRPr="00DB640F">
        <w:rPr>
          <w:color w:val="000000" w:themeColor="text1"/>
          <w:shd w:val="clear" w:color="auto" w:fill="FFFFFF"/>
        </w:rPr>
        <w:t>,</w:t>
      </w:r>
      <w:r w:rsidR="00DB640F" w:rsidRPr="00DB640F">
        <w:rPr>
          <w:rStyle w:val="apple-converted-space"/>
          <w:color w:val="000000" w:themeColor="text1"/>
          <w:shd w:val="clear" w:color="auto" w:fill="FFFFFF"/>
        </w:rPr>
        <w:t> </w:t>
      </w:r>
      <w:r w:rsidR="00DB640F">
        <w:rPr>
          <w:color w:val="000000" w:themeColor="text1"/>
          <w:shd w:val="clear" w:color="auto" w:fill="FFFFFF"/>
        </w:rPr>
        <w:t>1992;</w:t>
      </w:r>
      <w:r w:rsidR="00434E24" w:rsidRPr="00DB640F">
        <w:rPr>
          <w:iCs/>
          <w:color w:val="000000" w:themeColor="text1"/>
          <w:shd w:val="clear" w:color="auto" w:fill="FFFFFF"/>
        </w:rPr>
        <w:t>31</w:t>
      </w:r>
      <w:r w:rsidR="00434E24" w:rsidRPr="00DB640F">
        <w:rPr>
          <w:color w:val="000000" w:themeColor="text1"/>
          <w:shd w:val="clear" w:color="auto" w:fill="FFFFFF"/>
        </w:rPr>
        <w:t xml:space="preserve">(3), </w:t>
      </w:r>
      <w:r w:rsidR="00DB640F" w:rsidRPr="00DB640F">
        <w:rPr>
          <w:color w:val="000000" w:themeColor="text1"/>
          <w:shd w:val="clear" w:color="auto" w:fill="FFFFFF"/>
        </w:rPr>
        <w:t>286-292.</w:t>
      </w:r>
    </w:p>
    <w:p w:rsidR="00300C28" w:rsidRPr="000F6B5F" w:rsidRDefault="0089470F" w:rsidP="000F6B5F">
      <w:pPr>
        <w:autoSpaceDE w:val="0"/>
        <w:autoSpaceDN w:val="0"/>
        <w:adjustRightInd w:val="0"/>
        <w:spacing w:line="360" w:lineRule="auto"/>
        <w:jc w:val="both"/>
      </w:pPr>
      <w:r>
        <w:lastRenderedPageBreak/>
        <w:t>16</w:t>
      </w:r>
      <w:r w:rsidR="00710D65">
        <w:t>2</w:t>
      </w:r>
      <w:r w:rsidR="00300C28" w:rsidRPr="000F6B5F">
        <w:t>- Alexandrov PN, Zhao Y, Pogue AI, Tarr MA, Kruck TP, et al</w:t>
      </w:r>
      <w:proofErr w:type="gramStart"/>
      <w:r w:rsidR="00300C28" w:rsidRPr="000F6B5F">
        <w:t>.,</w:t>
      </w:r>
      <w:proofErr w:type="gramEnd"/>
      <w:r w:rsidR="00300C28" w:rsidRPr="000F6B5F">
        <w:t xml:space="preserve"> Synergistic effects of iron and aluminum on stress-related gene expression in primary human neural cells. J Alzheimers Dis 2005; 8: 117-127.</w:t>
      </w:r>
    </w:p>
    <w:p w:rsidR="00654A22" w:rsidRDefault="00710D65" w:rsidP="00654A22">
      <w:pPr>
        <w:autoSpaceDE w:val="0"/>
        <w:autoSpaceDN w:val="0"/>
        <w:adjustRightInd w:val="0"/>
        <w:spacing w:line="360" w:lineRule="auto"/>
        <w:jc w:val="both"/>
      </w:pPr>
      <w:r>
        <w:t>163</w:t>
      </w:r>
      <w:r w:rsidR="00300C28" w:rsidRPr="000F6B5F">
        <w:t xml:space="preserve">- </w:t>
      </w:r>
      <w:r w:rsidR="00654A22" w:rsidRPr="000F6B5F">
        <w:rPr>
          <w:rFonts w:eastAsiaTheme="minorHAnsi"/>
          <w:lang w:eastAsia="en-US"/>
        </w:rPr>
        <w:t>Yokel RA, O’Callaghan JP. An Aluminium-induced increase in GFAP is attenuated by some chelators</w:t>
      </w:r>
      <w:proofErr w:type="gramStart"/>
      <w:r w:rsidR="00654A22" w:rsidRPr="000F6B5F">
        <w:rPr>
          <w:rFonts w:eastAsiaTheme="minorHAnsi"/>
          <w:lang w:eastAsia="en-US"/>
        </w:rPr>
        <w:t>.,</w:t>
      </w:r>
      <w:proofErr w:type="gramEnd"/>
      <w:r w:rsidR="00654A22" w:rsidRPr="000F6B5F">
        <w:rPr>
          <w:rFonts w:eastAsiaTheme="minorHAnsi"/>
          <w:iCs/>
          <w:lang w:eastAsia="en-US"/>
        </w:rPr>
        <w:t>Neurotoxicol Teratol</w:t>
      </w:r>
      <w:r w:rsidR="00654A22" w:rsidRPr="000F6B5F">
        <w:rPr>
          <w:rFonts w:eastAsiaTheme="minorHAnsi"/>
          <w:lang w:eastAsia="en-US"/>
        </w:rPr>
        <w:t xml:space="preserve">1998; </w:t>
      </w:r>
      <w:r w:rsidR="00654A22" w:rsidRPr="000F6B5F">
        <w:rPr>
          <w:rFonts w:eastAsiaTheme="minorHAnsi"/>
          <w:i/>
          <w:iCs/>
          <w:lang w:eastAsia="en-US"/>
        </w:rPr>
        <w:t xml:space="preserve">20 </w:t>
      </w:r>
      <w:r w:rsidR="00654A22" w:rsidRPr="000F6B5F">
        <w:rPr>
          <w:rFonts w:eastAsiaTheme="minorHAnsi"/>
          <w:lang w:eastAsia="en-US"/>
        </w:rPr>
        <w:t>: 55-60.</w:t>
      </w:r>
    </w:p>
    <w:p w:rsidR="00300C28" w:rsidRPr="00D0214A" w:rsidRDefault="00710D65" w:rsidP="00D0214A">
      <w:pPr>
        <w:autoSpaceDE w:val="0"/>
        <w:autoSpaceDN w:val="0"/>
        <w:adjustRightInd w:val="0"/>
        <w:spacing w:line="360" w:lineRule="auto"/>
        <w:jc w:val="both"/>
        <w:rPr>
          <w:rFonts w:eastAsiaTheme="minorHAnsi"/>
          <w:color w:val="000000" w:themeColor="text1"/>
          <w:lang w:eastAsia="en-US"/>
        </w:rPr>
      </w:pPr>
      <w:r>
        <w:t>164</w:t>
      </w:r>
      <w:r w:rsidR="00300C28" w:rsidRPr="00D0214A">
        <w:rPr>
          <w:color w:val="000000" w:themeColor="text1"/>
        </w:rPr>
        <w:t>-</w:t>
      </w:r>
      <w:r w:rsidR="00D0214A" w:rsidRPr="00D0214A">
        <w:rPr>
          <w:color w:val="000000" w:themeColor="text1"/>
          <w:shd w:val="clear" w:color="auto" w:fill="FFFFFF"/>
        </w:rPr>
        <w:t>Somova, L. I</w:t>
      </w:r>
      <w:proofErr w:type="gramStart"/>
      <w:r w:rsidR="00D0214A" w:rsidRPr="00D0214A">
        <w:rPr>
          <w:color w:val="000000" w:themeColor="text1"/>
          <w:shd w:val="clear" w:color="auto" w:fill="FFFFFF"/>
        </w:rPr>
        <w:t>.,</w:t>
      </w:r>
      <w:proofErr w:type="gramEnd"/>
      <w:r w:rsidR="00D0214A" w:rsidRPr="00D0214A">
        <w:rPr>
          <w:color w:val="000000" w:themeColor="text1"/>
          <w:shd w:val="clear" w:color="auto" w:fill="FFFFFF"/>
        </w:rPr>
        <w:t xml:space="preserve"> A. Missankov, and M. S. Khan. "Chronic aluminum intoxication in rats: dose-dependent morphological changes."</w:t>
      </w:r>
      <w:r w:rsidR="00D0214A" w:rsidRPr="00D0214A">
        <w:rPr>
          <w:rStyle w:val="apple-converted-space"/>
          <w:color w:val="000000" w:themeColor="text1"/>
          <w:shd w:val="clear" w:color="auto" w:fill="FFFFFF"/>
        </w:rPr>
        <w:t> </w:t>
      </w:r>
      <w:r w:rsidR="00D0214A" w:rsidRPr="00D0214A">
        <w:rPr>
          <w:iCs/>
          <w:color w:val="000000" w:themeColor="text1"/>
          <w:shd w:val="clear" w:color="auto" w:fill="FFFFFF"/>
        </w:rPr>
        <w:t>Methods and findings in experimental and clinical pharmacology</w:t>
      </w:r>
      <w:r w:rsidR="00D0214A" w:rsidRPr="00D0214A">
        <w:rPr>
          <w:rStyle w:val="apple-converted-space"/>
          <w:color w:val="000000" w:themeColor="text1"/>
          <w:shd w:val="clear" w:color="auto" w:fill="FFFFFF"/>
        </w:rPr>
        <w:t> </w:t>
      </w:r>
      <w:proofErr w:type="gramStart"/>
      <w:r w:rsidR="00D0214A" w:rsidRPr="00D0214A">
        <w:rPr>
          <w:color w:val="000000" w:themeColor="text1"/>
          <w:shd w:val="clear" w:color="auto" w:fill="FFFFFF"/>
        </w:rPr>
        <w:t>19.9</w:t>
      </w:r>
      <w:proofErr w:type="gramEnd"/>
      <w:r w:rsidR="00D0214A" w:rsidRPr="00D0214A">
        <w:rPr>
          <w:color w:val="000000" w:themeColor="text1"/>
          <w:shd w:val="clear" w:color="auto" w:fill="FFFFFF"/>
        </w:rPr>
        <w:t xml:space="preserve"> (1997): 599-604.</w:t>
      </w:r>
    </w:p>
    <w:p w:rsidR="00300C28" w:rsidRPr="000F6B5F" w:rsidRDefault="00710D65" w:rsidP="000F6B5F">
      <w:pPr>
        <w:autoSpaceDE w:val="0"/>
        <w:autoSpaceDN w:val="0"/>
        <w:adjustRightInd w:val="0"/>
        <w:spacing w:line="360" w:lineRule="auto"/>
        <w:jc w:val="both"/>
      </w:pPr>
      <w:r>
        <w:t>165</w:t>
      </w:r>
      <w:r w:rsidR="00300C28" w:rsidRPr="000F6B5F">
        <w:t xml:space="preserve">-  </w:t>
      </w:r>
      <w:r w:rsidR="005707A2" w:rsidRPr="000F6B5F">
        <w:t>Rodella LF, Ricci F, Borsani E, Stacchiotti A, Foglio E, et al</w:t>
      </w:r>
      <w:proofErr w:type="gramStart"/>
      <w:r w:rsidR="005707A2" w:rsidRPr="000F6B5F">
        <w:t>.,</w:t>
      </w:r>
      <w:proofErr w:type="gramEnd"/>
      <w:r w:rsidR="005707A2" w:rsidRPr="000F6B5F">
        <w:t xml:space="preserve"> Aluminium exposure induces Alzheimer’s disease-like histopathological alterations in mouse brain. Histol Histopathol 2008; 23: 433-439. </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166</w:t>
      </w:r>
      <w:r w:rsidR="00300C28" w:rsidRPr="000F6B5F">
        <w:rPr>
          <w:rFonts w:ascii="Times New Roman" w:hAnsi="Times New Roman"/>
          <w:sz w:val="24"/>
        </w:rPr>
        <w:t xml:space="preserve">- Kuroda Y, Kawahara M., Aggregation of amyloid beta-protein and its neurotoxicity: enhancement by aluminum and other </w:t>
      </w:r>
      <w:proofErr w:type="gramStart"/>
      <w:r w:rsidR="00300C28" w:rsidRPr="000F6B5F">
        <w:rPr>
          <w:rFonts w:ascii="Times New Roman" w:hAnsi="Times New Roman"/>
          <w:sz w:val="24"/>
        </w:rPr>
        <w:t>metals.,</w:t>
      </w:r>
      <w:proofErr w:type="gramEnd"/>
      <w:r w:rsidR="00300C28" w:rsidRPr="000F6B5F">
        <w:rPr>
          <w:rFonts w:ascii="Times New Roman" w:hAnsi="Times New Roman"/>
          <w:sz w:val="24"/>
        </w:rPr>
        <w:t xml:space="preserve"> Tohoku J Exp Med. 1994 Nov;174(3):263-8.</w:t>
      </w:r>
    </w:p>
    <w:p w:rsidR="00300C28" w:rsidRPr="000F6B5F" w:rsidRDefault="00543490" w:rsidP="000F6B5F">
      <w:pPr>
        <w:autoSpaceDE w:val="0"/>
        <w:autoSpaceDN w:val="0"/>
        <w:adjustRightInd w:val="0"/>
        <w:spacing w:line="360" w:lineRule="auto"/>
        <w:jc w:val="both"/>
        <w:rPr>
          <w:rFonts w:eastAsiaTheme="minorHAnsi"/>
          <w:lang w:eastAsia="en-US"/>
        </w:rPr>
      </w:pPr>
      <w:r w:rsidRPr="000F6B5F">
        <w:t>1</w:t>
      </w:r>
      <w:r w:rsidR="00710D65">
        <w:t>67</w:t>
      </w:r>
      <w:r w:rsidR="00300C28" w:rsidRPr="000F6B5F">
        <w:t xml:space="preserve">- </w:t>
      </w:r>
      <w:r w:rsidR="00300C28" w:rsidRPr="000F6B5F">
        <w:rPr>
          <w:rFonts w:eastAsiaTheme="minorHAnsi"/>
          <w:lang w:eastAsia="en-US"/>
        </w:rPr>
        <w:t>Sethi P</w:t>
      </w:r>
      <w:proofErr w:type="gramStart"/>
      <w:r w:rsidR="00300C28" w:rsidRPr="000F6B5F">
        <w:rPr>
          <w:rFonts w:eastAsiaTheme="minorHAnsi"/>
          <w:lang w:eastAsia="en-US"/>
        </w:rPr>
        <w:t>.,</w:t>
      </w:r>
      <w:proofErr w:type="gramEnd"/>
      <w:r w:rsidR="00300C28" w:rsidRPr="000F6B5F">
        <w:rPr>
          <w:rFonts w:eastAsiaTheme="minorHAnsi"/>
          <w:lang w:eastAsia="en-US"/>
        </w:rPr>
        <w:t xml:space="preserve"> Jyoti A., Singh R., Hussain E., Sharma D., Aluminium-induced electrophysiological, biochemical and cognitive modifications in the hippocampus of aging rats, NeuroToxicology, 2008;  29: 1069–1079</w:t>
      </w:r>
    </w:p>
    <w:p w:rsidR="00300C28" w:rsidRPr="000F6B5F" w:rsidRDefault="00710D65" w:rsidP="000F6B5F">
      <w:pPr>
        <w:autoSpaceDE w:val="0"/>
        <w:autoSpaceDN w:val="0"/>
        <w:adjustRightInd w:val="0"/>
        <w:spacing w:line="360" w:lineRule="auto"/>
        <w:jc w:val="both"/>
      </w:pPr>
      <w:r>
        <w:rPr>
          <w:rFonts w:eastAsiaTheme="minorHAnsi"/>
          <w:lang w:eastAsia="en-US"/>
        </w:rPr>
        <w:t>168</w:t>
      </w:r>
      <w:r w:rsidR="00300C28" w:rsidRPr="000F6B5F">
        <w:rPr>
          <w:rFonts w:eastAsiaTheme="minorHAnsi"/>
          <w:lang w:eastAsia="en-US"/>
        </w:rPr>
        <w:t xml:space="preserve">- </w:t>
      </w:r>
      <w:r w:rsidR="00300C28" w:rsidRPr="000F6B5F">
        <w:t>Deloncle R, Huguet F, Fernandez B, Quellard N, Babin P, Guillard O</w:t>
      </w:r>
      <w:proofErr w:type="gramStart"/>
      <w:r w:rsidR="00300C28" w:rsidRPr="000F6B5F">
        <w:t>.,</w:t>
      </w:r>
      <w:proofErr w:type="gramEnd"/>
      <w:r w:rsidR="00300C28" w:rsidRPr="000F6B5F">
        <w:t xml:space="preserve"> Ultrastructural study of rat hippocampus after chronic administration of aluminum L-glutamate: an acceleration of the aging process., Exp Gerontol. </w:t>
      </w:r>
      <w:r w:rsidR="00543490" w:rsidRPr="000F6B5F">
        <w:t>Feb.</w:t>
      </w:r>
      <w:r w:rsidR="00300C28" w:rsidRPr="000F6B5F">
        <w:t>2001;36(2):231-44.</w:t>
      </w:r>
    </w:p>
    <w:p w:rsidR="00300C28" w:rsidRPr="000F6B5F" w:rsidRDefault="00710D65" w:rsidP="000F6B5F">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sz w:val="24"/>
        </w:rPr>
        <w:t>169</w:t>
      </w:r>
      <w:r w:rsidR="00300C28" w:rsidRPr="000F6B5F">
        <w:rPr>
          <w:rFonts w:ascii="Times New Roman" w:hAnsi="Times New Roman"/>
          <w:sz w:val="24"/>
        </w:rPr>
        <w:t xml:space="preserve">- Matyja E, Aluminum enhances glutamate-mediated neurotoxicity in organotypic cultures of rat </w:t>
      </w:r>
      <w:proofErr w:type="gramStart"/>
      <w:r w:rsidR="00300C28" w:rsidRPr="000F6B5F">
        <w:rPr>
          <w:rFonts w:ascii="Times New Roman" w:hAnsi="Times New Roman"/>
          <w:sz w:val="24"/>
        </w:rPr>
        <w:t>hippocampus.,</w:t>
      </w:r>
      <w:proofErr w:type="gramEnd"/>
      <w:r w:rsidR="00300C28" w:rsidRPr="000F6B5F">
        <w:rPr>
          <w:rFonts w:ascii="Times New Roman" w:hAnsi="Times New Roman"/>
          <w:sz w:val="24"/>
        </w:rPr>
        <w:t xml:space="preserve"> Folia Neuropathol. 2000</w:t>
      </w:r>
      <w:proofErr w:type="gramStart"/>
      <w:r w:rsidR="00300C28" w:rsidRPr="000F6B5F">
        <w:rPr>
          <w:rFonts w:ascii="Times New Roman" w:hAnsi="Times New Roman"/>
          <w:sz w:val="24"/>
        </w:rPr>
        <w:t>;38</w:t>
      </w:r>
      <w:proofErr w:type="gramEnd"/>
      <w:r w:rsidR="00300C28" w:rsidRPr="000F6B5F">
        <w:rPr>
          <w:rFonts w:ascii="Times New Roman" w:hAnsi="Times New Roman"/>
          <w:sz w:val="24"/>
        </w:rPr>
        <w:t>(2):47-53.</w:t>
      </w:r>
    </w:p>
    <w:p w:rsidR="00300C28" w:rsidRPr="000F6B5F" w:rsidRDefault="00710D65" w:rsidP="000F6B5F">
      <w:pPr>
        <w:pStyle w:val="HTMLncedenBiimlendirilmi"/>
        <w:shd w:val="clear" w:color="auto" w:fill="FFFFFF"/>
        <w:tabs>
          <w:tab w:val="left" w:pos="567"/>
        </w:tabs>
        <w:spacing w:line="360" w:lineRule="auto"/>
        <w:jc w:val="both"/>
        <w:rPr>
          <w:rFonts w:ascii="Times New Roman" w:hAnsi="Times New Roman"/>
          <w:sz w:val="24"/>
        </w:rPr>
      </w:pPr>
      <w:r>
        <w:rPr>
          <w:rFonts w:ascii="Times New Roman" w:hAnsi="Times New Roman"/>
          <w:sz w:val="24"/>
        </w:rPr>
        <w:t>170</w:t>
      </w:r>
      <w:r w:rsidR="00300C28" w:rsidRPr="000F6B5F">
        <w:rPr>
          <w:rFonts w:ascii="Times New Roman" w:hAnsi="Times New Roman"/>
          <w:sz w:val="24"/>
        </w:rPr>
        <w:t xml:space="preserve">- van Welsum RA, van der Voet GB, Marani E, van Keep JP, de Wolff </w:t>
      </w:r>
      <w:proofErr w:type="gramStart"/>
      <w:r w:rsidR="00300C28" w:rsidRPr="000F6B5F">
        <w:rPr>
          <w:rFonts w:ascii="Times New Roman" w:hAnsi="Times New Roman"/>
          <w:sz w:val="24"/>
        </w:rPr>
        <w:t>FA.,</w:t>
      </w:r>
      <w:proofErr w:type="gramEnd"/>
      <w:r w:rsidR="00300C28" w:rsidRPr="000F6B5F">
        <w:rPr>
          <w:rFonts w:ascii="Times New Roman" w:hAnsi="Times New Roman"/>
          <w:sz w:val="24"/>
        </w:rPr>
        <w:t xml:space="preserve"> Aluminum affects interconnections between aggregates of cultured hippocampal neurons.,  Neurotoxicity of aluminum in vitro. J Neurol Sci. 1989 Nov</w:t>
      </w:r>
      <w:proofErr w:type="gramStart"/>
      <w:r w:rsidR="00300C28" w:rsidRPr="000F6B5F">
        <w:rPr>
          <w:rFonts w:ascii="Times New Roman" w:hAnsi="Times New Roman"/>
          <w:sz w:val="24"/>
        </w:rPr>
        <w:t>;93</w:t>
      </w:r>
      <w:proofErr w:type="gramEnd"/>
      <w:r w:rsidR="00300C28" w:rsidRPr="000F6B5F">
        <w:rPr>
          <w:rFonts w:ascii="Times New Roman" w:hAnsi="Times New Roman"/>
          <w:sz w:val="24"/>
        </w:rPr>
        <w:t>(2-3):157-66.</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171</w:t>
      </w:r>
      <w:r w:rsidR="00300C28" w:rsidRPr="000F6B5F">
        <w:rPr>
          <w:rFonts w:ascii="Times New Roman" w:hAnsi="Times New Roman"/>
          <w:sz w:val="24"/>
        </w:rPr>
        <w:t xml:space="preserve">- van der Voet GB, Schijns O, de Wolff </w:t>
      </w:r>
      <w:proofErr w:type="gramStart"/>
      <w:r w:rsidR="00300C28" w:rsidRPr="000F6B5F">
        <w:rPr>
          <w:rFonts w:ascii="Times New Roman" w:hAnsi="Times New Roman"/>
          <w:sz w:val="24"/>
        </w:rPr>
        <w:t>FA.,</w:t>
      </w:r>
      <w:proofErr w:type="gramEnd"/>
      <w:r w:rsidR="00300C28" w:rsidRPr="000F6B5F">
        <w:rPr>
          <w:rFonts w:ascii="Times New Roman" w:hAnsi="Times New Roman"/>
          <w:sz w:val="24"/>
        </w:rPr>
        <w:t xml:space="preserve"> Fluoride enhances the effect of aluminium chloride on interconnections between aggregates of hippocampal neurons, Arch Physiol Biochem. 1999 Feb</w:t>
      </w:r>
      <w:proofErr w:type="gramStart"/>
      <w:r w:rsidR="00300C28" w:rsidRPr="000F6B5F">
        <w:rPr>
          <w:rFonts w:ascii="Times New Roman" w:hAnsi="Times New Roman"/>
          <w:sz w:val="24"/>
        </w:rPr>
        <w:t>;107</w:t>
      </w:r>
      <w:proofErr w:type="gramEnd"/>
      <w:r w:rsidR="00300C28" w:rsidRPr="000F6B5F">
        <w:rPr>
          <w:rFonts w:ascii="Times New Roman" w:hAnsi="Times New Roman"/>
          <w:sz w:val="24"/>
        </w:rPr>
        <w:t>(1):15-21.</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lastRenderedPageBreak/>
        <w:t>172</w:t>
      </w:r>
      <w:r w:rsidR="00300C28" w:rsidRPr="000F6B5F">
        <w:rPr>
          <w:rFonts w:ascii="Times New Roman" w:hAnsi="Times New Roman"/>
          <w:sz w:val="24"/>
        </w:rPr>
        <w:t xml:space="preserve">- Xie CX, Mattson MP, Lovell MA, Yokel RA., Intraneuronal aluminum potentiates iron-induced oxidative stress in cultured rat hippocampal neurons., Brain Res. </w:t>
      </w:r>
      <w:r w:rsidR="00543490" w:rsidRPr="000F6B5F">
        <w:rPr>
          <w:rFonts w:ascii="Times New Roman" w:hAnsi="Times New Roman"/>
          <w:sz w:val="24"/>
        </w:rPr>
        <w:t>Dec.16.</w:t>
      </w:r>
      <w:r w:rsidR="00300C28" w:rsidRPr="000F6B5F">
        <w:rPr>
          <w:rFonts w:ascii="Times New Roman" w:hAnsi="Times New Roman"/>
          <w:sz w:val="24"/>
        </w:rPr>
        <w:t>1996;743(1-2):271-7.</w:t>
      </w:r>
    </w:p>
    <w:p w:rsidR="00300C28" w:rsidRPr="000F6B5F" w:rsidRDefault="00710D65" w:rsidP="000F6B5F">
      <w:pPr>
        <w:pStyle w:val="HTMLncedenBiimlendirilmi"/>
        <w:shd w:val="clear" w:color="auto" w:fill="FFFFFF"/>
        <w:spacing w:line="360" w:lineRule="auto"/>
        <w:jc w:val="both"/>
        <w:rPr>
          <w:rFonts w:ascii="Times New Roman" w:hAnsi="Times New Roman"/>
          <w:sz w:val="24"/>
        </w:rPr>
      </w:pPr>
      <w:r>
        <w:rPr>
          <w:rFonts w:ascii="Times New Roman" w:hAnsi="Times New Roman"/>
          <w:sz w:val="24"/>
        </w:rPr>
        <w:t>173</w:t>
      </w:r>
      <w:r w:rsidR="00300C28" w:rsidRPr="000F6B5F">
        <w:rPr>
          <w:rFonts w:ascii="Times New Roman" w:hAnsi="Times New Roman"/>
          <w:sz w:val="24"/>
        </w:rPr>
        <w:t xml:space="preserve">- Sreekumaran E, Ramakrishna T, Madhav TR, Anandh D, Prabhu BM, Sulekha S, Bindu PN, Raju TR., Loss of dendritic connectivity in CA1, CA2, and CA3 neurons in hippocampus in rat under aluminum toxicity: antidotal effect of pyridoxine., Brain Res Bull. </w:t>
      </w:r>
      <w:r w:rsidR="00543490" w:rsidRPr="000F6B5F">
        <w:rPr>
          <w:rFonts w:ascii="Times New Roman" w:hAnsi="Times New Roman"/>
          <w:sz w:val="24"/>
        </w:rPr>
        <w:t>Feb.15.</w:t>
      </w:r>
      <w:r w:rsidR="00300C28" w:rsidRPr="000F6B5F">
        <w:rPr>
          <w:rFonts w:ascii="Times New Roman" w:hAnsi="Times New Roman"/>
          <w:sz w:val="24"/>
        </w:rPr>
        <w:t>2003</w:t>
      </w:r>
      <w:proofErr w:type="gramStart"/>
      <w:r w:rsidR="00300C28" w:rsidRPr="000F6B5F">
        <w:rPr>
          <w:rFonts w:ascii="Times New Roman" w:hAnsi="Times New Roman"/>
          <w:sz w:val="24"/>
        </w:rPr>
        <w:t>;59</w:t>
      </w:r>
      <w:proofErr w:type="gramEnd"/>
      <w:r w:rsidR="00300C28" w:rsidRPr="000F6B5F">
        <w:rPr>
          <w:rFonts w:ascii="Times New Roman" w:hAnsi="Times New Roman"/>
          <w:sz w:val="24"/>
        </w:rPr>
        <w:t>(6):421-7.</w:t>
      </w:r>
    </w:p>
    <w:p w:rsidR="00300C28" w:rsidRPr="000F6B5F" w:rsidRDefault="00710D65" w:rsidP="000F6B5F">
      <w:pPr>
        <w:autoSpaceDE w:val="0"/>
        <w:autoSpaceDN w:val="0"/>
        <w:adjustRightInd w:val="0"/>
        <w:spacing w:line="360" w:lineRule="auto"/>
        <w:jc w:val="both"/>
      </w:pPr>
      <w:r>
        <w:t>174</w:t>
      </w:r>
      <w:r w:rsidR="00300C28" w:rsidRPr="000F6B5F">
        <w:t xml:space="preserve">- Worzniak DF, Stewart GR, Miller-Dawney JW, Brief communigation: Age-related sensitivity to </w:t>
      </w:r>
      <w:proofErr w:type="gramStart"/>
      <w:r w:rsidR="00300C28" w:rsidRPr="000F6B5F">
        <w:t>kainat</w:t>
      </w:r>
      <w:proofErr w:type="gramEnd"/>
      <w:r w:rsidR="00300C28" w:rsidRPr="000F6B5F">
        <w:t xml:space="preserve"> neurotoxicity. Exp Neurol 1991; 114:250-3. </w:t>
      </w:r>
    </w:p>
    <w:p w:rsidR="00300C28" w:rsidRPr="000F6B5F" w:rsidRDefault="00710D65" w:rsidP="000F6B5F">
      <w:pPr>
        <w:autoSpaceDE w:val="0"/>
        <w:autoSpaceDN w:val="0"/>
        <w:adjustRightInd w:val="0"/>
        <w:spacing w:line="360" w:lineRule="auto"/>
        <w:jc w:val="both"/>
      </w:pPr>
      <w:r>
        <w:t>175</w:t>
      </w:r>
      <w:r w:rsidR="00300C28" w:rsidRPr="000F6B5F">
        <w:t>- Iliff JJ, Wang M, Liao Y et al</w:t>
      </w:r>
      <w:proofErr w:type="gramStart"/>
      <w:r w:rsidR="00300C28" w:rsidRPr="000F6B5F">
        <w:t>.,</w:t>
      </w:r>
      <w:proofErr w:type="gramEnd"/>
      <w:r w:rsidR="00300C28" w:rsidRPr="000F6B5F">
        <w:t xml:space="preserve"> A paravascular pathway facilitates CSF flow through the brain parenchyma and the clearance of interstitial solutes, including amyloid b., Sci Transl Med 2012;  4:147ra111. </w:t>
      </w:r>
    </w:p>
    <w:p w:rsidR="00300C28" w:rsidRPr="000F6B5F" w:rsidRDefault="00710D65" w:rsidP="000F6B5F">
      <w:pPr>
        <w:autoSpaceDE w:val="0"/>
        <w:autoSpaceDN w:val="0"/>
        <w:adjustRightInd w:val="0"/>
        <w:spacing w:line="360" w:lineRule="auto"/>
        <w:jc w:val="both"/>
      </w:pPr>
      <w:r>
        <w:t>176</w:t>
      </w:r>
      <w:r w:rsidR="00300C28" w:rsidRPr="000F6B5F">
        <w:t>- Jessen N.A</w:t>
      </w:r>
      <w:proofErr w:type="gramStart"/>
      <w:r w:rsidR="00300C28" w:rsidRPr="000F6B5F">
        <w:t>.,</w:t>
      </w:r>
      <w:proofErr w:type="gramEnd"/>
      <w:r w:rsidR="00300C28" w:rsidRPr="000F6B5F">
        <w:t xml:space="preserve">  Finmann Munk A.S, Lundgaard I., Nedergaard M., The glymphatic system: A beginner’s guide, Neurochem Res D</w:t>
      </w:r>
      <w:r w:rsidR="00543490" w:rsidRPr="000F6B5F">
        <w:t>OI 10.1007/s11064-015-1581-6.</w:t>
      </w:r>
    </w:p>
    <w:p w:rsidR="00300C28" w:rsidRPr="000F6B5F" w:rsidRDefault="00710D65" w:rsidP="000F6B5F">
      <w:pPr>
        <w:tabs>
          <w:tab w:val="left" w:pos="567"/>
        </w:tabs>
        <w:autoSpaceDE w:val="0"/>
        <w:autoSpaceDN w:val="0"/>
        <w:adjustRightInd w:val="0"/>
        <w:spacing w:line="360" w:lineRule="auto"/>
        <w:jc w:val="both"/>
      </w:pPr>
      <w:r>
        <w:t>177</w:t>
      </w:r>
      <w:r w:rsidR="00300C28" w:rsidRPr="000F6B5F">
        <w:t>- Sagare AP, Bell RD, Zlokovic BV</w:t>
      </w:r>
      <w:proofErr w:type="gramStart"/>
      <w:r w:rsidR="00300C28" w:rsidRPr="000F6B5F">
        <w:t>.,</w:t>
      </w:r>
      <w:proofErr w:type="gramEnd"/>
      <w:r w:rsidR="00300C28" w:rsidRPr="000F6B5F">
        <w:t xml:space="preserve"> Neurovascular dysfunction and faulty amyloid beta-peptide clearance in Alzheimer disease., Cold Spring Harb Perspect Med. 2012, doi:</w:t>
      </w:r>
      <w:proofErr w:type="gramStart"/>
      <w:r w:rsidR="00300C28" w:rsidRPr="000F6B5F">
        <w:t>10.1101</w:t>
      </w:r>
      <w:proofErr w:type="gramEnd"/>
      <w:r w:rsidR="00300C28" w:rsidRPr="000F6B5F">
        <w:t>/cshper spect.a011452.</w:t>
      </w:r>
    </w:p>
    <w:p w:rsidR="00300C28" w:rsidRPr="000F6B5F" w:rsidRDefault="00300C28" w:rsidP="000F6B5F">
      <w:pPr>
        <w:tabs>
          <w:tab w:val="left" w:pos="567"/>
        </w:tabs>
        <w:autoSpaceDE w:val="0"/>
        <w:autoSpaceDN w:val="0"/>
        <w:adjustRightInd w:val="0"/>
        <w:spacing w:line="360" w:lineRule="auto"/>
        <w:jc w:val="both"/>
      </w:pPr>
    </w:p>
    <w:p w:rsidR="00672536" w:rsidRPr="000F6B5F" w:rsidRDefault="00672536" w:rsidP="000F6B5F">
      <w:pPr>
        <w:shd w:val="clear" w:color="auto" w:fill="FFFFFF"/>
        <w:spacing w:line="360" w:lineRule="auto"/>
        <w:jc w:val="both"/>
        <w:rPr>
          <w:bCs/>
        </w:rPr>
      </w:pPr>
    </w:p>
    <w:p w:rsidR="00672536" w:rsidRPr="000F6B5F" w:rsidRDefault="00672536" w:rsidP="000F6B5F">
      <w:pPr>
        <w:shd w:val="clear" w:color="auto" w:fill="FFFFFF"/>
        <w:spacing w:line="360" w:lineRule="auto"/>
        <w:jc w:val="both"/>
        <w:rPr>
          <w:bCs/>
        </w:rPr>
      </w:pPr>
    </w:p>
    <w:p w:rsidR="00672536" w:rsidRPr="000F6B5F" w:rsidRDefault="00672536" w:rsidP="000F6B5F">
      <w:pPr>
        <w:autoSpaceDE w:val="0"/>
        <w:autoSpaceDN w:val="0"/>
        <w:adjustRightInd w:val="0"/>
        <w:spacing w:line="360" w:lineRule="auto"/>
        <w:jc w:val="both"/>
      </w:pPr>
    </w:p>
    <w:p w:rsidR="00672536" w:rsidRPr="000F6B5F" w:rsidRDefault="00672536" w:rsidP="000F6B5F">
      <w:pPr>
        <w:tabs>
          <w:tab w:val="left" w:pos="0"/>
        </w:tabs>
        <w:spacing w:line="360" w:lineRule="auto"/>
        <w:jc w:val="both"/>
        <w:rPr>
          <w:b/>
        </w:rPr>
      </w:pPr>
    </w:p>
    <w:sectPr w:rsidR="00672536" w:rsidRPr="000F6B5F" w:rsidSect="00EF2AD1">
      <w:pgSz w:w="11906" w:h="16838" w:code="9"/>
      <w:pgMar w:top="1701" w:right="1418" w:bottom="1701" w:left="2268" w:header="1361" w:footer="567"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08D8" w:rsidRDefault="00D608D8" w:rsidP="0070233F">
      <w:r>
        <w:separator/>
      </w:r>
    </w:p>
  </w:endnote>
  <w:endnote w:type="continuationSeparator" w:id="1">
    <w:p w:rsidR="00D608D8" w:rsidRDefault="00D608D8" w:rsidP="007023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Univers-CondensedBold">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A2"/>
    <w:family w:val="roman"/>
    <w:pitch w:val="variable"/>
    <w:sig w:usb0="E00002FF" w:usb1="420024FF" w:usb2="00000000" w:usb3="00000000" w:csb0="0000019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A2"/>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816773"/>
      <w:docPartObj>
        <w:docPartGallery w:val="Page Numbers (Bottom of Page)"/>
        <w:docPartUnique/>
      </w:docPartObj>
    </w:sdtPr>
    <w:sdtContent>
      <w:p w:rsidR="00D608D8" w:rsidRDefault="00D608D8">
        <w:pPr>
          <w:pStyle w:val="Altbilgi"/>
          <w:jc w:val="center"/>
        </w:pPr>
        <w:fldSimple w:instr=" PAGE   \* MERGEFORMAT ">
          <w:r w:rsidR="00050248">
            <w:rPr>
              <w:noProof/>
            </w:rPr>
            <w:t>VI</w:t>
          </w:r>
        </w:fldSimple>
      </w:p>
    </w:sdtContent>
  </w:sdt>
  <w:p w:rsidR="00D608D8" w:rsidRDefault="00D608D8">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08D8" w:rsidRDefault="00D608D8" w:rsidP="0070233F">
      <w:r>
        <w:separator/>
      </w:r>
    </w:p>
  </w:footnote>
  <w:footnote w:type="continuationSeparator" w:id="1">
    <w:p w:rsidR="00D608D8" w:rsidRDefault="00D608D8" w:rsidP="0070233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B5D61"/>
    <w:multiLevelType w:val="hybridMultilevel"/>
    <w:tmpl w:val="54384870"/>
    <w:lvl w:ilvl="0" w:tplc="2E56EA4C">
      <w:start w:val="1"/>
      <w:numFmt w:val="upperRoman"/>
      <w:lvlText w:val="ııı%1"/>
      <w:lvlJc w:val="center"/>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91D585D"/>
    <w:multiLevelType w:val="hybridMultilevel"/>
    <w:tmpl w:val="38C40EAE"/>
    <w:lvl w:ilvl="0" w:tplc="B19C4E9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A2734BF"/>
    <w:multiLevelType w:val="hybridMultilevel"/>
    <w:tmpl w:val="90DCD5B2"/>
    <w:lvl w:ilvl="0" w:tplc="03203A94">
      <w:start w:val="1"/>
      <w:numFmt w:val="decimal"/>
      <w:lvlText w:val="%1)"/>
      <w:lvlJc w:val="left"/>
      <w:pPr>
        <w:ind w:left="780" w:hanging="360"/>
      </w:pPr>
      <w:rPr>
        <w:rFonts w:hint="default"/>
        <w:b/>
        <w:i/>
      </w:rPr>
    </w:lvl>
    <w:lvl w:ilvl="1" w:tplc="041F0019" w:tentative="1">
      <w:start w:val="1"/>
      <w:numFmt w:val="lowerLetter"/>
      <w:lvlText w:val="%2."/>
      <w:lvlJc w:val="left"/>
      <w:pPr>
        <w:ind w:left="1500" w:hanging="360"/>
      </w:pPr>
    </w:lvl>
    <w:lvl w:ilvl="2" w:tplc="041F001B" w:tentative="1">
      <w:start w:val="1"/>
      <w:numFmt w:val="lowerRoman"/>
      <w:lvlText w:val="%3."/>
      <w:lvlJc w:val="right"/>
      <w:pPr>
        <w:ind w:left="2220" w:hanging="180"/>
      </w:pPr>
    </w:lvl>
    <w:lvl w:ilvl="3" w:tplc="041F000F" w:tentative="1">
      <w:start w:val="1"/>
      <w:numFmt w:val="decimal"/>
      <w:lvlText w:val="%4."/>
      <w:lvlJc w:val="left"/>
      <w:pPr>
        <w:ind w:left="2940" w:hanging="360"/>
      </w:pPr>
    </w:lvl>
    <w:lvl w:ilvl="4" w:tplc="041F0019" w:tentative="1">
      <w:start w:val="1"/>
      <w:numFmt w:val="lowerLetter"/>
      <w:lvlText w:val="%5."/>
      <w:lvlJc w:val="left"/>
      <w:pPr>
        <w:ind w:left="3660" w:hanging="360"/>
      </w:pPr>
    </w:lvl>
    <w:lvl w:ilvl="5" w:tplc="041F001B" w:tentative="1">
      <w:start w:val="1"/>
      <w:numFmt w:val="lowerRoman"/>
      <w:lvlText w:val="%6."/>
      <w:lvlJc w:val="right"/>
      <w:pPr>
        <w:ind w:left="4380" w:hanging="180"/>
      </w:pPr>
    </w:lvl>
    <w:lvl w:ilvl="6" w:tplc="041F000F" w:tentative="1">
      <w:start w:val="1"/>
      <w:numFmt w:val="decimal"/>
      <w:lvlText w:val="%7."/>
      <w:lvlJc w:val="left"/>
      <w:pPr>
        <w:ind w:left="5100" w:hanging="360"/>
      </w:pPr>
    </w:lvl>
    <w:lvl w:ilvl="7" w:tplc="041F0019" w:tentative="1">
      <w:start w:val="1"/>
      <w:numFmt w:val="lowerLetter"/>
      <w:lvlText w:val="%8."/>
      <w:lvlJc w:val="left"/>
      <w:pPr>
        <w:ind w:left="5820" w:hanging="360"/>
      </w:pPr>
    </w:lvl>
    <w:lvl w:ilvl="8" w:tplc="041F001B" w:tentative="1">
      <w:start w:val="1"/>
      <w:numFmt w:val="lowerRoman"/>
      <w:lvlText w:val="%9."/>
      <w:lvlJc w:val="right"/>
      <w:pPr>
        <w:ind w:left="6540" w:hanging="180"/>
      </w:pPr>
    </w:lvl>
  </w:abstractNum>
  <w:abstractNum w:abstractNumId="3">
    <w:nsid w:val="19503D74"/>
    <w:multiLevelType w:val="hybridMultilevel"/>
    <w:tmpl w:val="81A8750C"/>
    <w:lvl w:ilvl="0" w:tplc="041F0013">
      <w:start w:val="1"/>
      <w:numFmt w:val="upperRoman"/>
      <w:lvlText w:val="%1."/>
      <w:lvlJc w:val="righ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213C2B01"/>
    <w:multiLevelType w:val="hybridMultilevel"/>
    <w:tmpl w:val="C4243968"/>
    <w:lvl w:ilvl="0" w:tplc="ABE60906">
      <w:start w:val="1"/>
      <w:numFmt w:val="decimal"/>
      <w:lvlText w:val="%1-"/>
      <w:lvlJc w:val="left"/>
      <w:pPr>
        <w:ind w:left="720" w:hanging="360"/>
      </w:pPr>
      <w:rPr>
        <w:rFonts w:ascii="Times New Roman" w:eastAsia="Times New Roman,Bold" w:hAnsi="Times New Roman" w:cs="Times New Roman"/>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26136EEA"/>
    <w:multiLevelType w:val="hybridMultilevel"/>
    <w:tmpl w:val="AFA6F5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C3C3B83"/>
    <w:multiLevelType w:val="hybridMultilevel"/>
    <w:tmpl w:val="D51E6256"/>
    <w:lvl w:ilvl="0" w:tplc="71B232B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31FB2F32"/>
    <w:multiLevelType w:val="hybridMultilevel"/>
    <w:tmpl w:val="960CE29A"/>
    <w:lvl w:ilvl="0" w:tplc="DDBAB4A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3BE6271F"/>
    <w:multiLevelType w:val="hybridMultilevel"/>
    <w:tmpl w:val="EB164550"/>
    <w:lvl w:ilvl="0" w:tplc="F2B24178">
      <w:start w:val="1"/>
      <w:numFmt w:val="lowerLetter"/>
      <w:lvlText w:val="%1)"/>
      <w:lvlJc w:val="left"/>
      <w:pPr>
        <w:ind w:left="900" w:hanging="360"/>
      </w:pPr>
      <w:rPr>
        <w:rFonts w:hint="default"/>
        <w:b/>
      </w:rPr>
    </w:lvl>
    <w:lvl w:ilvl="1" w:tplc="041F0019" w:tentative="1">
      <w:start w:val="1"/>
      <w:numFmt w:val="lowerLetter"/>
      <w:lvlText w:val="%2."/>
      <w:lvlJc w:val="left"/>
      <w:pPr>
        <w:ind w:left="1620" w:hanging="360"/>
      </w:pPr>
    </w:lvl>
    <w:lvl w:ilvl="2" w:tplc="041F001B" w:tentative="1">
      <w:start w:val="1"/>
      <w:numFmt w:val="lowerRoman"/>
      <w:lvlText w:val="%3."/>
      <w:lvlJc w:val="right"/>
      <w:pPr>
        <w:ind w:left="2340" w:hanging="180"/>
      </w:pPr>
    </w:lvl>
    <w:lvl w:ilvl="3" w:tplc="041F000F" w:tentative="1">
      <w:start w:val="1"/>
      <w:numFmt w:val="decimal"/>
      <w:lvlText w:val="%4."/>
      <w:lvlJc w:val="left"/>
      <w:pPr>
        <w:ind w:left="3060" w:hanging="360"/>
      </w:pPr>
    </w:lvl>
    <w:lvl w:ilvl="4" w:tplc="041F0019" w:tentative="1">
      <w:start w:val="1"/>
      <w:numFmt w:val="lowerLetter"/>
      <w:lvlText w:val="%5."/>
      <w:lvlJc w:val="left"/>
      <w:pPr>
        <w:ind w:left="3780" w:hanging="360"/>
      </w:pPr>
    </w:lvl>
    <w:lvl w:ilvl="5" w:tplc="041F001B" w:tentative="1">
      <w:start w:val="1"/>
      <w:numFmt w:val="lowerRoman"/>
      <w:lvlText w:val="%6."/>
      <w:lvlJc w:val="right"/>
      <w:pPr>
        <w:ind w:left="4500" w:hanging="180"/>
      </w:pPr>
    </w:lvl>
    <w:lvl w:ilvl="6" w:tplc="041F000F" w:tentative="1">
      <w:start w:val="1"/>
      <w:numFmt w:val="decimal"/>
      <w:lvlText w:val="%7."/>
      <w:lvlJc w:val="left"/>
      <w:pPr>
        <w:ind w:left="5220" w:hanging="360"/>
      </w:pPr>
    </w:lvl>
    <w:lvl w:ilvl="7" w:tplc="041F0019" w:tentative="1">
      <w:start w:val="1"/>
      <w:numFmt w:val="lowerLetter"/>
      <w:lvlText w:val="%8."/>
      <w:lvlJc w:val="left"/>
      <w:pPr>
        <w:ind w:left="5940" w:hanging="360"/>
      </w:pPr>
    </w:lvl>
    <w:lvl w:ilvl="8" w:tplc="041F001B" w:tentative="1">
      <w:start w:val="1"/>
      <w:numFmt w:val="lowerRoman"/>
      <w:lvlText w:val="%9."/>
      <w:lvlJc w:val="right"/>
      <w:pPr>
        <w:ind w:left="6660" w:hanging="180"/>
      </w:pPr>
    </w:lvl>
  </w:abstractNum>
  <w:abstractNum w:abstractNumId="9">
    <w:nsid w:val="41FD4450"/>
    <w:multiLevelType w:val="hybridMultilevel"/>
    <w:tmpl w:val="C8087B3A"/>
    <w:lvl w:ilvl="0" w:tplc="CE66D8C4">
      <w:start w:val="1"/>
      <w:numFmt w:val="bullet"/>
      <w:lvlText w:val=""/>
      <w:lvlJc w:val="left"/>
      <w:pPr>
        <w:tabs>
          <w:tab w:val="num" w:pos="720"/>
        </w:tabs>
        <w:ind w:left="720" w:hanging="360"/>
      </w:pPr>
      <w:rPr>
        <w:rFonts w:ascii="Wingdings 2" w:hAnsi="Wingdings 2" w:hint="default"/>
      </w:rPr>
    </w:lvl>
    <w:lvl w:ilvl="1" w:tplc="702E192C" w:tentative="1">
      <w:start w:val="1"/>
      <w:numFmt w:val="bullet"/>
      <w:lvlText w:val=""/>
      <w:lvlJc w:val="left"/>
      <w:pPr>
        <w:tabs>
          <w:tab w:val="num" w:pos="1440"/>
        </w:tabs>
        <w:ind w:left="1440" w:hanging="360"/>
      </w:pPr>
      <w:rPr>
        <w:rFonts w:ascii="Wingdings 2" w:hAnsi="Wingdings 2" w:hint="default"/>
      </w:rPr>
    </w:lvl>
    <w:lvl w:ilvl="2" w:tplc="31FAA856" w:tentative="1">
      <w:start w:val="1"/>
      <w:numFmt w:val="bullet"/>
      <w:lvlText w:val=""/>
      <w:lvlJc w:val="left"/>
      <w:pPr>
        <w:tabs>
          <w:tab w:val="num" w:pos="2160"/>
        </w:tabs>
        <w:ind w:left="2160" w:hanging="360"/>
      </w:pPr>
      <w:rPr>
        <w:rFonts w:ascii="Wingdings 2" w:hAnsi="Wingdings 2" w:hint="default"/>
      </w:rPr>
    </w:lvl>
    <w:lvl w:ilvl="3" w:tplc="9B8CCACC" w:tentative="1">
      <w:start w:val="1"/>
      <w:numFmt w:val="bullet"/>
      <w:lvlText w:val=""/>
      <w:lvlJc w:val="left"/>
      <w:pPr>
        <w:tabs>
          <w:tab w:val="num" w:pos="2880"/>
        </w:tabs>
        <w:ind w:left="2880" w:hanging="360"/>
      </w:pPr>
      <w:rPr>
        <w:rFonts w:ascii="Wingdings 2" w:hAnsi="Wingdings 2" w:hint="default"/>
      </w:rPr>
    </w:lvl>
    <w:lvl w:ilvl="4" w:tplc="B330CC4E" w:tentative="1">
      <w:start w:val="1"/>
      <w:numFmt w:val="bullet"/>
      <w:lvlText w:val=""/>
      <w:lvlJc w:val="left"/>
      <w:pPr>
        <w:tabs>
          <w:tab w:val="num" w:pos="3600"/>
        </w:tabs>
        <w:ind w:left="3600" w:hanging="360"/>
      </w:pPr>
      <w:rPr>
        <w:rFonts w:ascii="Wingdings 2" w:hAnsi="Wingdings 2" w:hint="default"/>
      </w:rPr>
    </w:lvl>
    <w:lvl w:ilvl="5" w:tplc="62886F4A" w:tentative="1">
      <w:start w:val="1"/>
      <w:numFmt w:val="bullet"/>
      <w:lvlText w:val=""/>
      <w:lvlJc w:val="left"/>
      <w:pPr>
        <w:tabs>
          <w:tab w:val="num" w:pos="4320"/>
        </w:tabs>
        <w:ind w:left="4320" w:hanging="360"/>
      </w:pPr>
      <w:rPr>
        <w:rFonts w:ascii="Wingdings 2" w:hAnsi="Wingdings 2" w:hint="default"/>
      </w:rPr>
    </w:lvl>
    <w:lvl w:ilvl="6" w:tplc="E19E10EC" w:tentative="1">
      <w:start w:val="1"/>
      <w:numFmt w:val="bullet"/>
      <w:lvlText w:val=""/>
      <w:lvlJc w:val="left"/>
      <w:pPr>
        <w:tabs>
          <w:tab w:val="num" w:pos="5040"/>
        </w:tabs>
        <w:ind w:left="5040" w:hanging="360"/>
      </w:pPr>
      <w:rPr>
        <w:rFonts w:ascii="Wingdings 2" w:hAnsi="Wingdings 2" w:hint="default"/>
      </w:rPr>
    </w:lvl>
    <w:lvl w:ilvl="7" w:tplc="6D361330" w:tentative="1">
      <w:start w:val="1"/>
      <w:numFmt w:val="bullet"/>
      <w:lvlText w:val=""/>
      <w:lvlJc w:val="left"/>
      <w:pPr>
        <w:tabs>
          <w:tab w:val="num" w:pos="5760"/>
        </w:tabs>
        <w:ind w:left="5760" w:hanging="360"/>
      </w:pPr>
      <w:rPr>
        <w:rFonts w:ascii="Wingdings 2" w:hAnsi="Wingdings 2" w:hint="default"/>
      </w:rPr>
    </w:lvl>
    <w:lvl w:ilvl="8" w:tplc="5B6E2748" w:tentative="1">
      <w:start w:val="1"/>
      <w:numFmt w:val="bullet"/>
      <w:lvlText w:val=""/>
      <w:lvlJc w:val="left"/>
      <w:pPr>
        <w:tabs>
          <w:tab w:val="num" w:pos="6480"/>
        </w:tabs>
        <w:ind w:left="6480" w:hanging="360"/>
      </w:pPr>
      <w:rPr>
        <w:rFonts w:ascii="Wingdings 2" w:hAnsi="Wingdings 2" w:hint="default"/>
      </w:rPr>
    </w:lvl>
  </w:abstractNum>
  <w:abstractNum w:abstractNumId="10">
    <w:nsid w:val="435A0C55"/>
    <w:multiLevelType w:val="hybridMultilevel"/>
    <w:tmpl w:val="419A4418"/>
    <w:lvl w:ilvl="0" w:tplc="68AE7D02">
      <w:start w:val="201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475C61F9"/>
    <w:multiLevelType w:val="hybridMultilevel"/>
    <w:tmpl w:val="E9A60E8E"/>
    <w:lvl w:ilvl="0" w:tplc="7EEA7E2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54127D1E"/>
    <w:multiLevelType w:val="hybridMultilevel"/>
    <w:tmpl w:val="80387632"/>
    <w:lvl w:ilvl="0" w:tplc="EEA0EE8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55474DD1"/>
    <w:multiLevelType w:val="hybridMultilevel"/>
    <w:tmpl w:val="9A125272"/>
    <w:lvl w:ilvl="0" w:tplc="11B0E20C">
      <w:start w:val="1"/>
      <w:numFmt w:val="decimal"/>
      <w:lvlText w:val="%1)"/>
      <w:lvlJc w:val="left"/>
      <w:pPr>
        <w:ind w:left="900" w:hanging="360"/>
      </w:pPr>
      <w:rPr>
        <w:rFonts w:hint="default"/>
        <w:b/>
      </w:rPr>
    </w:lvl>
    <w:lvl w:ilvl="1" w:tplc="041F0019" w:tentative="1">
      <w:start w:val="1"/>
      <w:numFmt w:val="lowerLetter"/>
      <w:lvlText w:val="%2."/>
      <w:lvlJc w:val="left"/>
      <w:pPr>
        <w:ind w:left="1620" w:hanging="360"/>
      </w:pPr>
    </w:lvl>
    <w:lvl w:ilvl="2" w:tplc="041F001B" w:tentative="1">
      <w:start w:val="1"/>
      <w:numFmt w:val="lowerRoman"/>
      <w:lvlText w:val="%3."/>
      <w:lvlJc w:val="right"/>
      <w:pPr>
        <w:ind w:left="2340" w:hanging="180"/>
      </w:pPr>
    </w:lvl>
    <w:lvl w:ilvl="3" w:tplc="041F000F" w:tentative="1">
      <w:start w:val="1"/>
      <w:numFmt w:val="decimal"/>
      <w:lvlText w:val="%4."/>
      <w:lvlJc w:val="left"/>
      <w:pPr>
        <w:ind w:left="3060" w:hanging="360"/>
      </w:pPr>
    </w:lvl>
    <w:lvl w:ilvl="4" w:tplc="041F0019" w:tentative="1">
      <w:start w:val="1"/>
      <w:numFmt w:val="lowerLetter"/>
      <w:lvlText w:val="%5."/>
      <w:lvlJc w:val="left"/>
      <w:pPr>
        <w:ind w:left="3780" w:hanging="360"/>
      </w:pPr>
    </w:lvl>
    <w:lvl w:ilvl="5" w:tplc="041F001B" w:tentative="1">
      <w:start w:val="1"/>
      <w:numFmt w:val="lowerRoman"/>
      <w:lvlText w:val="%6."/>
      <w:lvlJc w:val="right"/>
      <w:pPr>
        <w:ind w:left="4500" w:hanging="180"/>
      </w:pPr>
    </w:lvl>
    <w:lvl w:ilvl="6" w:tplc="041F000F" w:tentative="1">
      <w:start w:val="1"/>
      <w:numFmt w:val="decimal"/>
      <w:lvlText w:val="%7."/>
      <w:lvlJc w:val="left"/>
      <w:pPr>
        <w:ind w:left="5220" w:hanging="360"/>
      </w:pPr>
    </w:lvl>
    <w:lvl w:ilvl="7" w:tplc="041F0019" w:tentative="1">
      <w:start w:val="1"/>
      <w:numFmt w:val="lowerLetter"/>
      <w:lvlText w:val="%8."/>
      <w:lvlJc w:val="left"/>
      <w:pPr>
        <w:ind w:left="5940" w:hanging="360"/>
      </w:pPr>
    </w:lvl>
    <w:lvl w:ilvl="8" w:tplc="041F001B" w:tentative="1">
      <w:start w:val="1"/>
      <w:numFmt w:val="lowerRoman"/>
      <w:lvlText w:val="%9."/>
      <w:lvlJc w:val="right"/>
      <w:pPr>
        <w:ind w:left="6660" w:hanging="180"/>
      </w:pPr>
    </w:lvl>
  </w:abstractNum>
  <w:abstractNum w:abstractNumId="14">
    <w:nsid w:val="572E3843"/>
    <w:multiLevelType w:val="hybridMultilevel"/>
    <w:tmpl w:val="C644B392"/>
    <w:lvl w:ilvl="0" w:tplc="EF36B3C2">
      <w:start w:val="1"/>
      <w:numFmt w:val="decimal"/>
      <w:lvlText w:val="%1)"/>
      <w:lvlJc w:val="left"/>
      <w:pPr>
        <w:ind w:left="927" w:hanging="360"/>
      </w:pPr>
      <w:rPr>
        <w:rFonts w:hint="default"/>
        <w:b/>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5">
    <w:nsid w:val="593875EB"/>
    <w:multiLevelType w:val="hybridMultilevel"/>
    <w:tmpl w:val="3EE41310"/>
    <w:lvl w:ilvl="0" w:tplc="455AEC4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5EE26193"/>
    <w:multiLevelType w:val="hybridMultilevel"/>
    <w:tmpl w:val="A4C6AE94"/>
    <w:lvl w:ilvl="0" w:tplc="C4769D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66093128"/>
    <w:multiLevelType w:val="hybridMultilevel"/>
    <w:tmpl w:val="F57AD7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6D0D662F"/>
    <w:multiLevelType w:val="hybridMultilevel"/>
    <w:tmpl w:val="C3BCA0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797D0A4E"/>
    <w:multiLevelType w:val="hybridMultilevel"/>
    <w:tmpl w:val="084C97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7E73489D"/>
    <w:multiLevelType w:val="hybridMultilevel"/>
    <w:tmpl w:val="4796B842"/>
    <w:lvl w:ilvl="0" w:tplc="7FC0600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16"/>
  </w:num>
  <w:num w:numId="5">
    <w:abstractNumId w:val="15"/>
  </w:num>
  <w:num w:numId="6">
    <w:abstractNumId w:val="4"/>
  </w:num>
  <w:num w:numId="7">
    <w:abstractNumId w:val="20"/>
  </w:num>
  <w:num w:numId="8">
    <w:abstractNumId w:val="14"/>
  </w:num>
  <w:num w:numId="9">
    <w:abstractNumId w:val="7"/>
  </w:num>
  <w:num w:numId="10">
    <w:abstractNumId w:val="13"/>
  </w:num>
  <w:num w:numId="11">
    <w:abstractNumId w:val="6"/>
  </w:num>
  <w:num w:numId="12">
    <w:abstractNumId w:val="11"/>
  </w:num>
  <w:num w:numId="13">
    <w:abstractNumId w:val="12"/>
  </w:num>
  <w:num w:numId="14">
    <w:abstractNumId w:val="8"/>
  </w:num>
  <w:num w:numId="15">
    <w:abstractNumId w:val="19"/>
  </w:num>
  <w:num w:numId="16">
    <w:abstractNumId w:val="10"/>
  </w:num>
  <w:num w:numId="17">
    <w:abstractNumId w:val="9"/>
  </w:num>
  <w:num w:numId="18">
    <w:abstractNumId w:val="17"/>
  </w:num>
  <w:num w:numId="19">
    <w:abstractNumId w:val="18"/>
  </w:num>
  <w:num w:numId="20">
    <w:abstractNumId w:val="2"/>
  </w:num>
  <w:num w:numId="2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567"/>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CC7D18"/>
    <w:rsid w:val="00000AFE"/>
    <w:rsid w:val="00002ABE"/>
    <w:rsid w:val="00003669"/>
    <w:rsid w:val="000048AB"/>
    <w:rsid w:val="00010762"/>
    <w:rsid w:val="00013976"/>
    <w:rsid w:val="00014513"/>
    <w:rsid w:val="00016FC0"/>
    <w:rsid w:val="00021385"/>
    <w:rsid w:val="00021AAE"/>
    <w:rsid w:val="0002214F"/>
    <w:rsid w:val="00022BDC"/>
    <w:rsid w:val="00022CC2"/>
    <w:rsid w:val="00024152"/>
    <w:rsid w:val="000242A7"/>
    <w:rsid w:val="000254A7"/>
    <w:rsid w:val="000266E8"/>
    <w:rsid w:val="00026DEB"/>
    <w:rsid w:val="00033A4C"/>
    <w:rsid w:val="00034D8A"/>
    <w:rsid w:val="00035D00"/>
    <w:rsid w:val="0003699A"/>
    <w:rsid w:val="00041D9C"/>
    <w:rsid w:val="000433AB"/>
    <w:rsid w:val="00045058"/>
    <w:rsid w:val="00046B55"/>
    <w:rsid w:val="00046F5B"/>
    <w:rsid w:val="00050248"/>
    <w:rsid w:val="000529C3"/>
    <w:rsid w:val="00056F79"/>
    <w:rsid w:val="00061DD5"/>
    <w:rsid w:val="00062AA1"/>
    <w:rsid w:val="000660FD"/>
    <w:rsid w:val="000802C9"/>
    <w:rsid w:val="0008188C"/>
    <w:rsid w:val="00082043"/>
    <w:rsid w:val="0008269A"/>
    <w:rsid w:val="00082920"/>
    <w:rsid w:val="00082FBF"/>
    <w:rsid w:val="00083816"/>
    <w:rsid w:val="0009018A"/>
    <w:rsid w:val="000902E8"/>
    <w:rsid w:val="00091B72"/>
    <w:rsid w:val="0009200E"/>
    <w:rsid w:val="00092851"/>
    <w:rsid w:val="00093675"/>
    <w:rsid w:val="00094E59"/>
    <w:rsid w:val="00095404"/>
    <w:rsid w:val="00095506"/>
    <w:rsid w:val="00096309"/>
    <w:rsid w:val="0009791D"/>
    <w:rsid w:val="000A21AB"/>
    <w:rsid w:val="000A2C7D"/>
    <w:rsid w:val="000A2CC2"/>
    <w:rsid w:val="000A4D65"/>
    <w:rsid w:val="000A5197"/>
    <w:rsid w:val="000A6E4D"/>
    <w:rsid w:val="000B282B"/>
    <w:rsid w:val="000B6603"/>
    <w:rsid w:val="000C2183"/>
    <w:rsid w:val="000C2266"/>
    <w:rsid w:val="000C3E46"/>
    <w:rsid w:val="000C5A93"/>
    <w:rsid w:val="000C60BF"/>
    <w:rsid w:val="000C6E55"/>
    <w:rsid w:val="000C770D"/>
    <w:rsid w:val="000D0036"/>
    <w:rsid w:val="000D2B54"/>
    <w:rsid w:val="000D4302"/>
    <w:rsid w:val="000D48CC"/>
    <w:rsid w:val="000D6002"/>
    <w:rsid w:val="000D6063"/>
    <w:rsid w:val="000D65FA"/>
    <w:rsid w:val="000D662E"/>
    <w:rsid w:val="000E154F"/>
    <w:rsid w:val="000E258D"/>
    <w:rsid w:val="000E38B9"/>
    <w:rsid w:val="000E406B"/>
    <w:rsid w:val="000E46E6"/>
    <w:rsid w:val="000E4CF4"/>
    <w:rsid w:val="000E540E"/>
    <w:rsid w:val="000E6EB6"/>
    <w:rsid w:val="000E7DD1"/>
    <w:rsid w:val="000F0B2B"/>
    <w:rsid w:val="000F2A0C"/>
    <w:rsid w:val="000F43B7"/>
    <w:rsid w:val="000F56C1"/>
    <w:rsid w:val="000F6001"/>
    <w:rsid w:val="000F69CD"/>
    <w:rsid w:val="000F6B5F"/>
    <w:rsid w:val="000F71DB"/>
    <w:rsid w:val="001021BA"/>
    <w:rsid w:val="00102647"/>
    <w:rsid w:val="00103B8D"/>
    <w:rsid w:val="00103CDB"/>
    <w:rsid w:val="00104B86"/>
    <w:rsid w:val="00104C61"/>
    <w:rsid w:val="00104E8C"/>
    <w:rsid w:val="00105224"/>
    <w:rsid w:val="001065B6"/>
    <w:rsid w:val="00107FC4"/>
    <w:rsid w:val="00111799"/>
    <w:rsid w:val="00113F9F"/>
    <w:rsid w:val="001140B1"/>
    <w:rsid w:val="00122B3D"/>
    <w:rsid w:val="0012387E"/>
    <w:rsid w:val="00125852"/>
    <w:rsid w:val="00125F87"/>
    <w:rsid w:val="001303EF"/>
    <w:rsid w:val="00133D80"/>
    <w:rsid w:val="00136FE4"/>
    <w:rsid w:val="001372D2"/>
    <w:rsid w:val="00142453"/>
    <w:rsid w:val="00145080"/>
    <w:rsid w:val="001453F6"/>
    <w:rsid w:val="00150CA4"/>
    <w:rsid w:val="0015234D"/>
    <w:rsid w:val="00154D63"/>
    <w:rsid w:val="00156CFD"/>
    <w:rsid w:val="0015701A"/>
    <w:rsid w:val="0015781C"/>
    <w:rsid w:val="001603EC"/>
    <w:rsid w:val="00161F5A"/>
    <w:rsid w:val="001654C9"/>
    <w:rsid w:val="001706E5"/>
    <w:rsid w:val="00174472"/>
    <w:rsid w:val="00180C3E"/>
    <w:rsid w:val="00181D63"/>
    <w:rsid w:val="00181DC7"/>
    <w:rsid w:val="00182846"/>
    <w:rsid w:val="00184D76"/>
    <w:rsid w:val="001856F4"/>
    <w:rsid w:val="00186265"/>
    <w:rsid w:val="00187BA5"/>
    <w:rsid w:val="00187CD2"/>
    <w:rsid w:val="001907C8"/>
    <w:rsid w:val="00195AD4"/>
    <w:rsid w:val="001965D6"/>
    <w:rsid w:val="001A4F19"/>
    <w:rsid w:val="001A61E4"/>
    <w:rsid w:val="001B0669"/>
    <w:rsid w:val="001B0A43"/>
    <w:rsid w:val="001B3023"/>
    <w:rsid w:val="001B4740"/>
    <w:rsid w:val="001B6DAE"/>
    <w:rsid w:val="001C52E8"/>
    <w:rsid w:val="001C5454"/>
    <w:rsid w:val="001C6E96"/>
    <w:rsid w:val="001D034B"/>
    <w:rsid w:val="001D2AF3"/>
    <w:rsid w:val="001D444A"/>
    <w:rsid w:val="001D4AC9"/>
    <w:rsid w:val="001D4CF1"/>
    <w:rsid w:val="001D68A5"/>
    <w:rsid w:val="001E1424"/>
    <w:rsid w:val="001E287F"/>
    <w:rsid w:val="001E4642"/>
    <w:rsid w:val="001F049A"/>
    <w:rsid w:val="001F2331"/>
    <w:rsid w:val="001F2777"/>
    <w:rsid w:val="001F310D"/>
    <w:rsid w:val="001F4EDB"/>
    <w:rsid w:val="001F5730"/>
    <w:rsid w:val="001F6850"/>
    <w:rsid w:val="00200316"/>
    <w:rsid w:val="00200C2C"/>
    <w:rsid w:val="00203885"/>
    <w:rsid w:val="002039D9"/>
    <w:rsid w:val="00204E96"/>
    <w:rsid w:val="00205F33"/>
    <w:rsid w:val="00207017"/>
    <w:rsid w:val="0020703C"/>
    <w:rsid w:val="00207632"/>
    <w:rsid w:val="00212396"/>
    <w:rsid w:val="002160CC"/>
    <w:rsid w:val="0021710E"/>
    <w:rsid w:val="00217399"/>
    <w:rsid w:val="002227AA"/>
    <w:rsid w:val="002232F3"/>
    <w:rsid w:val="002276FC"/>
    <w:rsid w:val="00230149"/>
    <w:rsid w:val="00236426"/>
    <w:rsid w:val="00236C2D"/>
    <w:rsid w:val="00240BD0"/>
    <w:rsid w:val="0024516E"/>
    <w:rsid w:val="0024577B"/>
    <w:rsid w:val="002464D3"/>
    <w:rsid w:val="00250272"/>
    <w:rsid w:val="00252322"/>
    <w:rsid w:val="002533A8"/>
    <w:rsid w:val="00255666"/>
    <w:rsid w:val="00262167"/>
    <w:rsid w:val="00262868"/>
    <w:rsid w:val="00262EDD"/>
    <w:rsid w:val="00263990"/>
    <w:rsid w:val="00265646"/>
    <w:rsid w:val="00267891"/>
    <w:rsid w:val="00272B3B"/>
    <w:rsid w:val="00277230"/>
    <w:rsid w:val="00280946"/>
    <w:rsid w:val="00281504"/>
    <w:rsid w:val="002815C5"/>
    <w:rsid w:val="002826D4"/>
    <w:rsid w:val="00284370"/>
    <w:rsid w:val="00286335"/>
    <w:rsid w:val="0028792F"/>
    <w:rsid w:val="00291CBE"/>
    <w:rsid w:val="00292F05"/>
    <w:rsid w:val="002952E1"/>
    <w:rsid w:val="002970D9"/>
    <w:rsid w:val="0029726D"/>
    <w:rsid w:val="002A07EE"/>
    <w:rsid w:val="002A094B"/>
    <w:rsid w:val="002A0F24"/>
    <w:rsid w:val="002A4880"/>
    <w:rsid w:val="002A7948"/>
    <w:rsid w:val="002B0B16"/>
    <w:rsid w:val="002B0EDC"/>
    <w:rsid w:val="002B240C"/>
    <w:rsid w:val="002B2F8D"/>
    <w:rsid w:val="002B42A9"/>
    <w:rsid w:val="002C233C"/>
    <w:rsid w:val="002C2A37"/>
    <w:rsid w:val="002C3341"/>
    <w:rsid w:val="002C47FE"/>
    <w:rsid w:val="002C4EEF"/>
    <w:rsid w:val="002C621B"/>
    <w:rsid w:val="002C6F4C"/>
    <w:rsid w:val="002D3623"/>
    <w:rsid w:val="002D5BF5"/>
    <w:rsid w:val="002D7C34"/>
    <w:rsid w:val="002E43F4"/>
    <w:rsid w:val="002E4642"/>
    <w:rsid w:val="002E4E46"/>
    <w:rsid w:val="002E53F4"/>
    <w:rsid w:val="002E54C5"/>
    <w:rsid w:val="002E599A"/>
    <w:rsid w:val="002F4FBF"/>
    <w:rsid w:val="002F5367"/>
    <w:rsid w:val="002F750F"/>
    <w:rsid w:val="0030072C"/>
    <w:rsid w:val="00300C28"/>
    <w:rsid w:val="0030112A"/>
    <w:rsid w:val="0030176B"/>
    <w:rsid w:val="0030438C"/>
    <w:rsid w:val="0030514B"/>
    <w:rsid w:val="00305794"/>
    <w:rsid w:val="00305FA3"/>
    <w:rsid w:val="003074A1"/>
    <w:rsid w:val="00307715"/>
    <w:rsid w:val="00307C26"/>
    <w:rsid w:val="00307FE9"/>
    <w:rsid w:val="00310847"/>
    <w:rsid w:val="003118E4"/>
    <w:rsid w:val="0031204D"/>
    <w:rsid w:val="00314373"/>
    <w:rsid w:val="00315671"/>
    <w:rsid w:val="00315CDF"/>
    <w:rsid w:val="0031692A"/>
    <w:rsid w:val="00317C09"/>
    <w:rsid w:val="00321240"/>
    <w:rsid w:val="00323327"/>
    <w:rsid w:val="00327360"/>
    <w:rsid w:val="00327860"/>
    <w:rsid w:val="00330A69"/>
    <w:rsid w:val="003318DA"/>
    <w:rsid w:val="003337EB"/>
    <w:rsid w:val="00335D50"/>
    <w:rsid w:val="003368BC"/>
    <w:rsid w:val="00336BC3"/>
    <w:rsid w:val="003406BA"/>
    <w:rsid w:val="00340C6D"/>
    <w:rsid w:val="00341270"/>
    <w:rsid w:val="00341369"/>
    <w:rsid w:val="00343AF2"/>
    <w:rsid w:val="00344FA5"/>
    <w:rsid w:val="00345A2F"/>
    <w:rsid w:val="003511D3"/>
    <w:rsid w:val="003550CD"/>
    <w:rsid w:val="00355593"/>
    <w:rsid w:val="00356277"/>
    <w:rsid w:val="00360EAC"/>
    <w:rsid w:val="0036167A"/>
    <w:rsid w:val="003636FC"/>
    <w:rsid w:val="00363CFA"/>
    <w:rsid w:val="00366B58"/>
    <w:rsid w:val="00367848"/>
    <w:rsid w:val="003706ED"/>
    <w:rsid w:val="00372DBF"/>
    <w:rsid w:val="00373D8E"/>
    <w:rsid w:val="0037404F"/>
    <w:rsid w:val="00374DD0"/>
    <w:rsid w:val="00376836"/>
    <w:rsid w:val="00376C2E"/>
    <w:rsid w:val="003801EC"/>
    <w:rsid w:val="0038048E"/>
    <w:rsid w:val="003843AA"/>
    <w:rsid w:val="00384519"/>
    <w:rsid w:val="00385D11"/>
    <w:rsid w:val="00386238"/>
    <w:rsid w:val="00386E10"/>
    <w:rsid w:val="00387752"/>
    <w:rsid w:val="003900E1"/>
    <w:rsid w:val="0039019D"/>
    <w:rsid w:val="00391676"/>
    <w:rsid w:val="00393D49"/>
    <w:rsid w:val="0039491B"/>
    <w:rsid w:val="0039496C"/>
    <w:rsid w:val="00396D0D"/>
    <w:rsid w:val="003A0764"/>
    <w:rsid w:val="003A1CFE"/>
    <w:rsid w:val="003A37EE"/>
    <w:rsid w:val="003A3D45"/>
    <w:rsid w:val="003A620D"/>
    <w:rsid w:val="003A795D"/>
    <w:rsid w:val="003B03DB"/>
    <w:rsid w:val="003B1FAB"/>
    <w:rsid w:val="003B584A"/>
    <w:rsid w:val="003B7A43"/>
    <w:rsid w:val="003C1B40"/>
    <w:rsid w:val="003C226B"/>
    <w:rsid w:val="003C241D"/>
    <w:rsid w:val="003C29EE"/>
    <w:rsid w:val="003C5DCB"/>
    <w:rsid w:val="003C7F18"/>
    <w:rsid w:val="003D0994"/>
    <w:rsid w:val="003D170C"/>
    <w:rsid w:val="003D3B42"/>
    <w:rsid w:val="003E058E"/>
    <w:rsid w:val="003E08A7"/>
    <w:rsid w:val="003E1B7D"/>
    <w:rsid w:val="003E334D"/>
    <w:rsid w:val="003E3DCC"/>
    <w:rsid w:val="003E5826"/>
    <w:rsid w:val="003E66DA"/>
    <w:rsid w:val="003E7172"/>
    <w:rsid w:val="003E75C3"/>
    <w:rsid w:val="003E7B37"/>
    <w:rsid w:val="003E7FE0"/>
    <w:rsid w:val="003F2903"/>
    <w:rsid w:val="003F6C6E"/>
    <w:rsid w:val="003F6FD2"/>
    <w:rsid w:val="003F7CAC"/>
    <w:rsid w:val="004005BD"/>
    <w:rsid w:val="00400F79"/>
    <w:rsid w:val="004012FB"/>
    <w:rsid w:val="004025B0"/>
    <w:rsid w:val="00403044"/>
    <w:rsid w:val="0040344D"/>
    <w:rsid w:val="00403C7F"/>
    <w:rsid w:val="004044BC"/>
    <w:rsid w:val="004119DC"/>
    <w:rsid w:val="00412C20"/>
    <w:rsid w:val="00413AF9"/>
    <w:rsid w:val="00414276"/>
    <w:rsid w:val="00416395"/>
    <w:rsid w:val="00417310"/>
    <w:rsid w:val="004174C9"/>
    <w:rsid w:val="00424B91"/>
    <w:rsid w:val="0042558C"/>
    <w:rsid w:val="0042586B"/>
    <w:rsid w:val="00426663"/>
    <w:rsid w:val="004273B7"/>
    <w:rsid w:val="00427EA4"/>
    <w:rsid w:val="00430A46"/>
    <w:rsid w:val="004341DC"/>
    <w:rsid w:val="00434E24"/>
    <w:rsid w:val="00435C86"/>
    <w:rsid w:val="00437C96"/>
    <w:rsid w:val="004436A1"/>
    <w:rsid w:val="00443BFE"/>
    <w:rsid w:val="00443EEC"/>
    <w:rsid w:val="00445A14"/>
    <w:rsid w:val="004505E9"/>
    <w:rsid w:val="00452733"/>
    <w:rsid w:val="00454EE4"/>
    <w:rsid w:val="00456B15"/>
    <w:rsid w:val="004570A0"/>
    <w:rsid w:val="00461E1B"/>
    <w:rsid w:val="004620A2"/>
    <w:rsid w:val="00463BA8"/>
    <w:rsid w:val="00464C4F"/>
    <w:rsid w:val="004653B1"/>
    <w:rsid w:val="00465C5E"/>
    <w:rsid w:val="004672E0"/>
    <w:rsid w:val="00467418"/>
    <w:rsid w:val="0047155E"/>
    <w:rsid w:val="00473604"/>
    <w:rsid w:val="0047496F"/>
    <w:rsid w:val="00476929"/>
    <w:rsid w:val="004778BC"/>
    <w:rsid w:val="00483EA5"/>
    <w:rsid w:val="0048445D"/>
    <w:rsid w:val="00485345"/>
    <w:rsid w:val="00486472"/>
    <w:rsid w:val="00487937"/>
    <w:rsid w:val="0049248B"/>
    <w:rsid w:val="00494534"/>
    <w:rsid w:val="00496108"/>
    <w:rsid w:val="004979C9"/>
    <w:rsid w:val="004A013D"/>
    <w:rsid w:val="004A0D3F"/>
    <w:rsid w:val="004A5067"/>
    <w:rsid w:val="004A5BB7"/>
    <w:rsid w:val="004A79E4"/>
    <w:rsid w:val="004B16BD"/>
    <w:rsid w:val="004B2812"/>
    <w:rsid w:val="004B2B60"/>
    <w:rsid w:val="004B454B"/>
    <w:rsid w:val="004C0499"/>
    <w:rsid w:val="004C067C"/>
    <w:rsid w:val="004C26BA"/>
    <w:rsid w:val="004C2A60"/>
    <w:rsid w:val="004C505C"/>
    <w:rsid w:val="004C5FB0"/>
    <w:rsid w:val="004C6ABF"/>
    <w:rsid w:val="004C7508"/>
    <w:rsid w:val="004D1E5C"/>
    <w:rsid w:val="004D3ADD"/>
    <w:rsid w:val="004D42BB"/>
    <w:rsid w:val="004D75EE"/>
    <w:rsid w:val="004D7CC6"/>
    <w:rsid w:val="004D7FD2"/>
    <w:rsid w:val="004E0F22"/>
    <w:rsid w:val="004E1045"/>
    <w:rsid w:val="004E159D"/>
    <w:rsid w:val="004E1DE9"/>
    <w:rsid w:val="004E21BF"/>
    <w:rsid w:val="004E64FD"/>
    <w:rsid w:val="004F6543"/>
    <w:rsid w:val="004F6712"/>
    <w:rsid w:val="004F70BA"/>
    <w:rsid w:val="00500641"/>
    <w:rsid w:val="00500C89"/>
    <w:rsid w:val="005013B8"/>
    <w:rsid w:val="0050291C"/>
    <w:rsid w:val="00502DEF"/>
    <w:rsid w:val="005038FF"/>
    <w:rsid w:val="00503A9F"/>
    <w:rsid w:val="00504840"/>
    <w:rsid w:val="00504D26"/>
    <w:rsid w:val="00507643"/>
    <w:rsid w:val="00511597"/>
    <w:rsid w:val="005117A4"/>
    <w:rsid w:val="005135E2"/>
    <w:rsid w:val="00513797"/>
    <w:rsid w:val="005138AD"/>
    <w:rsid w:val="00513E4F"/>
    <w:rsid w:val="00515048"/>
    <w:rsid w:val="005159DB"/>
    <w:rsid w:val="00515A69"/>
    <w:rsid w:val="005167EB"/>
    <w:rsid w:val="00521570"/>
    <w:rsid w:val="0052178C"/>
    <w:rsid w:val="00522904"/>
    <w:rsid w:val="00523800"/>
    <w:rsid w:val="00527CC5"/>
    <w:rsid w:val="00530F49"/>
    <w:rsid w:val="005321AF"/>
    <w:rsid w:val="005332AB"/>
    <w:rsid w:val="005358B1"/>
    <w:rsid w:val="00535FB6"/>
    <w:rsid w:val="00537043"/>
    <w:rsid w:val="005371B9"/>
    <w:rsid w:val="00542589"/>
    <w:rsid w:val="00543140"/>
    <w:rsid w:val="00543490"/>
    <w:rsid w:val="005444F3"/>
    <w:rsid w:val="00545EE2"/>
    <w:rsid w:val="005462D1"/>
    <w:rsid w:val="00547730"/>
    <w:rsid w:val="00554199"/>
    <w:rsid w:val="00554E34"/>
    <w:rsid w:val="005554CA"/>
    <w:rsid w:val="00555D97"/>
    <w:rsid w:val="00560269"/>
    <w:rsid w:val="00560CED"/>
    <w:rsid w:val="00563298"/>
    <w:rsid w:val="0056329B"/>
    <w:rsid w:val="00563695"/>
    <w:rsid w:val="00567007"/>
    <w:rsid w:val="00567CD3"/>
    <w:rsid w:val="005707A2"/>
    <w:rsid w:val="00572A1B"/>
    <w:rsid w:val="00574358"/>
    <w:rsid w:val="00574DA2"/>
    <w:rsid w:val="0057524D"/>
    <w:rsid w:val="00575B5F"/>
    <w:rsid w:val="00577254"/>
    <w:rsid w:val="00577B14"/>
    <w:rsid w:val="00582F7E"/>
    <w:rsid w:val="00583897"/>
    <w:rsid w:val="005855AE"/>
    <w:rsid w:val="00586492"/>
    <w:rsid w:val="0058795B"/>
    <w:rsid w:val="005912A1"/>
    <w:rsid w:val="00592E70"/>
    <w:rsid w:val="00593895"/>
    <w:rsid w:val="00593946"/>
    <w:rsid w:val="00594CFF"/>
    <w:rsid w:val="00595FA8"/>
    <w:rsid w:val="005A02D0"/>
    <w:rsid w:val="005A0C16"/>
    <w:rsid w:val="005A0D4F"/>
    <w:rsid w:val="005A1A5A"/>
    <w:rsid w:val="005A1C39"/>
    <w:rsid w:val="005A367E"/>
    <w:rsid w:val="005A759A"/>
    <w:rsid w:val="005B0EF6"/>
    <w:rsid w:val="005B1B2D"/>
    <w:rsid w:val="005B2EC5"/>
    <w:rsid w:val="005B3EDF"/>
    <w:rsid w:val="005B46C9"/>
    <w:rsid w:val="005B47BF"/>
    <w:rsid w:val="005B4AC8"/>
    <w:rsid w:val="005B5657"/>
    <w:rsid w:val="005B7489"/>
    <w:rsid w:val="005C623F"/>
    <w:rsid w:val="005D3FF4"/>
    <w:rsid w:val="005D5213"/>
    <w:rsid w:val="005D59C3"/>
    <w:rsid w:val="005D604E"/>
    <w:rsid w:val="005D637A"/>
    <w:rsid w:val="005D7165"/>
    <w:rsid w:val="005D7390"/>
    <w:rsid w:val="005E12BC"/>
    <w:rsid w:val="005E1326"/>
    <w:rsid w:val="005E2069"/>
    <w:rsid w:val="005E289F"/>
    <w:rsid w:val="005E2C02"/>
    <w:rsid w:val="005E31B5"/>
    <w:rsid w:val="005E5124"/>
    <w:rsid w:val="005E6EDC"/>
    <w:rsid w:val="005E7349"/>
    <w:rsid w:val="005E772C"/>
    <w:rsid w:val="005F30F9"/>
    <w:rsid w:val="005F34F9"/>
    <w:rsid w:val="005F5A84"/>
    <w:rsid w:val="006012A2"/>
    <w:rsid w:val="00601B7E"/>
    <w:rsid w:val="006028EB"/>
    <w:rsid w:val="00603446"/>
    <w:rsid w:val="006043E8"/>
    <w:rsid w:val="00604EF5"/>
    <w:rsid w:val="006118A6"/>
    <w:rsid w:val="00611BA6"/>
    <w:rsid w:val="006168DC"/>
    <w:rsid w:val="00617569"/>
    <w:rsid w:val="00621B84"/>
    <w:rsid w:val="00622F6B"/>
    <w:rsid w:val="00623F24"/>
    <w:rsid w:val="00624E38"/>
    <w:rsid w:val="006256B0"/>
    <w:rsid w:val="0062585F"/>
    <w:rsid w:val="006266AA"/>
    <w:rsid w:val="00626CC1"/>
    <w:rsid w:val="00627FB9"/>
    <w:rsid w:val="00632596"/>
    <w:rsid w:val="00635817"/>
    <w:rsid w:val="0063605B"/>
    <w:rsid w:val="00640C42"/>
    <w:rsid w:val="00640CC2"/>
    <w:rsid w:val="00642F3D"/>
    <w:rsid w:val="0064351D"/>
    <w:rsid w:val="006476BC"/>
    <w:rsid w:val="00647C1B"/>
    <w:rsid w:val="00650473"/>
    <w:rsid w:val="006519BC"/>
    <w:rsid w:val="00653CA1"/>
    <w:rsid w:val="006549CB"/>
    <w:rsid w:val="00654A22"/>
    <w:rsid w:val="00655340"/>
    <w:rsid w:val="006553AB"/>
    <w:rsid w:val="0065612E"/>
    <w:rsid w:val="00656355"/>
    <w:rsid w:val="006604CB"/>
    <w:rsid w:val="0066053E"/>
    <w:rsid w:val="0066108E"/>
    <w:rsid w:val="00662700"/>
    <w:rsid w:val="00665474"/>
    <w:rsid w:val="006659AE"/>
    <w:rsid w:val="006677F2"/>
    <w:rsid w:val="00670260"/>
    <w:rsid w:val="006702E5"/>
    <w:rsid w:val="00671BA1"/>
    <w:rsid w:val="00672536"/>
    <w:rsid w:val="006750CA"/>
    <w:rsid w:val="00675B38"/>
    <w:rsid w:val="00675BDF"/>
    <w:rsid w:val="00675F6A"/>
    <w:rsid w:val="006762E6"/>
    <w:rsid w:val="006769AB"/>
    <w:rsid w:val="00681A01"/>
    <w:rsid w:val="00685E8C"/>
    <w:rsid w:val="00692246"/>
    <w:rsid w:val="00692765"/>
    <w:rsid w:val="00692780"/>
    <w:rsid w:val="006930FE"/>
    <w:rsid w:val="00693CD5"/>
    <w:rsid w:val="00693DEC"/>
    <w:rsid w:val="0069441F"/>
    <w:rsid w:val="00694CC4"/>
    <w:rsid w:val="00694F62"/>
    <w:rsid w:val="00695199"/>
    <w:rsid w:val="00696BEC"/>
    <w:rsid w:val="006A3795"/>
    <w:rsid w:val="006A3D44"/>
    <w:rsid w:val="006A479B"/>
    <w:rsid w:val="006A47F7"/>
    <w:rsid w:val="006A4E98"/>
    <w:rsid w:val="006A6052"/>
    <w:rsid w:val="006A6AAC"/>
    <w:rsid w:val="006A6CCD"/>
    <w:rsid w:val="006B00E3"/>
    <w:rsid w:val="006B2B75"/>
    <w:rsid w:val="006B3928"/>
    <w:rsid w:val="006B4BA5"/>
    <w:rsid w:val="006B6E11"/>
    <w:rsid w:val="006B7490"/>
    <w:rsid w:val="006B7C42"/>
    <w:rsid w:val="006C0294"/>
    <w:rsid w:val="006C4C3E"/>
    <w:rsid w:val="006C51CC"/>
    <w:rsid w:val="006C552A"/>
    <w:rsid w:val="006C5A3C"/>
    <w:rsid w:val="006C5FC6"/>
    <w:rsid w:val="006C6772"/>
    <w:rsid w:val="006C780C"/>
    <w:rsid w:val="006D0FA4"/>
    <w:rsid w:val="006D3440"/>
    <w:rsid w:val="006D3590"/>
    <w:rsid w:val="006D3E21"/>
    <w:rsid w:val="006D4939"/>
    <w:rsid w:val="006D73D0"/>
    <w:rsid w:val="006E15B8"/>
    <w:rsid w:val="006E18D3"/>
    <w:rsid w:val="006E1DBD"/>
    <w:rsid w:val="006E2166"/>
    <w:rsid w:val="006E4658"/>
    <w:rsid w:val="006E67D1"/>
    <w:rsid w:val="006F2890"/>
    <w:rsid w:val="006F2CF5"/>
    <w:rsid w:val="006F3CE0"/>
    <w:rsid w:val="006F40AA"/>
    <w:rsid w:val="006F6708"/>
    <w:rsid w:val="006F7002"/>
    <w:rsid w:val="006F7098"/>
    <w:rsid w:val="006F79A2"/>
    <w:rsid w:val="006F7A02"/>
    <w:rsid w:val="00700C38"/>
    <w:rsid w:val="00701C98"/>
    <w:rsid w:val="0070233F"/>
    <w:rsid w:val="00704291"/>
    <w:rsid w:val="00705841"/>
    <w:rsid w:val="00705FE6"/>
    <w:rsid w:val="007068EF"/>
    <w:rsid w:val="007074FE"/>
    <w:rsid w:val="00710211"/>
    <w:rsid w:val="00710D65"/>
    <w:rsid w:val="007118E2"/>
    <w:rsid w:val="0071244F"/>
    <w:rsid w:val="00712F93"/>
    <w:rsid w:val="00713B9A"/>
    <w:rsid w:val="00715828"/>
    <w:rsid w:val="00715E37"/>
    <w:rsid w:val="00715F2D"/>
    <w:rsid w:val="00720126"/>
    <w:rsid w:val="00722190"/>
    <w:rsid w:val="00723728"/>
    <w:rsid w:val="00725BD0"/>
    <w:rsid w:val="0072683B"/>
    <w:rsid w:val="0073167E"/>
    <w:rsid w:val="007318B0"/>
    <w:rsid w:val="00733857"/>
    <w:rsid w:val="007349B6"/>
    <w:rsid w:val="00735325"/>
    <w:rsid w:val="00736523"/>
    <w:rsid w:val="0073670B"/>
    <w:rsid w:val="0074045E"/>
    <w:rsid w:val="00740A77"/>
    <w:rsid w:val="00741F8D"/>
    <w:rsid w:val="00742387"/>
    <w:rsid w:val="007426D9"/>
    <w:rsid w:val="00746578"/>
    <w:rsid w:val="00750706"/>
    <w:rsid w:val="00750955"/>
    <w:rsid w:val="00750BE0"/>
    <w:rsid w:val="007612F9"/>
    <w:rsid w:val="007625E3"/>
    <w:rsid w:val="007642F2"/>
    <w:rsid w:val="00764C54"/>
    <w:rsid w:val="00764EDA"/>
    <w:rsid w:val="00765351"/>
    <w:rsid w:val="007662F3"/>
    <w:rsid w:val="007668A9"/>
    <w:rsid w:val="00766C6A"/>
    <w:rsid w:val="00766E43"/>
    <w:rsid w:val="00767ED8"/>
    <w:rsid w:val="00773583"/>
    <w:rsid w:val="007828D1"/>
    <w:rsid w:val="0079037F"/>
    <w:rsid w:val="0079214F"/>
    <w:rsid w:val="00794330"/>
    <w:rsid w:val="00797DBF"/>
    <w:rsid w:val="007A068D"/>
    <w:rsid w:val="007A22B1"/>
    <w:rsid w:val="007A5733"/>
    <w:rsid w:val="007A7427"/>
    <w:rsid w:val="007B068B"/>
    <w:rsid w:val="007B0E99"/>
    <w:rsid w:val="007B2320"/>
    <w:rsid w:val="007B306C"/>
    <w:rsid w:val="007B41C1"/>
    <w:rsid w:val="007B49DF"/>
    <w:rsid w:val="007B5258"/>
    <w:rsid w:val="007C446F"/>
    <w:rsid w:val="007C6665"/>
    <w:rsid w:val="007C703A"/>
    <w:rsid w:val="007D330D"/>
    <w:rsid w:val="007D4491"/>
    <w:rsid w:val="007D5484"/>
    <w:rsid w:val="007D5852"/>
    <w:rsid w:val="007D6901"/>
    <w:rsid w:val="007E2365"/>
    <w:rsid w:val="007E2D50"/>
    <w:rsid w:val="007E39D6"/>
    <w:rsid w:val="007E4C86"/>
    <w:rsid w:val="007E5072"/>
    <w:rsid w:val="007E64F6"/>
    <w:rsid w:val="007E66B4"/>
    <w:rsid w:val="007E66C8"/>
    <w:rsid w:val="007F17B0"/>
    <w:rsid w:val="007F4A00"/>
    <w:rsid w:val="007F54C6"/>
    <w:rsid w:val="00800503"/>
    <w:rsid w:val="008035FB"/>
    <w:rsid w:val="0080364B"/>
    <w:rsid w:val="00805075"/>
    <w:rsid w:val="00806BED"/>
    <w:rsid w:val="008071E7"/>
    <w:rsid w:val="00807652"/>
    <w:rsid w:val="0081057E"/>
    <w:rsid w:val="00811274"/>
    <w:rsid w:val="0081357E"/>
    <w:rsid w:val="00816943"/>
    <w:rsid w:val="00820AC2"/>
    <w:rsid w:val="00820CDB"/>
    <w:rsid w:val="00820D40"/>
    <w:rsid w:val="00820EDF"/>
    <w:rsid w:val="00823B3E"/>
    <w:rsid w:val="00823FEA"/>
    <w:rsid w:val="008260C4"/>
    <w:rsid w:val="0082756B"/>
    <w:rsid w:val="00827746"/>
    <w:rsid w:val="00830300"/>
    <w:rsid w:val="00830D00"/>
    <w:rsid w:val="00831295"/>
    <w:rsid w:val="00832B99"/>
    <w:rsid w:val="0083321D"/>
    <w:rsid w:val="00833229"/>
    <w:rsid w:val="00837DC9"/>
    <w:rsid w:val="00840E1B"/>
    <w:rsid w:val="008425E1"/>
    <w:rsid w:val="00842AB4"/>
    <w:rsid w:val="008432AF"/>
    <w:rsid w:val="00843515"/>
    <w:rsid w:val="0084430B"/>
    <w:rsid w:val="0084523A"/>
    <w:rsid w:val="00845BCE"/>
    <w:rsid w:val="00846576"/>
    <w:rsid w:val="0084728F"/>
    <w:rsid w:val="00850110"/>
    <w:rsid w:val="00851D85"/>
    <w:rsid w:val="00852398"/>
    <w:rsid w:val="00853486"/>
    <w:rsid w:val="008568C4"/>
    <w:rsid w:val="00856B78"/>
    <w:rsid w:val="00857D57"/>
    <w:rsid w:val="0086105A"/>
    <w:rsid w:val="00863799"/>
    <w:rsid w:val="008639DF"/>
    <w:rsid w:val="00865AB3"/>
    <w:rsid w:val="00867DD8"/>
    <w:rsid w:val="00870DA5"/>
    <w:rsid w:val="00871A60"/>
    <w:rsid w:val="00871B40"/>
    <w:rsid w:val="0087243C"/>
    <w:rsid w:val="00873443"/>
    <w:rsid w:val="00875F24"/>
    <w:rsid w:val="00876424"/>
    <w:rsid w:val="00877317"/>
    <w:rsid w:val="0088161B"/>
    <w:rsid w:val="0088207F"/>
    <w:rsid w:val="008846AE"/>
    <w:rsid w:val="008859AA"/>
    <w:rsid w:val="00886B68"/>
    <w:rsid w:val="00886F32"/>
    <w:rsid w:val="0089057E"/>
    <w:rsid w:val="008928E3"/>
    <w:rsid w:val="008939BD"/>
    <w:rsid w:val="00893D13"/>
    <w:rsid w:val="00893FC5"/>
    <w:rsid w:val="0089415E"/>
    <w:rsid w:val="008942A5"/>
    <w:rsid w:val="008946C0"/>
    <w:rsid w:val="0089470F"/>
    <w:rsid w:val="008957B6"/>
    <w:rsid w:val="008967D9"/>
    <w:rsid w:val="0089769E"/>
    <w:rsid w:val="008A1945"/>
    <w:rsid w:val="008A352D"/>
    <w:rsid w:val="008A5770"/>
    <w:rsid w:val="008A666C"/>
    <w:rsid w:val="008B4ADB"/>
    <w:rsid w:val="008C05D7"/>
    <w:rsid w:val="008C0FA7"/>
    <w:rsid w:val="008C38B1"/>
    <w:rsid w:val="008C43A2"/>
    <w:rsid w:val="008C75A1"/>
    <w:rsid w:val="008C7E5D"/>
    <w:rsid w:val="008D026E"/>
    <w:rsid w:val="008D0EAE"/>
    <w:rsid w:val="008D20ED"/>
    <w:rsid w:val="008D31EC"/>
    <w:rsid w:val="008D32D6"/>
    <w:rsid w:val="008D79BC"/>
    <w:rsid w:val="008E0710"/>
    <w:rsid w:val="008E46D2"/>
    <w:rsid w:val="008E49D2"/>
    <w:rsid w:val="008E4BB7"/>
    <w:rsid w:val="008E674A"/>
    <w:rsid w:val="008E719C"/>
    <w:rsid w:val="008E7307"/>
    <w:rsid w:val="008E7DEC"/>
    <w:rsid w:val="008F029A"/>
    <w:rsid w:val="008F347D"/>
    <w:rsid w:val="008F40D8"/>
    <w:rsid w:val="008F6BC4"/>
    <w:rsid w:val="00900963"/>
    <w:rsid w:val="00900EDB"/>
    <w:rsid w:val="00902BF0"/>
    <w:rsid w:val="00903847"/>
    <w:rsid w:val="009044CD"/>
    <w:rsid w:val="0090507A"/>
    <w:rsid w:val="00913E21"/>
    <w:rsid w:val="009147AF"/>
    <w:rsid w:val="00915359"/>
    <w:rsid w:val="00916085"/>
    <w:rsid w:val="00917209"/>
    <w:rsid w:val="009172EC"/>
    <w:rsid w:val="00920396"/>
    <w:rsid w:val="0092103A"/>
    <w:rsid w:val="009229E3"/>
    <w:rsid w:val="00922D85"/>
    <w:rsid w:val="00927DB9"/>
    <w:rsid w:val="009334B1"/>
    <w:rsid w:val="00933B4C"/>
    <w:rsid w:val="00933ED9"/>
    <w:rsid w:val="00933F01"/>
    <w:rsid w:val="00934A22"/>
    <w:rsid w:val="00935233"/>
    <w:rsid w:val="009353CA"/>
    <w:rsid w:val="009360A5"/>
    <w:rsid w:val="00936C44"/>
    <w:rsid w:val="0094053D"/>
    <w:rsid w:val="00940EE9"/>
    <w:rsid w:val="00941C22"/>
    <w:rsid w:val="00942B59"/>
    <w:rsid w:val="0094435C"/>
    <w:rsid w:val="00945303"/>
    <w:rsid w:val="009478BC"/>
    <w:rsid w:val="00951CE5"/>
    <w:rsid w:val="00953BF7"/>
    <w:rsid w:val="00953CEF"/>
    <w:rsid w:val="00953D16"/>
    <w:rsid w:val="00953EBA"/>
    <w:rsid w:val="009544F8"/>
    <w:rsid w:val="009557BA"/>
    <w:rsid w:val="00956C72"/>
    <w:rsid w:val="00960C9A"/>
    <w:rsid w:val="00965F24"/>
    <w:rsid w:val="00967EFA"/>
    <w:rsid w:val="0097351D"/>
    <w:rsid w:val="009745ED"/>
    <w:rsid w:val="0097511B"/>
    <w:rsid w:val="009759B9"/>
    <w:rsid w:val="00975A0A"/>
    <w:rsid w:val="009771AB"/>
    <w:rsid w:val="009802B9"/>
    <w:rsid w:val="00980767"/>
    <w:rsid w:val="009811C5"/>
    <w:rsid w:val="0098144B"/>
    <w:rsid w:val="009817F9"/>
    <w:rsid w:val="00981C4D"/>
    <w:rsid w:val="00983019"/>
    <w:rsid w:val="009852EA"/>
    <w:rsid w:val="009922E6"/>
    <w:rsid w:val="009927CA"/>
    <w:rsid w:val="009947C8"/>
    <w:rsid w:val="009968F8"/>
    <w:rsid w:val="00996CE3"/>
    <w:rsid w:val="009A492E"/>
    <w:rsid w:val="009A676F"/>
    <w:rsid w:val="009B10DF"/>
    <w:rsid w:val="009B279D"/>
    <w:rsid w:val="009B37AA"/>
    <w:rsid w:val="009B5E22"/>
    <w:rsid w:val="009B60CB"/>
    <w:rsid w:val="009B6BF4"/>
    <w:rsid w:val="009C008F"/>
    <w:rsid w:val="009C22DB"/>
    <w:rsid w:val="009C4920"/>
    <w:rsid w:val="009C5250"/>
    <w:rsid w:val="009D1233"/>
    <w:rsid w:val="009D4C42"/>
    <w:rsid w:val="009D5340"/>
    <w:rsid w:val="009D6FB2"/>
    <w:rsid w:val="009D7083"/>
    <w:rsid w:val="009E1066"/>
    <w:rsid w:val="009E1DBE"/>
    <w:rsid w:val="009E3964"/>
    <w:rsid w:val="009E7C86"/>
    <w:rsid w:val="009F1246"/>
    <w:rsid w:val="009F4D7A"/>
    <w:rsid w:val="009F4F6E"/>
    <w:rsid w:val="009F64E5"/>
    <w:rsid w:val="009F6682"/>
    <w:rsid w:val="00A01BAA"/>
    <w:rsid w:val="00A03D36"/>
    <w:rsid w:val="00A07545"/>
    <w:rsid w:val="00A132DE"/>
    <w:rsid w:val="00A13EB6"/>
    <w:rsid w:val="00A142A5"/>
    <w:rsid w:val="00A17537"/>
    <w:rsid w:val="00A17A8C"/>
    <w:rsid w:val="00A2402F"/>
    <w:rsid w:val="00A2619F"/>
    <w:rsid w:val="00A264BC"/>
    <w:rsid w:val="00A3051D"/>
    <w:rsid w:val="00A31301"/>
    <w:rsid w:val="00A360B3"/>
    <w:rsid w:val="00A36FE9"/>
    <w:rsid w:val="00A37465"/>
    <w:rsid w:val="00A414F2"/>
    <w:rsid w:val="00A42E6E"/>
    <w:rsid w:val="00A436EE"/>
    <w:rsid w:val="00A44A1F"/>
    <w:rsid w:val="00A45814"/>
    <w:rsid w:val="00A4581D"/>
    <w:rsid w:val="00A528B2"/>
    <w:rsid w:val="00A53D0A"/>
    <w:rsid w:val="00A54ACF"/>
    <w:rsid w:val="00A55003"/>
    <w:rsid w:val="00A55D63"/>
    <w:rsid w:val="00A572BC"/>
    <w:rsid w:val="00A57A09"/>
    <w:rsid w:val="00A604DE"/>
    <w:rsid w:val="00A61C36"/>
    <w:rsid w:val="00A620E5"/>
    <w:rsid w:val="00A6269A"/>
    <w:rsid w:val="00A635D2"/>
    <w:rsid w:val="00A654DE"/>
    <w:rsid w:val="00A72AF4"/>
    <w:rsid w:val="00A752EB"/>
    <w:rsid w:val="00A755D4"/>
    <w:rsid w:val="00A765CC"/>
    <w:rsid w:val="00A8302E"/>
    <w:rsid w:val="00A8377B"/>
    <w:rsid w:val="00A838E1"/>
    <w:rsid w:val="00A8438A"/>
    <w:rsid w:val="00A8721C"/>
    <w:rsid w:val="00A90B6C"/>
    <w:rsid w:val="00A92961"/>
    <w:rsid w:val="00A92ADC"/>
    <w:rsid w:val="00A931F4"/>
    <w:rsid w:val="00A93C33"/>
    <w:rsid w:val="00A93EF9"/>
    <w:rsid w:val="00A95766"/>
    <w:rsid w:val="00A96219"/>
    <w:rsid w:val="00A9710D"/>
    <w:rsid w:val="00AA1916"/>
    <w:rsid w:val="00AA2B6C"/>
    <w:rsid w:val="00AA46CB"/>
    <w:rsid w:val="00AA5197"/>
    <w:rsid w:val="00AB5ACA"/>
    <w:rsid w:val="00AC056B"/>
    <w:rsid w:val="00AC263E"/>
    <w:rsid w:val="00AC37B4"/>
    <w:rsid w:val="00AC42EA"/>
    <w:rsid w:val="00AC4542"/>
    <w:rsid w:val="00AC7D88"/>
    <w:rsid w:val="00AD09FB"/>
    <w:rsid w:val="00AD107B"/>
    <w:rsid w:val="00AD1214"/>
    <w:rsid w:val="00AD1287"/>
    <w:rsid w:val="00AD1288"/>
    <w:rsid w:val="00AD18C2"/>
    <w:rsid w:val="00AD38D1"/>
    <w:rsid w:val="00AE035D"/>
    <w:rsid w:val="00AE3289"/>
    <w:rsid w:val="00AE54F9"/>
    <w:rsid w:val="00AE7FAA"/>
    <w:rsid w:val="00AF04BA"/>
    <w:rsid w:val="00AF16FA"/>
    <w:rsid w:val="00AF225C"/>
    <w:rsid w:val="00AF5286"/>
    <w:rsid w:val="00AF5295"/>
    <w:rsid w:val="00AF5CC3"/>
    <w:rsid w:val="00AF6D09"/>
    <w:rsid w:val="00B0071D"/>
    <w:rsid w:val="00B00A51"/>
    <w:rsid w:val="00B02F9B"/>
    <w:rsid w:val="00B03CF7"/>
    <w:rsid w:val="00B04E67"/>
    <w:rsid w:val="00B05446"/>
    <w:rsid w:val="00B058E2"/>
    <w:rsid w:val="00B11D64"/>
    <w:rsid w:val="00B12167"/>
    <w:rsid w:val="00B12331"/>
    <w:rsid w:val="00B12EA1"/>
    <w:rsid w:val="00B140BC"/>
    <w:rsid w:val="00B14A22"/>
    <w:rsid w:val="00B15361"/>
    <w:rsid w:val="00B17EDD"/>
    <w:rsid w:val="00B22C7C"/>
    <w:rsid w:val="00B24DAB"/>
    <w:rsid w:val="00B26C73"/>
    <w:rsid w:val="00B2764E"/>
    <w:rsid w:val="00B3051F"/>
    <w:rsid w:val="00B32DBD"/>
    <w:rsid w:val="00B33308"/>
    <w:rsid w:val="00B33A84"/>
    <w:rsid w:val="00B359D1"/>
    <w:rsid w:val="00B4031A"/>
    <w:rsid w:val="00B42289"/>
    <w:rsid w:val="00B43609"/>
    <w:rsid w:val="00B43952"/>
    <w:rsid w:val="00B455F1"/>
    <w:rsid w:val="00B46123"/>
    <w:rsid w:val="00B50428"/>
    <w:rsid w:val="00B57A92"/>
    <w:rsid w:val="00B61450"/>
    <w:rsid w:val="00B61633"/>
    <w:rsid w:val="00B616F9"/>
    <w:rsid w:val="00B62B1C"/>
    <w:rsid w:val="00B63223"/>
    <w:rsid w:val="00B67BC6"/>
    <w:rsid w:val="00B71389"/>
    <w:rsid w:val="00B71A92"/>
    <w:rsid w:val="00B75273"/>
    <w:rsid w:val="00B80A1D"/>
    <w:rsid w:val="00B80C96"/>
    <w:rsid w:val="00B83D66"/>
    <w:rsid w:val="00B8433B"/>
    <w:rsid w:val="00B87171"/>
    <w:rsid w:val="00B87BD2"/>
    <w:rsid w:val="00B9046A"/>
    <w:rsid w:val="00B92332"/>
    <w:rsid w:val="00B929F1"/>
    <w:rsid w:val="00B94407"/>
    <w:rsid w:val="00BA25F0"/>
    <w:rsid w:val="00BA2CD8"/>
    <w:rsid w:val="00BA30E3"/>
    <w:rsid w:val="00BA4CB2"/>
    <w:rsid w:val="00BB0417"/>
    <w:rsid w:val="00BB0485"/>
    <w:rsid w:val="00BB26F3"/>
    <w:rsid w:val="00BB2BAF"/>
    <w:rsid w:val="00BB6FD7"/>
    <w:rsid w:val="00BB70BE"/>
    <w:rsid w:val="00BB7A79"/>
    <w:rsid w:val="00BC2B71"/>
    <w:rsid w:val="00BC4DAE"/>
    <w:rsid w:val="00BC4EC9"/>
    <w:rsid w:val="00BD092D"/>
    <w:rsid w:val="00BD16EE"/>
    <w:rsid w:val="00BD36CF"/>
    <w:rsid w:val="00BD7C17"/>
    <w:rsid w:val="00BD7CEB"/>
    <w:rsid w:val="00BE2972"/>
    <w:rsid w:val="00BE2D85"/>
    <w:rsid w:val="00BE3570"/>
    <w:rsid w:val="00BE4543"/>
    <w:rsid w:val="00BE5F26"/>
    <w:rsid w:val="00BE6924"/>
    <w:rsid w:val="00BE72D3"/>
    <w:rsid w:val="00BF0A72"/>
    <w:rsid w:val="00BF2ED5"/>
    <w:rsid w:val="00BF4FA3"/>
    <w:rsid w:val="00BF6476"/>
    <w:rsid w:val="00C0141E"/>
    <w:rsid w:val="00C02C85"/>
    <w:rsid w:val="00C063BA"/>
    <w:rsid w:val="00C074EF"/>
    <w:rsid w:val="00C07E9C"/>
    <w:rsid w:val="00C102C1"/>
    <w:rsid w:val="00C11E14"/>
    <w:rsid w:val="00C21160"/>
    <w:rsid w:val="00C21E6B"/>
    <w:rsid w:val="00C23F7F"/>
    <w:rsid w:val="00C26F02"/>
    <w:rsid w:val="00C322D3"/>
    <w:rsid w:val="00C35CD1"/>
    <w:rsid w:val="00C36875"/>
    <w:rsid w:val="00C44CE2"/>
    <w:rsid w:val="00C45869"/>
    <w:rsid w:val="00C47DB3"/>
    <w:rsid w:val="00C52E78"/>
    <w:rsid w:val="00C55217"/>
    <w:rsid w:val="00C56BA0"/>
    <w:rsid w:val="00C6023F"/>
    <w:rsid w:val="00C612AB"/>
    <w:rsid w:val="00C61EE2"/>
    <w:rsid w:val="00C61F6D"/>
    <w:rsid w:val="00C643E4"/>
    <w:rsid w:val="00C67E96"/>
    <w:rsid w:val="00C71469"/>
    <w:rsid w:val="00C71E3F"/>
    <w:rsid w:val="00C7274C"/>
    <w:rsid w:val="00C736BF"/>
    <w:rsid w:val="00C8191D"/>
    <w:rsid w:val="00C81B31"/>
    <w:rsid w:val="00C861B9"/>
    <w:rsid w:val="00C87B6D"/>
    <w:rsid w:val="00C92A87"/>
    <w:rsid w:val="00C93B7F"/>
    <w:rsid w:val="00C93D54"/>
    <w:rsid w:val="00C95685"/>
    <w:rsid w:val="00C95B1C"/>
    <w:rsid w:val="00C9647E"/>
    <w:rsid w:val="00C97EC1"/>
    <w:rsid w:val="00CA1059"/>
    <w:rsid w:val="00CA15B4"/>
    <w:rsid w:val="00CA6307"/>
    <w:rsid w:val="00CA753B"/>
    <w:rsid w:val="00CB3ABC"/>
    <w:rsid w:val="00CB3B8B"/>
    <w:rsid w:val="00CB4F23"/>
    <w:rsid w:val="00CC2A21"/>
    <w:rsid w:val="00CC442C"/>
    <w:rsid w:val="00CC4743"/>
    <w:rsid w:val="00CC7340"/>
    <w:rsid w:val="00CC7D18"/>
    <w:rsid w:val="00CD0D63"/>
    <w:rsid w:val="00CD4D05"/>
    <w:rsid w:val="00CD573E"/>
    <w:rsid w:val="00CD58A9"/>
    <w:rsid w:val="00CE14DB"/>
    <w:rsid w:val="00CF48B4"/>
    <w:rsid w:val="00CF6E34"/>
    <w:rsid w:val="00CF76D2"/>
    <w:rsid w:val="00CF7AE5"/>
    <w:rsid w:val="00D0214A"/>
    <w:rsid w:val="00D12159"/>
    <w:rsid w:val="00D13405"/>
    <w:rsid w:val="00D152FF"/>
    <w:rsid w:val="00D15878"/>
    <w:rsid w:val="00D15A12"/>
    <w:rsid w:val="00D16009"/>
    <w:rsid w:val="00D1686C"/>
    <w:rsid w:val="00D20CDA"/>
    <w:rsid w:val="00D20FCF"/>
    <w:rsid w:val="00D27302"/>
    <w:rsid w:val="00D30F21"/>
    <w:rsid w:val="00D33836"/>
    <w:rsid w:val="00D33A7E"/>
    <w:rsid w:val="00D34D53"/>
    <w:rsid w:val="00D3611A"/>
    <w:rsid w:val="00D377F1"/>
    <w:rsid w:val="00D42969"/>
    <w:rsid w:val="00D433CB"/>
    <w:rsid w:val="00D441CC"/>
    <w:rsid w:val="00D45AE5"/>
    <w:rsid w:val="00D45B85"/>
    <w:rsid w:val="00D45C2E"/>
    <w:rsid w:val="00D50792"/>
    <w:rsid w:val="00D51231"/>
    <w:rsid w:val="00D51A7E"/>
    <w:rsid w:val="00D5298D"/>
    <w:rsid w:val="00D53B42"/>
    <w:rsid w:val="00D54572"/>
    <w:rsid w:val="00D575F7"/>
    <w:rsid w:val="00D608D8"/>
    <w:rsid w:val="00D60F7F"/>
    <w:rsid w:val="00D62F6C"/>
    <w:rsid w:val="00D64A6D"/>
    <w:rsid w:val="00D6554D"/>
    <w:rsid w:val="00D67CCA"/>
    <w:rsid w:val="00D707CF"/>
    <w:rsid w:val="00D75073"/>
    <w:rsid w:val="00D75C96"/>
    <w:rsid w:val="00D768F7"/>
    <w:rsid w:val="00D778F9"/>
    <w:rsid w:val="00D8089B"/>
    <w:rsid w:val="00D8121A"/>
    <w:rsid w:val="00D815A1"/>
    <w:rsid w:val="00D818B1"/>
    <w:rsid w:val="00D82443"/>
    <w:rsid w:val="00D829F3"/>
    <w:rsid w:val="00D841D6"/>
    <w:rsid w:val="00D85054"/>
    <w:rsid w:val="00D867DE"/>
    <w:rsid w:val="00D973F0"/>
    <w:rsid w:val="00DA1D09"/>
    <w:rsid w:val="00DA2C61"/>
    <w:rsid w:val="00DA4B49"/>
    <w:rsid w:val="00DA7F76"/>
    <w:rsid w:val="00DB0B9D"/>
    <w:rsid w:val="00DB0FF5"/>
    <w:rsid w:val="00DB184B"/>
    <w:rsid w:val="00DB2B2C"/>
    <w:rsid w:val="00DB640F"/>
    <w:rsid w:val="00DB7308"/>
    <w:rsid w:val="00DC14BF"/>
    <w:rsid w:val="00DC2A69"/>
    <w:rsid w:val="00DC374A"/>
    <w:rsid w:val="00DC59A7"/>
    <w:rsid w:val="00DD1738"/>
    <w:rsid w:val="00DD1FD5"/>
    <w:rsid w:val="00DD2409"/>
    <w:rsid w:val="00DD2A7A"/>
    <w:rsid w:val="00DD2BDD"/>
    <w:rsid w:val="00DD2F77"/>
    <w:rsid w:val="00DD3A60"/>
    <w:rsid w:val="00DD407E"/>
    <w:rsid w:val="00DD4831"/>
    <w:rsid w:val="00DD5738"/>
    <w:rsid w:val="00DD5906"/>
    <w:rsid w:val="00DD5A19"/>
    <w:rsid w:val="00DD72A3"/>
    <w:rsid w:val="00DE0DE5"/>
    <w:rsid w:val="00DE2D82"/>
    <w:rsid w:val="00DE4ED9"/>
    <w:rsid w:val="00DE5816"/>
    <w:rsid w:val="00DE5B94"/>
    <w:rsid w:val="00DE772D"/>
    <w:rsid w:val="00DF2765"/>
    <w:rsid w:val="00DF40A7"/>
    <w:rsid w:val="00DF52CA"/>
    <w:rsid w:val="00DF5D3B"/>
    <w:rsid w:val="00DF6E37"/>
    <w:rsid w:val="00DF741C"/>
    <w:rsid w:val="00DF7491"/>
    <w:rsid w:val="00E03F15"/>
    <w:rsid w:val="00E04C47"/>
    <w:rsid w:val="00E04F0B"/>
    <w:rsid w:val="00E12324"/>
    <w:rsid w:val="00E12923"/>
    <w:rsid w:val="00E13343"/>
    <w:rsid w:val="00E1338F"/>
    <w:rsid w:val="00E15BC8"/>
    <w:rsid w:val="00E201D0"/>
    <w:rsid w:val="00E25C39"/>
    <w:rsid w:val="00E3330A"/>
    <w:rsid w:val="00E33F03"/>
    <w:rsid w:val="00E34192"/>
    <w:rsid w:val="00E359CE"/>
    <w:rsid w:val="00E37550"/>
    <w:rsid w:val="00E406A9"/>
    <w:rsid w:val="00E4130B"/>
    <w:rsid w:val="00E414EA"/>
    <w:rsid w:val="00E43CE7"/>
    <w:rsid w:val="00E5120D"/>
    <w:rsid w:val="00E51466"/>
    <w:rsid w:val="00E62730"/>
    <w:rsid w:val="00E63CE6"/>
    <w:rsid w:val="00E65F40"/>
    <w:rsid w:val="00E6622B"/>
    <w:rsid w:val="00E66DF7"/>
    <w:rsid w:val="00E6709D"/>
    <w:rsid w:val="00E676D3"/>
    <w:rsid w:val="00E67EE7"/>
    <w:rsid w:val="00E70796"/>
    <w:rsid w:val="00E70EF9"/>
    <w:rsid w:val="00E71241"/>
    <w:rsid w:val="00E748E4"/>
    <w:rsid w:val="00E75724"/>
    <w:rsid w:val="00E76C9C"/>
    <w:rsid w:val="00E773E7"/>
    <w:rsid w:val="00E803FD"/>
    <w:rsid w:val="00E80F53"/>
    <w:rsid w:val="00E80F87"/>
    <w:rsid w:val="00E83D2B"/>
    <w:rsid w:val="00E84BB2"/>
    <w:rsid w:val="00E84DF2"/>
    <w:rsid w:val="00E85804"/>
    <w:rsid w:val="00E86A20"/>
    <w:rsid w:val="00E90D46"/>
    <w:rsid w:val="00E91BD7"/>
    <w:rsid w:val="00E921EE"/>
    <w:rsid w:val="00E9293F"/>
    <w:rsid w:val="00E9336A"/>
    <w:rsid w:val="00E94874"/>
    <w:rsid w:val="00E94DAC"/>
    <w:rsid w:val="00E9556C"/>
    <w:rsid w:val="00E95EEE"/>
    <w:rsid w:val="00E97105"/>
    <w:rsid w:val="00E972F4"/>
    <w:rsid w:val="00E97DB9"/>
    <w:rsid w:val="00EA144C"/>
    <w:rsid w:val="00EA1B5B"/>
    <w:rsid w:val="00EA456D"/>
    <w:rsid w:val="00EA5AE7"/>
    <w:rsid w:val="00EA65A6"/>
    <w:rsid w:val="00EB031D"/>
    <w:rsid w:val="00EB0610"/>
    <w:rsid w:val="00EB1E60"/>
    <w:rsid w:val="00EB21C7"/>
    <w:rsid w:val="00EB6083"/>
    <w:rsid w:val="00EB6B48"/>
    <w:rsid w:val="00EB74BE"/>
    <w:rsid w:val="00EB7FA2"/>
    <w:rsid w:val="00EC20BC"/>
    <w:rsid w:val="00EC5A13"/>
    <w:rsid w:val="00EC624A"/>
    <w:rsid w:val="00EC6456"/>
    <w:rsid w:val="00ED2279"/>
    <w:rsid w:val="00ED2494"/>
    <w:rsid w:val="00ED5211"/>
    <w:rsid w:val="00ED63AE"/>
    <w:rsid w:val="00ED6FA2"/>
    <w:rsid w:val="00EE4982"/>
    <w:rsid w:val="00EE4C23"/>
    <w:rsid w:val="00EE4F86"/>
    <w:rsid w:val="00EE61B5"/>
    <w:rsid w:val="00EE6EED"/>
    <w:rsid w:val="00EF2AD1"/>
    <w:rsid w:val="00EF68A2"/>
    <w:rsid w:val="00F003FD"/>
    <w:rsid w:val="00F02662"/>
    <w:rsid w:val="00F04341"/>
    <w:rsid w:val="00F07B24"/>
    <w:rsid w:val="00F1412D"/>
    <w:rsid w:val="00F14A5D"/>
    <w:rsid w:val="00F154A6"/>
    <w:rsid w:val="00F16EB9"/>
    <w:rsid w:val="00F20E44"/>
    <w:rsid w:val="00F237A9"/>
    <w:rsid w:val="00F26828"/>
    <w:rsid w:val="00F27F00"/>
    <w:rsid w:val="00F33287"/>
    <w:rsid w:val="00F338B6"/>
    <w:rsid w:val="00F36EB9"/>
    <w:rsid w:val="00F40B6B"/>
    <w:rsid w:val="00F46B9F"/>
    <w:rsid w:val="00F52CD6"/>
    <w:rsid w:val="00F53BDF"/>
    <w:rsid w:val="00F54874"/>
    <w:rsid w:val="00F551CF"/>
    <w:rsid w:val="00F604C5"/>
    <w:rsid w:val="00F61294"/>
    <w:rsid w:val="00F612B9"/>
    <w:rsid w:val="00F67538"/>
    <w:rsid w:val="00F70048"/>
    <w:rsid w:val="00F70EA9"/>
    <w:rsid w:val="00F71A7B"/>
    <w:rsid w:val="00F73962"/>
    <w:rsid w:val="00F74ED7"/>
    <w:rsid w:val="00F75945"/>
    <w:rsid w:val="00F76710"/>
    <w:rsid w:val="00F80F98"/>
    <w:rsid w:val="00F8106A"/>
    <w:rsid w:val="00F81959"/>
    <w:rsid w:val="00F823F2"/>
    <w:rsid w:val="00F832D8"/>
    <w:rsid w:val="00F90410"/>
    <w:rsid w:val="00F90B51"/>
    <w:rsid w:val="00F9165F"/>
    <w:rsid w:val="00F92994"/>
    <w:rsid w:val="00F94CFC"/>
    <w:rsid w:val="00FA229C"/>
    <w:rsid w:val="00FA2B12"/>
    <w:rsid w:val="00FA32BF"/>
    <w:rsid w:val="00FA5206"/>
    <w:rsid w:val="00FB0E8B"/>
    <w:rsid w:val="00FB1BC8"/>
    <w:rsid w:val="00FB224B"/>
    <w:rsid w:val="00FB2F0C"/>
    <w:rsid w:val="00FB3823"/>
    <w:rsid w:val="00FB6771"/>
    <w:rsid w:val="00FB7AE3"/>
    <w:rsid w:val="00FB7E35"/>
    <w:rsid w:val="00FC2635"/>
    <w:rsid w:val="00FC7C05"/>
    <w:rsid w:val="00FD12C7"/>
    <w:rsid w:val="00FD2B28"/>
    <w:rsid w:val="00FD44AA"/>
    <w:rsid w:val="00FE34CB"/>
    <w:rsid w:val="00FE3FBF"/>
    <w:rsid w:val="00FE58FD"/>
    <w:rsid w:val="00FE5901"/>
    <w:rsid w:val="00FE6EBB"/>
    <w:rsid w:val="00FE765F"/>
    <w:rsid w:val="00FF0568"/>
    <w:rsid w:val="00FF19DB"/>
    <w:rsid w:val="00FF38A1"/>
    <w:rsid w:val="00FF40FE"/>
    <w:rsid w:val="00FF417D"/>
    <w:rsid w:val="00FF4A37"/>
    <w:rsid w:val="00FF5A56"/>
    <w:rsid w:val="00FF6D82"/>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7D18"/>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uiPriority w:val="9"/>
    <w:qFormat/>
    <w:rsid w:val="005E2C0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3">
    <w:name w:val="heading 3"/>
    <w:basedOn w:val="Normal"/>
    <w:next w:val="Normal"/>
    <w:link w:val="Balk3Char"/>
    <w:uiPriority w:val="9"/>
    <w:unhideWhenUsed/>
    <w:qFormat/>
    <w:rsid w:val="00A96219"/>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5A0C16"/>
    <w:pPr>
      <w:keepNext/>
      <w:keepLines/>
      <w:spacing w:before="200"/>
      <w:outlineLvl w:val="3"/>
    </w:pPr>
    <w:rPr>
      <w:rFonts w:asciiTheme="majorHAnsi" w:eastAsiaTheme="majorEastAsia" w:hAnsiTheme="majorHAnsi" w:cstheme="majorBidi"/>
      <w:b/>
      <w:bCs/>
      <w:i/>
      <w:iCs/>
      <w:color w:val="4F81BD" w:themeColor="accent1"/>
    </w:rPr>
  </w:style>
  <w:style w:type="paragraph" w:styleId="Balk7">
    <w:name w:val="heading 7"/>
    <w:basedOn w:val="Normal"/>
    <w:next w:val="Normal"/>
    <w:link w:val="Balk7Char"/>
    <w:qFormat/>
    <w:rsid w:val="005A0C16"/>
    <w:pPr>
      <w:spacing w:before="240" w:after="60"/>
      <w:outlineLvl w:val="6"/>
    </w:pPr>
    <w:rPr>
      <w:lang w:val="en-GB" w:eastAsia="zh-CN"/>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rsid w:val="0020703C"/>
    <w:pPr>
      <w:jc w:val="center"/>
    </w:pPr>
    <w:rPr>
      <w:sz w:val="32"/>
      <w:szCs w:val="20"/>
    </w:rPr>
  </w:style>
  <w:style w:type="character" w:customStyle="1" w:styleId="GvdeMetniChar">
    <w:name w:val="Gövde Metni Char"/>
    <w:basedOn w:val="VarsaylanParagrafYazTipi"/>
    <w:link w:val="GvdeMetni"/>
    <w:rsid w:val="0020703C"/>
    <w:rPr>
      <w:rFonts w:ascii="Times New Roman" w:eastAsia="Times New Roman" w:hAnsi="Times New Roman" w:cs="Times New Roman"/>
      <w:sz w:val="32"/>
      <w:szCs w:val="20"/>
      <w:lang w:eastAsia="tr-TR"/>
    </w:rPr>
  </w:style>
  <w:style w:type="paragraph" w:styleId="stbilgi">
    <w:name w:val="header"/>
    <w:basedOn w:val="Normal"/>
    <w:link w:val="stbilgiChar"/>
    <w:uiPriority w:val="99"/>
    <w:semiHidden/>
    <w:unhideWhenUsed/>
    <w:rsid w:val="0070233F"/>
    <w:pPr>
      <w:tabs>
        <w:tab w:val="center" w:pos="4536"/>
        <w:tab w:val="right" w:pos="9072"/>
      </w:tabs>
    </w:pPr>
  </w:style>
  <w:style w:type="character" w:customStyle="1" w:styleId="stbilgiChar">
    <w:name w:val="Üstbilgi Char"/>
    <w:basedOn w:val="VarsaylanParagrafYazTipi"/>
    <w:link w:val="stbilgi"/>
    <w:uiPriority w:val="99"/>
    <w:semiHidden/>
    <w:rsid w:val="0070233F"/>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70233F"/>
    <w:pPr>
      <w:tabs>
        <w:tab w:val="center" w:pos="4536"/>
        <w:tab w:val="right" w:pos="9072"/>
      </w:tabs>
    </w:pPr>
  </w:style>
  <w:style w:type="character" w:customStyle="1" w:styleId="AltbilgiChar">
    <w:name w:val="Altbilgi Char"/>
    <w:basedOn w:val="VarsaylanParagrafYazTipi"/>
    <w:link w:val="Altbilgi"/>
    <w:uiPriority w:val="99"/>
    <w:rsid w:val="0070233F"/>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6F6708"/>
    <w:pPr>
      <w:ind w:left="720"/>
      <w:contextualSpacing/>
    </w:pPr>
  </w:style>
  <w:style w:type="paragraph" w:styleId="NormalWeb">
    <w:name w:val="Normal (Web)"/>
    <w:basedOn w:val="Normal"/>
    <w:uiPriority w:val="99"/>
    <w:unhideWhenUsed/>
    <w:rsid w:val="007F17B0"/>
    <w:pPr>
      <w:spacing w:before="100" w:beforeAutospacing="1" w:after="100" w:afterAutospacing="1"/>
    </w:pPr>
  </w:style>
  <w:style w:type="character" w:customStyle="1" w:styleId="apple-converted-space">
    <w:name w:val="apple-converted-space"/>
    <w:basedOn w:val="VarsaylanParagrafYazTipi"/>
    <w:rsid w:val="007F17B0"/>
  </w:style>
  <w:style w:type="character" w:styleId="Kpr">
    <w:name w:val="Hyperlink"/>
    <w:basedOn w:val="VarsaylanParagrafYazTipi"/>
    <w:uiPriority w:val="99"/>
    <w:unhideWhenUsed/>
    <w:rsid w:val="007F17B0"/>
    <w:rPr>
      <w:color w:val="0000FF"/>
      <w:u w:val="single"/>
    </w:rPr>
  </w:style>
  <w:style w:type="character" w:styleId="Vurgu">
    <w:name w:val="Emphasis"/>
    <w:basedOn w:val="VarsaylanParagrafYazTipi"/>
    <w:uiPriority w:val="20"/>
    <w:qFormat/>
    <w:rsid w:val="007F17B0"/>
    <w:rPr>
      <w:i/>
      <w:iCs/>
    </w:rPr>
  </w:style>
  <w:style w:type="character" w:styleId="Gl">
    <w:name w:val="Strong"/>
    <w:basedOn w:val="VarsaylanParagrafYazTipi"/>
    <w:uiPriority w:val="22"/>
    <w:qFormat/>
    <w:rsid w:val="007F17B0"/>
    <w:rPr>
      <w:b/>
      <w:bCs/>
    </w:rPr>
  </w:style>
  <w:style w:type="paragraph" w:customStyle="1" w:styleId="Default">
    <w:name w:val="Default"/>
    <w:uiPriority w:val="99"/>
    <w:rsid w:val="00125F87"/>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character" w:styleId="zlenenKpr">
    <w:name w:val="FollowedHyperlink"/>
    <w:basedOn w:val="VarsaylanParagrafYazTipi"/>
    <w:uiPriority w:val="99"/>
    <w:semiHidden/>
    <w:unhideWhenUsed/>
    <w:rsid w:val="00ED2494"/>
    <w:rPr>
      <w:color w:val="800080" w:themeColor="followedHyperlink"/>
      <w:u w:val="single"/>
    </w:rPr>
  </w:style>
  <w:style w:type="character" w:styleId="YerTutucuMetni">
    <w:name w:val="Placeholder Text"/>
    <w:basedOn w:val="VarsaylanParagrafYazTipi"/>
    <w:uiPriority w:val="99"/>
    <w:semiHidden/>
    <w:rsid w:val="001F5730"/>
    <w:rPr>
      <w:color w:val="808080"/>
    </w:rPr>
  </w:style>
  <w:style w:type="paragraph" w:styleId="BalonMetni">
    <w:name w:val="Balloon Text"/>
    <w:basedOn w:val="Normal"/>
    <w:link w:val="BalonMetniChar"/>
    <w:uiPriority w:val="99"/>
    <w:semiHidden/>
    <w:unhideWhenUsed/>
    <w:rsid w:val="001F5730"/>
    <w:rPr>
      <w:rFonts w:ascii="Tahoma" w:hAnsi="Tahoma" w:cs="Tahoma"/>
      <w:sz w:val="16"/>
      <w:szCs w:val="16"/>
    </w:rPr>
  </w:style>
  <w:style w:type="character" w:customStyle="1" w:styleId="BalonMetniChar">
    <w:name w:val="Balon Metni Char"/>
    <w:basedOn w:val="VarsaylanParagrafYazTipi"/>
    <w:link w:val="BalonMetni"/>
    <w:uiPriority w:val="99"/>
    <w:semiHidden/>
    <w:rsid w:val="001F5730"/>
    <w:rPr>
      <w:rFonts w:ascii="Tahoma" w:eastAsia="Times New Roman" w:hAnsi="Tahoma" w:cs="Tahoma"/>
      <w:sz w:val="16"/>
      <w:szCs w:val="16"/>
      <w:lang w:eastAsia="tr-TR"/>
    </w:rPr>
  </w:style>
  <w:style w:type="table" w:styleId="TabloKlavuzu">
    <w:name w:val="Table Grid"/>
    <w:basedOn w:val="NormalTablo"/>
    <w:uiPriority w:val="59"/>
    <w:rsid w:val="006519BC"/>
    <w:pPr>
      <w:spacing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46">
    <w:name w:val="Pa46"/>
    <w:basedOn w:val="Default"/>
    <w:next w:val="Default"/>
    <w:uiPriority w:val="99"/>
    <w:rsid w:val="005321AF"/>
    <w:pPr>
      <w:widowControl/>
      <w:spacing w:line="241" w:lineRule="atLeast"/>
    </w:pPr>
    <w:rPr>
      <w:rFonts w:ascii="Univers-CondensedBold" w:eastAsiaTheme="minorHAnsi" w:hAnsi="Univers-CondensedBold" w:cstheme="minorBidi"/>
      <w:color w:val="auto"/>
      <w:lang w:eastAsia="en-US"/>
    </w:rPr>
  </w:style>
  <w:style w:type="character" w:customStyle="1" w:styleId="A3">
    <w:name w:val="A3"/>
    <w:uiPriority w:val="99"/>
    <w:rsid w:val="005321AF"/>
    <w:rPr>
      <w:rFonts w:cs="Univers-CondensedBold"/>
      <w:color w:val="000000"/>
      <w:sz w:val="20"/>
      <w:szCs w:val="20"/>
    </w:rPr>
  </w:style>
  <w:style w:type="paragraph" w:styleId="HTMLncedenBiimlendirilmi">
    <w:name w:val="HTML Preformatted"/>
    <w:basedOn w:val="Normal"/>
    <w:link w:val="HTMLncedenBiimlendirilmiChar"/>
    <w:uiPriority w:val="99"/>
    <w:rsid w:val="005A0C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sz w:val="20"/>
      <w:lang w:val="en-US" w:eastAsia="en-US"/>
    </w:rPr>
  </w:style>
  <w:style w:type="character" w:customStyle="1" w:styleId="HTMLncedenBiimlendirilmiChar">
    <w:name w:val="HTML Önceden Biçimlendirilmiş Char"/>
    <w:basedOn w:val="VarsaylanParagrafYazTipi"/>
    <w:link w:val="HTMLncedenBiimlendirilmi"/>
    <w:uiPriority w:val="99"/>
    <w:rsid w:val="005A0C16"/>
    <w:rPr>
      <w:rFonts w:ascii="Arial Unicode MS" w:eastAsia="Arial Unicode MS" w:hAnsi="Arial Unicode MS" w:cs="Times New Roman"/>
      <w:sz w:val="20"/>
      <w:szCs w:val="24"/>
      <w:lang w:val="en-US"/>
    </w:rPr>
  </w:style>
  <w:style w:type="character" w:customStyle="1" w:styleId="Balk7Char">
    <w:name w:val="Başlık 7 Char"/>
    <w:basedOn w:val="VarsaylanParagrafYazTipi"/>
    <w:link w:val="Balk7"/>
    <w:rsid w:val="005A0C16"/>
    <w:rPr>
      <w:rFonts w:ascii="Times New Roman" w:eastAsia="Times New Roman" w:hAnsi="Times New Roman" w:cs="Times New Roman"/>
      <w:sz w:val="24"/>
      <w:szCs w:val="24"/>
      <w:lang w:val="en-GB" w:eastAsia="zh-CN"/>
    </w:rPr>
  </w:style>
  <w:style w:type="character" w:customStyle="1" w:styleId="Balk4Char">
    <w:name w:val="Başlık 4 Char"/>
    <w:basedOn w:val="VarsaylanParagrafYazTipi"/>
    <w:link w:val="Balk4"/>
    <w:uiPriority w:val="9"/>
    <w:rsid w:val="005A0C16"/>
    <w:rPr>
      <w:rFonts w:asciiTheme="majorHAnsi" w:eastAsiaTheme="majorEastAsia" w:hAnsiTheme="majorHAnsi" w:cstheme="majorBidi"/>
      <w:b/>
      <w:bCs/>
      <w:i/>
      <w:iCs/>
      <w:color w:val="4F81BD" w:themeColor="accent1"/>
      <w:sz w:val="24"/>
      <w:szCs w:val="24"/>
      <w:lang w:eastAsia="tr-TR"/>
    </w:rPr>
  </w:style>
  <w:style w:type="character" w:customStyle="1" w:styleId="cit">
    <w:name w:val="cit"/>
    <w:basedOn w:val="VarsaylanParagrafYazTipi"/>
    <w:rsid w:val="00355593"/>
  </w:style>
  <w:style w:type="character" w:customStyle="1" w:styleId="fm-vol-iss-date">
    <w:name w:val="fm-vol-iss-date"/>
    <w:basedOn w:val="VarsaylanParagrafYazTipi"/>
    <w:rsid w:val="00355593"/>
  </w:style>
  <w:style w:type="character" w:customStyle="1" w:styleId="doi">
    <w:name w:val="doi"/>
    <w:basedOn w:val="VarsaylanParagrafYazTipi"/>
    <w:rsid w:val="00355593"/>
  </w:style>
  <w:style w:type="paragraph" w:styleId="ResimYazs">
    <w:name w:val="caption"/>
    <w:basedOn w:val="Normal"/>
    <w:next w:val="Normal"/>
    <w:uiPriority w:val="35"/>
    <w:unhideWhenUsed/>
    <w:qFormat/>
    <w:rsid w:val="00344FA5"/>
    <w:pPr>
      <w:spacing w:after="200"/>
    </w:pPr>
    <w:rPr>
      <w:b/>
      <w:bCs/>
      <w:color w:val="4F81BD" w:themeColor="accent1"/>
      <w:sz w:val="18"/>
      <w:szCs w:val="18"/>
    </w:rPr>
  </w:style>
  <w:style w:type="paragraph" w:styleId="AralkYok">
    <w:name w:val="No Spacing"/>
    <w:uiPriority w:val="1"/>
    <w:qFormat/>
    <w:rsid w:val="002970D9"/>
    <w:pPr>
      <w:spacing w:after="0" w:line="240" w:lineRule="auto"/>
    </w:pPr>
    <w:rPr>
      <w:rFonts w:ascii="Times New Roman" w:eastAsia="Times New Roman" w:hAnsi="Times New Roman" w:cs="Times New Roman"/>
      <w:sz w:val="24"/>
      <w:szCs w:val="24"/>
      <w:lang w:eastAsia="tr-TR"/>
    </w:rPr>
  </w:style>
  <w:style w:type="character" w:customStyle="1" w:styleId="Balk3Char">
    <w:name w:val="Başlık 3 Char"/>
    <w:basedOn w:val="VarsaylanParagrafYazTipi"/>
    <w:link w:val="Balk3"/>
    <w:uiPriority w:val="9"/>
    <w:rsid w:val="00A96219"/>
    <w:rPr>
      <w:rFonts w:asciiTheme="majorHAnsi" w:eastAsiaTheme="majorEastAsia" w:hAnsiTheme="majorHAnsi" w:cstheme="majorBidi"/>
      <w:b/>
      <w:bCs/>
      <w:color w:val="4F81BD" w:themeColor="accent1"/>
      <w:sz w:val="24"/>
      <w:szCs w:val="24"/>
      <w:lang w:eastAsia="tr-TR"/>
    </w:rPr>
  </w:style>
  <w:style w:type="character" w:customStyle="1" w:styleId="Balk1Char">
    <w:name w:val="Başlık 1 Char"/>
    <w:basedOn w:val="VarsaylanParagrafYazTipi"/>
    <w:link w:val="Balk1"/>
    <w:uiPriority w:val="9"/>
    <w:rsid w:val="005E2C02"/>
    <w:rPr>
      <w:rFonts w:asciiTheme="majorHAnsi" w:eastAsiaTheme="majorEastAsia" w:hAnsiTheme="majorHAnsi" w:cstheme="majorBidi"/>
      <w:b/>
      <w:bCs/>
      <w:color w:val="365F91" w:themeColor="accent1" w:themeShade="BF"/>
      <w:sz w:val="28"/>
      <w:szCs w:val="28"/>
      <w:lang w:eastAsia="tr-TR"/>
    </w:rPr>
  </w:style>
  <w:style w:type="character" w:customStyle="1" w:styleId="fm-citation-ids-label">
    <w:name w:val="fm-citation-ids-label"/>
    <w:basedOn w:val="VarsaylanParagrafYazTipi"/>
    <w:rsid w:val="005E2C0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61270744">
      <w:bodyDiv w:val="1"/>
      <w:marLeft w:val="0"/>
      <w:marRight w:val="0"/>
      <w:marTop w:val="0"/>
      <w:marBottom w:val="0"/>
      <w:divBdr>
        <w:top w:val="none" w:sz="0" w:space="0" w:color="auto"/>
        <w:left w:val="none" w:sz="0" w:space="0" w:color="auto"/>
        <w:bottom w:val="none" w:sz="0" w:space="0" w:color="auto"/>
        <w:right w:val="none" w:sz="0" w:space="0" w:color="auto"/>
      </w:divBdr>
    </w:div>
    <w:div w:id="481195038">
      <w:bodyDiv w:val="1"/>
      <w:marLeft w:val="0"/>
      <w:marRight w:val="0"/>
      <w:marTop w:val="0"/>
      <w:marBottom w:val="0"/>
      <w:divBdr>
        <w:top w:val="none" w:sz="0" w:space="0" w:color="auto"/>
        <w:left w:val="none" w:sz="0" w:space="0" w:color="auto"/>
        <w:bottom w:val="none" w:sz="0" w:space="0" w:color="auto"/>
        <w:right w:val="none" w:sz="0" w:space="0" w:color="auto"/>
      </w:divBdr>
      <w:divsChild>
        <w:div w:id="955603218">
          <w:marLeft w:val="432"/>
          <w:marRight w:val="0"/>
          <w:marTop w:val="116"/>
          <w:marBottom w:val="0"/>
          <w:divBdr>
            <w:top w:val="none" w:sz="0" w:space="0" w:color="auto"/>
            <w:left w:val="none" w:sz="0" w:space="0" w:color="auto"/>
            <w:bottom w:val="none" w:sz="0" w:space="0" w:color="auto"/>
            <w:right w:val="none" w:sz="0" w:space="0" w:color="auto"/>
          </w:divBdr>
        </w:div>
      </w:divsChild>
    </w:div>
    <w:div w:id="534931277">
      <w:bodyDiv w:val="1"/>
      <w:marLeft w:val="0"/>
      <w:marRight w:val="0"/>
      <w:marTop w:val="0"/>
      <w:marBottom w:val="0"/>
      <w:divBdr>
        <w:top w:val="none" w:sz="0" w:space="0" w:color="auto"/>
        <w:left w:val="none" w:sz="0" w:space="0" w:color="auto"/>
        <w:bottom w:val="none" w:sz="0" w:space="0" w:color="auto"/>
        <w:right w:val="none" w:sz="0" w:space="0" w:color="auto"/>
      </w:divBdr>
    </w:div>
    <w:div w:id="547229017">
      <w:bodyDiv w:val="1"/>
      <w:marLeft w:val="0"/>
      <w:marRight w:val="0"/>
      <w:marTop w:val="0"/>
      <w:marBottom w:val="0"/>
      <w:divBdr>
        <w:top w:val="none" w:sz="0" w:space="0" w:color="auto"/>
        <w:left w:val="none" w:sz="0" w:space="0" w:color="auto"/>
        <w:bottom w:val="none" w:sz="0" w:space="0" w:color="auto"/>
        <w:right w:val="none" w:sz="0" w:space="0" w:color="auto"/>
      </w:divBdr>
    </w:div>
    <w:div w:id="626818746">
      <w:bodyDiv w:val="1"/>
      <w:marLeft w:val="0"/>
      <w:marRight w:val="0"/>
      <w:marTop w:val="0"/>
      <w:marBottom w:val="0"/>
      <w:divBdr>
        <w:top w:val="none" w:sz="0" w:space="0" w:color="auto"/>
        <w:left w:val="none" w:sz="0" w:space="0" w:color="auto"/>
        <w:bottom w:val="none" w:sz="0" w:space="0" w:color="auto"/>
        <w:right w:val="none" w:sz="0" w:space="0" w:color="auto"/>
      </w:divBdr>
      <w:divsChild>
        <w:div w:id="1038968011">
          <w:marLeft w:val="0"/>
          <w:marRight w:val="0"/>
          <w:marTop w:val="0"/>
          <w:marBottom w:val="166"/>
          <w:divBdr>
            <w:top w:val="none" w:sz="0" w:space="0" w:color="auto"/>
            <w:left w:val="none" w:sz="0" w:space="0" w:color="auto"/>
            <w:bottom w:val="none" w:sz="0" w:space="0" w:color="auto"/>
            <w:right w:val="none" w:sz="0" w:space="0" w:color="auto"/>
          </w:divBdr>
          <w:divsChild>
            <w:div w:id="42557875">
              <w:marLeft w:val="0"/>
              <w:marRight w:val="0"/>
              <w:marTop w:val="0"/>
              <w:marBottom w:val="0"/>
              <w:divBdr>
                <w:top w:val="none" w:sz="0" w:space="0" w:color="auto"/>
                <w:left w:val="none" w:sz="0" w:space="0" w:color="auto"/>
                <w:bottom w:val="none" w:sz="0" w:space="0" w:color="auto"/>
                <w:right w:val="none" w:sz="0" w:space="0" w:color="auto"/>
              </w:divBdr>
              <w:divsChild>
                <w:div w:id="435371661">
                  <w:marLeft w:val="0"/>
                  <w:marRight w:val="0"/>
                  <w:marTop w:val="0"/>
                  <w:marBottom w:val="0"/>
                  <w:divBdr>
                    <w:top w:val="none" w:sz="0" w:space="0" w:color="auto"/>
                    <w:left w:val="none" w:sz="0" w:space="0" w:color="auto"/>
                    <w:bottom w:val="none" w:sz="0" w:space="0" w:color="auto"/>
                    <w:right w:val="none" w:sz="0" w:space="0" w:color="auto"/>
                  </w:divBdr>
                  <w:divsChild>
                    <w:div w:id="1680425789">
                      <w:marLeft w:val="0"/>
                      <w:marRight w:val="0"/>
                      <w:marTop w:val="0"/>
                      <w:marBottom w:val="0"/>
                      <w:divBdr>
                        <w:top w:val="none" w:sz="0" w:space="0" w:color="auto"/>
                        <w:left w:val="none" w:sz="0" w:space="0" w:color="auto"/>
                        <w:bottom w:val="none" w:sz="0" w:space="0" w:color="auto"/>
                        <w:right w:val="none" w:sz="0" w:space="0" w:color="auto"/>
                      </w:divBdr>
                      <w:divsChild>
                        <w:div w:id="137554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968262">
                  <w:marLeft w:val="0"/>
                  <w:marRight w:val="0"/>
                  <w:marTop w:val="0"/>
                  <w:marBottom w:val="0"/>
                  <w:divBdr>
                    <w:top w:val="none" w:sz="0" w:space="0" w:color="auto"/>
                    <w:left w:val="none" w:sz="0" w:space="0" w:color="auto"/>
                    <w:bottom w:val="none" w:sz="0" w:space="0" w:color="auto"/>
                    <w:right w:val="none" w:sz="0" w:space="0" w:color="auto"/>
                  </w:divBdr>
                  <w:divsChild>
                    <w:div w:id="1405033673">
                      <w:marLeft w:val="0"/>
                      <w:marRight w:val="0"/>
                      <w:marTop w:val="0"/>
                      <w:marBottom w:val="0"/>
                      <w:divBdr>
                        <w:top w:val="none" w:sz="0" w:space="0" w:color="auto"/>
                        <w:left w:val="none" w:sz="0" w:space="0" w:color="auto"/>
                        <w:bottom w:val="none" w:sz="0" w:space="0" w:color="auto"/>
                        <w:right w:val="none" w:sz="0" w:space="0" w:color="auto"/>
                      </w:divBdr>
                    </w:div>
                  </w:divsChild>
                </w:div>
                <w:div w:id="14578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704634">
          <w:marLeft w:val="0"/>
          <w:marRight w:val="0"/>
          <w:marTop w:val="166"/>
          <w:marBottom w:val="166"/>
          <w:divBdr>
            <w:top w:val="none" w:sz="0" w:space="0" w:color="auto"/>
            <w:left w:val="none" w:sz="0" w:space="0" w:color="auto"/>
            <w:bottom w:val="none" w:sz="0" w:space="0" w:color="auto"/>
            <w:right w:val="none" w:sz="0" w:space="0" w:color="auto"/>
          </w:divBdr>
          <w:divsChild>
            <w:div w:id="143420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55686">
      <w:bodyDiv w:val="1"/>
      <w:marLeft w:val="0"/>
      <w:marRight w:val="0"/>
      <w:marTop w:val="0"/>
      <w:marBottom w:val="0"/>
      <w:divBdr>
        <w:top w:val="none" w:sz="0" w:space="0" w:color="auto"/>
        <w:left w:val="none" w:sz="0" w:space="0" w:color="auto"/>
        <w:bottom w:val="none" w:sz="0" w:space="0" w:color="auto"/>
        <w:right w:val="none" w:sz="0" w:space="0" w:color="auto"/>
      </w:divBdr>
    </w:div>
    <w:div w:id="685718983">
      <w:bodyDiv w:val="1"/>
      <w:marLeft w:val="0"/>
      <w:marRight w:val="0"/>
      <w:marTop w:val="0"/>
      <w:marBottom w:val="0"/>
      <w:divBdr>
        <w:top w:val="none" w:sz="0" w:space="0" w:color="auto"/>
        <w:left w:val="none" w:sz="0" w:space="0" w:color="auto"/>
        <w:bottom w:val="none" w:sz="0" w:space="0" w:color="auto"/>
        <w:right w:val="none" w:sz="0" w:space="0" w:color="auto"/>
      </w:divBdr>
    </w:div>
    <w:div w:id="690106834">
      <w:bodyDiv w:val="1"/>
      <w:marLeft w:val="0"/>
      <w:marRight w:val="0"/>
      <w:marTop w:val="0"/>
      <w:marBottom w:val="0"/>
      <w:divBdr>
        <w:top w:val="none" w:sz="0" w:space="0" w:color="auto"/>
        <w:left w:val="none" w:sz="0" w:space="0" w:color="auto"/>
        <w:bottom w:val="none" w:sz="0" w:space="0" w:color="auto"/>
        <w:right w:val="none" w:sz="0" w:space="0" w:color="auto"/>
      </w:divBdr>
    </w:div>
    <w:div w:id="966473336">
      <w:bodyDiv w:val="1"/>
      <w:marLeft w:val="0"/>
      <w:marRight w:val="0"/>
      <w:marTop w:val="0"/>
      <w:marBottom w:val="0"/>
      <w:divBdr>
        <w:top w:val="none" w:sz="0" w:space="0" w:color="auto"/>
        <w:left w:val="none" w:sz="0" w:space="0" w:color="auto"/>
        <w:bottom w:val="none" w:sz="0" w:space="0" w:color="auto"/>
        <w:right w:val="none" w:sz="0" w:space="0" w:color="auto"/>
      </w:divBdr>
    </w:div>
    <w:div w:id="1156533894">
      <w:bodyDiv w:val="1"/>
      <w:marLeft w:val="0"/>
      <w:marRight w:val="0"/>
      <w:marTop w:val="0"/>
      <w:marBottom w:val="0"/>
      <w:divBdr>
        <w:top w:val="none" w:sz="0" w:space="0" w:color="auto"/>
        <w:left w:val="none" w:sz="0" w:space="0" w:color="auto"/>
        <w:bottom w:val="none" w:sz="0" w:space="0" w:color="auto"/>
        <w:right w:val="none" w:sz="0" w:space="0" w:color="auto"/>
      </w:divBdr>
    </w:div>
    <w:div w:id="1467043631">
      <w:bodyDiv w:val="1"/>
      <w:marLeft w:val="0"/>
      <w:marRight w:val="0"/>
      <w:marTop w:val="0"/>
      <w:marBottom w:val="0"/>
      <w:divBdr>
        <w:top w:val="none" w:sz="0" w:space="0" w:color="auto"/>
        <w:left w:val="none" w:sz="0" w:space="0" w:color="auto"/>
        <w:bottom w:val="none" w:sz="0" w:space="0" w:color="auto"/>
        <w:right w:val="none" w:sz="0" w:space="0" w:color="auto"/>
      </w:divBdr>
    </w:div>
    <w:div w:id="1524660878">
      <w:bodyDiv w:val="1"/>
      <w:marLeft w:val="0"/>
      <w:marRight w:val="0"/>
      <w:marTop w:val="0"/>
      <w:marBottom w:val="0"/>
      <w:divBdr>
        <w:top w:val="none" w:sz="0" w:space="0" w:color="auto"/>
        <w:left w:val="none" w:sz="0" w:space="0" w:color="auto"/>
        <w:bottom w:val="none" w:sz="0" w:space="0" w:color="auto"/>
        <w:right w:val="none" w:sz="0" w:space="0" w:color="auto"/>
      </w:divBdr>
    </w:div>
    <w:div w:id="1540165564">
      <w:bodyDiv w:val="1"/>
      <w:marLeft w:val="0"/>
      <w:marRight w:val="0"/>
      <w:marTop w:val="0"/>
      <w:marBottom w:val="0"/>
      <w:divBdr>
        <w:top w:val="none" w:sz="0" w:space="0" w:color="auto"/>
        <w:left w:val="none" w:sz="0" w:space="0" w:color="auto"/>
        <w:bottom w:val="none" w:sz="0" w:space="0" w:color="auto"/>
        <w:right w:val="none" w:sz="0" w:space="0" w:color="auto"/>
      </w:divBdr>
      <w:divsChild>
        <w:div w:id="1026325785">
          <w:marLeft w:val="0"/>
          <w:marRight w:val="0"/>
          <w:marTop w:val="0"/>
          <w:marBottom w:val="0"/>
          <w:divBdr>
            <w:top w:val="none" w:sz="0" w:space="0" w:color="auto"/>
            <w:left w:val="none" w:sz="0" w:space="0" w:color="auto"/>
            <w:bottom w:val="none" w:sz="0" w:space="0" w:color="auto"/>
            <w:right w:val="none" w:sz="0" w:space="0" w:color="auto"/>
          </w:divBdr>
          <w:divsChild>
            <w:div w:id="585308563">
              <w:marLeft w:val="0"/>
              <w:marRight w:val="0"/>
              <w:marTop w:val="0"/>
              <w:marBottom w:val="0"/>
              <w:divBdr>
                <w:top w:val="none" w:sz="0" w:space="0" w:color="auto"/>
                <w:left w:val="none" w:sz="0" w:space="0" w:color="auto"/>
                <w:bottom w:val="none" w:sz="0" w:space="0" w:color="auto"/>
                <w:right w:val="none" w:sz="0" w:space="0" w:color="auto"/>
              </w:divBdr>
              <w:divsChild>
                <w:div w:id="369691219">
                  <w:marLeft w:val="0"/>
                  <w:marRight w:val="0"/>
                  <w:marTop w:val="0"/>
                  <w:marBottom w:val="0"/>
                  <w:divBdr>
                    <w:top w:val="none" w:sz="0" w:space="0" w:color="auto"/>
                    <w:left w:val="none" w:sz="0" w:space="0" w:color="auto"/>
                    <w:bottom w:val="none" w:sz="0" w:space="0" w:color="auto"/>
                    <w:right w:val="none" w:sz="0" w:space="0" w:color="auto"/>
                  </w:divBdr>
                  <w:divsChild>
                    <w:div w:id="321155831">
                      <w:marLeft w:val="0"/>
                      <w:marRight w:val="0"/>
                      <w:marTop w:val="0"/>
                      <w:marBottom w:val="0"/>
                      <w:divBdr>
                        <w:top w:val="none" w:sz="0" w:space="0" w:color="auto"/>
                        <w:left w:val="none" w:sz="0" w:space="0" w:color="auto"/>
                        <w:bottom w:val="none" w:sz="0" w:space="0" w:color="auto"/>
                        <w:right w:val="none" w:sz="0" w:space="0" w:color="auto"/>
                      </w:divBdr>
                      <w:divsChild>
                        <w:div w:id="1163618295">
                          <w:marLeft w:val="0"/>
                          <w:marRight w:val="0"/>
                          <w:marTop w:val="0"/>
                          <w:marBottom w:val="0"/>
                          <w:divBdr>
                            <w:top w:val="none" w:sz="0" w:space="0" w:color="auto"/>
                            <w:left w:val="none" w:sz="0" w:space="0" w:color="auto"/>
                            <w:bottom w:val="none" w:sz="0" w:space="0" w:color="auto"/>
                            <w:right w:val="none" w:sz="0" w:space="0" w:color="auto"/>
                          </w:divBdr>
                          <w:divsChild>
                            <w:div w:id="103666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223480">
      <w:bodyDiv w:val="1"/>
      <w:marLeft w:val="0"/>
      <w:marRight w:val="0"/>
      <w:marTop w:val="0"/>
      <w:marBottom w:val="0"/>
      <w:divBdr>
        <w:top w:val="none" w:sz="0" w:space="0" w:color="auto"/>
        <w:left w:val="none" w:sz="0" w:space="0" w:color="auto"/>
        <w:bottom w:val="none" w:sz="0" w:space="0" w:color="auto"/>
        <w:right w:val="none" w:sz="0" w:space="0" w:color="auto"/>
      </w:divBdr>
    </w:div>
    <w:div w:id="2113939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chart" Target="charts/chart1.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hyperlink" Target="http://stereoloji.tripod.com/stereo.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iyadinnet.com/YararliBilgiler-1183&amp;Bilgi=tuz"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hyperlink" Target="http://www.nkfu.com/aluminyum-bilesikleri-ve-ozellikleri/"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yperlink" Target="http://www.ncbi.nlm.nih.gov.sci-hub.io/pubmed/?term=Ganrot%20PO%5Bauth%5D" TargetMode="External"/><Relationship Id="rId61" Type="http://schemas.openxmlformats.org/officeDocument/2006/relationships/hyperlink" Target="http://www.journalagent.com/tjn/pdfs/TJN_13_1_1_29.pdf" TargetMode="External"/><Relationship Id="rId10" Type="http://schemas.openxmlformats.org/officeDocument/2006/relationships/hyperlink" Target="http://www.diyadinnet.com/YararliBilgiler-1210&amp;Bilgi=toprak" TargetMode="Externa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hyperlink" Target="http://anatomi.uludag.edu.tr/Diencephalon.htm" TargetMode="External"/><Relationship Id="rId65" Type="http://schemas.openxmlformats.org/officeDocument/2006/relationships/hyperlink" Target="http://pages.jh.edu/~adlerlab/protocols/histo_HE.pdf" TargetMode="External"/><Relationship Id="rId4" Type="http://schemas.openxmlformats.org/officeDocument/2006/relationships/settings" Target="settings.xml"/><Relationship Id="rId9" Type="http://schemas.openxmlformats.org/officeDocument/2006/relationships/hyperlink" Target="http://www.diyadinnet.com/YararliBilgiler-1226&amp;Bilgi=gaz" TargetMode="External"/><Relationship Id="rId14" Type="http://schemas.openxmlformats.org/officeDocument/2006/relationships/image" Target="media/image3.png"/><Relationship Id="rId22" Type="http://schemas.openxmlformats.org/officeDocument/2006/relationships/chart" Target="charts/chart2.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hyperlink" Target="http://nobelprize.org/nobel_prizes/physics/laureates/1986/index.html" TargetMode="External"/><Relationship Id="rId69" Type="http://schemas.microsoft.com/office/2007/relationships/stylesWithEffects" Target="stylesWithEffects.xml"/><Relationship Id="rId8" Type="http://schemas.openxmlformats.org/officeDocument/2006/relationships/footer" Target="footer1.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tereoloji.blogspot.com.tr/p/stereoloji-nedir.html"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yperlink" Target="http://www.hindawi.com.sci-hub.io/journals/ijad/aip/276393/" TargetMode="External"/><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hyperlink" Target="http://ibro.info/wp-content/uploads/2012/12/History-of-Modern-Stereology1.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plotArea>
      <c:layout/>
      <c:barChart>
        <c:barDir val="col"/>
        <c:grouping val="clustered"/>
        <c:ser>
          <c:idx val="0"/>
          <c:order val="0"/>
          <c:tx>
            <c:strRef>
              <c:f>Sayfa1!$B$1</c:f>
              <c:strCache>
                <c:ptCount val="1"/>
                <c:pt idx="0">
                  <c:v>1.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Sayfa1!$B$2:$B$5</c:f>
              <c:numCache>
                <c:formatCode>General</c:formatCode>
                <c:ptCount val="4"/>
                <c:pt idx="0">
                  <c:v>496</c:v>
                </c:pt>
                <c:pt idx="1">
                  <c:v>532</c:v>
                </c:pt>
                <c:pt idx="2">
                  <c:v>292</c:v>
                </c:pt>
                <c:pt idx="3">
                  <c:v>458</c:v>
                </c:pt>
              </c:numCache>
            </c:numRef>
          </c:val>
        </c:ser>
        <c:ser>
          <c:idx val="1"/>
          <c:order val="1"/>
          <c:tx>
            <c:strRef>
              <c:f>Sayfa1!$C$1</c:f>
              <c:strCache>
                <c:ptCount val="1"/>
                <c:pt idx="0">
                  <c:v>2.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Sayfa1!$C$2:$C$5</c:f>
              <c:numCache>
                <c:formatCode>General</c:formatCode>
                <c:ptCount val="4"/>
                <c:pt idx="0">
                  <c:v>530</c:v>
                </c:pt>
                <c:pt idx="1">
                  <c:v>529</c:v>
                </c:pt>
                <c:pt idx="2">
                  <c:v>321</c:v>
                </c:pt>
                <c:pt idx="3">
                  <c:v>461</c:v>
                </c:pt>
              </c:numCache>
            </c:numRef>
          </c:val>
        </c:ser>
        <c:ser>
          <c:idx val="2"/>
          <c:order val="2"/>
          <c:tx>
            <c:strRef>
              <c:f>Sayfa1!$D$1</c:f>
              <c:strCache>
                <c:ptCount val="1"/>
                <c:pt idx="0">
                  <c:v>3.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Sayfa1!$D$2:$D$5</c:f>
              <c:numCache>
                <c:formatCode>General</c:formatCode>
                <c:ptCount val="4"/>
                <c:pt idx="0">
                  <c:v>518</c:v>
                </c:pt>
                <c:pt idx="1">
                  <c:v>502</c:v>
                </c:pt>
                <c:pt idx="2">
                  <c:v>313</c:v>
                </c:pt>
                <c:pt idx="3">
                  <c:v>460</c:v>
                </c:pt>
              </c:numCache>
            </c:numRef>
          </c:val>
        </c:ser>
        <c:ser>
          <c:idx val="3"/>
          <c:order val="3"/>
          <c:tx>
            <c:strRef>
              <c:f>Sayfa1!$E$1</c:f>
              <c:strCache>
                <c:ptCount val="1"/>
                <c:pt idx="0">
                  <c:v>4.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Sayfa1!$E$2:$E$5</c:f>
              <c:numCache>
                <c:formatCode>General</c:formatCode>
                <c:ptCount val="4"/>
                <c:pt idx="0">
                  <c:v>504</c:v>
                </c:pt>
                <c:pt idx="1">
                  <c:v>547</c:v>
                </c:pt>
                <c:pt idx="2">
                  <c:v>322</c:v>
                </c:pt>
                <c:pt idx="3">
                  <c:v>451</c:v>
                </c:pt>
              </c:numCache>
            </c:numRef>
          </c:val>
        </c:ser>
        <c:ser>
          <c:idx val="4"/>
          <c:order val="4"/>
          <c:tx>
            <c:strRef>
              <c:f>Sayfa1!$F$1</c:f>
              <c:strCache>
                <c:ptCount val="1"/>
                <c:pt idx="0">
                  <c:v>5.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Sayfa1!$F$2:$F$5</c:f>
              <c:numCache>
                <c:formatCode>General</c:formatCode>
                <c:ptCount val="4"/>
                <c:pt idx="0">
                  <c:v>513</c:v>
                </c:pt>
                <c:pt idx="1">
                  <c:v>534</c:v>
                </c:pt>
                <c:pt idx="2">
                  <c:v>289</c:v>
                </c:pt>
                <c:pt idx="3">
                  <c:v>449</c:v>
                </c:pt>
              </c:numCache>
            </c:numRef>
          </c:val>
        </c:ser>
        <c:ser>
          <c:idx val="5"/>
          <c:order val="5"/>
          <c:tx>
            <c:strRef>
              <c:f>Sayfa1!$G$1</c:f>
              <c:strCache>
                <c:ptCount val="1"/>
                <c:pt idx="0">
                  <c:v>6.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Sayfa1!$G$2:$G$5</c:f>
              <c:numCache>
                <c:formatCode>General</c:formatCode>
                <c:ptCount val="4"/>
                <c:pt idx="0">
                  <c:v>562</c:v>
                </c:pt>
                <c:pt idx="1">
                  <c:v>527</c:v>
                </c:pt>
                <c:pt idx="2">
                  <c:v>292</c:v>
                </c:pt>
                <c:pt idx="3">
                  <c:v>447</c:v>
                </c:pt>
              </c:numCache>
            </c:numRef>
          </c:val>
        </c:ser>
        <c:ser>
          <c:idx val="6"/>
          <c:order val="6"/>
          <c:tx>
            <c:strRef>
              <c:f>Sayfa1!$H$1</c:f>
              <c:strCache>
                <c:ptCount val="1"/>
                <c:pt idx="0">
                  <c:v>7. denek</c:v>
                </c:pt>
              </c:strCache>
            </c:strRef>
          </c:tx>
          <c:cat>
            <c:strRef>
              <c:f>Sayfa1!$A$2:$A$5</c:f>
              <c:strCache>
                <c:ptCount val="4"/>
                <c:pt idx="0">
                  <c:v>K grubu disektör partikül sayısı</c:v>
                </c:pt>
                <c:pt idx="1">
                  <c:v>S grubu disektör partikül sayısı</c:v>
                </c:pt>
                <c:pt idx="2">
                  <c:v>Al grubu disektör partikül sayısı</c:v>
                </c:pt>
                <c:pt idx="3">
                  <c:v>Al+M grubu disektör partikül sayısı</c:v>
                </c:pt>
              </c:strCache>
            </c:strRef>
          </c:cat>
          <c:val>
            <c:numRef>
              <c:f>Sayfa1!$H$2:$H$5</c:f>
              <c:numCache>
                <c:formatCode>General</c:formatCode>
                <c:ptCount val="4"/>
                <c:pt idx="0">
                  <c:v>526</c:v>
                </c:pt>
                <c:pt idx="1">
                  <c:v>530</c:v>
                </c:pt>
                <c:pt idx="2">
                  <c:v>309</c:v>
                </c:pt>
                <c:pt idx="3">
                  <c:v>433</c:v>
                </c:pt>
              </c:numCache>
            </c:numRef>
          </c:val>
        </c:ser>
        <c:axId val="61343232"/>
        <c:axId val="61344768"/>
      </c:barChart>
      <c:catAx>
        <c:axId val="61343232"/>
        <c:scaling>
          <c:orientation val="minMax"/>
        </c:scaling>
        <c:axPos val="b"/>
        <c:tickLblPos val="nextTo"/>
        <c:crossAx val="61344768"/>
        <c:crosses val="autoZero"/>
        <c:auto val="1"/>
        <c:lblAlgn val="ctr"/>
        <c:lblOffset val="100"/>
      </c:catAx>
      <c:valAx>
        <c:axId val="61344768"/>
        <c:scaling>
          <c:orientation val="minMax"/>
        </c:scaling>
        <c:axPos val="l"/>
        <c:majorGridlines/>
        <c:numFmt formatCode="General" sourceLinked="1"/>
        <c:tickLblPos val="nextTo"/>
        <c:crossAx val="61343232"/>
        <c:crosses val="autoZero"/>
        <c:crossBetween val="between"/>
      </c:valAx>
    </c:plotArea>
    <c:legend>
      <c:legendPos val="r"/>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plotArea>
      <c:layout/>
      <c:barChart>
        <c:barDir val="col"/>
        <c:grouping val="clustered"/>
        <c:ser>
          <c:idx val="0"/>
          <c:order val="0"/>
          <c:tx>
            <c:strRef>
              <c:f>Sayfa1!$B$1</c:f>
              <c:strCache>
                <c:ptCount val="1"/>
                <c:pt idx="0">
                  <c:v>1.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Sayfa1!$B$2:$B$5</c:f>
              <c:numCache>
                <c:formatCode>General</c:formatCode>
                <c:ptCount val="4"/>
                <c:pt idx="0">
                  <c:v>446400</c:v>
                </c:pt>
                <c:pt idx="1">
                  <c:v>458850</c:v>
                </c:pt>
                <c:pt idx="2">
                  <c:v>235425</c:v>
                </c:pt>
                <c:pt idx="3">
                  <c:v>395025</c:v>
                </c:pt>
              </c:numCache>
            </c:numRef>
          </c:val>
        </c:ser>
        <c:ser>
          <c:idx val="1"/>
          <c:order val="1"/>
          <c:tx>
            <c:strRef>
              <c:f>Sayfa1!$C$1</c:f>
              <c:strCache>
                <c:ptCount val="1"/>
                <c:pt idx="0">
                  <c:v>2.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Sayfa1!$C$2:$C$5</c:f>
              <c:numCache>
                <c:formatCode>General</c:formatCode>
                <c:ptCount val="4"/>
                <c:pt idx="0">
                  <c:v>467062</c:v>
                </c:pt>
                <c:pt idx="1">
                  <c:v>446344</c:v>
                </c:pt>
                <c:pt idx="2">
                  <c:v>264825</c:v>
                </c:pt>
                <c:pt idx="3">
                  <c:v>388969</c:v>
                </c:pt>
              </c:numCache>
            </c:numRef>
          </c:val>
        </c:ser>
        <c:ser>
          <c:idx val="2"/>
          <c:order val="2"/>
          <c:tx>
            <c:strRef>
              <c:f>Sayfa1!$D$1</c:f>
              <c:strCache>
                <c:ptCount val="1"/>
                <c:pt idx="0">
                  <c:v>3.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Sayfa1!$D$2:$D$5</c:f>
              <c:numCache>
                <c:formatCode>General</c:formatCode>
                <c:ptCount val="4"/>
                <c:pt idx="0">
                  <c:v>446775</c:v>
                </c:pt>
                <c:pt idx="1">
                  <c:v>432975</c:v>
                </c:pt>
                <c:pt idx="2">
                  <c:v>252356</c:v>
                </c:pt>
                <c:pt idx="3">
                  <c:v>405375</c:v>
                </c:pt>
              </c:numCache>
            </c:numRef>
          </c:val>
        </c:ser>
        <c:ser>
          <c:idx val="3"/>
          <c:order val="3"/>
          <c:tx>
            <c:strRef>
              <c:f>Sayfa1!$E$1</c:f>
              <c:strCache>
                <c:ptCount val="1"/>
                <c:pt idx="0">
                  <c:v>4.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Sayfa1!$E$2:$E$5</c:f>
              <c:numCache>
                <c:formatCode>General</c:formatCode>
                <c:ptCount val="4"/>
                <c:pt idx="0">
                  <c:v>453600</c:v>
                </c:pt>
                <c:pt idx="1">
                  <c:v>461531</c:v>
                </c:pt>
                <c:pt idx="2">
                  <c:v>259613</c:v>
                </c:pt>
                <c:pt idx="3">
                  <c:v>405900</c:v>
                </c:pt>
              </c:numCache>
            </c:numRef>
          </c:val>
        </c:ser>
        <c:ser>
          <c:idx val="4"/>
          <c:order val="4"/>
          <c:tx>
            <c:strRef>
              <c:f>Sayfa1!$F$1</c:f>
              <c:strCache>
                <c:ptCount val="1"/>
                <c:pt idx="0">
                  <c:v>5.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Sayfa1!$F$2:$F$5</c:f>
              <c:numCache>
                <c:formatCode>General</c:formatCode>
                <c:ptCount val="4"/>
                <c:pt idx="0">
                  <c:v>461700</c:v>
                </c:pt>
                <c:pt idx="1">
                  <c:v>460575</c:v>
                </c:pt>
                <c:pt idx="2">
                  <c:v>243844</c:v>
                </c:pt>
                <c:pt idx="3">
                  <c:v>378844</c:v>
                </c:pt>
              </c:numCache>
            </c:numRef>
          </c:val>
        </c:ser>
        <c:ser>
          <c:idx val="5"/>
          <c:order val="5"/>
          <c:tx>
            <c:strRef>
              <c:f>Sayfa1!$G$1</c:f>
              <c:strCache>
                <c:ptCount val="1"/>
                <c:pt idx="0">
                  <c:v>6.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Sayfa1!$G$2:$G$5</c:f>
              <c:numCache>
                <c:formatCode>General</c:formatCode>
                <c:ptCount val="4"/>
                <c:pt idx="0">
                  <c:v>495260</c:v>
                </c:pt>
                <c:pt idx="1">
                  <c:v>444656</c:v>
                </c:pt>
                <c:pt idx="2">
                  <c:v>235425</c:v>
                </c:pt>
                <c:pt idx="3">
                  <c:v>377156</c:v>
                </c:pt>
              </c:numCache>
            </c:numRef>
          </c:val>
        </c:ser>
        <c:ser>
          <c:idx val="6"/>
          <c:order val="6"/>
          <c:tx>
            <c:strRef>
              <c:f>Sayfa1!$H$1</c:f>
              <c:strCache>
                <c:ptCount val="1"/>
                <c:pt idx="0">
                  <c:v>7. denek</c:v>
                </c:pt>
              </c:strCache>
            </c:strRef>
          </c:tx>
          <c:cat>
            <c:strRef>
              <c:f>Sayfa1!$A$2:$A$5</c:f>
              <c:strCache>
                <c:ptCount val="4"/>
                <c:pt idx="0">
                  <c:v> K grubu toplam nöron sayıları</c:v>
                </c:pt>
                <c:pt idx="1">
                  <c:v>S grubu toplam nöron sayıları</c:v>
                </c:pt>
                <c:pt idx="2">
                  <c:v>Al grubu toplam nöron sayıları</c:v>
                </c:pt>
                <c:pt idx="3">
                  <c:v>Al+M grubu toplam nöron sayıları</c:v>
                </c:pt>
              </c:strCache>
            </c:strRef>
          </c:cat>
          <c:val>
            <c:numRef>
              <c:f>Sayfa1!$H$2:$H$5</c:f>
              <c:numCache>
                <c:formatCode>General</c:formatCode>
                <c:ptCount val="4"/>
                <c:pt idx="0">
                  <c:v>473400</c:v>
                </c:pt>
                <c:pt idx="1">
                  <c:v>447188</c:v>
                </c:pt>
                <c:pt idx="2">
                  <c:v>254925</c:v>
                </c:pt>
              </c:numCache>
            </c:numRef>
          </c:val>
        </c:ser>
        <c:axId val="36412416"/>
        <c:axId val="36422400"/>
      </c:barChart>
      <c:catAx>
        <c:axId val="36412416"/>
        <c:scaling>
          <c:orientation val="minMax"/>
        </c:scaling>
        <c:axPos val="b"/>
        <c:tickLblPos val="nextTo"/>
        <c:crossAx val="36422400"/>
        <c:crosses val="autoZero"/>
        <c:auto val="1"/>
        <c:lblAlgn val="ctr"/>
        <c:lblOffset val="100"/>
      </c:catAx>
      <c:valAx>
        <c:axId val="36422400"/>
        <c:scaling>
          <c:orientation val="minMax"/>
        </c:scaling>
        <c:axPos val="l"/>
        <c:majorGridlines/>
        <c:numFmt formatCode="General" sourceLinked="1"/>
        <c:tickLblPos val="nextTo"/>
        <c:crossAx val="36412416"/>
        <c:crosses val="autoZero"/>
        <c:crossBetween val="between"/>
      </c:valAx>
    </c:plotArea>
    <c:legend>
      <c:legendPos val="r"/>
      <c:layout/>
    </c:legend>
    <c:plotVisOnly val="1"/>
    <c:dispBlanksAs val="gap"/>
  </c:chart>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2A844A-94FF-4D63-BC73-26C92C573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114</Pages>
  <Words>25610</Words>
  <Characters>145982</Characters>
  <Application>Microsoft Office Word</Application>
  <DocSecurity>0</DocSecurity>
  <Lines>1216</Lines>
  <Paragraphs>342</Paragraphs>
  <ScaleCrop>false</ScaleCrop>
  <HeadingPairs>
    <vt:vector size="2" baseType="variant">
      <vt:variant>
        <vt:lpstr>Konu Başlığı</vt:lpstr>
      </vt:variant>
      <vt:variant>
        <vt:i4>1</vt:i4>
      </vt:variant>
    </vt:vector>
  </HeadingPairs>
  <TitlesOfParts>
    <vt:vector size="1" baseType="lpstr">
      <vt:lpstr/>
    </vt:vector>
  </TitlesOfParts>
  <Company>PAU  Eğitim Fakültesi</Company>
  <LinksUpToDate>false</LinksUpToDate>
  <CharactersWithSpaces>171250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dc:creator>
  <cp:lastModifiedBy>user</cp:lastModifiedBy>
  <cp:revision>12</cp:revision>
  <dcterms:created xsi:type="dcterms:W3CDTF">2016-04-27T07:27:00Z</dcterms:created>
  <dcterms:modified xsi:type="dcterms:W3CDTF">2016-04-28T10:07:00Z</dcterms:modified>
</cp:coreProperties>
</file>