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07" w:type="dxa"/>
        <w:tblLook w:val="04A0" w:firstRow="1" w:lastRow="0" w:firstColumn="1" w:lastColumn="0" w:noHBand="0" w:noVBand="1"/>
      </w:tblPr>
      <w:tblGrid>
        <w:gridCol w:w="2091"/>
        <w:gridCol w:w="4170"/>
        <w:gridCol w:w="2046"/>
      </w:tblGrid>
      <w:tr w:rsidR="001A6912" w:rsidRPr="00815BC7" w:rsidTr="00831457">
        <w:tc>
          <w:tcPr>
            <w:tcW w:w="2092" w:type="dxa"/>
          </w:tcPr>
          <w:p w:rsidR="001A6912" w:rsidRPr="00815BC7" w:rsidRDefault="001A6912" w:rsidP="00AE22B8">
            <w:pPr>
              <w:autoSpaceDE w:val="0"/>
              <w:autoSpaceDN w:val="0"/>
              <w:adjustRightInd w:val="0"/>
              <w:rPr>
                <w:sz w:val="28"/>
                <w:szCs w:val="28"/>
              </w:rPr>
            </w:pPr>
            <w:r w:rsidRPr="00815BC7">
              <w:rPr>
                <w:noProof/>
                <w:sz w:val="28"/>
                <w:szCs w:val="28"/>
              </w:rPr>
              <w:drawing>
                <wp:inline distT="0" distB="0" distL="0" distR="0">
                  <wp:extent cx="1158308" cy="1143000"/>
                  <wp:effectExtent l="19050" t="0" r="3742"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8308" cy="1143000"/>
                          </a:xfrm>
                          <a:prstGeom prst="rect">
                            <a:avLst/>
                          </a:prstGeom>
                          <a:noFill/>
                          <a:ln w="9525">
                            <a:noFill/>
                            <a:miter lim="800000"/>
                            <a:headEnd/>
                            <a:tailEnd/>
                          </a:ln>
                        </pic:spPr>
                      </pic:pic>
                    </a:graphicData>
                  </a:graphic>
                </wp:inline>
              </w:drawing>
            </w:r>
          </w:p>
        </w:tc>
        <w:tc>
          <w:tcPr>
            <w:tcW w:w="4319" w:type="dxa"/>
          </w:tcPr>
          <w:p w:rsidR="001A6912" w:rsidRPr="00815BC7" w:rsidRDefault="001A6912" w:rsidP="00AE22B8">
            <w:pPr>
              <w:autoSpaceDE w:val="0"/>
              <w:autoSpaceDN w:val="0"/>
              <w:adjustRightInd w:val="0"/>
              <w:jc w:val="center"/>
              <w:rPr>
                <w:sz w:val="28"/>
                <w:szCs w:val="28"/>
              </w:rPr>
            </w:pPr>
          </w:p>
        </w:tc>
        <w:tc>
          <w:tcPr>
            <w:tcW w:w="1896" w:type="dxa"/>
          </w:tcPr>
          <w:p w:rsidR="001A6912" w:rsidRPr="00815BC7" w:rsidRDefault="001A6912" w:rsidP="00AE22B8">
            <w:pPr>
              <w:autoSpaceDE w:val="0"/>
              <w:autoSpaceDN w:val="0"/>
              <w:adjustRightInd w:val="0"/>
              <w:rPr>
                <w:sz w:val="28"/>
                <w:szCs w:val="28"/>
              </w:rPr>
            </w:pPr>
            <w:r w:rsidRPr="00815BC7">
              <w:rPr>
                <w:noProof/>
                <w:sz w:val="28"/>
                <w:szCs w:val="28"/>
              </w:rPr>
              <w:drawing>
                <wp:inline distT="0" distB="0" distL="0" distR="0">
                  <wp:extent cx="1143000" cy="114300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bl>
    <w:p w:rsidR="001A6912" w:rsidRPr="00815BC7" w:rsidRDefault="001A6912" w:rsidP="007B3C5C">
      <w:pPr>
        <w:pStyle w:val="KonuBal"/>
        <w:spacing w:before="40"/>
        <w:ind w:left="0"/>
        <w:rPr>
          <w:sz w:val="22"/>
          <w:szCs w:val="22"/>
        </w:rPr>
      </w:pPr>
      <w:r w:rsidRPr="00815BC7">
        <w:rPr>
          <w:sz w:val="22"/>
          <w:szCs w:val="22"/>
        </w:rPr>
        <w:t>T.C</w:t>
      </w:r>
      <w:r w:rsidR="00413D6E" w:rsidRPr="00815BC7">
        <w:rPr>
          <w:sz w:val="22"/>
          <w:szCs w:val="22"/>
        </w:rPr>
        <w:t>.</w:t>
      </w:r>
    </w:p>
    <w:p w:rsidR="001A6912" w:rsidRPr="00815BC7" w:rsidRDefault="001A6912" w:rsidP="007B3C5C">
      <w:pPr>
        <w:pStyle w:val="KonuBal"/>
        <w:spacing w:before="40"/>
        <w:ind w:left="0"/>
        <w:rPr>
          <w:sz w:val="22"/>
          <w:szCs w:val="22"/>
        </w:rPr>
      </w:pPr>
      <w:r w:rsidRPr="00815BC7">
        <w:rPr>
          <w:sz w:val="22"/>
          <w:szCs w:val="22"/>
        </w:rPr>
        <w:t>PAMUKKALE ÜNİVERSİTESİ</w:t>
      </w:r>
    </w:p>
    <w:p w:rsidR="001A6912" w:rsidRPr="00815BC7" w:rsidRDefault="001A6912" w:rsidP="007B3C5C">
      <w:pPr>
        <w:pStyle w:val="KonuBal"/>
        <w:spacing w:before="40"/>
        <w:ind w:left="0"/>
        <w:rPr>
          <w:sz w:val="22"/>
          <w:szCs w:val="22"/>
        </w:rPr>
      </w:pPr>
      <w:r w:rsidRPr="00815BC7">
        <w:rPr>
          <w:sz w:val="22"/>
          <w:szCs w:val="22"/>
        </w:rPr>
        <w:t>EĞİTİM BİLİMLERİ ENSTİTÜSÜ</w:t>
      </w:r>
    </w:p>
    <w:p w:rsidR="001A6912" w:rsidRPr="00815BC7" w:rsidRDefault="001A6912" w:rsidP="007B3C5C">
      <w:pPr>
        <w:pStyle w:val="KonuBal"/>
        <w:spacing w:before="40"/>
        <w:ind w:left="0"/>
        <w:rPr>
          <w:sz w:val="22"/>
          <w:szCs w:val="22"/>
        </w:rPr>
      </w:pPr>
      <w:r w:rsidRPr="00815BC7">
        <w:rPr>
          <w:sz w:val="22"/>
          <w:szCs w:val="22"/>
        </w:rPr>
        <w:t>EĞİTİM BİLİMLERİ ANABİLİM DALI</w:t>
      </w:r>
    </w:p>
    <w:p w:rsidR="001A6912" w:rsidRPr="00815BC7" w:rsidRDefault="001A6912" w:rsidP="007B3C5C">
      <w:pPr>
        <w:pStyle w:val="KonuBal"/>
        <w:spacing w:before="40"/>
        <w:ind w:left="0"/>
        <w:rPr>
          <w:sz w:val="22"/>
          <w:szCs w:val="22"/>
        </w:rPr>
      </w:pPr>
      <w:r w:rsidRPr="00815BC7">
        <w:rPr>
          <w:sz w:val="22"/>
          <w:szCs w:val="22"/>
        </w:rPr>
        <w:t xml:space="preserve">EĞİTİM YÖNETİMİ, DENETİMİ, PLANLAMASI VE </w:t>
      </w:r>
      <w:r w:rsidR="001B5903" w:rsidRPr="00815BC7">
        <w:rPr>
          <w:sz w:val="22"/>
          <w:szCs w:val="22"/>
        </w:rPr>
        <w:t>EKONOMİSİ BİLİM</w:t>
      </w:r>
      <w:r w:rsidRPr="00815BC7">
        <w:rPr>
          <w:sz w:val="22"/>
          <w:szCs w:val="22"/>
        </w:rPr>
        <w:t xml:space="preserve"> DALI</w:t>
      </w:r>
    </w:p>
    <w:p w:rsidR="001A6912" w:rsidRPr="00815BC7" w:rsidRDefault="001A6912" w:rsidP="007B3C5C">
      <w:pPr>
        <w:pStyle w:val="KonuBal"/>
        <w:spacing w:before="40"/>
        <w:ind w:left="0"/>
        <w:rPr>
          <w:sz w:val="24"/>
          <w:szCs w:val="24"/>
        </w:rPr>
      </w:pPr>
      <w:r w:rsidRPr="00815BC7">
        <w:rPr>
          <w:sz w:val="22"/>
          <w:szCs w:val="22"/>
        </w:rPr>
        <w:t>TEZSİZ YÜKSEK LİSANS PROJESİ</w:t>
      </w:r>
    </w:p>
    <w:p w:rsidR="001A6912" w:rsidRPr="00815BC7" w:rsidRDefault="001A6912" w:rsidP="007B3C5C">
      <w:pPr>
        <w:pStyle w:val="KonuBal"/>
        <w:ind w:left="0"/>
        <w:rPr>
          <w:sz w:val="28"/>
          <w:szCs w:val="28"/>
        </w:rPr>
      </w:pPr>
    </w:p>
    <w:p w:rsidR="001A6912" w:rsidRPr="00815BC7" w:rsidRDefault="001A6912" w:rsidP="007B3C5C">
      <w:pPr>
        <w:pStyle w:val="KonuBal"/>
        <w:ind w:left="0"/>
        <w:rPr>
          <w:sz w:val="28"/>
          <w:szCs w:val="28"/>
        </w:rPr>
      </w:pPr>
    </w:p>
    <w:p w:rsidR="00F94AA3" w:rsidRPr="00815BC7" w:rsidRDefault="00F94AA3" w:rsidP="007B3C5C">
      <w:pPr>
        <w:pStyle w:val="KonuBal"/>
        <w:ind w:left="0"/>
        <w:rPr>
          <w:sz w:val="28"/>
          <w:szCs w:val="28"/>
        </w:rPr>
      </w:pPr>
    </w:p>
    <w:p w:rsidR="00F94AA3" w:rsidRPr="00815BC7" w:rsidRDefault="00F94AA3" w:rsidP="007B3C5C">
      <w:pPr>
        <w:pStyle w:val="KonuBal"/>
        <w:ind w:left="0"/>
        <w:rPr>
          <w:sz w:val="28"/>
          <w:szCs w:val="28"/>
        </w:rPr>
      </w:pPr>
    </w:p>
    <w:p w:rsidR="00F94AA3" w:rsidRPr="00815BC7" w:rsidRDefault="00F94AA3" w:rsidP="007B3C5C">
      <w:pPr>
        <w:pStyle w:val="KonuBal"/>
        <w:ind w:left="0"/>
        <w:rPr>
          <w:sz w:val="28"/>
          <w:szCs w:val="28"/>
        </w:rPr>
      </w:pPr>
    </w:p>
    <w:p w:rsidR="00F94AA3" w:rsidRPr="00815BC7" w:rsidRDefault="00F94AA3" w:rsidP="007B3C5C">
      <w:pPr>
        <w:pStyle w:val="KonuBal"/>
        <w:ind w:left="0"/>
        <w:rPr>
          <w:sz w:val="28"/>
          <w:szCs w:val="28"/>
        </w:rPr>
      </w:pPr>
    </w:p>
    <w:p w:rsidR="001A6912" w:rsidRPr="00815BC7" w:rsidRDefault="001A6912" w:rsidP="007B3C5C">
      <w:pPr>
        <w:pStyle w:val="KonuBal"/>
        <w:ind w:left="0"/>
        <w:rPr>
          <w:sz w:val="28"/>
          <w:szCs w:val="28"/>
        </w:rPr>
      </w:pPr>
    </w:p>
    <w:p w:rsidR="001A6912" w:rsidRPr="00815BC7" w:rsidRDefault="001A6912" w:rsidP="007B3C5C">
      <w:pPr>
        <w:jc w:val="center"/>
        <w:rPr>
          <w:rFonts w:eastAsia="Calibri"/>
          <w:b/>
          <w:bCs/>
          <w:sz w:val="28"/>
          <w:szCs w:val="28"/>
        </w:rPr>
      </w:pPr>
    </w:p>
    <w:p w:rsidR="00F15132" w:rsidRPr="00815BC7" w:rsidRDefault="002F2CC0" w:rsidP="002F2CC0">
      <w:pPr>
        <w:widowControl w:val="0"/>
        <w:autoSpaceDE w:val="0"/>
        <w:autoSpaceDN w:val="0"/>
        <w:adjustRightInd w:val="0"/>
        <w:jc w:val="center"/>
        <w:rPr>
          <w:b/>
          <w:bCs/>
          <w:shadow/>
          <w:color w:val="000000"/>
          <w:sz w:val="40"/>
          <w:szCs w:val="40"/>
        </w:rPr>
      </w:pPr>
      <w:r w:rsidRPr="00815BC7">
        <w:rPr>
          <w:b/>
          <w:bCs/>
          <w:shadow/>
          <w:color w:val="000000"/>
          <w:sz w:val="40"/>
          <w:szCs w:val="40"/>
        </w:rPr>
        <w:t xml:space="preserve">5 YILLIK ZORUNLU EĞİTİMDEN </w:t>
      </w:r>
    </w:p>
    <w:p w:rsidR="00F15132" w:rsidRPr="00815BC7" w:rsidRDefault="002F2CC0" w:rsidP="002F2CC0">
      <w:pPr>
        <w:widowControl w:val="0"/>
        <w:autoSpaceDE w:val="0"/>
        <w:autoSpaceDN w:val="0"/>
        <w:adjustRightInd w:val="0"/>
        <w:jc w:val="center"/>
        <w:rPr>
          <w:b/>
          <w:bCs/>
          <w:shadow/>
          <w:color w:val="000000"/>
          <w:sz w:val="40"/>
          <w:szCs w:val="40"/>
        </w:rPr>
      </w:pPr>
      <w:r w:rsidRPr="00815BC7">
        <w:rPr>
          <w:b/>
          <w:bCs/>
          <w:shadow/>
          <w:color w:val="000000"/>
          <w:sz w:val="40"/>
          <w:szCs w:val="40"/>
        </w:rPr>
        <w:t xml:space="preserve">8 YILLIK </w:t>
      </w:r>
      <w:r w:rsidR="00F15132" w:rsidRPr="00815BC7">
        <w:rPr>
          <w:b/>
          <w:bCs/>
          <w:shadow/>
          <w:color w:val="000000"/>
          <w:sz w:val="40"/>
          <w:szCs w:val="40"/>
        </w:rPr>
        <w:t xml:space="preserve">ZORUNLU </w:t>
      </w:r>
      <w:r w:rsidRPr="00815BC7">
        <w:rPr>
          <w:b/>
          <w:bCs/>
          <w:shadow/>
          <w:color w:val="000000"/>
          <w:sz w:val="40"/>
          <w:szCs w:val="40"/>
        </w:rPr>
        <w:t xml:space="preserve">EĞİTİME </w:t>
      </w:r>
    </w:p>
    <w:p w:rsidR="00F94AA3" w:rsidRPr="00815BC7" w:rsidRDefault="002F2CC0" w:rsidP="002F2CC0">
      <w:pPr>
        <w:widowControl w:val="0"/>
        <w:autoSpaceDE w:val="0"/>
        <w:autoSpaceDN w:val="0"/>
        <w:adjustRightInd w:val="0"/>
        <w:jc w:val="center"/>
        <w:rPr>
          <w:b/>
          <w:bCs/>
          <w:shadow/>
          <w:color w:val="000000"/>
          <w:sz w:val="40"/>
          <w:szCs w:val="40"/>
        </w:rPr>
      </w:pPr>
      <w:r w:rsidRPr="00815BC7">
        <w:rPr>
          <w:b/>
          <w:bCs/>
          <w:shadow/>
          <w:color w:val="000000"/>
          <w:sz w:val="40"/>
          <w:szCs w:val="40"/>
        </w:rPr>
        <w:t>GEÇİŞ DÖNEMİ</w:t>
      </w:r>
    </w:p>
    <w:p w:rsidR="001A6912" w:rsidRPr="00815BC7" w:rsidRDefault="00F94AA3" w:rsidP="004040CD">
      <w:pPr>
        <w:widowControl w:val="0"/>
        <w:autoSpaceDE w:val="0"/>
        <w:autoSpaceDN w:val="0"/>
        <w:adjustRightInd w:val="0"/>
        <w:spacing w:before="40"/>
        <w:jc w:val="center"/>
        <w:rPr>
          <w:shadow/>
          <w:color w:val="000000"/>
          <w:sz w:val="52"/>
          <w:szCs w:val="52"/>
        </w:rPr>
      </w:pPr>
      <w:r w:rsidRPr="00815BC7">
        <w:rPr>
          <w:b/>
          <w:bCs/>
          <w:shadow/>
          <w:color w:val="000000"/>
          <w:sz w:val="52"/>
          <w:szCs w:val="52"/>
        </w:rPr>
        <w:t xml:space="preserve"> </w:t>
      </w:r>
    </w:p>
    <w:p w:rsidR="001A6912" w:rsidRPr="00815BC7" w:rsidRDefault="001A6912" w:rsidP="007B3C5C">
      <w:pPr>
        <w:widowControl w:val="0"/>
        <w:autoSpaceDE w:val="0"/>
        <w:autoSpaceDN w:val="0"/>
        <w:adjustRightInd w:val="0"/>
        <w:spacing w:line="360" w:lineRule="auto"/>
        <w:jc w:val="center"/>
        <w:rPr>
          <w:color w:val="000000"/>
          <w:sz w:val="20"/>
          <w:szCs w:val="20"/>
        </w:rPr>
      </w:pPr>
    </w:p>
    <w:p w:rsidR="00822AD6" w:rsidRPr="00815BC7" w:rsidRDefault="00822AD6" w:rsidP="007B3C5C">
      <w:pPr>
        <w:widowControl w:val="0"/>
        <w:autoSpaceDE w:val="0"/>
        <w:autoSpaceDN w:val="0"/>
        <w:adjustRightInd w:val="0"/>
        <w:spacing w:line="360" w:lineRule="auto"/>
        <w:jc w:val="center"/>
        <w:rPr>
          <w:color w:val="000000"/>
          <w:sz w:val="20"/>
          <w:szCs w:val="20"/>
        </w:rPr>
      </w:pPr>
    </w:p>
    <w:p w:rsidR="00F94AA3" w:rsidRPr="00815BC7" w:rsidRDefault="00F94AA3" w:rsidP="007B3C5C">
      <w:pPr>
        <w:widowControl w:val="0"/>
        <w:autoSpaceDE w:val="0"/>
        <w:autoSpaceDN w:val="0"/>
        <w:adjustRightInd w:val="0"/>
        <w:spacing w:line="360" w:lineRule="auto"/>
        <w:jc w:val="center"/>
        <w:rPr>
          <w:color w:val="000000"/>
          <w:sz w:val="20"/>
          <w:szCs w:val="20"/>
        </w:rPr>
      </w:pPr>
    </w:p>
    <w:p w:rsidR="00F94AA3" w:rsidRPr="00815BC7" w:rsidRDefault="00F94AA3" w:rsidP="002F2CC0">
      <w:pPr>
        <w:widowControl w:val="0"/>
        <w:autoSpaceDE w:val="0"/>
        <w:autoSpaceDN w:val="0"/>
        <w:adjustRightInd w:val="0"/>
        <w:spacing w:line="360" w:lineRule="auto"/>
        <w:rPr>
          <w:color w:val="000000"/>
          <w:sz w:val="20"/>
          <w:szCs w:val="20"/>
        </w:rPr>
      </w:pPr>
    </w:p>
    <w:p w:rsidR="00822AD6" w:rsidRPr="00815BC7" w:rsidRDefault="00822AD6" w:rsidP="007B3C5C">
      <w:pPr>
        <w:widowControl w:val="0"/>
        <w:autoSpaceDE w:val="0"/>
        <w:autoSpaceDN w:val="0"/>
        <w:adjustRightInd w:val="0"/>
        <w:spacing w:line="360" w:lineRule="auto"/>
        <w:jc w:val="center"/>
        <w:rPr>
          <w:color w:val="000000"/>
          <w:sz w:val="20"/>
          <w:szCs w:val="20"/>
        </w:rPr>
      </w:pPr>
    </w:p>
    <w:p w:rsidR="00822AD6" w:rsidRPr="00815BC7" w:rsidRDefault="00822AD6" w:rsidP="007B3C5C">
      <w:pPr>
        <w:widowControl w:val="0"/>
        <w:autoSpaceDE w:val="0"/>
        <w:autoSpaceDN w:val="0"/>
        <w:adjustRightInd w:val="0"/>
        <w:spacing w:line="360" w:lineRule="auto"/>
        <w:jc w:val="center"/>
        <w:rPr>
          <w:color w:val="000000"/>
          <w:sz w:val="20"/>
          <w:szCs w:val="20"/>
        </w:rPr>
      </w:pPr>
    </w:p>
    <w:p w:rsidR="001A6912" w:rsidRPr="00815BC7" w:rsidRDefault="002F2CC0" w:rsidP="007B3C5C">
      <w:pPr>
        <w:widowControl w:val="0"/>
        <w:autoSpaceDE w:val="0"/>
        <w:autoSpaceDN w:val="0"/>
        <w:adjustRightInd w:val="0"/>
        <w:spacing w:line="360" w:lineRule="auto"/>
        <w:jc w:val="center"/>
        <w:rPr>
          <w:color w:val="000000"/>
          <w:sz w:val="28"/>
          <w:szCs w:val="28"/>
        </w:rPr>
      </w:pPr>
      <w:r w:rsidRPr="00815BC7">
        <w:rPr>
          <w:b/>
          <w:bCs/>
          <w:color w:val="000000"/>
          <w:sz w:val="28"/>
          <w:szCs w:val="28"/>
        </w:rPr>
        <w:t>Damla BODUR AVCI</w:t>
      </w:r>
    </w:p>
    <w:p w:rsidR="001A6912" w:rsidRPr="00815BC7" w:rsidRDefault="001A6912" w:rsidP="007B3C5C">
      <w:pPr>
        <w:widowControl w:val="0"/>
        <w:autoSpaceDE w:val="0"/>
        <w:autoSpaceDN w:val="0"/>
        <w:adjustRightInd w:val="0"/>
        <w:spacing w:line="360" w:lineRule="auto"/>
        <w:jc w:val="center"/>
        <w:rPr>
          <w:color w:val="000000"/>
          <w:sz w:val="20"/>
          <w:szCs w:val="20"/>
        </w:rPr>
      </w:pPr>
    </w:p>
    <w:p w:rsidR="001A6912" w:rsidRPr="00815BC7" w:rsidRDefault="001A6912" w:rsidP="007B3C5C">
      <w:pPr>
        <w:widowControl w:val="0"/>
        <w:autoSpaceDE w:val="0"/>
        <w:autoSpaceDN w:val="0"/>
        <w:adjustRightInd w:val="0"/>
        <w:spacing w:line="360" w:lineRule="auto"/>
        <w:jc w:val="center"/>
        <w:rPr>
          <w:color w:val="000000"/>
          <w:sz w:val="20"/>
          <w:szCs w:val="20"/>
        </w:rPr>
      </w:pPr>
    </w:p>
    <w:p w:rsidR="001A6912" w:rsidRPr="00815BC7" w:rsidRDefault="001A6912" w:rsidP="007B3C5C">
      <w:pPr>
        <w:widowControl w:val="0"/>
        <w:autoSpaceDE w:val="0"/>
        <w:autoSpaceDN w:val="0"/>
        <w:adjustRightInd w:val="0"/>
        <w:spacing w:line="360" w:lineRule="auto"/>
        <w:jc w:val="center"/>
        <w:rPr>
          <w:color w:val="000000"/>
          <w:sz w:val="20"/>
          <w:szCs w:val="20"/>
        </w:rPr>
      </w:pPr>
    </w:p>
    <w:p w:rsidR="001A6912" w:rsidRPr="00815BC7" w:rsidRDefault="001A6912" w:rsidP="007B3C5C">
      <w:pPr>
        <w:widowControl w:val="0"/>
        <w:autoSpaceDE w:val="0"/>
        <w:autoSpaceDN w:val="0"/>
        <w:adjustRightInd w:val="0"/>
        <w:spacing w:line="360" w:lineRule="auto"/>
        <w:jc w:val="center"/>
        <w:rPr>
          <w:color w:val="000000"/>
          <w:sz w:val="20"/>
          <w:szCs w:val="20"/>
        </w:rPr>
      </w:pPr>
    </w:p>
    <w:p w:rsidR="002943C8" w:rsidRPr="00815BC7" w:rsidRDefault="002943C8" w:rsidP="007B3C5C">
      <w:pPr>
        <w:widowControl w:val="0"/>
        <w:autoSpaceDE w:val="0"/>
        <w:autoSpaceDN w:val="0"/>
        <w:adjustRightInd w:val="0"/>
        <w:spacing w:line="360" w:lineRule="auto"/>
        <w:jc w:val="center"/>
        <w:rPr>
          <w:color w:val="000000"/>
          <w:sz w:val="20"/>
          <w:szCs w:val="20"/>
        </w:rPr>
      </w:pPr>
    </w:p>
    <w:p w:rsidR="001A6912" w:rsidRPr="00815BC7" w:rsidRDefault="001A6912" w:rsidP="007B3C5C">
      <w:pPr>
        <w:widowControl w:val="0"/>
        <w:autoSpaceDE w:val="0"/>
        <w:autoSpaceDN w:val="0"/>
        <w:adjustRightInd w:val="0"/>
        <w:spacing w:line="360" w:lineRule="auto"/>
        <w:jc w:val="center"/>
        <w:rPr>
          <w:color w:val="000000"/>
          <w:sz w:val="20"/>
          <w:szCs w:val="20"/>
        </w:rPr>
      </w:pPr>
    </w:p>
    <w:p w:rsidR="001A6912" w:rsidRPr="00815BC7" w:rsidRDefault="001A6912" w:rsidP="007B3C5C">
      <w:pPr>
        <w:widowControl w:val="0"/>
        <w:autoSpaceDE w:val="0"/>
        <w:autoSpaceDN w:val="0"/>
        <w:adjustRightInd w:val="0"/>
        <w:spacing w:line="360" w:lineRule="auto"/>
        <w:jc w:val="center"/>
        <w:rPr>
          <w:b/>
          <w:bCs/>
          <w:color w:val="000000"/>
        </w:rPr>
      </w:pPr>
      <w:r w:rsidRPr="00815BC7">
        <w:rPr>
          <w:b/>
          <w:bCs/>
          <w:color w:val="000000"/>
        </w:rPr>
        <w:t>DENİZLİ</w:t>
      </w:r>
      <w:r w:rsidR="004B5B86" w:rsidRPr="00815BC7">
        <w:rPr>
          <w:b/>
          <w:bCs/>
          <w:color w:val="000000"/>
        </w:rPr>
        <w:t>–</w:t>
      </w:r>
      <w:r w:rsidR="00AB0227" w:rsidRPr="00815BC7">
        <w:rPr>
          <w:b/>
          <w:bCs/>
          <w:color w:val="000000"/>
        </w:rPr>
        <w:t xml:space="preserve"> 2016</w:t>
      </w:r>
    </w:p>
    <w:p w:rsidR="00A8226D" w:rsidRPr="00815BC7" w:rsidRDefault="00A8226D" w:rsidP="007B3C5C">
      <w:pPr>
        <w:widowControl w:val="0"/>
        <w:autoSpaceDE w:val="0"/>
        <w:autoSpaceDN w:val="0"/>
        <w:adjustRightInd w:val="0"/>
        <w:spacing w:line="360" w:lineRule="auto"/>
        <w:jc w:val="center"/>
        <w:rPr>
          <w:color w:val="000000"/>
        </w:rPr>
      </w:pPr>
    </w:p>
    <w:p w:rsidR="00F15132" w:rsidRPr="00815BC7" w:rsidRDefault="00F15132" w:rsidP="007B3C5C">
      <w:pPr>
        <w:pStyle w:val="KonuBal"/>
        <w:spacing w:before="40"/>
        <w:ind w:left="0"/>
        <w:rPr>
          <w:sz w:val="24"/>
          <w:szCs w:val="24"/>
        </w:rPr>
      </w:pPr>
    </w:p>
    <w:p w:rsidR="00492E2D" w:rsidRPr="00815BC7" w:rsidRDefault="00492E2D" w:rsidP="007B3C5C">
      <w:pPr>
        <w:pStyle w:val="KonuBal"/>
        <w:spacing w:before="40"/>
        <w:ind w:left="0"/>
        <w:rPr>
          <w:sz w:val="24"/>
          <w:szCs w:val="24"/>
        </w:rPr>
      </w:pPr>
      <w:r w:rsidRPr="00815BC7">
        <w:rPr>
          <w:sz w:val="24"/>
          <w:szCs w:val="24"/>
        </w:rPr>
        <w:lastRenderedPageBreak/>
        <w:t>T.C.</w:t>
      </w:r>
    </w:p>
    <w:p w:rsidR="00492E2D" w:rsidRPr="00815BC7" w:rsidRDefault="00492E2D" w:rsidP="007B3C5C">
      <w:pPr>
        <w:pStyle w:val="KonuBal"/>
        <w:spacing w:before="40"/>
        <w:ind w:left="0"/>
        <w:rPr>
          <w:sz w:val="24"/>
          <w:szCs w:val="24"/>
        </w:rPr>
      </w:pPr>
      <w:r w:rsidRPr="00815BC7">
        <w:rPr>
          <w:sz w:val="24"/>
          <w:szCs w:val="24"/>
        </w:rPr>
        <w:t>PAMUKKALE ÜNİVERSİTESİ</w:t>
      </w:r>
    </w:p>
    <w:p w:rsidR="00492E2D" w:rsidRPr="00815BC7" w:rsidRDefault="00492E2D" w:rsidP="007B3C5C">
      <w:pPr>
        <w:pStyle w:val="KonuBal"/>
        <w:spacing w:before="40"/>
        <w:ind w:left="0"/>
        <w:rPr>
          <w:sz w:val="24"/>
          <w:szCs w:val="24"/>
        </w:rPr>
      </w:pPr>
      <w:r w:rsidRPr="00815BC7">
        <w:rPr>
          <w:sz w:val="24"/>
          <w:szCs w:val="24"/>
        </w:rPr>
        <w:t>EĞİTİM BİLİMLERİ ENSTİTÜSÜ</w:t>
      </w:r>
    </w:p>
    <w:p w:rsidR="00492E2D" w:rsidRPr="00815BC7" w:rsidRDefault="00492E2D" w:rsidP="007B3C5C">
      <w:pPr>
        <w:pStyle w:val="KonuBal"/>
        <w:spacing w:before="40"/>
        <w:ind w:left="0"/>
        <w:rPr>
          <w:sz w:val="24"/>
          <w:szCs w:val="24"/>
        </w:rPr>
      </w:pPr>
      <w:r w:rsidRPr="00815BC7">
        <w:rPr>
          <w:sz w:val="24"/>
          <w:szCs w:val="24"/>
        </w:rPr>
        <w:t>EĞİTİM BİLİMLERİ ANABİLİM DALI</w:t>
      </w:r>
    </w:p>
    <w:p w:rsidR="00492E2D" w:rsidRPr="00815BC7" w:rsidRDefault="00492E2D" w:rsidP="007B3C5C">
      <w:pPr>
        <w:pStyle w:val="KonuBal"/>
        <w:spacing w:before="40"/>
        <w:ind w:left="0"/>
        <w:rPr>
          <w:sz w:val="24"/>
          <w:szCs w:val="24"/>
        </w:rPr>
      </w:pPr>
      <w:r w:rsidRPr="00815BC7">
        <w:rPr>
          <w:sz w:val="24"/>
          <w:szCs w:val="24"/>
        </w:rPr>
        <w:t>EĞİTİM YÖNETİMİ, DENETİMİ, PLANLAMASI VE EKONOMİSİ BİLİM DALI</w:t>
      </w:r>
    </w:p>
    <w:p w:rsidR="00492E2D" w:rsidRPr="00815BC7" w:rsidRDefault="00492E2D" w:rsidP="007B3C5C">
      <w:pPr>
        <w:pStyle w:val="KonuBal"/>
        <w:spacing w:before="40"/>
        <w:ind w:left="0"/>
        <w:rPr>
          <w:sz w:val="24"/>
          <w:szCs w:val="24"/>
        </w:rPr>
      </w:pPr>
      <w:r w:rsidRPr="00815BC7">
        <w:rPr>
          <w:sz w:val="24"/>
          <w:szCs w:val="24"/>
        </w:rPr>
        <w:t>TEZSİZ YÜKSEK LİSANS PROJESİ</w:t>
      </w:r>
    </w:p>
    <w:p w:rsidR="00492E2D" w:rsidRPr="00815BC7" w:rsidRDefault="00492E2D" w:rsidP="007B3C5C">
      <w:pPr>
        <w:pStyle w:val="KonuBal"/>
        <w:ind w:left="0"/>
        <w:rPr>
          <w:sz w:val="28"/>
          <w:szCs w:val="28"/>
        </w:rPr>
      </w:pPr>
    </w:p>
    <w:p w:rsidR="00492E2D" w:rsidRPr="00815BC7" w:rsidRDefault="00492E2D" w:rsidP="007B3C5C">
      <w:pPr>
        <w:pStyle w:val="KonuBal"/>
        <w:ind w:left="0"/>
        <w:rPr>
          <w:sz w:val="28"/>
          <w:szCs w:val="28"/>
        </w:rPr>
      </w:pPr>
    </w:p>
    <w:p w:rsidR="00492E2D" w:rsidRPr="00815BC7" w:rsidRDefault="00492E2D" w:rsidP="007B3C5C">
      <w:pPr>
        <w:pStyle w:val="KonuBal"/>
        <w:ind w:left="0"/>
        <w:rPr>
          <w:sz w:val="28"/>
          <w:szCs w:val="28"/>
        </w:rPr>
      </w:pPr>
    </w:p>
    <w:p w:rsidR="00492E2D" w:rsidRPr="00815BC7" w:rsidRDefault="00492E2D" w:rsidP="007B3C5C">
      <w:pPr>
        <w:pStyle w:val="KonuBal"/>
        <w:ind w:left="0"/>
        <w:rPr>
          <w:sz w:val="28"/>
          <w:szCs w:val="28"/>
        </w:rPr>
      </w:pPr>
    </w:p>
    <w:p w:rsidR="00492E2D" w:rsidRPr="00815BC7" w:rsidRDefault="00492E2D" w:rsidP="007B3C5C">
      <w:pPr>
        <w:pStyle w:val="KonuBal"/>
        <w:ind w:left="0"/>
        <w:rPr>
          <w:sz w:val="28"/>
          <w:szCs w:val="28"/>
        </w:rPr>
      </w:pPr>
    </w:p>
    <w:p w:rsidR="00492E2D" w:rsidRPr="00815BC7" w:rsidRDefault="00492E2D" w:rsidP="007B3C5C">
      <w:pPr>
        <w:pStyle w:val="KonuBal"/>
        <w:ind w:left="0"/>
        <w:rPr>
          <w:sz w:val="28"/>
          <w:szCs w:val="28"/>
        </w:rPr>
      </w:pPr>
    </w:p>
    <w:p w:rsidR="00492E2D" w:rsidRPr="00815BC7" w:rsidRDefault="00492E2D" w:rsidP="007B3C5C">
      <w:pPr>
        <w:pStyle w:val="KonuBal"/>
        <w:ind w:left="0"/>
        <w:rPr>
          <w:sz w:val="28"/>
          <w:szCs w:val="28"/>
        </w:rPr>
      </w:pPr>
    </w:p>
    <w:p w:rsidR="00492E2D" w:rsidRPr="00815BC7" w:rsidRDefault="00492E2D" w:rsidP="007B3C5C">
      <w:pPr>
        <w:jc w:val="center"/>
        <w:rPr>
          <w:rFonts w:eastAsia="Calibri"/>
          <w:b/>
          <w:bCs/>
          <w:sz w:val="28"/>
          <w:szCs w:val="28"/>
        </w:rPr>
      </w:pPr>
    </w:p>
    <w:p w:rsidR="00C668E6" w:rsidRPr="00815BC7" w:rsidRDefault="002F2CC0" w:rsidP="002F2CC0">
      <w:pPr>
        <w:widowControl w:val="0"/>
        <w:autoSpaceDE w:val="0"/>
        <w:autoSpaceDN w:val="0"/>
        <w:adjustRightInd w:val="0"/>
        <w:jc w:val="center"/>
        <w:rPr>
          <w:b/>
          <w:bCs/>
          <w:shadow/>
          <w:color w:val="000000"/>
          <w:sz w:val="40"/>
          <w:szCs w:val="40"/>
        </w:rPr>
      </w:pPr>
      <w:r w:rsidRPr="00815BC7">
        <w:rPr>
          <w:b/>
          <w:bCs/>
          <w:shadow/>
          <w:color w:val="000000"/>
          <w:sz w:val="40"/>
          <w:szCs w:val="40"/>
        </w:rPr>
        <w:t>5 YILLIK ZORUNLU EĞİTİMDEN</w:t>
      </w:r>
    </w:p>
    <w:p w:rsidR="00C668E6" w:rsidRPr="00815BC7" w:rsidRDefault="002F2CC0" w:rsidP="002F2CC0">
      <w:pPr>
        <w:widowControl w:val="0"/>
        <w:autoSpaceDE w:val="0"/>
        <w:autoSpaceDN w:val="0"/>
        <w:adjustRightInd w:val="0"/>
        <w:jc w:val="center"/>
        <w:rPr>
          <w:b/>
          <w:bCs/>
          <w:shadow/>
          <w:color w:val="000000"/>
          <w:sz w:val="40"/>
          <w:szCs w:val="40"/>
        </w:rPr>
      </w:pPr>
      <w:r w:rsidRPr="00815BC7">
        <w:rPr>
          <w:b/>
          <w:bCs/>
          <w:shadow/>
          <w:color w:val="000000"/>
          <w:sz w:val="40"/>
          <w:szCs w:val="40"/>
        </w:rPr>
        <w:t xml:space="preserve"> 8 YILLIK </w:t>
      </w:r>
      <w:r w:rsidR="00C668E6" w:rsidRPr="00815BC7">
        <w:rPr>
          <w:b/>
          <w:bCs/>
          <w:shadow/>
          <w:color w:val="000000"/>
          <w:sz w:val="40"/>
          <w:szCs w:val="40"/>
        </w:rPr>
        <w:t xml:space="preserve">ZORUNLU </w:t>
      </w:r>
      <w:r w:rsidRPr="00815BC7">
        <w:rPr>
          <w:b/>
          <w:bCs/>
          <w:shadow/>
          <w:color w:val="000000"/>
          <w:sz w:val="40"/>
          <w:szCs w:val="40"/>
        </w:rPr>
        <w:t xml:space="preserve">EĞİTİME </w:t>
      </w:r>
    </w:p>
    <w:p w:rsidR="002F2CC0" w:rsidRPr="00815BC7" w:rsidRDefault="002F2CC0" w:rsidP="002F2CC0">
      <w:pPr>
        <w:widowControl w:val="0"/>
        <w:autoSpaceDE w:val="0"/>
        <w:autoSpaceDN w:val="0"/>
        <w:adjustRightInd w:val="0"/>
        <w:jc w:val="center"/>
        <w:rPr>
          <w:b/>
          <w:bCs/>
          <w:shadow/>
          <w:color w:val="000000"/>
          <w:sz w:val="40"/>
          <w:szCs w:val="40"/>
        </w:rPr>
      </w:pPr>
      <w:r w:rsidRPr="00815BC7">
        <w:rPr>
          <w:b/>
          <w:bCs/>
          <w:shadow/>
          <w:color w:val="000000"/>
          <w:sz w:val="40"/>
          <w:szCs w:val="40"/>
        </w:rPr>
        <w:t>GEÇİŞ DÖNEMİ</w:t>
      </w: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2F2CC0" w:rsidP="007B3C5C">
      <w:pPr>
        <w:widowControl w:val="0"/>
        <w:autoSpaceDE w:val="0"/>
        <w:autoSpaceDN w:val="0"/>
        <w:adjustRightInd w:val="0"/>
        <w:spacing w:line="360" w:lineRule="auto"/>
        <w:jc w:val="center"/>
        <w:rPr>
          <w:color w:val="000000"/>
          <w:sz w:val="28"/>
          <w:szCs w:val="28"/>
        </w:rPr>
      </w:pPr>
      <w:r w:rsidRPr="00815BC7">
        <w:rPr>
          <w:b/>
          <w:bCs/>
          <w:color w:val="000000"/>
          <w:sz w:val="28"/>
          <w:szCs w:val="28"/>
        </w:rPr>
        <w:t>Damla BODUR AVCI</w:t>
      </w: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jc w:val="center"/>
        <w:rPr>
          <w:b/>
          <w:bCs/>
          <w:color w:val="000000"/>
          <w:sz w:val="28"/>
          <w:szCs w:val="28"/>
        </w:rPr>
      </w:pPr>
      <w:r w:rsidRPr="00815BC7">
        <w:rPr>
          <w:b/>
          <w:bCs/>
          <w:color w:val="000000"/>
          <w:sz w:val="28"/>
          <w:szCs w:val="28"/>
        </w:rPr>
        <w:t>Danışman</w:t>
      </w:r>
    </w:p>
    <w:p w:rsidR="00492E2D" w:rsidRPr="00815BC7" w:rsidRDefault="00492E2D" w:rsidP="00840F03">
      <w:pPr>
        <w:widowControl w:val="0"/>
        <w:autoSpaceDE w:val="0"/>
        <w:autoSpaceDN w:val="0"/>
        <w:adjustRightInd w:val="0"/>
        <w:spacing w:before="120"/>
        <w:jc w:val="center"/>
        <w:rPr>
          <w:b/>
          <w:sz w:val="28"/>
          <w:szCs w:val="28"/>
        </w:rPr>
      </w:pPr>
      <w:r w:rsidRPr="00815BC7">
        <w:rPr>
          <w:b/>
          <w:spacing w:val="-1"/>
          <w:sz w:val="28"/>
          <w:szCs w:val="28"/>
        </w:rPr>
        <w:t>Y. Doç.</w:t>
      </w:r>
      <w:r w:rsidRPr="00815BC7">
        <w:rPr>
          <w:b/>
          <w:sz w:val="28"/>
          <w:szCs w:val="28"/>
        </w:rPr>
        <w:t xml:space="preserve"> Dr. Gökhan TUZCU</w:t>
      </w: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040CD" w:rsidRPr="00815BC7" w:rsidRDefault="004040C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492E2D" w:rsidRPr="00815BC7" w:rsidRDefault="00492E2D" w:rsidP="007B3C5C">
      <w:pPr>
        <w:widowControl w:val="0"/>
        <w:autoSpaceDE w:val="0"/>
        <w:autoSpaceDN w:val="0"/>
        <w:adjustRightInd w:val="0"/>
        <w:spacing w:line="360" w:lineRule="auto"/>
        <w:jc w:val="center"/>
        <w:rPr>
          <w:color w:val="000000"/>
          <w:sz w:val="20"/>
          <w:szCs w:val="20"/>
        </w:rPr>
      </w:pPr>
    </w:p>
    <w:p w:rsidR="00822AD6" w:rsidRDefault="00492E2D" w:rsidP="004B5B86">
      <w:pPr>
        <w:widowControl w:val="0"/>
        <w:autoSpaceDE w:val="0"/>
        <w:autoSpaceDN w:val="0"/>
        <w:adjustRightInd w:val="0"/>
        <w:spacing w:line="360" w:lineRule="auto"/>
        <w:jc w:val="center"/>
        <w:rPr>
          <w:b/>
          <w:bCs/>
          <w:color w:val="000000"/>
        </w:rPr>
      </w:pPr>
      <w:r w:rsidRPr="00815BC7">
        <w:rPr>
          <w:b/>
          <w:bCs/>
          <w:color w:val="000000"/>
        </w:rPr>
        <w:t>DENİZLİ</w:t>
      </w:r>
      <w:r w:rsidR="004B5B86" w:rsidRPr="00815BC7">
        <w:rPr>
          <w:b/>
          <w:bCs/>
          <w:color w:val="000000"/>
        </w:rPr>
        <w:t>–</w:t>
      </w:r>
      <w:r w:rsidRPr="00815BC7">
        <w:rPr>
          <w:b/>
          <w:bCs/>
          <w:color w:val="000000"/>
        </w:rPr>
        <w:t xml:space="preserve"> 201</w:t>
      </w:r>
      <w:r w:rsidR="00AB0227" w:rsidRPr="00815BC7">
        <w:rPr>
          <w:b/>
          <w:bCs/>
          <w:color w:val="000000"/>
        </w:rPr>
        <w:t>6</w:t>
      </w:r>
    </w:p>
    <w:p w:rsidR="00862439" w:rsidRDefault="00862439" w:rsidP="00862439">
      <w:pPr>
        <w:pStyle w:val="Balk1"/>
        <w:spacing w:before="120" w:line="360" w:lineRule="auto"/>
        <w:ind w:left="0"/>
        <w:jc w:val="center"/>
        <w:rPr>
          <w:rFonts w:ascii="Arial" w:hAnsi="Arial" w:cs="Arial"/>
          <w:spacing w:val="-1"/>
        </w:rPr>
      </w:pPr>
    </w:p>
    <w:p w:rsidR="00862439" w:rsidRPr="0007498C" w:rsidRDefault="00862439" w:rsidP="00862439">
      <w:pPr>
        <w:pStyle w:val="Balk1"/>
        <w:spacing w:before="120" w:line="360" w:lineRule="auto"/>
        <w:ind w:left="0"/>
        <w:jc w:val="center"/>
        <w:rPr>
          <w:b w:val="0"/>
          <w:bCs w:val="0"/>
        </w:rPr>
      </w:pPr>
      <w:r w:rsidRPr="0007498C">
        <w:rPr>
          <w:spacing w:val="-1"/>
        </w:rPr>
        <w:lastRenderedPageBreak/>
        <w:t>TEZSİZ YÜKSEK LİSANS PROJE</w:t>
      </w:r>
      <w:r w:rsidRPr="0007498C">
        <w:t xml:space="preserve"> ONAY</w:t>
      </w:r>
      <w:r w:rsidRPr="0007498C">
        <w:rPr>
          <w:spacing w:val="-1"/>
        </w:rPr>
        <w:t xml:space="preserve"> FORMU</w:t>
      </w:r>
    </w:p>
    <w:p w:rsidR="00862439" w:rsidRPr="0007498C" w:rsidRDefault="00862439" w:rsidP="00862439">
      <w:pPr>
        <w:spacing w:before="120" w:line="360" w:lineRule="auto"/>
      </w:pPr>
    </w:p>
    <w:p w:rsidR="00862439" w:rsidRPr="0007498C" w:rsidRDefault="00862439" w:rsidP="00862439">
      <w:pPr>
        <w:pStyle w:val="GvdeMetni"/>
        <w:spacing w:before="120" w:line="360" w:lineRule="auto"/>
        <w:ind w:left="0" w:firstLine="0"/>
        <w:jc w:val="both"/>
        <w:rPr>
          <w:spacing w:val="-1"/>
        </w:rPr>
      </w:pPr>
      <w:r w:rsidRPr="0007498C">
        <w:rPr>
          <w:spacing w:val="-1"/>
        </w:rPr>
        <w:tab/>
      </w:r>
      <w:proofErr w:type="spellStart"/>
      <w:r w:rsidRPr="0007498C">
        <w:rPr>
          <w:spacing w:val="-1"/>
        </w:rPr>
        <w:t>Eğitim</w:t>
      </w:r>
      <w:proofErr w:type="spellEnd"/>
      <w:r w:rsidRPr="0007498C">
        <w:rPr>
          <w:spacing w:val="-1"/>
        </w:rPr>
        <w:t xml:space="preserve"> </w:t>
      </w:r>
      <w:proofErr w:type="spellStart"/>
      <w:r w:rsidRPr="0007498C">
        <w:rPr>
          <w:spacing w:val="-1"/>
        </w:rPr>
        <w:t>Bilimleri</w:t>
      </w:r>
      <w:proofErr w:type="spellEnd"/>
      <w:r w:rsidRPr="0007498C">
        <w:rPr>
          <w:spacing w:val="-1"/>
        </w:rPr>
        <w:t xml:space="preserve"> </w:t>
      </w:r>
      <w:proofErr w:type="spellStart"/>
      <w:r w:rsidRPr="0007498C">
        <w:rPr>
          <w:spacing w:val="-1"/>
        </w:rPr>
        <w:t>Anabilim</w:t>
      </w:r>
      <w:proofErr w:type="spellEnd"/>
      <w:r w:rsidRPr="0007498C">
        <w:rPr>
          <w:spacing w:val="-1"/>
        </w:rPr>
        <w:t xml:space="preserve"> Dalı, </w:t>
      </w:r>
      <w:proofErr w:type="spellStart"/>
      <w:r w:rsidRPr="0007498C">
        <w:rPr>
          <w:spacing w:val="-1"/>
        </w:rPr>
        <w:t>Eğitim</w:t>
      </w:r>
      <w:proofErr w:type="spellEnd"/>
      <w:r w:rsidRPr="0007498C">
        <w:rPr>
          <w:spacing w:val="-1"/>
        </w:rPr>
        <w:t xml:space="preserve"> </w:t>
      </w:r>
      <w:proofErr w:type="spellStart"/>
      <w:r w:rsidRPr="0007498C">
        <w:rPr>
          <w:spacing w:val="-1"/>
        </w:rPr>
        <w:t>Yönetimi</w:t>
      </w:r>
      <w:proofErr w:type="spellEnd"/>
      <w:r w:rsidRPr="0007498C">
        <w:rPr>
          <w:spacing w:val="-1"/>
        </w:rPr>
        <w:t xml:space="preserve">, </w:t>
      </w:r>
      <w:proofErr w:type="spellStart"/>
      <w:r w:rsidRPr="0007498C">
        <w:rPr>
          <w:spacing w:val="-1"/>
        </w:rPr>
        <w:t>Denetimi</w:t>
      </w:r>
      <w:proofErr w:type="spellEnd"/>
      <w:r w:rsidRPr="0007498C">
        <w:rPr>
          <w:spacing w:val="-1"/>
        </w:rPr>
        <w:t xml:space="preserve">, </w:t>
      </w:r>
      <w:proofErr w:type="spellStart"/>
      <w:r w:rsidRPr="0007498C">
        <w:rPr>
          <w:spacing w:val="-1"/>
        </w:rPr>
        <w:t>Ekonomisi</w:t>
      </w:r>
      <w:proofErr w:type="spellEnd"/>
      <w:r w:rsidRPr="0007498C">
        <w:rPr>
          <w:spacing w:val="-1"/>
        </w:rPr>
        <w:t xml:space="preserve"> </w:t>
      </w:r>
      <w:proofErr w:type="spellStart"/>
      <w:r w:rsidRPr="0007498C">
        <w:rPr>
          <w:spacing w:val="-1"/>
        </w:rPr>
        <w:t>ve</w:t>
      </w:r>
      <w:proofErr w:type="spellEnd"/>
      <w:r w:rsidRPr="0007498C">
        <w:rPr>
          <w:spacing w:val="-1"/>
        </w:rPr>
        <w:t xml:space="preserve"> </w:t>
      </w:r>
      <w:proofErr w:type="spellStart"/>
      <w:r w:rsidRPr="0007498C">
        <w:rPr>
          <w:spacing w:val="-1"/>
        </w:rPr>
        <w:t>Planlaması</w:t>
      </w:r>
      <w:proofErr w:type="spellEnd"/>
      <w:r w:rsidRPr="0007498C">
        <w:rPr>
          <w:spacing w:val="-1"/>
        </w:rPr>
        <w:t xml:space="preserve"> </w:t>
      </w:r>
      <w:proofErr w:type="spellStart"/>
      <w:r w:rsidRPr="0007498C">
        <w:rPr>
          <w:spacing w:val="-1"/>
        </w:rPr>
        <w:t>Bilim</w:t>
      </w:r>
      <w:proofErr w:type="spellEnd"/>
      <w:r w:rsidRPr="0007498C">
        <w:rPr>
          <w:spacing w:val="-1"/>
        </w:rPr>
        <w:t xml:space="preserve"> Dalı </w:t>
      </w:r>
      <w:proofErr w:type="spellStart"/>
      <w:r w:rsidRPr="0007498C">
        <w:rPr>
          <w:spacing w:val="-1"/>
        </w:rPr>
        <w:t>öğrencisi</w:t>
      </w:r>
      <w:proofErr w:type="spellEnd"/>
      <w:r w:rsidRPr="0007498C">
        <w:rPr>
          <w:spacing w:val="-1"/>
        </w:rPr>
        <w:t xml:space="preserve"> </w:t>
      </w:r>
      <w:proofErr w:type="spellStart"/>
      <w:r w:rsidRPr="0007498C">
        <w:rPr>
          <w:spacing w:val="-1"/>
        </w:rPr>
        <w:t>Damla</w:t>
      </w:r>
      <w:proofErr w:type="spellEnd"/>
      <w:r w:rsidRPr="0007498C">
        <w:rPr>
          <w:spacing w:val="-1"/>
        </w:rPr>
        <w:t xml:space="preserve"> BODUR AVCI </w:t>
      </w:r>
      <w:proofErr w:type="spellStart"/>
      <w:r w:rsidRPr="0007498C">
        <w:rPr>
          <w:spacing w:val="-1"/>
        </w:rPr>
        <w:t>tarafından</w:t>
      </w:r>
      <w:proofErr w:type="spellEnd"/>
      <w:r w:rsidRPr="0007498C">
        <w:rPr>
          <w:spacing w:val="-1"/>
        </w:rPr>
        <w:t xml:space="preserve"> </w:t>
      </w:r>
      <w:proofErr w:type="spellStart"/>
      <w:r w:rsidRPr="0007498C">
        <w:rPr>
          <w:spacing w:val="-1"/>
        </w:rPr>
        <w:t>hazırlanan</w:t>
      </w:r>
      <w:proofErr w:type="spellEnd"/>
      <w:r w:rsidRPr="0007498C">
        <w:rPr>
          <w:spacing w:val="-1"/>
        </w:rPr>
        <w:t xml:space="preserve"> “5 YILLIK ZORUNLU EĞİTİMDEN 8 YILLIK ZORUNLU EĞİTİME GEÇİŞ DÖNEMİ” </w:t>
      </w:r>
      <w:proofErr w:type="spellStart"/>
      <w:r w:rsidRPr="0007498C">
        <w:rPr>
          <w:spacing w:val="-1"/>
        </w:rPr>
        <w:t>başlıklı</w:t>
      </w:r>
      <w:proofErr w:type="spellEnd"/>
      <w:r w:rsidRPr="0007498C">
        <w:rPr>
          <w:spacing w:val="-1"/>
        </w:rPr>
        <w:t xml:space="preserve"> </w:t>
      </w:r>
      <w:proofErr w:type="spellStart"/>
      <w:r w:rsidRPr="0007498C">
        <w:rPr>
          <w:spacing w:val="-1"/>
        </w:rPr>
        <w:t>Tezsiz</w:t>
      </w:r>
      <w:proofErr w:type="spellEnd"/>
      <w:r w:rsidRPr="0007498C">
        <w:rPr>
          <w:spacing w:val="-1"/>
        </w:rPr>
        <w:t xml:space="preserve"> </w:t>
      </w:r>
      <w:proofErr w:type="spellStart"/>
      <w:r w:rsidRPr="0007498C">
        <w:rPr>
          <w:spacing w:val="-1"/>
        </w:rPr>
        <w:t>Yüksek</w:t>
      </w:r>
      <w:proofErr w:type="spellEnd"/>
      <w:r w:rsidRPr="0007498C">
        <w:rPr>
          <w:spacing w:val="-1"/>
        </w:rPr>
        <w:t xml:space="preserve"> </w:t>
      </w:r>
      <w:proofErr w:type="spellStart"/>
      <w:r w:rsidRPr="0007498C">
        <w:rPr>
          <w:spacing w:val="-1"/>
        </w:rPr>
        <w:t>Lisans</w:t>
      </w:r>
      <w:proofErr w:type="spellEnd"/>
      <w:r w:rsidRPr="0007498C">
        <w:rPr>
          <w:spacing w:val="-1"/>
        </w:rPr>
        <w:t xml:space="preserve"> </w:t>
      </w:r>
      <w:proofErr w:type="spellStart"/>
      <w:r w:rsidRPr="0007498C">
        <w:rPr>
          <w:spacing w:val="-1"/>
        </w:rPr>
        <w:t>Projesi</w:t>
      </w:r>
      <w:proofErr w:type="spellEnd"/>
      <w:r w:rsidRPr="0007498C">
        <w:rPr>
          <w:spacing w:val="-1"/>
        </w:rPr>
        <w:t xml:space="preserve"> </w:t>
      </w:r>
      <w:proofErr w:type="spellStart"/>
      <w:r w:rsidRPr="0007498C">
        <w:rPr>
          <w:spacing w:val="-1"/>
        </w:rPr>
        <w:t>tarafımdan</w:t>
      </w:r>
      <w:proofErr w:type="spellEnd"/>
      <w:r w:rsidRPr="0007498C">
        <w:rPr>
          <w:spacing w:val="-1"/>
        </w:rPr>
        <w:t xml:space="preserve"> </w:t>
      </w:r>
      <w:proofErr w:type="spellStart"/>
      <w:r w:rsidRPr="0007498C">
        <w:rPr>
          <w:spacing w:val="-1"/>
        </w:rPr>
        <w:t>okunmuş</w:t>
      </w:r>
      <w:proofErr w:type="spellEnd"/>
      <w:r w:rsidRPr="0007498C">
        <w:rPr>
          <w:spacing w:val="-1"/>
        </w:rPr>
        <w:t xml:space="preserve">, </w:t>
      </w:r>
      <w:proofErr w:type="spellStart"/>
      <w:r w:rsidRPr="0007498C">
        <w:rPr>
          <w:spacing w:val="-1"/>
        </w:rPr>
        <w:t>kapsamı</w:t>
      </w:r>
      <w:proofErr w:type="spellEnd"/>
      <w:r w:rsidRPr="0007498C">
        <w:rPr>
          <w:spacing w:val="-1"/>
        </w:rPr>
        <w:t xml:space="preserve"> </w:t>
      </w:r>
      <w:proofErr w:type="spellStart"/>
      <w:r w:rsidRPr="0007498C">
        <w:rPr>
          <w:spacing w:val="-1"/>
        </w:rPr>
        <w:t>ve</w:t>
      </w:r>
      <w:proofErr w:type="spellEnd"/>
      <w:r w:rsidRPr="0007498C">
        <w:rPr>
          <w:spacing w:val="-1"/>
        </w:rPr>
        <w:t xml:space="preserve"> </w:t>
      </w:r>
      <w:proofErr w:type="spellStart"/>
      <w:r w:rsidRPr="0007498C">
        <w:rPr>
          <w:spacing w:val="-1"/>
        </w:rPr>
        <w:t>niteliği</w:t>
      </w:r>
      <w:proofErr w:type="spellEnd"/>
      <w:r w:rsidRPr="0007498C">
        <w:rPr>
          <w:spacing w:val="-1"/>
        </w:rPr>
        <w:t xml:space="preserve"> </w:t>
      </w:r>
      <w:proofErr w:type="spellStart"/>
      <w:r w:rsidRPr="0007498C">
        <w:rPr>
          <w:spacing w:val="-1"/>
        </w:rPr>
        <w:t>açısından</w:t>
      </w:r>
      <w:proofErr w:type="spellEnd"/>
      <w:r w:rsidRPr="0007498C">
        <w:rPr>
          <w:spacing w:val="-1"/>
        </w:rPr>
        <w:t xml:space="preserve"> </w:t>
      </w:r>
      <w:proofErr w:type="spellStart"/>
      <w:r w:rsidRPr="0007498C">
        <w:rPr>
          <w:spacing w:val="-1"/>
        </w:rPr>
        <w:t>Tezsiz</w:t>
      </w:r>
      <w:proofErr w:type="spellEnd"/>
      <w:r w:rsidRPr="0007498C">
        <w:rPr>
          <w:spacing w:val="-1"/>
        </w:rPr>
        <w:t xml:space="preserve"> </w:t>
      </w:r>
      <w:proofErr w:type="spellStart"/>
      <w:r w:rsidRPr="0007498C">
        <w:rPr>
          <w:spacing w:val="-1"/>
        </w:rPr>
        <w:t>Yüksek</w:t>
      </w:r>
      <w:proofErr w:type="spellEnd"/>
      <w:r w:rsidRPr="0007498C">
        <w:rPr>
          <w:spacing w:val="-1"/>
        </w:rPr>
        <w:t xml:space="preserve"> </w:t>
      </w:r>
      <w:proofErr w:type="spellStart"/>
      <w:r w:rsidRPr="0007498C">
        <w:rPr>
          <w:spacing w:val="-1"/>
        </w:rPr>
        <w:t>Lisans</w:t>
      </w:r>
      <w:proofErr w:type="spellEnd"/>
      <w:r w:rsidRPr="0007498C">
        <w:rPr>
          <w:spacing w:val="-1"/>
        </w:rPr>
        <w:t xml:space="preserve"> </w:t>
      </w:r>
      <w:proofErr w:type="spellStart"/>
      <w:r w:rsidRPr="0007498C">
        <w:rPr>
          <w:spacing w:val="-1"/>
        </w:rPr>
        <w:t>Projesi</w:t>
      </w:r>
      <w:proofErr w:type="spellEnd"/>
      <w:r w:rsidRPr="0007498C">
        <w:rPr>
          <w:spacing w:val="-1"/>
        </w:rPr>
        <w:t xml:space="preserve"> </w:t>
      </w:r>
      <w:proofErr w:type="spellStart"/>
      <w:r w:rsidRPr="0007498C">
        <w:rPr>
          <w:spacing w:val="-1"/>
        </w:rPr>
        <w:t>olarak</w:t>
      </w:r>
      <w:proofErr w:type="spellEnd"/>
      <w:r w:rsidRPr="0007498C">
        <w:rPr>
          <w:spacing w:val="-1"/>
        </w:rPr>
        <w:t xml:space="preserve"> Kabul </w:t>
      </w:r>
      <w:proofErr w:type="spellStart"/>
      <w:r w:rsidRPr="0007498C">
        <w:rPr>
          <w:spacing w:val="-1"/>
        </w:rPr>
        <w:t>edilmiştir</w:t>
      </w:r>
      <w:proofErr w:type="spellEnd"/>
      <w:r w:rsidRPr="0007498C">
        <w:rPr>
          <w:spacing w:val="-1"/>
        </w:rPr>
        <w:t>.</w:t>
      </w:r>
    </w:p>
    <w:p w:rsidR="00862439" w:rsidRPr="0007498C" w:rsidRDefault="00862439" w:rsidP="00862439">
      <w:pPr>
        <w:pStyle w:val="GvdeMetni"/>
        <w:spacing w:before="120" w:line="360" w:lineRule="auto"/>
        <w:ind w:left="0" w:firstLine="0"/>
        <w:jc w:val="both"/>
      </w:pPr>
    </w:p>
    <w:p w:rsidR="00862439" w:rsidRPr="0007498C" w:rsidRDefault="00862439" w:rsidP="00862439">
      <w:pPr>
        <w:pStyle w:val="GvdeMetni"/>
        <w:spacing w:before="120" w:line="360" w:lineRule="auto"/>
        <w:ind w:left="0" w:firstLine="0"/>
        <w:jc w:val="both"/>
      </w:pPr>
    </w:p>
    <w:p w:rsidR="00862439" w:rsidRPr="0007498C" w:rsidRDefault="00862439" w:rsidP="00862439">
      <w:pPr>
        <w:pStyle w:val="GvdeMetni"/>
        <w:spacing w:before="120" w:line="360" w:lineRule="auto"/>
        <w:ind w:left="0" w:firstLine="0"/>
        <w:jc w:val="both"/>
      </w:pPr>
    </w:p>
    <w:p w:rsidR="00862439" w:rsidRPr="0007498C" w:rsidRDefault="00862439" w:rsidP="00862439">
      <w:pPr>
        <w:pStyle w:val="GvdeMetni"/>
        <w:spacing w:line="360" w:lineRule="auto"/>
        <w:ind w:left="0" w:firstLine="0"/>
        <w:jc w:val="both"/>
      </w:pPr>
    </w:p>
    <w:p w:rsidR="00862439" w:rsidRPr="0007498C" w:rsidRDefault="00862439" w:rsidP="00862439">
      <w:pPr>
        <w:pStyle w:val="GvdeMetni"/>
        <w:ind w:left="0" w:firstLine="0"/>
        <w:jc w:val="center"/>
      </w:pPr>
      <w:proofErr w:type="gramStart"/>
      <w:r w:rsidRPr="0007498C">
        <w:rPr>
          <w:spacing w:val="-1"/>
        </w:rPr>
        <w:t>Y</w:t>
      </w:r>
      <w:r>
        <w:rPr>
          <w:spacing w:val="-1"/>
        </w:rPr>
        <w:t>ard</w:t>
      </w:r>
      <w:r w:rsidRPr="0007498C">
        <w:rPr>
          <w:spacing w:val="-1"/>
        </w:rPr>
        <w:t>.</w:t>
      </w:r>
      <w:proofErr w:type="gramEnd"/>
      <w:r w:rsidRPr="0007498C">
        <w:rPr>
          <w:spacing w:val="-1"/>
        </w:rPr>
        <w:t xml:space="preserve"> </w:t>
      </w:r>
      <w:proofErr w:type="spellStart"/>
      <w:proofErr w:type="gramStart"/>
      <w:r w:rsidRPr="0007498C">
        <w:rPr>
          <w:spacing w:val="-1"/>
        </w:rPr>
        <w:t>Doç</w:t>
      </w:r>
      <w:proofErr w:type="spellEnd"/>
      <w:r w:rsidRPr="0007498C">
        <w:rPr>
          <w:spacing w:val="-1"/>
        </w:rPr>
        <w:t>.</w:t>
      </w:r>
      <w:proofErr w:type="gramEnd"/>
      <w:r w:rsidRPr="0007498C">
        <w:t xml:space="preserve"> Dr. </w:t>
      </w:r>
      <w:proofErr w:type="spellStart"/>
      <w:r w:rsidRPr="0007498C">
        <w:t>Gökhan</w:t>
      </w:r>
      <w:proofErr w:type="spellEnd"/>
      <w:r w:rsidRPr="0007498C">
        <w:t xml:space="preserve"> TUZCU </w:t>
      </w:r>
    </w:p>
    <w:p w:rsidR="00862439" w:rsidRPr="0007498C" w:rsidRDefault="00862439" w:rsidP="00862439">
      <w:pPr>
        <w:pStyle w:val="GvdeMetni"/>
        <w:ind w:left="0" w:firstLine="0"/>
        <w:jc w:val="center"/>
      </w:pPr>
      <w:proofErr w:type="spellStart"/>
      <w:r w:rsidRPr="0007498C">
        <w:rPr>
          <w:spacing w:val="-1"/>
        </w:rPr>
        <w:t>Danışman</w:t>
      </w:r>
      <w:proofErr w:type="spellEnd"/>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360" w:lineRule="auto"/>
      </w:pPr>
    </w:p>
    <w:p w:rsidR="00862439" w:rsidRPr="0007498C" w:rsidRDefault="00862439" w:rsidP="00862439">
      <w:pPr>
        <w:pStyle w:val="GvdeMetni"/>
        <w:spacing w:line="360" w:lineRule="auto"/>
        <w:ind w:left="0" w:firstLine="0"/>
        <w:jc w:val="center"/>
        <w:rPr>
          <w:spacing w:val="-2"/>
        </w:rPr>
      </w:pPr>
      <w:proofErr w:type="spellStart"/>
      <w:r w:rsidRPr="0007498C">
        <w:rPr>
          <w:spacing w:val="-1"/>
        </w:rPr>
        <w:t>Pamukkale</w:t>
      </w:r>
      <w:proofErr w:type="spellEnd"/>
      <w:r w:rsidRPr="0007498C">
        <w:rPr>
          <w:spacing w:val="-1"/>
        </w:rPr>
        <w:t xml:space="preserve"> </w:t>
      </w:r>
      <w:proofErr w:type="spellStart"/>
      <w:r w:rsidRPr="0007498C">
        <w:rPr>
          <w:spacing w:val="-1"/>
        </w:rPr>
        <w:t>Üniversitesi</w:t>
      </w:r>
      <w:proofErr w:type="spellEnd"/>
      <w:r w:rsidRPr="0007498C">
        <w:rPr>
          <w:spacing w:val="-1"/>
        </w:rPr>
        <w:t xml:space="preserve"> </w:t>
      </w:r>
      <w:proofErr w:type="spellStart"/>
      <w:r w:rsidRPr="0007498C">
        <w:rPr>
          <w:spacing w:val="-1"/>
        </w:rPr>
        <w:t>Eğitim</w:t>
      </w:r>
      <w:proofErr w:type="spellEnd"/>
      <w:r w:rsidRPr="0007498C">
        <w:rPr>
          <w:spacing w:val="-1"/>
        </w:rPr>
        <w:t xml:space="preserve"> </w:t>
      </w:r>
      <w:proofErr w:type="spellStart"/>
      <w:r w:rsidRPr="0007498C">
        <w:rPr>
          <w:spacing w:val="-1"/>
        </w:rPr>
        <w:t>Bilimleri</w:t>
      </w:r>
      <w:proofErr w:type="spellEnd"/>
      <w:r w:rsidRPr="0007498C">
        <w:rPr>
          <w:spacing w:val="-1"/>
        </w:rPr>
        <w:t xml:space="preserve"> </w:t>
      </w:r>
      <w:proofErr w:type="spellStart"/>
      <w:r w:rsidRPr="0007498C">
        <w:t>Enstitüsü</w:t>
      </w:r>
      <w:proofErr w:type="spellEnd"/>
      <w:r w:rsidRPr="0007498C">
        <w:t xml:space="preserve"> </w:t>
      </w:r>
      <w:proofErr w:type="spellStart"/>
      <w:r w:rsidRPr="0007498C">
        <w:rPr>
          <w:spacing w:val="-1"/>
        </w:rPr>
        <w:t>Yönetim</w:t>
      </w:r>
      <w:proofErr w:type="spellEnd"/>
      <w:r w:rsidRPr="0007498C">
        <w:rPr>
          <w:spacing w:val="-1"/>
        </w:rPr>
        <w:t xml:space="preserve"> </w:t>
      </w:r>
      <w:proofErr w:type="spellStart"/>
      <w:r w:rsidRPr="0007498C">
        <w:rPr>
          <w:spacing w:val="-1"/>
        </w:rPr>
        <w:t>Kur</w:t>
      </w:r>
      <w:r w:rsidRPr="0007498C">
        <w:rPr>
          <w:spacing w:val="-2"/>
        </w:rPr>
        <w:t>ulu’nun</w:t>
      </w:r>
      <w:proofErr w:type="spellEnd"/>
    </w:p>
    <w:p w:rsidR="00862439" w:rsidRPr="0007498C" w:rsidRDefault="00862439" w:rsidP="00862439">
      <w:pPr>
        <w:pStyle w:val="GvdeMetni"/>
        <w:spacing w:line="360" w:lineRule="auto"/>
        <w:ind w:left="0" w:firstLine="0"/>
        <w:jc w:val="center"/>
      </w:pPr>
      <w:r w:rsidRPr="0007498C">
        <w:t xml:space="preserve">…… / …... / 2016 </w:t>
      </w:r>
      <w:proofErr w:type="spellStart"/>
      <w:r w:rsidRPr="0007498C">
        <w:rPr>
          <w:spacing w:val="-1"/>
        </w:rPr>
        <w:t>tarih</w:t>
      </w:r>
      <w:proofErr w:type="spellEnd"/>
      <w:r w:rsidRPr="0007498C">
        <w:rPr>
          <w:spacing w:val="-1"/>
        </w:rPr>
        <w:t xml:space="preserve"> </w:t>
      </w:r>
      <w:proofErr w:type="spellStart"/>
      <w:r w:rsidRPr="0007498C">
        <w:t>ve</w:t>
      </w:r>
      <w:proofErr w:type="spellEnd"/>
      <w:r w:rsidRPr="0007498C">
        <w:t xml:space="preserve"> …..……….. </w:t>
      </w:r>
      <w:proofErr w:type="spellStart"/>
      <w:proofErr w:type="gramStart"/>
      <w:r w:rsidRPr="0007498C">
        <w:rPr>
          <w:spacing w:val="-1"/>
        </w:rPr>
        <w:t>sayılı</w:t>
      </w:r>
      <w:proofErr w:type="spellEnd"/>
      <w:proofErr w:type="gramEnd"/>
      <w:r w:rsidRPr="0007498C">
        <w:rPr>
          <w:spacing w:val="-1"/>
        </w:rPr>
        <w:t xml:space="preserve"> </w:t>
      </w:r>
      <w:proofErr w:type="spellStart"/>
      <w:r w:rsidRPr="0007498C">
        <w:rPr>
          <w:spacing w:val="-1"/>
        </w:rPr>
        <w:t>kararıyla</w:t>
      </w:r>
      <w:proofErr w:type="spellEnd"/>
      <w:r w:rsidRPr="0007498C">
        <w:rPr>
          <w:spacing w:val="-1"/>
        </w:rPr>
        <w:t xml:space="preserve"> </w:t>
      </w:r>
      <w:proofErr w:type="spellStart"/>
      <w:r w:rsidRPr="0007498C">
        <w:rPr>
          <w:spacing w:val="-1"/>
        </w:rPr>
        <w:t>onaylanmıştır</w:t>
      </w:r>
      <w:proofErr w:type="spellEnd"/>
      <w:r w:rsidRPr="0007498C">
        <w:rPr>
          <w:spacing w:val="-1"/>
        </w:rPr>
        <w:t xml:space="preserve">.   </w:t>
      </w:r>
    </w:p>
    <w:p w:rsidR="00862439" w:rsidRPr="0007498C" w:rsidRDefault="00862439" w:rsidP="00862439">
      <w:pPr>
        <w:spacing w:before="120" w:line="360" w:lineRule="auto"/>
      </w:pPr>
    </w:p>
    <w:p w:rsidR="00862439" w:rsidRPr="0007498C" w:rsidRDefault="00862439" w:rsidP="00862439">
      <w:pPr>
        <w:spacing w:before="120" w:line="360" w:lineRule="auto"/>
      </w:pPr>
    </w:p>
    <w:p w:rsidR="00862439" w:rsidRPr="0007498C" w:rsidRDefault="00862439" w:rsidP="00862439">
      <w:pPr>
        <w:spacing w:before="120" w:line="360" w:lineRule="auto"/>
      </w:pPr>
    </w:p>
    <w:p w:rsidR="00862439" w:rsidRPr="0007498C" w:rsidRDefault="00862439" w:rsidP="00862439">
      <w:pPr>
        <w:pStyle w:val="GvdeMetni"/>
        <w:ind w:left="0" w:firstLine="0"/>
        <w:jc w:val="center"/>
      </w:pPr>
      <w:r w:rsidRPr="0007498C">
        <w:rPr>
          <w:spacing w:val="-1"/>
        </w:rPr>
        <w:t xml:space="preserve">Prof. Dr. </w:t>
      </w:r>
      <w:proofErr w:type="spellStart"/>
      <w:r w:rsidRPr="0007498C">
        <w:rPr>
          <w:spacing w:val="-1"/>
        </w:rPr>
        <w:t>Ramazan</w:t>
      </w:r>
      <w:proofErr w:type="spellEnd"/>
      <w:r w:rsidRPr="0007498C">
        <w:rPr>
          <w:spacing w:val="-1"/>
        </w:rPr>
        <w:t xml:space="preserve"> BAŞTÜRK </w:t>
      </w:r>
    </w:p>
    <w:p w:rsidR="00862439" w:rsidRPr="0007498C" w:rsidRDefault="00862439" w:rsidP="00862439">
      <w:pPr>
        <w:jc w:val="center"/>
      </w:pPr>
      <w:r w:rsidRPr="0007498C">
        <w:t>Enstitü Müdürü</w:t>
      </w: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pStyle w:val="Balk1"/>
        <w:ind w:left="0"/>
        <w:jc w:val="center"/>
      </w:pPr>
      <w:r w:rsidRPr="0007498C">
        <w:lastRenderedPageBreak/>
        <w:t>TEŞEKKÜR</w:t>
      </w:r>
    </w:p>
    <w:p w:rsidR="00862439" w:rsidRPr="0007498C" w:rsidRDefault="00862439" w:rsidP="00862439">
      <w:pPr>
        <w:pStyle w:val="GvdeMetni"/>
        <w:spacing w:line="240" w:lineRule="atLeast"/>
        <w:ind w:left="0" w:firstLine="0"/>
        <w:jc w:val="both"/>
        <w:rPr>
          <w:spacing w:val="-1"/>
        </w:rPr>
      </w:pPr>
    </w:p>
    <w:p w:rsidR="00862439" w:rsidRPr="0007498C" w:rsidRDefault="00862439" w:rsidP="00862439">
      <w:pPr>
        <w:pStyle w:val="GvdeMetni"/>
        <w:spacing w:line="240" w:lineRule="atLeast"/>
        <w:ind w:left="0" w:firstLine="0"/>
        <w:jc w:val="both"/>
        <w:rPr>
          <w:spacing w:val="-1"/>
        </w:rPr>
      </w:pPr>
    </w:p>
    <w:p w:rsidR="00862439" w:rsidRPr="0007498C" w:rsidRDefault="00862439" w:rsidP="00862439">
      <w:pPr>
        <w:pStyle w:val="GvdeMetni"/>
        <w:spacing w:before="120" w:line="360" w:lineRule="auto"/>
        <w:ind w:left="0" w:firstLine="567"/>
        <w:jc w:val="both"/>
        <w:rPr>
          <w:lang w:val="tr-TR"/>
        </w:rPr>
      </w:pPr>
      <w:r w:rsidRPr="0007498C">
        <w:rPr>
          <w:spacing w:val="-1"/>
          <w:lang w:val="tr-TR"/>
        </w:rPr>
        <w:t xml:space="preserve">Bu araştırmanın </w:t>
      </w:r>
      <w:r w:rsidRPr="0007498C">
        <w:rPr>
          <w:lang w:val="tr-TR"/>
        </w:rPr>
        <w:t xml:space="preserve">gerçekleştirilmesinde </w:t>
      </w:r>
      <w:r w:rsidRPr="0007498C">
        <w:rPr>
          <w:spacing w:val="-1"/>
          <w:lang w:val="tr-TR"/>
        </w:rPr>
        <w:t xml:space="preserve">birçok </w:t>
      </w:r>
      <w:r w:rsidRPr="0007498C">
        <w:rPr>
          <w:lang w:val="tr-TR"/>
        </w:rPr>
        <w:t xml:space="preserve">kişinin </w:t>
      </w:r>
      <w:r w:rsidRPr="0007498C">
        <w:rPr>
          <w:spacing w:val="-1"/>
          <w:lang w:val="tr-TR"/>
        </w:rPr>
        <w:t xml:space="preserve">desteği </w:t>
      </w:r>
      <w:r w:rsidRPr="0007498C">
        <w:rPr>
          <w:lang w:val="tr-TR"/>
        </w:rPr>
        <w:t xml:space="preserve">ve katkısı </w:t>
      </w:r>
      <w:r w:rsidRPr="0007498C">
        <w:rPr>
          <w:spacing w:val="-1"/>
          <w:lang w:val="tr-TR"/>
        </w:rPr>
        <w:t xml:space="preserve">bulunmaktadır.  </w:t>
      </w:r>
    </w:p>
    <w:p w:rsidR="00862439" w:rsidRPr="0007498C" w:rsidRDefault="00862439" w:rsidP="00862439">
      <w:pPr>
        <w:pStyle w:val="GvdeMetni"/>
        <w:spacing w:before="120" w:line="360" w:lineRule="auto"/>
        <w:ind w:left="0" w:firstLine="567"/>
        <w:jc w:val="both"/>
        <w:rPr>
          <w:spacing w:val="-1"/>
          <w:lang w:val="tr-TR"/>
        </w:rPr>
      </w:pPr>
      <w:r w:rsidRPr="0007498C">
        <w:rPr>
          <w:spacing w:val="-1"/>
          <w:lang w:val="tr-TR"/>
        </w:rPr>
        <w:t xml:space="preserve">Öncelikle araştırmamın her </w:t>
      </w:r>
      <w:r w:rsidRPr="0007498C">
        <w:rPr>
          <w:lang w:val="tr-TR"/>
        </w:rPr>
        <w:t xml:space="preserve">aşamasında değerli </w:t>
      </w:r>
      <w:r w:rsidRPr="0007498C">
        <w:rPr>
          <w:spacing w:val="-1"/>
          <w:lang w:val="tr-TR"/>
        </w:rPr>
        <w:t xml:space="preserve">görüş </w:t>
      </w:r>
      <w:r w:rsidRPr="0007498C">
        <w:rPr>
          <w:lang w:val="tr-TR"/>
        </w:rPr>
        <w:t xml:space="preserve">ve </w:t>
      </w:r>
      <w:r w:rsidRPr="0007498C">
        <w:rPr>
          <w:spacing w:val="-1"/>
          <w:lang w:val="tr-TR"/>
        </w:rPr>
        <w:t xml:space="preserve">eleştirileriyle </w:t>
      </w:r>
      <w:r w:rsidRPr="0007498C">
        <w:rPr>
          <w:lang w:val="tr-TR"/>
        </w:rPr>
        <w:t xml:space="preserve">beni </w:t>
      </w:r>
      <w:r w:rsidRPr="0007498C">
        <w:rPr>
          <w:spacing w:val="-1"/>
          <w:lang w:val="tr-TR"/>
        </w:rPr>
        <w:t xml:space="preserve">yönlendiren, rehberliğini, </w:t>
      </w:r>
      <w:r w:rsidRPr="0007498C">
        <w:rPr>
          <w:lang w:val="tr-TR"/>
        </w:rPr>
        <w:t xml:space="preserve">zamanını ve </w:t>
      </w:r>
      <w:r w:rsidRPr="0007498C">
        <w:rPr>
          <w:spacing w:val="-1"/>
          <w:lang w:val="tr-TR"/>
        </w:rPr>
        <w:t xml:space="preserve">bilgisini </w:t>
      </w:r>
      <w:r w:rsidRPr="0007498C">
        <w:rPr>
          <w:lang w:val="tr-TR"/>
        </w:rPr>
        <w:t>esirgemeyen, danışmanım</w:t>
      </w:r>
      <w:r w:rsidRPr="0007498C">
        <w:rPr>
          <w:spacing w:val="-1"/>
          <w:lang w:val="tr-TR"/>
        </w:rPr>
        <w:t xml:space="preserve"> </w:t>
      </w:r>
      <w:proofErr w:type="spellStart"/>
      <w:r>
        <w:rPr>
          <w:spacing w:val="-1"/>
          <w:lang w:val="tr-TR"/>
        </w:rPr>
        <w:t>Yard</w:t>
      </w:r>
      <w:proofErr w:type="spellEnd"/>
      <w:r>
        <w:rPr>
          <w:spacing w:val="-1"/>
          <w:lang w:val="tr-TR"/>
        </w:rPr>
        <w:t xml:space="preserve">. Doç. </w:t>
      </w:r>
      <w:r w:rsidRPr="0007498C">
        <w:rPr>
          <w:spacing w:val="-1"/>
          <w:lang w:val="tr-TR"/>
        </w:rPr>
        <w:t xml:space="preserve">Dr. </w:t>
      </w:r>
      <w:r w:rsidRPr="0007498C">
        <w:rPr>
          <w:lang w:val="tr-TR"/>
        </w:rPr>
        <w:t xml:space="preserve">Gökhan </w:t>
      </w:r>
      <w:proofErr w:type="spellStart"/>
      <w:r w:rsidRPr="0007498C">
        <w:rPr>
          <w:lang w:val="tr-TR"/>
        </w:rPr>
        <w:t>TUZCU’ya</w:t>
      </w:r>
      <w:proofErr w:type="spellEnd"/>
      <w:r w:rsidRPr="0007498C">
        <w:rPr>
          <w:lang w:val="tr-TR"/>
        </w:rPr>
        <w:t xml:space="preserve"> çok </w:t>
      </w:r>
      <w:r w:rsidRPr="0007498C">
        <w:rPr>
          <w:spacing w:val="-1"/>
          <w:lang w:val="tr-TR"/>
        </w:rPr>
        <w:t xml:space="preserve">teşekkür ederim.    </w:t>
      </w:r>
    </w:p>
    <w:p w:rsidR="00862439" w:rsidRPr="0007498C" w:rsidRDefault="00862439" w:rsidP="00862439">
      <w:pPr>
        <w:pStyle w:val="GvdeMetni"/>
        <w:spacing w:before="120" w:line="360" w:lineRule="auto"/>
        <w:ind w:left="0" w:firstLine="567"/>
        <w:jc w:val="both"/>
        <w:rPr>
          <w:lang w:val="tr-TR"/>
        </w:rPr>
      </w:pPr>
      <w:r w:rsidRPr="0007498C">
        <w:rPr>
          <w:spacing w:val="-1"/>
          <w:lang w:val="tr-TR"/>
        </w:rPr>
        <w:t xml:space="preserve">Ayrıca, her zaman yanımda olan canım aileme </w:t>
      </w:r>
      <w:r w:rsidRPr="0007498C">
        <w:rPr>
          <w:lang w:val="tr-TR"/>
        </w:rPr>
        <w:t xml:space="preserve">teşekkür </w:t>
      </w:r>
      <w:r w:rsidRPr="0007498C">
        <w:rPr>
          <w:spacing w:val="-1"/>
          <w:lang w:val="tr-TR"/>
        </w:rPr>
        <w:t xml:space="preserve">ederim.   </w:t>
      </w:r>
    </w:p>
    <w:p w:rsidR="00862439" w:rsidRPr="0007498C" w:rsidRDefault="00862439" w:rsidP="00862439">
      <w:pPr>
        <w:spacing w:line="240" w:lineRule="atLeast"/>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Pr="0007498C" w:rsidRDefault="00862439" w:rsidP="00862439">
      <w:pPr>
        <w:jc w:val="both"/>
      </w:pPr>
    </w:p>
    <w:p w:rsidR="00862439" w:rsidRDefault="00862439" w:rsidP="00862439">
      <w:pPr>
        <w:jc w:val="both"/>
      </w:pPr>
    </w:p>
    <w:p w:rsidR="00862439" w:rsidRDefault="00862439" w:rsidP="00862439">
      <w:pPr>
        <w:jc w:val="both"/>
      </w:pPr>
    </w:p>
    <w:p w:rsidR="00862439" w:rsidRPr="0007498C" w:rsidRDefault="00862439" w:rsidP="00862439">
      <w:pPr>
        <w:jc w:val="both"/>
      </w:pPr>
    </w:p>
    <w:p w:rsidR="00862439" w:rsidRPr="0007498C" w:rsidRDefault="00862439" w:rsidP="00862439">
      <w:pPr>
        <w:pStyle w:val="Balk1"/>
        <w:ind w:left="0"/>
        <w:jc w:val="center"/>
      </w:pPr>
      <w:r w:rsidRPr="0007498C">
        <w:lastRenderedPageBreak/>
        <w:t>BİLİMSEL ETİK</w:t>
      </w:r>
    </w:p>
    <w:p w:rsidR="00862439" w:rsidRPr="0007498C" w:rsidRDefault="00862439" w:rsidP="00862439"/>
    <w:p w:rsidR="00862439" w:rsidRPr="0007498C" w:rsidRDefault="00862439" w:rsidP="00862439"/>
    <w:p w:rsidR="00862439" w:rsidRPr="0007498C" w:rsidRDefault="00862439" w:rsidP="00862439">
      <w:pPr>
        <w:pStyle w:val="GvdeMetni"/>
        <w:spacing w:before="120" w:line="360" w:lineRule="auto"/>
        <w:ind w:left="0" w:firstLine="567"/>
        <w:jc w:val="both"/>
      </w:pPr>
      <w:proofErr w:type="gramStart"/>
      <w:r w:rsidRPr="0007498C">
        <w:rPr>
          <w:spacing w:val="-1"/>
        </w:rPr>
        <w:t xml:space="preserve">Bu </w:t>
      </w:r>
      <w:proofErr w:type="spellStart"/>
      <w:r w:rsidRPr="0007498C">
        <w:rPr>
          <w:spacing w:val="-1"/>
        </w:rPr>
        <w:t>projenin</w:t>
      </w:r>
      <w:proofErr w:type="spellEnd"/>
      <w:r w:rsidRPr="0007498C">
        <w:rPr>
          <w:spacing w:val="-1"/>
        </w:rPr>
        <w:t xml:space="preserve"> </w:t>
      </w:r>
      <w:proofErr w:type="spellStart"/>
      <w:r w:rsidRPr="0007498C">
        <w:rPr>
          <w:spacing w:val="-1"/>
        </w:rPr>
        <w:t>tasarımı</w:t>
      </w:r>
      <w:proofErr w:type="spellEnd"/>
      <w:r w:rsidRPr="0007498C">
        <w:rPr>
          <w:spacing w:val="-1"/>
        </w:rPr>
        <w:t xml:space="preserve">, </w:t>
      </w:r>
      <w:proofErr w:type="spellStart"/>
      <w:r w:rsidRPr="0007498C">
        <w:rPr>
          <w:spacing w:val="-1"/>
        </w:rPr>
        <w:t>hazırlanması</w:t>
      </w:r>
      <w:proofErr w:type="spellEnd"/>
      <w:r w:rsidRPr="0007498C">
        <w:rPr>
          <w:spacing w:val="-1"/>
        </w:rPr>
        <w:t xml:space="preserve">, </w:t>
      </w:r>
      <w:proofErr w:type="spellStart"/>
      <w:r w:rsidRPr="0007498C">
        <w:rPr>
          <w:spacing w:val="-1"/>
        </w:rPr>
        <w:t>yürütülmesi</w:t>
      </w:r>
      <w:proofErr w:type="spellEnd"/>
      <w:r w:rsidRPr="0007498C">
        <w:rPr>
          <w:spacing w:val="-1"/>
        </w:rPr>
        <w:t xml:space="preserve">, </w:t>
      </w:r>
      <w:proofErr w:type="spellStart"/>
      <w:r w:rsidRPr="0007498C">
        <w:rPr>
          <w:spacing w:val="-1"/>
        </w:rPr>
        <w:t>araştırmaların</w:t>
      </w:r>
      <w:proofErr w:type="spellEnd"/>
      <w:r w:rsidRPr="0007498C">
        <w:rPr>
          <w:spacing w:val="-1"/>
        </w:rPr>
        <w:t xml:space="preserve"> </w:t>
      </w:r>
      <w:proofErr w:type="spellStart"/>
      <w:r w:rsidRPr="0007498C">
        <w:rPr>
          <w:spacing w:val="-1"/>
        </w:rPr>
        <w:t>yapılması</w:t>
      </w:r>
      <w:proofErr w:type="spellEnd"/>
      <w:r w:rsidRPr="0007498C">
        <w:rPr>
          <w:spacing w:val="-1"/>
        </w:rPr>
        <w:t xml:space="preserve"> </w:t>
      </w:r>
      <w:proofErr w:type="spellStart"/>
      <w:r w:rsidRPr="0007498C">
        <w:t>ve</w:t>
      </w:r>
      <w:proofErr w:type="spellEnd"/>
      <w:r w:rsidRPr="0007498C">
        <w:t xml:space="preserve"> </w:t>
      </w:r>
      <w:proofErr w:type="spellStart"/>
      <w:r w:rsidRPr="0007498C">
        <w:rPr>
          <w:spacing w:val="-1"/>
        </w:rPr>
        <w:t>bulgularının</w:t>
      </w:r>
      <w:proofErr w:type="spellEnd"/>
      <w:r w:rsidRPr="0007498C">
        <w:rPr>
          <w:spacing w:val="-1"/>
        </w:rPr>
        <w:t xml:space="preserve"> </w:t>
      </w:r>
      <w:proofErr w:type="spellStart"/>
      <w:r w:rsidRPr="0007498C">
        <w:rPr>
          <w:spacing w:val="-1"/>
        </w:rPr>
        <w:t>çözümlenmesinde</w:t>
      </w:r>
      <w:proofErr w:type="spellEnd"/>
      <w:r w:rsidRPr="0007498C">
        <w:rPr>
          <w:spacing w:val="-1"/>
        </w:rPr>
        <w:t xml:space="preserve">, </w:t>
      </w:r>
      <w:proofErr w:type="spellStart"/>
      <w:r w:rsidRPr="0007498C">
        <w:rPr>
          <w:spacing w:val="-1"/>
        </w:rPr>
        <w:t>bilimsel</w:t>
      </w:r>
      <w:proofErr w:type="spellEnd"/>
      <w:r w:rsidRPr="0007498C">
        <w:rPr>
          <w:spacing w:val="-1"/>
        </w:rPr>
        <w:t xml:space="preserve"> </w:t>
      </w:r>
      <w:proofErr w:type="spellStart"/>
      <w:r w:rsidRPr="0007498C">
        <w:rPr>
          <w:spacing w:val="-1"/>
        </w:rPr>
        <w:t>etiğe</w:t>
      </w:r>
      <w:proofErr w:type="spellEnd"/>
      <w:r w:rsidRPr="0007498C">
        <w:rPr>
          <w:spacing w:val="-1"/>
        </w:rPr>
        <w:t xml:space="preserve"> </w:t>
      </w:r>
      <w:proofErr w:type="spellStart"/>
      <w:r w:rsidRPr="0007498C">
        <w:rPr>
          <w:spacing w:val="1"/>
        </w:rPr>
        <w:t>ve</w:t>
      </w:r>
      <w:proofErr w:type="spellEnd"/>
      <w:r w:rsidRPr="0007498C">
        <w:rPr>
          <w:spacing w:val="1"/>
        </w:rPr>
        <w:t xml:space="preserve"> </w:t>
      </w:r>
      <w:proofErr w:type="spellStart"/>
      <w:r w:rsidRPr="0007498C">
        <w:rPr>
          <w:spacing w:val="-1"/>
        </w:rPr>
        <w:t>akademik</w:t>
      </w:r>
      <w:proofErr w:type="spellEnd"/>
      <w:r w:rsidRPr="0007498C">
        <w:rPr>
          <w:spacing w:val="-1"/>
        </w:rPr>
        <w:t xml:space="preserve"> </w:t>
      </w:r>
      <w:proofErr w:type="spellStart"/>
      <w:r w:rsidRPr="0007498C">
        <w:rPr>
          <w:spacing w:val="-1"/>
        </w:rPr>
        <w:t>kurallara</w:t>
      </w:r>
      <w:proofErr w:type="spellEnd"/>
      <w:r w:rsidRPr="0007498C">
        <w:rPr>
          <w:spacing w:val="-1"/>
        </w:rPr>
        <w:t xml:space="preserve"> </w:t>
      </w:r>
      <w:proofErr w:type="spellStart"/>
      <w:r w:rsidRPr="0007498C">
        <w:t>özenle</w:t>
      </w:r>
      <w:proofErr w:type="spellEnd"/>
      <w:r w:rsidRPr="0007498C">
        <w:t xml:space="preserve"> </w:t>
      </w:r>
      <w:proofErr w:type="spellStart"/>
      <w:r w:rsidRPr="0007498C">
        <w:t>uyulduğunu</w:t>
      </w:r>
      <w:proofErr w:type="spellEnd"/>
      <w:r w:rsidRPr="0007498C">
        <w:rPr>
          <w:spacing w:val="-1"/>
        </w:rPr>
        <w:t xml:space="preserve">, </w:t>
      </w:r>
      <w:proofErr w:type="spellStart"/>
      <w:r w:rsidRPr="0007498C">
        <w:t>bu</w:t>
      </w:r>
      <w:proofErr w:type="spellEnd"/>
      <w:r w:rsidRPr="0007498C">
        <w:t xml:space="preserve"> </w:t>
      </w:r>
      <w:proofErr w:type="spellStart"/>
      <w:r w:rsidRPr="0007498C">
        <w:rPr>
          <w:spacing w:val="-1"/>
        </w:rPr>
        <w:t>çalışmaların</w:t>
      </w:r>
      <w:proofErr w:type="spellEnd"/>
      <w:r w:rsidRPr="0007498C">
        <w:rPr>
          <w:spacing w:val="-1"/>
        </w:rPr>
        <w:t xml:space="preserve"> </w:t>
      </w:r>
      <w:proofErr w:type="spellStart"/>
      <w:r w:rsidRPr="0007498C">
        <w:rPr>
          <w:spacing w:val="-1"/>
        </w:rPr>
        <w:t>doğrudan</w:t>
      </w:r>
      <w:proofErr w:type="spellEnd"/>
      <w:r w:rsidRPr="0007498C">
        <w:rPr>
          <w:spacing w:val="-1"/>
        </w:rPr>
        <w:t xml:space="preserve"> </w:t>
      </w:r>
      <w:proofErr w:type="spellStart"/>
      <w:r w:rsidRPr="0007498C">
        <w:rPr>
          <w:spacing w:val="-1"/>
        </w:rPr>
        <w:t>birincil</w:t>
      </w:r>
      <w:proofErr w:type="spellEnd"/>
      <w:r w:rsidRPr="0007498C">
        <w:rPr>
          <w:spacing w:val="-1"/>
        </w:rPr>
        <w:t xml:space="preserve"> </w:t>
      </w:r>
      <w:proofErr w:type="spellStart"/>
      <w:r w:rsidRPr="0007498C">
        <w:t>ürünü</w:t>
      </w:r>
      <w:proofErr w:type="spellEnd"/>
      <w:r w:rsidRPr="0007498C">
        <w:t xml:space="preserve"> </w:t>
      </w:r>
      <w:proofErr w:type="spellStart"/>
      <w:r w:rsidRPr="0007498C">
        <w:rPr>
          <w:spacing w:val="-1"/>
        </w:rPr>
        <w:t>olmayan</w:t>
      </w:r>
      <w:proofErr w:type="spellEnd"/>
      <w:r w:rsidRPr="0007498C">
        <w:rPr>
          <w:spacing w:val="-1"/>
        </w:rPr>
        <w:t xml:space="preserve"> </w:t>
      </w:r>
      <w:proofErr w:type="spellStart"/>
      <w:r w:rsidRPr="0007498C">
        <w:t>bulguların</w:t>
      </w:r>
      <w:proofErr w:type="spellEnd"/>
      <w:r w:rsidRPr="0007498C">
        <w:t xml:space="preserve">, </w:t>
      </w:r>
      <w:proofErr w:type="spellStart"/>
      <w:r w:rsidRPr="0007498C">
        <w:rPr>
          <w:spacing w:val="-1"/>
        </w:rPr>
        <w:t>verilerin</w:t>
      </w:r>
      <w:proofErr w:type="spellEnd"/>
      <w:r w:rsidRPr="0007498C">
        <w:rPr>
          <w:spacing w:val="-1"/>
        </w:rPr>
        <w:t xml:space="preserve"> </w:t>
      </w:r>
      <w:proofErr w:type="spellStart"/>
      <w:r w:rsidRPr="0007498C">
        <w:t>ve</w:t>
      </w:r>
      <w:proofErr w:type="spellEnd"/>
      <w:r w:rsidRPr="0007498C">
        <w:t xml:space="preserve"> </w:t>
      </w:r>
      <w:proofErr w:type="spellStart"/>
      <w:r w:rsidRPr="0007498C">
        <w:rPr>
          <w:spacing w:val="-1"/>
        </w:rPr>
        <w:t>materyallerin</w:t>
      </w:r>
      <w:proofErr w:type="spellEnd"/>
      <w:r w:rsidRPr="0007498C">
        <w:rPr>
          <w:spacing w:val="-1"/>
        </w:rPr>
        <w:t xml:space="preserve"> </w:t>
      </w:r>
      <w:proofErr w:type="spellStart"/>
      <w:r w:rsidRPr="0007498C">
        <w:rPr>
          <w:spacing w:val="-1"/>
        </w:rPr>
        <w:t>bilimseletiğe</w:t>
      </w:r>
      <w:proofErr w:type="spellEnd"/>
      <w:r w:rsidRPr="0007498C">
        <w:rPr>
          <w:spacing w:val="-1"/>
        </w:rPr>
        <w:t xml:space="preserve"> </w:t>
      </w:r>
      <w:proofErr w:type="spellStart"/>
      <w:r w:rsidRPr="0007498C">
        <w:rPr>
          <w:spacing w:val="-1"/>
        </w:rPr>
        <w:t>uygun</w:t>
      </w:r>
      <w:proofErr w:type="spellEnd"/>
      <w:r w:rsidRPr="0007498C">
        <w:rPr>
          <w:spacing w:val="-1"/>
        </w:rPr>
        <w:t xml:space="preserve"> </w:t>
      </w:r>
      <w:proofErr w:type="spellStart"/>
      <w:r w:rsidRPr="0007498C">
        <w:rPr>
          <w:spacing w:val="-1"/>
        </w:rPr>
        <w:t>olarak</w:t>
      </w:r>
      <w:proofErr w:type="spellEnd"/>
      <w:r w:rsidRPr="0007498C">
        <w:rPr>
          <w:spacing w:val="-1"/>
        </w:rPr>
        <w:t xml:space="preserve"> </w:t>
      </w:r>
      <w:proofErr w:type="spellStart"/>
      <w:r w:rsidRPr="0007498C">
        <w:rPr>
          <w:spacing w:val="-1"/>
        </w:rPr>
        <w:t>kaynak</w:t>
      </w:r>
      <w:proofErr w:type="spellEnd"/>
      <w:r w:rsidRPr="0007498C">
        <w:rPr>
          <w:spacing w:val="-1"/>
        </w:rPr>
        <w:t xml:space="preserve"> </w:t>
      </w:r>
      <w:proofErr w:type="spellStart"/>
      <w:r w:rsidRPr="0007498C">
        <w:rPr>
          <w:spacing w:val="-1"/>
        </w:rPr>
        <w:t>gösterildiğini</w:t>
      </w:r>
      <w:proofErr w:type="spellEnd"/>
      <w:r w:rsidRPr="0007498C">
        <w:rPr>
          <w:spacing w:val="-1"/>
        </w:rPr>
        <w:t xml:space="preserve"> </w:t>
      </w:r>
      <w:proofErr w:type="spellStart"/>
      <w:r w:rsidRPr="0007498C">
        <w:t>ve</w:t>
      </w:r>
      <w:proofErr w:type="spellEnd"/>
      <w:r w:rsidRPr="0007498C">
        <w:t xml:space="preserve"> </w:t>
      </w:r>
      <w:proofErr w:type="spellStart"/>
      <w:r w:rsidRPr="0007498C">
        <w:rPr>
          <w:spacing w:val="-1"/>
        </w:rPr>
        <w:t>alıntı</w:t>
      </w:r>
      <w:proofErr w:type="spellEnd"/>
      <w:r w:rsidRPr="0007498C">
        <w:rPr>
          <w:spacing w:val="-1"/>
        </w:rPr>
        <w:t xml:space="preserve"> </w:t>
      </w:r>
      <w:proofErr w:type="spellStart"/>
      <w:r w:rsidRPr="0007498C">
        <w:rPr>
          <w:spacing w:val="-1"/>
        </w:rPr>
        <w:t>yapılan</w:t>
      </w:r>
      <w:proofErr w:type="spellEnd"/>
      <w:r w:rsidRPr="0007498C">
        <w:rPr>
          <w:spacing w:val="-1"/>
        </w:rPr>
        <w:t xml:space="preserve"> </w:t>
      </w:r>
      <w:proofErr w:type="spellStart"/>
      <w:r w:rsidRPr="0007498C">
        <w:rPr>
          <w:spacing w:val="-1"/>
        </w:rPr>
        <w:t>çalışmalara</w:t>
      </w:r>
      <w:proofErr w:type="spellEnd"/>
      <w:r w:rsidRPr="0007498C">
        <w:rPr>
          <w:spacing w:val="-1"/>
        </w:rPr>
        <w:t xml:space="preserve"> </w:t>
      </w:r>
      <w:proofErr w:type="spellStart"/>
      <w:r w:rsidRPr="0007498C">
        <w:rPr>
          <w:spacing w:val="-1"/>
        </w:rPr>
        <w:t>atfedildiğini</w:t>
      </w:r>
      <w:proofErr w:type="spellEnd"/>
      <w:r w:rsidRPr="0007498C">
        <w:rPr>
          <w:spacing w:val="-1"/>
        </w:rPr>
        <w:t xml:space="preserve"> </w:t>
      </w:r>
      <w:proofErr w:type="spellStart"/>
      <w:r w:rsidRPr="0007498C">
        <w:rPr>
          <w:spacing w:val="-1"/>
        </w:rPr>
        <w:t>beyan</w:t>
      </w:r>
      <w:proofErr w:type="spellEnd"/>
      <w:r w:rsidRPr="0007498C">
        <w:rPr>
          <w:spacing w:val="-1"/>
        </w:rPr>
        <w:t xml:space="preserve"> </w:t>
      </w:r>
      <w:proofErr w:type="spellStart"/>
      <w:r w:rsidRPr="0007498C">
        <w:t>ederim</w:t>
      </w:r>
      <w:proofErr w:type="spellEnd"/>
      <w:r w:rsidRPr="0007498C">
        <w:t>.</w:t>
      </w:r>
      <w:proofErr w:type="gramEnd"/>
    </w:p>
    <w:p w:rsidR="00862439" w:rsidRPr="0007498C" w:rsidRDefault="00862439" w:rsidP="00862439">
      <w:pPr>
        <w:spacing w:before="120" w:line="360" w:lineRule="auto"/>
      </w:pPr>
    </w:p>
    <w:p w:rsidR="00862439" w:rsidRPr="0007498C" w:rsidRDefault="00862439" w:rsidP="00862439">
      <w:pPr>
        <w:spacing w:before="120" w:line="360" w:lineRule="auto"/>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spacing w:line="200" w:lineRule="exact"/>
      </w:pPr>
    </w:p>
    <w:p w:rsidR="00862439" w:rsidRPr="0007498C" w:rsidRDefault="00862439" w:rsidP="00862439">
      <w:pPr>
        <w:pStyle w:val="GvdeMetni"/>
        <w:spacing w:before="120" w:line="360" w:lineRule="auto"/>
        <w:ind w:left="0" w:firstLine="0"/>
        <w:jc w:val="right"/>
      </w:pPr>
      <w:proofErr w:type="spellStart"/>
      <w:r w:rsidRPr="0007498C">
        <w:rPr>
          <w:spacing w:val="-1"/>
        </w:rPr>
        <w:t>Damla</w:t>
      </w:r>
      <w:proofErr w:type="spellEnd"/>
      <w:r w:rsidRPr="0007498C">
        <w:rPr>
          <w:spacing w:val="-1"/>
        </w:rPr>
        <w:t xml:space="preserve"> BODUR AVCI</w:t>
      </w:r>
    </w:p>
    <w:p w:rsidR="00862439" w:rsidRPr="005B5151" w:rsidRDefault="00862439" w:rsidP="00862439">
      <w:pPr>
        <w:pStyle w:val="GvdeMetni"/>
        <w:spacing w:before="120" w:line="360" w:lineRule="auto"/>
        <w:ind w:left="0" w:firstLine="0"/>
        <w:jc w:val="right"/>
        <w:rPr>
          <w:rFonts w:ascii="Arial" w:hAnsi="Arial" w:cs="Arial"/>
        </w:rPr>
      </w:pPr>
    </w:p>
    <w:p w:rsidR="00862439" w:rsidRPr="005B5151" w:rsidRDefault="00862439" w:rsidP="00862439">
      <w:pPr>
        <w:jc w:val="right"/>
        <w:rPr>
          <w:rFonts w:ascii="Arial" w:hAnsi="Arial" w:cs="Arial"/>
        </w:rPr>
      </w:pPr>
    </w:p>
    <w:p w:rsidR="00862439" w:rsidRPr="005B5151" w:rsidRDefault="00862439" w:rsidP="00862439">
      <w:pPr>
        <w:jc w:val="both"/>
        <w:rPr>
          <w:rFonts w:ascii="Arial" w:hAnsi="Arial" w:cs="Arial"/>
        </w:rPr>
      </w:pPr>
    </w:p>
    <w:p w:rsidR="00862439" w:rsidRPr="005B5151" w:rsidRDefault="00862439" w:rsidP="00862439">
      <w:pPr>
        <w:jc w:val="both"/>
        <w:rPr>
          <w:rFonts w:ascii="Arial" w:hAnsi="Arial" w:cs="Arial"/>
        </w:rPr>
      </w:pPr>
    </w:p>
    <w:p w:rsidR="00862439" w:rsidRPr="005B5151" w:rsidRDefault="00862439" w:rsidP="00862439">
      <w:pPr>
        <w:jc w:val="both"/>
        <w:rPr>
          <w:rFonts w:ascii="Arial" w:hAnsi="Arial" w:cs="Arial"/>
        </w:rPr>
      </w:pPr>
    </w:p>
    <w:p w:rsidR="00862439" w:rsidRPr="005B5151"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Default="00862439" w:rsidP="00862439">
      <w:pPr>
        <w:jc w:val="both"/>
        <w:rPr>
          <w:rFonts w:ascii="Arial" w:hAnsi="Arial" w:cs="Arial"/>
        </w:rPr>
      </w:pPr>
    </w:p>
    <w:p w:rsidR="00862439" w:rsidRPr="00207269" w:rsidRDefault="00862439" w:rsidP="00862439">
      <w:pPr>
        <w:jc w:val="both"/>
        <w:rPr>
          <w:rFonts w:ascii="Arial" w:hAnsi="Arial" w:cs="Arial"/>
        </w:rPr>
      </w:pPr>
    </w:p>
    <w:p w:rsidR="00862439" w:rsidRDefault="00862439" w:rsidP="00862439">
      <w:pPr>
        <w:jc w:val="both"/>
        <w:rPr>
          <w:rFonts w:ascii="Arial" w:hAnsi="Arial" w:cs="Arial"/>
        </w:rPr>
      </w:pPr>
    </w:p>
    <w:p w:rsidR="00862439" w:rsidRPr="00207269" w:rsidRDefault="00862439" w:rsidP="00862439">
      <w:pPr>
        <w:jc w:val="both"/>
        <w:rPr>
          <w:rFonts w:ascii="Arial" w:hAnsi="Arial" w:cs="Arial"/>
        </w:rPr>
      </w:pPr>
    </w:p>
    <w:p w:rsidR="00862439" w:rsidRDefault="00862439" w:rsidP="00862439">
      <w:pPr>
        <w:spacing w:line="360" w:lineRule="auto"/>
        <w:jc w:val="both"/>
        <w:rPr>
          <w:rFonts w:ascii="Arial" w:hAnsi="Arial" w:cs="Arial"/>
        </w:rPr>
      </w:pPr>
    </w:p>
    <w:p w:rsidR="00862439" w:rsidRDefault="00862439" w:rsidP="00862439">
      <w:pPr>
        <w:spacing w:line="360" w:lineRule="auto"/>
        <w:jc w:val="center"/>
        <w:rPr>
          <w:rFonts w:ascii="Arial" w:hAnsi="Arial" w:cs="Arial"/>
        </w:rPr>
      </w:pPr>
    </w:p>
    <w:p w:rsidR="00862439" w:rsidRDefault="00862439" w:rsidP="00862439">
      <w:pPr>
        <w:spacing w:line="360" w:lineRule="auto"/>
        <w:jc w:val="center"/>
        <w:rPr>
          <w:sz w:val="28"/>
          <w:szCs w:val="28"/>
        </w:rPr>
      </w:pPr>
      <w:r w:rsidRPr="00611067">
        <w:rPr>
          <w:b/>
          <w:sz w:val="28"/>
          <w:szCs w:val="28"/>
        </w:rPr>
        <w:t>ÖZET</w:t>
      </w:r>
    </w:p>
    <w:p w:rsidR="00862439" w:rsidRDefault="00862439" w:rsidP="00862439">
      <w:pPr>
        <w:spacing w:line="360" w:lineRule="auto"/>
        <w:jc w:val="center"/>
        <w:rPr>
          <w:sz w:val="28"/>
          <w:szCs w:val="28"/>
        </w:rPr>
      </w:pPr>
    </w:p>
    <w:p w:rsidR="00862439" w:rsidRDefault="00862439" w:rsidP="00862439">
      <w:pPr>
        <w:spacing w:line="360" w:lineRule="auto"/>
        <w:jc w:val="center"/>
        <w:rPr>
          <w:rFonts w:ascii="Arial" w:hAnsi="Arial" w:cs="Arial"/>
        </w:rPr>
      </w:pPr>
    </w:p>
    <w:p w:rsidR="00862439" w:rsidRDefault="00862439" w:rsidP="00862439">
      <w:pPr>
        <w:spacing w:line="360" w:lineRule="auto"/>
        <w:jc w:val="center"/>
        <w:rPr>
          <w:b/>
          <w:spacing w:val="-1"/>
        </w:rPr>
      </w:pPr>
      <w:r w:rsidRPr="00611067">
        <w:rPr>
          <w:b/>
          <w:spacing w:val="-1"/>
        </w:rPr>
        <w:t>5 YILLIK ZORUNLU EĞİTİMDEN 8 YILLIK ZORUNLU EĞİTİME GEÇİŞ DÖNEMİ</w:t>
      </w:r>
    </w:p>
    <w:p w:rsidR="00862439" w:rsidRPr="00611067" w:rsidRDefault="00862439" w:rsidP="00862439">
      <w:pPr>
        <w:spacing w:line="360" w:lineRule="auto"/>
        <w:jc w:val="center"/>
        <w:rPr>
          <w:b/>
          <w:spacing w:val="-1"/>
        </w:rPr>
      </w:pPr>
    </w:p>
    <w:p w:rsidR="00862439" w:rsidRPr="00611067" w:rsidRDefault="00862439" w:rsidP="00862439">
      <w:pPr>
        <w:spacing w:line="360" w:lineRule="auto"/>
        <w:jc w:val="center"/>
        <w:rPr>
          <w:b/>
          <w:spacing w:val="-1"/>
        </w:rPr>
      </w:pPr>
      <w:r w:rsidRPr="00611067">
        <w:rPr>
          <w:b/>
          <w:spacing w:val="-1"/>
        </w:rPr>
        <w:t>DAMLA BODUR AVCI</w:t>
      </w:r>
    </w:p>
    <w:p w:rsidR="00862439" w:rsidRDefault="00862439" w:rsidP="00862439">
      <w:pPr>
        <w:spacing w:line="360" w:lineRule="auto"/>
        <w:jc w:val="center"/>
        <w:rPr>
          <w:spacing w:val="-1"/>
        </w:rPr>
      </w:pPr>
    </w:p>
    <w:p w:rsidR="00862439" w:rsidRDefault="00862439" w:rsidP="00862439">
      <w:pPr>
        <w:spacing w:line="360" w:lineRule="auto"/>
        <w:jc w:val="center"/>
        <w:rPr>
          <w:b/>
          <w:spacing w:val="-1"/>
        </w:rPr>
      </w:pPr>
      <w:r w:rsidRPr="00611067">
        <w:rPr>
          <w:b/>
          <w:spacing w:val="-1"/>
        </w:rPr>
        <w:t>EĞİTİM BİLİMLERİ ENSTİTÜSÜ</w:t>
      </w:r>
    </w:p>
    <w:p w:rsidR="00862439" w:rsidRPr="00611067" w:rsidRDefault="00862439" w:rsidP="00862439">
      <w:pPr>
        <w:spacing w:line="360" w:lineRule="auto"/>
        <w:jc w:val="center"/>
        <w:rPr>
          <w:b/>
          <w:spacing w:val="-1"/>
        </w:rPr>
      </w:pPr>
    </w:p>
    <w:p w:rsidR="00862439" w:rsidRDefault="00862439" w:rsidP="00862439">
      <w:pPr>
        <w:spacing w:line="360" w:lineRule="auto"/>
        <w:jc w:val="center"/>
        <w:rPr>
          <w:b/>
          <w:spacing w:val="-1"/>
        </w:rPr>
      </w:pPr>
      <w:r w:rsidRPr="00611067">
        <w:rPr>
          <w:b/>
          <w:spacing w:val="-1"/>
        </w:rPr>
        <w:t>EĞİTİM BİLİMLERİ ANABİLİM DALI</w:t>
      </w:r>
    </w:p>
    <w:p w:rsidR="00862439" w:rsidRPr="00611067" w:rsidRDefault="00862439" w:rsidP="00862439">
      <w:pPr>
        <w:spacing w:line="360" w:lineRule="auto"/>
        <w:jc w:val="center"/>
        <w:rPr>
          <w:b/>
          <w:spacing w:val="-1"/>
        </w:rPr>
      </w:pPr>
    </w:p>
    <w:p w:rsidR="00862439" w:rsidRDefault="00862439" w:rsidP="00862439">
      <w:pPr>
        <w:spacing w:line="360" w:lineRule="auto"/>
        <w:jc w:val="center"/>
        <w:rPr>
          <w:b/>
          <w:spacing w:val="-1"/>
        </w:rPr>
      </w:pPr>
      <w:r w:rsidRPr="00611067">
        <w:rPr>
          <w:b/>
          <w:spacing w:val="-1"/>
        </w:rPr>
        <w:t xml:space="preserve">TEZ </w:t>
      </w:r>
      <w:proofErr w:type="gramStart"/>
      <w:r w:rsidRPr="00611067">
        <w:rPr>
          <w:b/>
          <w:spacing w:val="-1"/>
        </w:rPr>
        <w:t xml:space="preserve">DANIŞMANI : </w:t>
      </w:r>
      <w:proofErr w:type="spellStart"/>
      <w:r w:rsidRPr="00611067">
        <w:rPr>
          <w:b/>
          <w:spacing w:val="-1"/>
        </w:rPr>
        <w:t>Dr</w:t>
      </w:r>
      <w:proofErr w:type="spellEnd"/>
      <w:proofErr w:type="gramEnd"/>
      <w:r w:rsidRPr="00611067">
        <w:rPr>
          <w:b/>
          <w:spacing w:val="-1"/>
        </w:rPr>
        <w:t xml:space="preserve"> Gökhan TUZCU</w:t>
      </w:r>
    </w:p>
    <w:p w:rsidR="00862439" w:rsidRDefault="00862439" w:rsidP="00862439">
      <w:pPr>
        <w:spacing w:line="360" w:lineRule="auto"/>
        <w:jc w:val="center"/>
        <w:rPr>
          <w:b/>
          <w:spacing w:val="-1"/>
        </w:rPr>
      </w:pPr>
    </w:p>
    <w:p w:rsidR="00862439" w:rsidRDefault="00862439" w:rsidP="00862439">
      <w:pPr>
        <w:spacing w:line="360" w:lineRule="auto"/>
        <w:jc w:val="center"/>
        <w:rPr>
          <w:b/>
          <w:spacing w:val="-1"/>
        </w:rPr>
      </w:pPr>
      <w:r>
        <w:rPr>
          <w:b/>
          <w:spacing w:val="-1"/>
        </w:rPr>
        <w:t>DENİZLİ 2016</w:t>
      </w:r>
    </w:p>
    <w:p w:rsidR="00862439" w:rsidRDefault="00862439" w:rsidP="00862439">
      <w:pPr>
        <w:spacing w:line="360" w:lineRule="auto"/>
        <w:jc w:val="center"/>
        <w:rPr>
          <w:b/>
          <w:spacing w:val="-1"/>
        </w:rPr>
      </w:pPr>
    </w:p>
    <w:p w:rsidR="00862439" w:rsidRDefault="00862439" w:rsidP="00862439">
      <w:pPr>
        <w:spacing w:before="120" w:line="360" w:lineRule="auto"/>
        <w:ind w:firstLine="567"/>
        <w:jc w:val="both"/>
      </w:pPr>
      <w:r w:rsidRPr="00F1011C">
        <w:t>Araştırma tarama modeliyle yapılm</w:t>
      </w:r>
      <w:r>
        <w:t xml:space="preserve">ıştır. Beş </w:t>
      </w:r>
      <w:proofErr w:type="spellStart"/>
      <w:r>
        <w:t>yıllıkzorunlu</w:t>
      </w:r>
      <w:proofErr w:type="spellEnd"/>
      <w:r>
        <w:t xml:space="preserve"> eğitimden sekiz yıllık zorunlu eğitime geçiş döneminde basında çıkan haberler taranmıştır</w:t>
      </w:r>
      <w:r w:rsidRPr="00F1011C">
        <w:t>.</w:t>
      </w:r>
      <w:r>
        <w:t xml:space="preserve"> Bu dönemde Milli Eğitim Bakanlığı ve üniversiteler tarafından yayınlanan kitap ve makaleler taranmıştır.</w:t>
      </w:r>
    </w:p>
    <w:p w:rsidR="00862439" w:rsidRDefault="00862439" w:rsidP="00862439">
      <w:pPr>
        <w:spacing w:before="120" w:line="360" w:lineRule="auto"/>
        <w:ind w:firstLine="567"/>
        <w:jc w:val="both"/>
      </w:pPr>
      <w:r>
        <w:t>Tarama modeli çok sayıda elemandan oluşan bir evrende, evren hakkında genel bir yargıya varmak amacı ile evrenin tümü ya da ondan alınacak bir grup, örnek ya da örneklem üzerinde yapılan araştırma modelidir.</w:t>
      </w:r>
    </w:p>
    <w:p w:rsidR="00862439" w:rsidRDefault="00862439" w:rsidP="00862439">
      <w:pPr>
        <w:spacing w:before="120" w:line="360" w:lineRule="auto"/>
        <w:ind w:firstLine="567"/>
        <w:jc w:val="both"/>
        <w:rPr>
          <w:b/>
          <w:spacing w:val="-1"/>
        </w:rPr>
      </w:pPr>
      <w:r>
        <w:rPr>
          <w:rFonts w:eastAsia="Calibri"/>
        </w:rPr>
        <w:t>Düzenlenen veriler, çizelgeler halinde düzenlenerek betimlenmeye çalışılmıştır. Özellikle sayısal veriler dönemsel olarak çözümlenmiştir, bir yıl ile sınırlı kalınmamıştır.</w:t>
      </w:r>
    </w:p>
    <w:p w:rsidR="00862439" w:rsidRDefault="00862439" w:rsidP="00862439">
      <w:pPr>
        <w:spacing w:line="360" w:lineRule="auto"/>
        <w:rPr>
          <w:b/>
          <w:spacing w:val="-1"/>
        </w:rPr>
      </w:pPr>
    </w:p>
    <w:p w:rsidR="00862439" w:rsidRDefault="00862439" w:rsidP="00862439">
      <w:pPr>
        <w:spacing w:line="360" w:lineRule="auto"/>
        <w:rPr>
          <w:b/>
          <w:spacing w:val="-1"/>
        </w:rPr>
      </w:pPr>
    </w:p>
    <w:p w:rsidR="00862439" w:rsidRDefault="00862439" w:rsidP="00862439">
      <w:pPr>
        <w:spacing w:line="360" w:lineRule="auto"/>
        <w:rPr>
          <w:b/>
          <w:spacing w:val="-1"/>
        </w:rPr>
      </w:pPr>
    </w:p>
    <w:p w:rsidR="00862439" w:rsidRPr="00BF1280" w:rsidRDefault="00862439" w:rsidP="00862439">
      <w:pPr>
        <w:spacing w:line="360" w:lineRule="auto"/>
        <w:rPr>
          <w:b/>
          <w:spacing w:val="-1"/>
        </w:rPr>
      </w:pPr>
      <w:r>
        <w:rPr>
          <w:b/>
          <w:spacing w:val="-1"/>
        </w:rPr>
        <w:t>ANAHTAR KELİMELER: 8 YILLIK ZORUNLU EĞİTİM, TEMEL EĞİTİM, İLKÖĞRETİM</w:t>
      </w:r>
    </w:p>
    <w:p w:rsidR="00862439" w:rsidRDefault="00862439" w:rsidP="00862439">
      <w:pPr>
        <w:pStyle w:val="Balk1"/>
        <w:spacing w:line="360" w:lineRule="auto"/>
        <w:ind w:left="0"/>
        <w:jc w:val="center"/>
        <w:rPr>
          <w:rFonts w:eastAsia="Calibri"/>
          <w:sz w:val="22"/>
          <w:szCs w:val="22"/>
        </w:rPr>
      </w:pPr>
      <w:bookmarkStart w:id="0" w:name="_GoBack"/>
      <w:bookmarkEnd w:id="0"/>
    </w:p>
    <w:p w:rsidR="00862439" w:rsidRPr="0051169F" w:rsidRDefault="00862439" w:rsidP="00862439">
      <w:pPr>
        <w:pStyle w:val="Balk1"/>
        <w:spacing w:line="360" w:lineRule="auto"/>
        <w:ind w:left="0"/>
        <w:jc w:val="center"/>
        <w:rPr>
          <w:rFonts w:eastAsia="Calibri"/>
          <w:sz w:val="22"/>
          <w:szCs w:val="22"/>
        </w:rPr>
      </w:pPr>
      <w:r w:rsidRPr="0051169F">
        <w:rPr>
          <w:rFonts w:eastAsia="Calibri"/>
          <w:sz w:val="22"/>
          <w:szCs w:val="22"/>
        </w:rPr>
        <w:lastRenderedPageBreak/>
        <w:t>İÇİNDEKİLER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815"/>
      </w:tblGrid>
      <w:tr w:rsidR="00862439" w:rsidRPr="0051169F" w:rsidTr="00D07FF0">
        <w:tc>
          <w:tcPr>
            <w:tcW w:w="7586" w:type="dxa"/>
          </w:tcPr>
          <w:p w:rsidR="00862439" w:rsidRPr="0051169F" w:rsidRDefault="00862439" w:rsidP="00D07FF0">
            <w:pPr>
              <w:pStyle w:val="T1"/>
              <w:spacing w:before="120" w:after="40"/>
              <w:ind w:left="0"/>
            </w:pPr>
          </w:p>
        </w:tc>
        <w:tc>
          <w:tcPr>
            <w:tcW w:w="815" w:type="dxa"/>
          </w:tcPr>
          <w:p w:rsidR="00862439" w:rsidRPr="0051169F" w:rsidRDefault="00862439" w:rsidP="00D07FF0">
            <w:pPr>
              <w:pStyle w:val="T1"/>
              <w:spacing w:before="120" w:after="40"/>
              <w:ind w:left="-106" w:right="-144"/>
              <w:jc w:val="center"/>
              <w:rPr>
                <w:u w:val="single"/>
              </w:rPr>
            </w:pPr>
            <w:proofErr w:type="spellStart"/>
            <w:r w:rsidRPr="0051169F">
              <w:rPr>
                <w:u w:val="single"/>
              </w:rPr>
              <w:t>Sayfa</w:t>
            </w:r>
            <w:proofErr w:type="spellEnd"/>
          </w:p>
        </w:tc>
      </w:tr>
      <w:tr w:rsidR="00862439" w:rsidRPr="0051169F" w:rsidTr="00D07FF0">
        <w:tc>
          <w:tcPr>
            <w:tcW w:w="7586" w:type="dxa"/>
          </w:tcPr>
          <w:p w:rsidR="00862439" w:rsidRPr="0051169F" w:rsidRDefault="00862439" w:rsidP="00D07FF0">
            <w:pPr>
              <w:pStyle w:val="T1"/>
              <w:spacing w:before="120" w:after="40"/>
              <w:ind w:left="0"/>
              <w:jc w:val="both"/>
            </w:pPr>
            <w:r w:rsidRPr="0051169F">
              <w:t xml:space="preserve">PROJE ONAY SAYFASI </w:t>
            </w:r>
            <w:r>
              <w:t>…………………….</w:t>
            </w:r>
            <w:r w:rsidRPr="0051169F">
              <w:t>………………………...</w:t>
            </w:r>
            <w:r>
              <w:t>..................</w:t>
            </w:r>
          </w:p>
        </w:tc>
        <w:tc>
          <w:tcPr>
            <w:tcW w:w="815" w:type="dxa"/>
            <w:tcBorders>
              <w:left w:val="nil"/>
            </w:tcBorders>
          </w:tcPr>
          <w:p w:rsidR="00862439" w:rsidRPr="0051169F" w:rsidRDefault="00862439" w:rsidP="00D07FF0">
            <w:pPr>
              <w:pStyle w:val="T1"/>
              <w:spacing w:before="120" w:after="40"/>
              <w:ind w:left="0"/>
              <w:jc w:val="right"/>
            </w:pPr>
            <w:r w:rsidRPr="0051169F">
              <w:t>I</w:t>
            </w:r>
          </w:p>
        </w:tc>
      </w:tr>
      <w:tr w:rsidR="00862439" w:rsidRPr="0051169F" w:rsidTr="00D07FF0">
        <w:tc>
          <w:tcPr>
            <w:tcW w:w="7586" w:type="dxa"/>
          </w:tcPr>
          <w:p w:rsidR="00862439" w:rsidRPr="0051169F" w:rsidRDefault="00862439" w:rsidP="00D07FF0">
            <w:pPr>
              <w:pStyle w:val="T1"/>
              <w:spacing w:before="120" w:after="40"/>
              <w:ind w:left="0"/>
              <w:jc w:val="both"/>
            </w:pPr>
            <w:r w:rsidRPr="0051169F">
              <w:t>TEŞEKKÜR SAYFASI …………………………………………………………</w:t>
            </w:r>
            <w:r>
              <w:t>….</w:t>
            </w:r>
          </w:p>
        </w:tc>
        <w:tc>
          <w:tcPr>
            <w:tcW w:w="815" w:type="dxa"/>
            <w:tcBorders>
              <w:left w:val="nil"/>
            </w:tcBorders>
          </w:tcPr>
          <w:p w:rsidR="00862439" w:rsidRPr="0051169F" w:rsidRDefault="00862439" w:rsidP="00D07FF0">
            <w:pPr>
              <w:pStyle w:val="T1"/>
              <w:spacing w:before="120" w:after="40"/>
              <w:ind w:left="0"/>
              <w:jc w:val="right"/>
            </w:pPr>
            <w:r w:rsidRPr="0051169F">
              <w:t>II</w:t>
            </w:r>
          </w:p>
        </w:tc>
      </w:tr>
      <w:tr w:rsidR="00862439" w:rsidRPr="0051169F" w:rsidTr="00D07FF0">
        <w:tc>
          <w:tcPr>
            <w:tcW w:w="7586" w:type="dxa"/>
          </w:tcPr>
          <w:p w:rsidR="00862439" w:rsidRDefault="00862439" w:rsidP="00D07FF0">
            <w:pPr>
              <w:pStyle w:val="T1"/>
              <w:spacing w:before="120" w:after="40"/>
              <w:ind w:left="0"/>
              <w:jc w:val="both"/>
            </w:pPr>
            <w:r w:rsidRPr="0051169F">
              <w:t>BİLİMSEL ETİK SAYFASI ………………………………………………………</w:t>
            </w:r>
            <w:r>
              <w:t>..</w:t>
            </w:r>
          </w:p>
          <w:p w:rsidR="00862439" w:rsidRPr="0051169F" w:rsidRDefault="00862439" w:rsidP="00D07FF0">
            <w:pPr>
              <w:pStyle w:val="T1"/>
              <w:spacing w:before="120" w:after="40"/>
              <w:ind w:left="0"/>
              <w:jc w:val="both"/>
            </w:pPr>
            <w:r>
              <w:t>ÖZET………………………………………………………………………………..</w:t>
            </w:r>
          </w:p>
        </w:tc>
        <w:tc>
          <w:tcPr>
            <w:tcW w:w="815" w:type="dxa"/>
            <w:tcBorders>
              <w:left w:val="nil"/>
            </w:tcBorders>
          </w:tcPr>
          <w:p w:rsidR="00862439" w:rsidRDefault="00862439" w:rsidP="00D07FF0">
            <w:pPr>
              <w:pStyle w:val="T1"/>
              <w:spacing w:before="120" w:after="40"/>
              <w:ind w:left="0"/>
              <w:jc w:val="right"/>
            </w:pPr>
            <w:r w:rsidRPr="0051169F">
              <w:t>III</w:t>
            </w:r>
          </w:p>
          <w:p w:rsidR="00862439" w:rsidRPr="0051169F" w:rsidRDefault="00862439" w:rsidP="00D07FF0">
            <w:pPr>
              <w:pStyle w:val="T1"/>
              <w:spacing w:before="120" w:after="40"/>
              <w:ind w:left="0"/>
              <w:jc w:val="right"/>
            </w:pPr>
            <w:r>
              <w:t>IV</w:t>
            </w:r>
          </w:p>
        </w:tc>
      </w:tr>
      <w:tr w:rsidR="00862439" w:rsidRPr="0051169F" w:rsidTr="00D07FF0">
        <w:tc>
          <w:tcPr>
            <w:tcW w:w="7586" w:type="dxa"/>
          </w:tcPr>
          <w:p w:rsidR="00862439" w:rsidRPr="0051169F" w:rsidRDefault="00862439" w:rsidP="00D07FF0">
            <w:pPr>
              <w:pStyle w:val="T1"/>
              <w:spacing w:before="120" w:after="40"/>
              <w:ind w:left="0"/>
              <w:jc w:val="both"/>
            </w:pPr>
          </w:p>
        </w:tc>
        <w:tc>
          <w:tcPr>
            <w:tcW w:w="815" w:type="dxa"/>
          </w:tcPr>
          <w:p w:rsidR="00862439" w:rsidRPr="0051169F" w:rsidRDefault="00862439" w:rsidP="00D07FF0">
            <w:pPr>
              <w:pStyle w:val="T1"/>
              <w:spacing w:before="120" w:after="40"/>
              <w:ind w:left="0"/>
              <w:jc w:val="right"/>
            </w:pPr>
          </w:p>
        </w:tc>
      </w:tr>
      <w:tr w:rsidR="00862439" w:rsidRPr="0051169F" w:rsidTr="00D07FF0">
        <w:tc>
          <w:tcPr>
            <w:tcW w:w="7586" w:type="dxa"/>
          </w:tcPr>
          <w:p w:rsidR="00862439" w:rsidRPr="0051169F" w:rsidRDefault="00862439" w:rsidP="00D07FF0">
            <w:pPr>
              <w:spacing w:after="40"/>
              <w:jc w:val="center"/>
              <w:rPr>
                <w:b/>
                <w:spacing w:val="-1"/>
              </w:rPr>
            </w:pPr>
            <w:r w:rsidRPr="0051169F">
              <w:rPr>
                <w:b/>
                <w:spacing w:val="-1"/>
              </w:rPr>
              <w:t>BİRİNCİ BÖLÜM</w:t>
            </w:r>
          </w:p>
          <w:p w:rsidR="00862439" w:rsidRPr="0051169F" w:rsidRDefault="00862439" w:rsidP="00D07FF0">
            <w:pPr>
              <w:spacing w:after="40"/>
              <w:jc w:val="center"/>
              <w:rPr>
                <w:b/>
                <w:spacing w:val="-1"/>
              </w:rPr>
            </w:pPr>
            <w:r w:rsidRPr="0051169F">
              <w:rPr>
                <w:b/>
                <w:spacing w:val="-1"/>
              </w:rPr>
              <w:t>GİRİŞ</w:t>
            </w:r>
          </w:p>
        </w:tc>
        <w:tc>
          <w:tcPr>
            <w:tcW w:w="815" w:type="dxa"/>
          </w:tcPr>
          <w:p w:rsidR="00862439" w:rsidRPr="0051169F" w:rsidRDefault="00862439" w:rsidP="00D07FF0">
            <w:pPr>
              <w:pStyle w:val="T1"/>
              <w:spacing w:before="120" w:after="40"/>
              <w:ind w:left="0"/>
              <w:jc w:val="right"/>
            </w:pPr>
          </w:p>
        </w:tc>
      </w:tr>
      <w:tr w:rsidR="00862439" w:rsidRPr="0051169F" w:rsidTr="00D07FF0">
        <w:tc>
          <w:tcPr>
            <w:tcW w:w="7586" w:type="dxa"/>
          </w:tcPr>
          <w:p w:rsidR="00862439" w:rsidRPr="0051169F" w:rsidRDefault="00862439" w:rsidP="002E6F57">
            <w:pPr>
              <w:pStyle w:val="T1"/>
              <w:numPr>
                <w:ilvl w:val="1"/>
                <w:numId w:val="2"/>
              </w:numPr>
              <w:spacing w:before="120" w:after="40"/>
            </w:pPr>
            <w:r w:rsidRPr="0051169F">
              <w:t>Problem……………………………………………………………………</w:t>
            </w:r>
            <w:r>
              <w:t>….</w:t>
            </w:r>
          </w:p>
        </w:tc>
        <w:tc>
          <w:tcPr>
            <w:tcW w:w="815" w:type="dxa"/>
          </w:tcPr>
          <w:p w:rsidR="00862439" w:rsidRPr="0051169F" w:rsidRDefault="00862439" w:rsidP="00D07FF0">
            <w:pPr>
              <w:pStyle w:val="T1"/>
              <w:spacing w:before="120" w:after="40"/>
              <w:ind w:left="0"/>
              <w:jc w:val="right"/>
            </w:pPr>
            <w:r w:rsidRPr="0051169F">
              <w:t>7</w:t>
            </w:r>
          </w:p>
        </w:tc>
      </w:tr>
      <w:tr w:rsidR="00862439" w:rsidRPr="0051169F" w:rsidTr="00D07FF0">
        <w:tc>
          <w:tcPr>
            <w:tcW w:w="7586" w:type="dxa"/>
          </w:tcPr>
          <w:p w:rsidR="00862439" w:rsidRPr="0051169F" w:rsidRDefault="00862439" w:rsidP="00D07FF0">
            <w:pPr>
              <w:pStyle w:val="T1"/>
              <w:spacing w:before="120" w:after="40"/>
              <w:ind w:left="0"/>
            </w:pPr>
            <w:r w:rsidRPr="0051169F">
              <w:t>1.1.1.</w:t>
            </w:r>
            <w:r>
              <w:t xml:space="preserve"> </w:t>
            </w:r>
            <w:hyperlink w:anchor="_TOC_250029" w:history="1">
              <w:r w:rsidRPr="0051169F">
                <w:t xml:space="preserve">Problem </w:t>
              </w:r>
              <w:proofErr w:type="spellStart"/>
              <w:r w:rsidRPr="0051169F">
                <w:t>Cümlesi</w:t>
              </w:r>
              <w:proofErr w:type="spellEnd"/>
              <w:r w:rsidRPr="0051169F">
                <w:t>…………………………………………………………</w:t>
              </w:r>
              <w:r>
                <w:t>..</w:t>
              </w:r>
              <w:r w:rsidRPr="0051169F">
                <w:tab/>
              </w:r>
            </w:hyperlink>
          </w:p>
        </w:tc>
        <w:tc>
          <w:tcPr>
            <w:tcW w:w="815" w:type="dxa"/>
          </w:tcPr>
          <w:p w:rsidR="00862439" w:rsidRPr="0051169F" w:rsidRDefault="00862439" w:rsidP="00D07FF0">
            <w:pPr>
              <w:pStyle w:val="T1"/>
              <w:spacing w:before="120" w:after="40"/>
              <w:ind w:left="0"/>
              <w:jc w:val="right"/>
            </w:pPr>
            <w:r w:rsidRPr="0051169F">
              <w:t>8</w:t>
            </w:r>
          </w:p>
        </w:tc>
      </w:tr>
      <w:tr w:rsidR="00862439" w:rsidRPr="0051169F" w:rsidTr="00D07FF0">
        <w:tc>
          <w:tcPr>
            <w:tcW w:w="7586" w:type="dxa"/>
          </w:tcPr>
          <w:p w:rsidR="00862439" w:rsidRPr="0051169F" w:rsidRDefault="00862439" w:rsidP="002E6F57">
            <w:pPr>
              <w:pStyle w:val="T1"/>
              <w:numPr>
                <w:ilvl w:val="1"/>
                <w:numId w:val="2"/>
              </w:numPr>
              <w:spacing w:before="120" w:after="40"/>
            </w:pPr>
            <w:proofErr w:type="spellStart"/>
            <w:r w:rsidRPr="0051169F">
              <w:t>Amaç</w:t>
            </w:r>
            <w:proofErr w:type="spellEnd"/>
            <w:r w:rsidRPr="0051169F">
              <w:t>………………………………………………………………………</w:t>
            </w:r>
            <w:r>
              <w:t>…...</w:t>
            </w:r>
          </w:p>
        </w:tc>
        <w:tc>
          <w:tcPr>
            <w:tcW w:w="815" w:type="dxa"/>
          </w:tcPr>
          <w:p w:rsidR="00862439" w:rsidRPr="0051169F" w:rsidRDefault="00862439" w:rsidP="00D07FF0">
            <w:pPr>
              <w:pStyle w:val="T1"/>
              <w:spacing w:before="120" w:after="40"/>
              <w:ind w:left="0"/>
              <w:jc w:val="right"/>
            </w:pPr>
            <w:r>
              <w:t>8</w:t>
            </w:r>
          </w:p>
        </w:tc>
      </w:tr>
      <w:tr w:rsidR="00862439" w:rsidRPr="0051169F" w:rsidTr="00D07FF0">
        <w:tc>
          <w:tcPr>
            <w:tcW w:w="7586" w:type="dxa"/>
          </w:tcPr>
          <w:p w:rsidR="00862439" w:rsidRPr="0051169F" w:rsidRDefault="00862439" w:rsidP="002E6F57">
            <w:pPr>
              <w:pStyle w:val="T1"/>
              <w:numPr>
                <w:ilvl w:val="1"/>
                <w:numId w:val="2"/>
              </w:numPr>
              <w:spacing w:before="120" w:after="40"/>
            </w:pPr>
            <w:proofErr w:type="spellStart"/>
            <w:r w:rsidRPr="0051169F">
              <w:t>Önem</w:t>
            </w:r>
            <w:proofErr w:type="spellEnd"/>
            <w:r w:rsidRPr="0051169F">
              <w:t xml:space="preserve"> ………………………………………………………………………</w:t>
            </w:r>
            <w:r>
              <w:t>…..</w:t>
            </w:r>
          </w:p>
        </w:tc>
        <w:tc>
          <w:tcPr>
            <w:tcW w:w="815" w:type="dxa"/>
          </w:tcPr>
          <w:p w:rsidR="00862439" w:rsidRPr="0051169F" w:rsidRDefault="00862439" w:rsidP="00D07FF0">
            <w:pPr>
              <w:pStyle w:val="T1"/>
              <w:spacing w:before="120" w:after="40"/>
              <w:ind w:left="0"/>
              <w:jc w:val="right"/>
            </w:pPr>
            <w:r>
              <w:t>8</w:t>
            </w:r>
          </w:p>
        </w:tc>
      </w:tr>
      <w:tr w:rsidR="00862439" w:rsidRPr="0051169F" w:rsidTr="00D07FF0">
        <w:tc>
          <w:tcPr>
            <w:tcW w:w="7586" w:type="dxa"/>
          </w:tcPr>
          <w:p w:rsidR="00862439" w:rsidRPr="0051169F" w:rsidRDefault="00862439" w:rsidP="00D07FF0">
            <w:pPr>
              <w:pStyle w:val="T1"/>
              <w:spacing w:before="120" w:after="40"/>
              <w:ind w:left="0"/>
            </w:pPr>
            <w:r w:rsidRPr="0051169F">
              <w:t xml:space="preserve">1.4. </w:t>
            </w:r>
            <w:proofErr w:type="spellStart"/>
            <w:r w:rsidRPr="0051169F">
              <w:t>Varsayımlar</w:t>
            </w:r>
            <w:proofErr w:type="spellEnd"/>
            <w:r w:rsidRPr="0051169F">
              <w:t>…………………………………………………………….…</w:t>
            </w:r>
            <w:r>
              <w:t>……</w:t>
            </w:r>
          </w:p>
        </w:tc>
        <w:tc>
          <w:tcPr>
            <w:tcW w:w="815" w:type="dxa"/>
          </w:tcPr>
          <w:p w:rsidR="00862439" w:rsidRPr="0051169F" w:rsidRDefault="00862439" w:rsidP="00D07FF0">
            <w:pPr>
              <w:pStyle w:val="T1"/>
              <w:spacing w:before="120" w:after="40"/>
              <w:ind w:left="0"/>
              <w:jc w:val="right"/>
            </w:pPr>
            <w:r>
              <w:t>9</w:t>
            </w:r>
          </w:p>
        </w:tc>
      </w:tr>
      <w:tr w:rsidR="00862439" w:rsidRPr="0051169F" w:rsidTr="00D07FF0">
        <w:tc>
          <w:tcPr>
            <w:tcW w:w="7586" w:type="dxa"/>
          </w:tcPr>
          <w:p w:rsidR="00862439" w:rsidRPr="0051169F" w:rsidRDefault="00862439" w:rsidP="00D07FF0">
            <w:pPr>
              <w:pStyle w:val="T1"/>
              <w:spacing w:before="120" w:after="40"/>
              <w:ind w:left="0"/>
              <w:rPr>
                <w:spacing w:val="-1"/>
              </w:rPr>
            </w:pPr>
            <w:r w:rsidRPr="0051169F">
              <w:rPr>
                <w:spacing w:val="-1"/>
              </w:rPr>
              <w:t>1.2.5.</w:t>
            </w:r>
            <w:r>
              <w:rPr>
                <w:spacing w:val="-1"/>
              </w:rPr>
              <w:t xml:space="preserve"> </w:t>
            </w:r>
            <w:proofErr w:type="spellStart"/>
            <w:r w:rsidRPr="0051169F">
              <w:rPr>
                <w:spacing w:val="-1"/>
              </w:rPr>
              <w:t>Sınırlılıklar</w:t>
            </w:r>
            <w:proofErr w:type="spellEnd"/>
            <w:r w:rsidRPr="0051169F">
              <w:t>…………………………………………………………………</w:t>
            </w:r>
            <w:r>
              <w:t>…</w:t>
            </w:r>
          </w:p>
        </w:tc>
        <w:tc>
          <w:tcPr>
            <w:tcW w:w="815" w:type="dxa"/>
          </w:tcPr>
          <w:p w:rsidR="00862439" w:rsidRPr="0051169F" w:rsidRDefault="00862439" w:rsidP="00D07FF0">
            <w:pPr>
              <w:pStyle w:val="T1"/>
              <w:spacing w:before="120" w:after="40"/>
              <w:ind w:left="0"/>
              <w:jc w:val="right"/>
            </w:pPr>
            <w:r>
              <w:t>9</w:t>
            </w:r>
            <w:r w:rsidRPr="0051169F">
              <w:t xml:space="preserve"> </w:t>
            </w:r>
          </w:p>
        </w:tc>
      </w:tr>
      <w:tr w:rsidR="00862439" w:rsidRPr="0051169F" w:rsidTr="00D07FF0">
        <w:tc>
          <w:tcPr>
            <w:tcW w:w="7586" w:type="dxa"/>
          </w:tcPr>
          <w:p w:rsidR="00862439" w:rsidRPr="0051169F" w:rsidRDefault="00862439" w:rsidP="00D07FF0">
            <w:pPr>
              <w:pStyle w:val="T1"/>
              <w:spacing w:before="120" w:after="40"/>
              <w:ind w:left="0"/>
              <w:rPr>
                <w:spacing w:val="-1"/>
              </w:rPr>
            </w:pPr>
            <w:r w:rsidRPr="0051169F">
              <w:rPr>
                <w:spacing w:val="-1"/>
              </w:rPr>
              <w:t>1.2.6.</w:t>
            </w:r>
            <w:r>
              <w:rPr>
                <w:spacing w:val="-1"/>
              </w:rPr>
              <w:t xml:space="preserve"> </w:t>
            </w:r>
            <w:proofErr w:type="spellStart"/>
            <w:r w:rsidRPr="0051169F">
              <w:rPr>
                <w:spacing w:val="-1"/>
              </w:rPr>
              <w:t>Tanımlar</w:t>
            </w:r>
            <w:proofErr w:type="spellEnd"/>
            <w:r w:rsidRPr="0051169F">
              <w:rPr>
                <w:spacing w:val="-1"/>
              </w:rPr>
              <w:t xml:space="preserve"> …………………………..</w:t>
            </w:r>
            <w:r w:rsidRPr="0051169F">
              <w:t>………………………………………...</w:t>
            </w:r>
            <w:r>
              <w:t>..</w:t>
            </w:r>
          </w:p>
        </w:tc>
        <w:tc>
          <w:tcPr>
            <w:tcW w:w="815" w:type="dxa"/>
          </w:tcPr>
          <w:p w:rsidR="00862439" w:rsidRPr="0051169F" w:rsidRDefault="00862439" w:rsidP="00D07FF0">
            <w:pPr>
              <w:pStyle w:val="T1"/>
              <w:spacing w:before="120" w:after="40"/>
              <w:ind w:left="0"/>
              <w:jc w:val="right"/>
            </w:pPr>
            <w:r w:rsidRPr="0051169F">
              <w:t xml:space="preserve"> 10</w:t>
            </w:r>
          </w:p>
        </w:tc>
      </w:tr>
      <w:tr w:rsidR="00862439" w:rsidRPr="0051169F" w:rsidTr="00D07FF0">
        <w:tc>
          <w:tcPr>
            <w:tcW w:w="7586" w:type="dxa"/>
          </w:tcPr>
          <w:p w:rsidR="00862439" w:rsidRPr="0051169F" w:rsidRDefault="00862439" w:rsidP="00D07FF0">
            <w:pPr>
              <w:pStyle w:val="T1"/>
              <w:spacing w:before="120" w:after="40"/>
              <w:ind w:left="0"/>
              <w:rPr>
                <w:spacing w:val="-1"/>
              </w:rPr>
            </w:pPr>
          </w:p>
        </w:tc>
        <w:tc>
          <w:tcPr>
            <w:tcW w:w="815" w:type="dxa"/>
          </w:tcPr>
          <w:p w:rsidR="00862439" w:rsidRPr="0051169F" w:rsidRDefault="00862439" w:rsidP="00D07FF0">
            <w:pPr>
              <w:pStyle w:val="T1"/>
              <w:spacing w:before="120" w:after="40"/>
              <w:ind w:left="0"/>
              <w:jc w:val="right"/>
            </w:pPr>
          </w:p>
        </w:tc>
      </w:tr>
      <w:tr w:rsidR="00862439" w:rsidRPr="0051169F" w:rsidTr="00D07FF0">
        <w:tc>
          <w:tcPr>
            <w:tcW w:w="7586" w:type="dxa"/>
          </w:tcPr>
          <w:p w:rsidR="00862439" w:rsidRPr="0051169F" w:rsidRDefault="00862439" w:rsidP="00D07FF0">
            <w:pPr>
              <w:spacing w:after="40"/>
              <w:jc w:val="center"/>
              <w:rPr>
                <w:b/>
                <w:spacing w:val="-1"/>
              </w:rPr>
            </w:pPr>
            <w:r w:rsidRPr="0051169F">
              <w:rPr>
                <w:b/>
                <w:spacing w:val="-1"/>
              </w:rPr>
              <w:t>İKİNCİ BÖLÜM</w:t>
            </w:r>
          </w:p>
          <w:p w:rsidR="00862439" w:rsidRPr="0051169F" w:rsidRDefault="00862439" w:rsidP="00D07FF0">
            <w:pPr>
              <w:spacing w:after="40"/>
              <w:jc w:val="center"/>
              <w:rPr>
                <w:b/>
                <w:spacing w:val="-1"/>
              </w:rPr>
            </w:pPr>
            <w:r w:rsidRPr="0051169F">
              <w:rPr>
                <w:b/>
                <w:spacing w:val="-1"/>
              </w:rPr>
              <w:t xml:space="preserve">KURAMSAL ÇERÇEVE ve İLGİLİ ARAŞTIRMALAR </w:t>
            </w:r>
          </w:p>
        </w:tc>
        <w:tc>
          <w:tcPr>
            <w:tcW w:w="815" w:type="dxa"/>
          </w:tcPr>
          <w:p w:rsidR="00862439" w:rsidRPr="0051169F" w:rsidRDefault="00862439" w:rsidP="00D07FF0">
            <w:pPr>
              <w:pStyle w:val="T1"/>
              <w:spacing w:before="120" w:after="40"/>
              <w:ind w:left="0"/>
              <w:jc w:val="right"/>
            </w:pPr>
          </w:p>
        </w:tc>
      </w:tr>
      <w:tr w:rsidR="00862439" w:rsidRPr="0051169F" w:rsidTr="00D07FF0">
        <w:tc>
          <w:tcPr>
            <w:tcW w:w="7586" w:type="dxa"/>
          </w:tcPr>
          <w:p w:rsidR="00862439" w:rsidRPr="0051169F" w:rsidRDefault="00862439" w:rsidP="00D07FF0">
            <w:pPr>
              <w:pStyle w:val="T1"/>
              <w:spacing w:before="120" w:after="40"/>
              <w:ind w:left="0"/>
              <w:rPr>
                <w:spacing w:val="-1"/>
              </w:rPr>
            </w:pPr>
            <w:r w:rsidRPr="0051169F">
              <w:t>2.1.</w:t>
            </w:r>
            <w:r>
              <w:t xml:space="preserve"> </w:t>
            </w:r>
            <w:proofErr w:type="spellStart"/>
            <w:r w:rsidRPr="0051169F">
              <w:t>İlköğretim</w:t>
            </w:r>
            <w:proofErr w:type="spellEnd"/>
            <w:r w:rsidRPr="0051169F">
              <w:t>……………………………………………………………………..</w:t>
            </w:r>
          </w:p>
        </w:tc>
        <w:tc>
          <w:tcPr>
            <w:tcW w:w="815" w:type="dxa"/>
          </w:tcPr>
          <w:p w:rsidR="00862439" w:rsidRPr="0051169F" w:rsidRDefault="00862439" w:rsidP="00D07FF0">
            <w:pPr>
              <w:pStyle w:val="T1"/>
              <w:spacing w:before="120" w:after="40"/>
              <w:ind w:left="0"/>
              <w:jc w:val="right"/>
            </w:pPr>
            <w:r w:rsidRPr="0051169F">
              <w:t>11</w:t>
            </w:r>
          </w:p>
        </w:tc>
      </w:tr>
      <w:tr w:rsidR="00862439" w:rsidRPr="0051169F" w:rsidTr="00D07FF0">
        <w:tc>
          <w:tcPr>
            <w:tcW w:w="7586" w:type="dxa"/>
          </w:tcPr>
          <w:p w:rsidR="00862439" w:rsidRPr="0051169F" w:rsidRDefault="00862439" w:rsidP="00D07FF0">
            <w:pPr>
              <w:pStyle w:val="T1"/>
              <w:spacing w:before="120" w:after="40"/>
              <w:ind w:left="0"/>
              <w:rPr>
                <w:spacing w:val="-1"/>
              </w:rPr>
            </w:pPr>
            <w:r>
              <w:t xml:space="preserve">2.1.1. </w:t>
            </w:r>
            <w:proofErr w:type="spellStart"/>
            <w:r w:rsidRPr="0051169F">
              <w:rPr>
                <w:spacing w:val="-1"/>
              </w:rPr>
              <w:t>İlköğretimin</w:t>
            </w:r>
            <w:proofErr w:type="spellEnd"/>
            <w:r>
              <w:rPr>
                <w:spacing w:val="-1"/>
              </w:rPr>
              <w:t xml:space="preserve"> </w:t>
            </w:r>
            <w:proofErr w:type="spellStart"/>
            <w:r w:rsidRPr="0051169F">
              <w:rPr>
                <w:spacing w:val="-1"/>
              </w:rPr>
              <w:t>Yaygınlaştırma</w:t>
            </w:r>
            <w:proofErr w:type="spellEnd"/>
            <w:r>
              <w:rPr>
                <w:spacing w:val="-1"/>
              </w:rPr>
              <w:t xml:space="preserve"> </w:t>
            </w:r>
            <w:proofErr w:type="spellStart"/>
            <w:r w:rsidRPr="0051169F">
              <w:rPr>
                <w:spacing w:val="-1"/>
              </w:rPr>
              <w:t>Çalışmaları</w:t>
            </w:r>
            <w:proofErr w:type="spellEnd"/>
            <w:r w:rsidRPr="0051169F">
              <w:rPr>
                <w:spacing w:val="-1"/>
              </w:rPr>
              <w:t>…………………..…………...</w:t>
            </w:r>
            <w:r>
              <w:rPr>
                <w:spacing w:val="-1"/>
              </w:rPr>
              <w:t>.......</w:t>
            </w:r>
          </w:p>
        </w:tc>
        <w:tc>
          <w:tcPr>
            <w:tcW w:w="815" w:type="dxa"/>
          </w:tcPr>
          <w:p w:rsidR="00862439" w:rsidRPr="0051169F" w:rsidRDefault="00862439" w:rsidP="00D07FF0">
            <w:pPr>
              <w:pStyle w:val="T1"/>
              <w:spacing w:before="120" w:after="40"/>
              <w:ind w:left="0"/>
              <w:jc w:val="right"/>
            </w:pPr>
            <w:r w:rsidRPr="0051169F">
              <w:t xml:space="preserve"> 11</w:t>
            </w:r>
          </w:p>
        </w:tc>
      </w:tr>
      <w:tr w:rsidR="00862439" w:rsidRPr="0051169F" w:rsidTr="00D07FF0">
        <w:tc>
          <w:tcPr>
            <w:tcW w:w="7586" w:type="dxa"/>
          </w:tcPr>
          <w:p w:rsidR="00862439" w:rsidRPr="0051169F" w:rsidRDefault="00862439" w:rsidP="00D07FF0">
            <w:pPr>
              <w:pStyle w:val="T1"/>
              <w:spacing w:before="120" w:after="40"/>
              <w:ind w:left="0"/>
            </w:pPr>
            <w:r>
              <w:t xml:space="preserve">2.1.2. </w:t>
            </w:r>
            <w:r w:rsidRPr="0051169F">
              <w:t xml:space="preserve">4306 </w:t>
            </w:r>
            <w:proofErr w:type="spellStart"/>
            <w:r w:rsidRPr="0051169F">
              <w:t>SayılıYasa</w:t>
            </w:r>
            <w:proofErr w:type="spellEnd"/>
            <w:r w:rsidRPr="0051169F">
              <w:t xml:space="preserve"> …………………………………………………………</w:t>
            </w:r>
            <w:r>
              <w:t>….</w:t>
            </w:r>
          </w:p>
        </w:tc>
        <w:tc>
          <w:tcPr>
            <w:tcW w:w="815" w:type="dxa"/>
          </w:tcPr>
          <w:p w:rsidR="00862439" w:rsidRPr="0051169F" w:rsidRDefault="00862439" w:rsidP="00D07FF0">
            <w:pPr>
              <w:pStyle w:val="T1"/>
              <w:spacing w:before="120" w:after="40"/>
              <w:ind w:left="0"/>
              <w:jc w:val="right"/>
            </w:pPr>
            <w:r w:rsidRPr="0051169F">
              <w:t>12</w:t>
            </w:r>
          </w:p>
        </w:tc>
      </w:tr>
      <w:tr w:rsidR="00862439" w:rsidRPr="0051169F" w:rsidTr="00D07FF0">
        <w:tc>
          <w:tcPr>
            <w:tcW w:w="7586" w:type="dxa"/>
          </w:tcPr>
          <w:p w:rsidR="00862439" w:rsidRPr="0051169F" w:rsidRDefault="00862439" w:rsidP="00D07FF0">
            <w:pPr>
              <w:pStyle w:val="T1"/>
              <w:spacing w:before="120" w:after="40"/>
              <w:ind w:left="0"/>
            </w:pPr>
            <w:r w:rsidRPr="0051169F">
              <w:t>2.1.3.</w:t>
            </w:r>
            <w:r>
              <w:t xml:space="preserve"> </w:t>
            </w:r>
            <w:proofErr w:type="spellStart"/>
            <w:r w:rsidRPr="0051169F">
              <w:t>Milli</w:t>
            </w:r>
            <w:proofErr w:type="spellEnd"/>
            <w:r w:rsidRPr="0051169F">
              <w:t xml:space="preserve"> </w:t>
            </w:r>
            <w:proofErr w:type="spellStart"/>
            <w:r w:rsidRPr="0051169F">
              <w:t>Eğitim</w:t>
            </w:r>
            <w:proofErr w:type="spellEnd"/>
            <w:r>
              <w:t xml:space="preserve"> </w:t>
            </w:r>
            <w:proofErr w:type="spellStart"/>
            <w:r w:rsidRPr="0051169F">
              <w:t>Bakanlığının</w:t>
            </w:r>
            <w:proofErr w:type="spellEnd"/>
            <w:r>
              <w:t xml:space="preserve"> </w:t>
            </w:r>
            <w:proofErr w:type="spellStart"/>
            <w:r w:rsidRPr="0051169F">
              <w:t>Sekiz</w:t>
            </w:r>
            <w:proofErr w:type="spellEnd"/>
            <w:r>
              <w:t xml:space="preserve"> </w:t>
            </w:r>
            <w:proofErr w:type="spellStart"/>
            <w:r w:rsidRPr="0051169F">
              <w:t>Yıllık</w:t>
            </w:r>
            <w:proofErr w:type="spellEnd"/>
            <w:r>
              <w:t xml:space="preserve"> </w:t>
            </w:r>
            <w:proofErr w:type="spellStart"/>
            <w:r w:rsidRPr="0051169F">
              <w:t>Zorunlu</w:t>
            </w:r>
            <w:proofErr w:type="spellEnd"/>
            <w:r>
              <w:t xml:space="preserve"> </w:t>
            </w:r>
            <w:proofErr w:type="spellStart"/>
            <w:r w:rsidRPr="0051169F">
              <w:t>Eğitim</w:t>
            </w:r>
            <w:proofErr w:type="spellEnd"/>
            <w:r>
              <w:t xml:space="preserve"> </w:t>
            </w:r>
            <w:proofErr w:type="spellStart"/>
            <w:r w:rsidRPr="0051169F">
              <w:t>Politikası</w:t>
            </w:r>
            <w:proofErr w:type="spellEnd"/>
            <w:r>
              <w:t xml:space="preserve"> </w:t>
            </w:r>
            <w:r w:rsidRPr="0051169F">
              <w:t>………….</w:t>
            </w:r>
          </w:p>
        </w:tc>
        <w:tc>
          <w:tcPr>
            <w:tcW w:w="815" w:type="dxa"/>
          </w:tcPr>
          <w:p w:rsidR="00862439" w:rsidRPr="0051169F" w:rsidRDefault="00862439" w:rsidP="00D07FF0">
            <w:pPr>
              <w:pStyle w:val="T1"/>
              <w:spacing w:before="120" w:after="40"/>
              <w:ind w:left="0"/>
              <w:jc w:val="right"/>
            </w:pPr>
            <w:r w:rsidRPr="0051169F">
              <w:t>15</w:t>
            </w:r>
          </w:p>
        </w:tc>
      </w:tr>
      <w:tr w:rsidR="00862439" w:rsidRPr="0051169F" w:rsidTr="00D07FF0">
        <w:tc>
          <w:tcPr>
            <w:tcW w:w="7586" w:type="dxa"/>
          </w:tcPr>
          <w:p w:rsidR="00862439" w:rsidRPr="0051169F" w:rsidRDefault="00862439" w:rsidP="00D07FF0">
            <w:pPr>
              <w:pStyle w:val="T1"/>
              <w:spacing w:before="120" w:after="40"/>
              <w:ind w:left="0"/>
            </w:pPr>
            <w:r>
              <w:t xml:space="preserve">2.2. </w:t>
            </w:r>
            <w:proofErr w:type="spellStart"/>
            <w:r w:rsidRPr="0051169F">
              <w:t>Temel</w:t>
            </w:r>
            <w:proofErr w:type="spellEnd"/>
            <w:r>
              <w:t xml:space="preserve"> </w:t>
            </w:r>
            <w:proofErr w:type="spellStart"/>
            <w:r w:rsidRPr="0051169F">
              <w:t>Eğitim</w:t>
            </w:r>
            <w:proofErr w:type="spellEnd"/>
            <w:r w:rsidRPr="0051169F">
              <w:t>…..</w:t>
            </w:r>
            <w:r>
              <w:t>……………………………………………………………. …</w:t>
            </w:r>
            <w:r w:rsidRPr="0051169F">
              <w:t xml:space="preserve"> </w:t>
            </w:r>
          </w:p>
        </w:tc>
        <w:tc>
          <w:tcPr>
            <w:tcW w:w="815" w:type="dxa"/>
          </w:tcPr>
          <w:p w:rsidR="00862439" w:rsidRPr="0051169F" w:rsidRDefault="00862439" w:rsidP="00D07FF0">
            <w:pPr>
              <w:pStyle w:val="T1"/>
              <w:spacing w:before="120" w:after="40"/>
              <w:ind w:left="0"/>
              <w:jc w:val="right"/>
            </w:pPr>
            <w:r w:rsidRPr="0051169F">
              <w:t>1</w:t>
            </w:r>
            <w:r>
              <w:t>6</w:t>
            </w:r>
          </w:p>
        </w:tc>
      </w:tr>
      <w:tr w:rsidR="00862439" w:rsidRPr="0051169F" w:rsidTr="00D07FF0">
        <w:tc>
          <w:tcPr>
            <w:tcW w:w="7586" w:type="dxa"/>
          </w:tcPr>
          <w:p w:rsidR="00862439" w:rsidRPr="0051169F" w:rsidRDefault="00862439" w:rsidP="00D07FF0">
            <w:pPr>
              <w:pStyle w:val="T1"/>
              <w:spacing w:before="120" w:after="40"/>
              <w:ind w:left="0"/>
            </w:pPr>
            <w:r w:rsidRPr="0051169F">
              <w:t xml:space="preserve">2.2.1. </w:t>
            </w:r>
            <w:proofErr w:type="spellStart"/>
            <w:r w:rsidRPr="0051169F">
              <w:t>Zorunlu</w:t>
            </w:r>
            <w:proofErr w:type="spellEnd"/>
            <w:r>
              <w:t xml:space="preserve"> </w:t>
            </w:r>
            <w:proofErr w:type="spellStart"/>
            <w:r w:rsidRPr="0051169F">
              <w:t>Temel</w:t>
            </w:r>
            <w:proofErr w:type="spellEnd"/>
            <w:r>
              <w:t xml:space="preserve"> </w:t>
            </w:r>
            <w:proofErr w:type="spellStart"/>
            <w:r>
              <w:t>Eğitim</w:t>
            </w:r>
            <w:proofErr w:type="spellEnd"/>
            <w:r>
              <w:t>………………………</w:t>
            </w:r>
            <w:r w:rsidRPr="0051169F">
              <w:t>…………………………</w:t>
            </w:r>
            <w:r>
              <w:t>…….</w:t>
            </w:r>
          </w:p>
        </w:tc>
        <w:tc>
          <w:tcPr>
            <w:tcW w:w="815" w:type="dxa"/>
          </w:tcPr>
          <w:p w:rsidR="00862439" w:rsidRPr="0051169F" w:rsidRDefault="00862439" w:rsidP="00D07FF0">
            <w:pPr>
              <w:pStyle w:val="T1"/>
              <w:spacing w:before="120" w:after="40"/>
              <w:ind w:left="0"/>
              <w:jc w:val="right"/>
            </w:pPr>
            <w:r w:rsidRPr="0051169F">
              <w:t>1</w:t>
            </w:r>
            <w:r>
              <w:t>7</w:t>
            </w:r>
          </w:p>
        </w:tc>
      </w:tr>
      <w:tr w:rsidR="00862439" w:rsidRPr="0051169F" w:rsidTr="00D07FF0">
        <w:trPr>
          <w:trHeight w:val="6245"/>
        </w:trPr>
        <w:tc>
          <w:tcPr>
            <w:tcW w:w="7586" w:type="dxa"/>
          </w:tcPr>
          <w:p w:rsidR="00862439" w:rsidRPr="0051169F" w:rsidRDefault="00862439" w:rsidP="00D07FF0">
            <w:pPr>
              <w:pStyle w:val="T1"/>
              <w:tabs>
                <w:tab w:val="left" w:pos="1217"/>
              </w:tabs>
              <w:spacing w:before="120" w:after="40"/>
              <w:ind w:left="0"/>
            </w:pPr>
            <w:r>
              <w:lastRenderedPageBreak/>
              <w:t>2.3</w:t>
            </w:r>
            <w:r w:rsidRPr="0051169F">
              <w:t>.</w:t>
            </w:r>
            <w:r>
              <w:t xml:space="preserve"> </w:t>
            </w:r>
            <w:proofErr w:type="spellStart"/>
            <w:r>
              <w:t>Kalkınma</w:t>
            </w:r>
            <w:proofErr w:type="spellEnd"/>
            <w:r>
              <w:t xml:space="preserve"> </w:t>
            </w:r>
            <w:proofErr w:type="spellStart"/>
            <w:r>
              <w:t>Plan</w:t>
            </w:r>
            <w:r w:rsidRPr="0051169F">
              <w:t>ları</w:t>
            </w:r>
            <w:proofErr w:type="spellEnd"/>
            <w:r w:rsidRPr="0051169F">
              <w:t>…………………………………………………………</w:t>
            </w:r>
            <w:r>
              <w:t>…..</w:t>
            </w:r>
          </w:p>
          <w:p w:rsidR="00862439" w:rsidRPr="0051169F" w:rsidRDefault="00862439" w:rsidP="00D07FF0">
            <w:pPr>
              <w:pStyle w:val="T1"/>
              <w:spacing w:before="120" w:after="40"/>
              <w:ind w:left="0"/>
            </w:pPr>
            <w:r>
              <w:t>2.3</w:t>
            </w:r>
            <w:r w:rsidRPr="0051169F">
              <w:t xml:space="preserve">.1. </w:t>
            </w:r>
            <w:proofErr w:type="spellStart"/>
            <w:r w:rsidRPr="0051169F">
              <w:t>Birinci</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 xml:space="preserve">.2. </w:t>
            </w:r>
            <w:proofErr w:type="spellStart"/>
            <w:r w:rsidRPr="0051169F">
              <w:t>İkinci</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.3.</w:t>
            </w:r>
            <w:r>
              <w:t xml:space="preserve"> </w:t>
            </w:r>
            <w:proofErr w:type="spellStart"/>
            <w:r w:rsidRPr="0051169F">
              <w:t>Üçüncü</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.4.</w:t>
            </w:r>
            <w:r>
              <w:t xml:space="preserve"> </w:t>
            </w:r>
            <w:proofErr w:type="spellStart"/>
            <w:r w:rsidRPr="0051169F">
              <w:t>Dördüncü</w:t>
            </w:r>
            <w:proofErr w:type="spellEnd"/>
            <w:r>
              <w:t xml:space="preserve"> </w:t>
            </w:r>
            <w:proofErr w:type="spellStart"/>
            <w:r w:rsidRPr="0051169F">
              <w:t>Kalkınma</w:t>
            </w:r>
            <w:proofErr w:type="spellEnd"/>
            <w:r w:rsidRPr="0051169F">
              <w:t>………………………………………………………</w:t>
            </w:r>
            <w:r>
              <w:t>….</w:t>
            </w:r>
          </w:p>
          <w:p w:rsidR="00862439" w:rsidRPr="0051169F" w:rsidRDefault="00862439" w:rsidP="00D07FF0">
            <w:pPr>
              <w:pStyle w:val="T1"/>
              <w:spacing w:before="120" w:after="40"/>
              <w:ind w:left="0"/>
            </w:pPr>
            <w:r>
              <w:t>2.3</w:t>
            </w:r>
            <w:r w:rsidRPr="0051169F">
              <w:t xml:space="preserve">.5. </w:t>
            </w:r>
            <w:proofErr w:type="spellStart"/>
            <w:r w:rsidRPr="0051169F">
              <w:t>Beşinci</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 xml:space="preserve">.6. </w:t>
            </w:r>
            <w:proofErr w:type="spellStart"/>
            <w:r w:rsidRPr="0051169F">
              <w:t>Altıncı</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 xml:space="preserve">.7. </w:t>
            </w:r>
            <w:proofErr w:type="spellStart"/>
            <w:r w:rsidRPr="0051169F">
              <w:t>Yedinci</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 xml:space="preserve">.8. </w:t>
            </w:r>
            <w:proofErr w:type="spellStart"/>
            <w:r w:rsidRPr="0051169F">
              <w:t>Sekizinci</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 xml:space="preserve">.9. </w:t>
            </w:r>
            <w:proofErr w:type="spellStart"/>
            <w:r w:rsidRPr="0051169F">
              <w:t>Dokuzuncu</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2.3</w:t>
            </w:r>
            <w:r w:rsidRPr="0051169F">
              <w:t xml:space="preserve">.10. </w:t>
            </w:r>
            <w:proofErr w:type="spellStart"/>
            <w:r w:rsidRPr="0051169F">
              <w:t>Onuncu</w:t>
            </w:r>
            <w:proofErr w:type="spellEnd"/>
            <w:r>
              <w:t xml:space="preserve"> </w:t>
            </w:r>
            <w:proofErr w:type="spellStart"/>
            <w:r w:rsidRPr="0051169F">
              <w:t>Kalkınma</w:t>
            </w:r>
            <w:proofErr w:type="spellEnd"/>
            <w:r>
              <w:t xml:space="preserve"> </w:t>
            </w:r>
            <w:proofErr w:type="spellStart"/>
            <w:r w:rsidRPr="0051169F">
              <w:t>Planı</w:t>
            </w:r>
            <w:proofErr w:type="spellEnd"/>
            <w:r w:rsidRPr="0051169F">
              <w:t>…………………………………………………</w:t>
            </w:r>
            <w:r>
              <w:t>…..</w:t>
            </w:r>
          </w:p>
          <w:p w:rsidR="00862439" w:rsidRPr="0051169F" w:rsidRDefault="00862439" w:rsidP="00D07FF0">
            <w:pPr>
              <w:pStyle w:val="T1"/>
              <w:spacing w:before="120" w:after="40"/>
              <w:ind w:left="0"/>
            </w:pPr>
            <w:r>
              <w:t>2.4</w:t>
            </w:r>
            <w:r w:rsidRPr="0051169F">
              <w:t xml:space="preserve">. </w:t>
            </w:r>
            <w:proofErr w:type="spellStart"/>
            <w:r w:rsidRPr="0051169F">
              <w:t>Zorunlu</w:t>
            </w:r>
            <w:proofErr w:type="spellEnd"/>
            <w:r>
              <w:t xml:space="preserve"> </w:t>
            </w:r>
            <w:proofErr w:type="spellStart"/>
            <w:r w:rsidRPr="0051169F">
              <w:t>Eğitimin</w:t>
            </w:r>
            <w:proofErr w:type="spellEnd"/>
            <w:r>
              <w:t xml:space="preserve"> </w:t>
            </w:r>
            <w:proofErr w:type="spellStart"/>
            <w:r w:rsidRPr="0051169F">
              <w:t>Tarihsel</w:t>
            </w:r>
            <w:proofErr w:type="spellEnd"/>
            <w:r>
              <w:t xml:space="preserve"> </w:t>
            </w:r>
            <w:proofErr w:type="spellStart"/>
            <w:r w:rsidRPr="0051169F">
              <w:t>Gelişimi</w:t>
            </w:r>
            <w:proofErr w:type="spellEnd"/>
            <w:r w:rsidRPr="0051169F">
              <w:t>…………………………………………</w:t>
            </w:r>
            <w:r>
              <w:t>….</w:t>
            </w:r>
          </w:p>
          <w:p w:rsidR="00862439" w:rsidRPr="0051169F" w:rsidRDefault="00862439" w:rsidP="00D07FF0">
            <w:pPr>
              <w:pStyle w:val="T1"/>
              <w:spacing w:before="120" w:after="40"/>
              <w:ind w:left="0"/>
            </w:pPr>
            <w:r>
              <w:t>2.4</w:t>
            </w:r>
            <w:r w:rsidRPr="0051169F">
              <w:t xml:space="preserve">.1. </w:t>
            </w:r>
            <w:proofErr w:type="spellStart"/>
            <w:r w:rsidRPr="0051169F">
              <w:t>Zorunlu</w:t>
            </w:r>
            <w:proofErr w:type="spellEnd"/>
            <w:r>
              <w:t xml:space="preserve"> </w:t>
            </w:r>
            <w:proofErr w:type="spellStart"/>
            <w:r w:rsidRPr="0051169F">
              <w:t>Eğitimin</w:t>
            </w:r>
            <w:proofErr w:type="spellEnd"/>
            <w:r>
              <w:t xml:space="preserve"> </w:t>
            </w:r>
            <w:proofErr w:type="spellStart"/>
            <w:r w:rsidRPr="0051169F">
              <w:t>Yasal</w:t>
            </w:r>
            <w:proofErr w:type="spellEnd"/>
            <w:r>
              <w:t xml:space="preserve"> </w:t>
            </w:r>
            <w:proofErr w:type="spellStart"/>
            <w:r w:rsidRPr="0051169F">
              <w:t>Dayanakları</w:t>
            </w:r>
            <w:proofErr w:type="spellEnd"/>
            <w:r w:rsidRPr="0051169F">
              <w:t>……………………………………</w:t>
            </w:r>
            <w:r>
              <w:t>……</w:t>
            </w:r>
          </w:p>
          <w:p w:rsidR="00862439" w:rsidRPr="0051169F" w:rsidRDefault="00862439" w:rsidP="00D07FF0">
            <w:pPr>
              <w:pStyle w:val="T1"/>
              <w:spacing w:before="120" w:after="40"/>
              <w:ind w:left="0"/>
            </w:pPr>
            <w:r>
              <w:t>2.4</w:t>
            </w:r>
            <w:r w:rsidRPr="0051169F">
              <w:t xml:space="preserve">.1.1. </w:t>
            </w:r>
            <w:proofErr w:type="spellStart"/>
            <w:r w:rsidRPr="0051169F">
              <w:t>Uluslararası</w:t>
            </w:r>
            <w:proofErr w:type="spellEnd"/>
            <w:r>
              <w:t xml:space="preserve"> </w:t>
            </w:r>
            <w:proofErr w:type="spellStart"/>
            <w:r w:rsidRPr="0051169F">
              <w:t>Sözleşmeler</w:t>
            </w:r>
            <w:proofErr w:type="spellEnd"/>
            <w:r w:rsidRPr="0051169F">
              <w:t>………………………………………………</w:t>
            </w:r>
            <w:r>
              <w:t>……</w:t>
            </w:r>
          </w:p>
          <w:p w:rsidR="00862439" w:rsidRPr="0051169F" w:rsidRDefault="00862439" w:rsidP="00D07FF0">
            <w:pPr>
              <w:pStyle w:val="T1"/>
              <w:spacing w:before="120" w:after="40"/>
              <w:ind w:left="0"/>
            </w:pPr>
            <w:r>
              <w:t>2.4</w:t>
            </w:r>
            <w:r w:rsidRPr="0051169F">
              <w:t xml:space="preserve">.1.1.1. </w:t>
            </w:r>
            <w:proofErr w:type="spellStart"/>
            <w:r w:rsidRPr="0051169F">
              <w:t>Birleşmiş</w:t>
            </w:r>
            <w:proofErr w:type="spellEnd"/>
            <w:r>
              <w:t xml:space="preserve"> </w:t>
            </w:r>
            <w:proofErr w:type="spellStart"/>
            <w:r w:rsidRPr="0051169F">
              <w:t>Milletler</w:t>
            </w:r>
            <w:proofErr w:type="spellEnd"/>
            <w:r w:rsidRPr="0051169F">
              <w:t xml:space="preserve">, </w:t>
            </w:r>
            <w:proofErr w:type="spellStart"/>
            <w:r w:rsidRPr="0051169F">
              <w:t>İnsan</w:t>
            </w:r>
            <w:proofErr w:type="spellEnd"/>
            <w:r w:rsidRPr="0051169F">
              <w:t xml:space="preserve"> </w:t>
            </w:r>
            <w:proofErr w:type="spellStart"/>
            <w:r w:rsidRPr="0051169F">
              <w:t>Hakları</w:t>
            </w:r>
            <w:proofErr w:type="spellEnd"/>
            <w:r>
              <w:t xml:space="preserve"> </w:t>
            </w:r>
            <w:proofErr w:type="spellStart"/>
            <w:r w:rsidRPr="0051169F">
              <w:t>Evrensel</w:t>
            </w:r>
            <w:proofErr w:type="spellEnd"/>
            <w:r>
              <w:t xml:space="preserve"> </w:t>
            </w:r>
            <w:proofErr w:type="spellStart"/>
            <w:r w:rsidRPr="0051169F">
              <w:t>Bildirgesi</w:t>
            </w:r>
            <w:proofErr w:type="spellEnd"/>
            <w:r w:rsidRPr="0051169F">
              <w:t>……………...</w:t>
            </w:r>
            <w:r>
              <w:t>........</w:t>
            </w:r>
          </w:p>
          <w:p w:rsidR="00862439" w:rsidRPr="0051169F" w:rsidRDefault="00862439" w:rsidP="00D07FF0">
            <w:pPr>
              <w:pStyle w:val="T1"/>
              <w:spacing w:before="120" w:after="40"/>
              <w:ind w:left="0"/>
            </w:pPr>
            <w:r>
              <w:t>2.4</w:t>
            </w:r>
            <w:r w:rsidRPr="0051169F">
              <w:t xml:space="preserve">.1.1.2. </w:t>
            </w:r>
            <w:proofErr w:type="spellStart"/>
            <w:r w:rsidRPr="0051169F">
              <w:t>Birleşmiş</w:t>
            </w:r>
            <w:proofErr w:type="spellEnd"/>
            <w:r>
              <w:t xml:space="preserve"> </w:t>
            </w:r>
            <w:proofErr w:type="spellStart"/>
            <w:r w:rsidRPr="0051169F">
              <w:t>Milletler</w:t>
            </w:r>
            <w:proofErr w:type="spellEnd"/>
            <w:r>
              <w:t xml:space="preserve"> </w:t>
            </w:r>
            <w:proofErr w:type="spellStart"/>
            <w:r w:rsidRPr="0051169F">
              <w:t>Çocuk</w:t>
            </w:r>
            <w:proofErr w:type="spellEnd"/>
            <w:r>
              <w:t xml:space="preserve"> </w:t>
            </w:r>
            <w:proofErr w:type="spellStart"/>
            <w:r w:rsidRPr="0051169F">
              <w:t>Hakları</w:t>
            </w:r>
            <w:proofErr w:type="spellEnd"/>
            <w:r>
              <w:t xml:space="preserve"> </w:t>
            </w:r>
            <w:proofErr w:type="spellStart"/>
            <w:r w:rsidRPr="0051169F">
              <w:t>Bildirgesi</w:t>
            </w:r>
            <w:proofErr w:type="spellEnd"/>
            <w:r w:rsidRPr="0051169F">
              <w:t>………………………</w:t>
            </w:r>
            <w:r>
              <w:t>…….</w:t>
            </w:r>
          </w:p>
          <w:p w:rsidR="00862439" w:rsidRPr="0051169F" w:rsidRDefault="00862439" w:rsidP="00D07FF0">
            <w:pPr>
              <w:pStyle w:val="T1"/>
              <w:spacing w:before="120" w:after="40"/>
              <w:ind w:left="0"/>
            </w:pPr>
            <w:r>
              <w:t>2.4</w:t>
            </w:r>
            <w:r w:rsidRPr="0051169F">
              <w:t xml:space="preserve">.1.1.3. </w:t>
            </w:r>
            <w:proofErr w:type="spellStart"/>
            <w:r w:rsidRPr="0051169F">
              <w:t>Birleşmiş</w:t>
            </w:r>
            <w:proofErr w:type="spellEnd"/>
            <w:r>
              <w:t xml:space="preserve"> </w:t>
            </w:r>
            <w:proofErr w:type="spellStart"/>
            <w:r w:rsidRPr="0051169F">
              <w:t>Milletler</w:t>
            </w:r>
            <w:proofErr w:type="spellEnd"/>
            <w:r>
              <w:t xml:space="preserve"> </w:t>
            </w:r>
            <w:proofErr w:type="spellStart"/>
            <w:r w:rsidRPr="0051169F">
              <w:t>Eğitimde</w:t>
            </w:r>
            <w:proofErr w:type="spellEnd"/>
            <w:r>
              <w:t xml:space="preserve"> </w:t>
            </w:r>
            <w:proofErr w:type="spellStart"/>
            <w:r w:rsidRPr="0051169F">
              <w:t>Ayrıcalığa</w:t>
            </w:r>
            <w:proofErr w:type="spellEnd"/>
            <w:r>
              <w:t xml:space="preserve"> </w:t>
            </w:r>
            <w:proofErr w:type="spellStart"/>
            <w:r w:rsidRPr="0051169F">
              <w:t>Karşı</w:t>
            </w:r>
            <w:proofErr w:type="spellEnd"/>
            <w:r>
              <w:t xml:space="preserve"> </w:t>
            </w:r>
            <w:proofErr w:type="spellStart"/>
            <w:r w:rsidRPr="0051169F">
              <w:t>Uluslararası</w:t>
            </w:r>
            <w:proofErr w:type="spellEnd"/>
            <w:r>
              <w:t xml:space="preserve"> </w:t>
            </w:r>
            <w:proofErr w:type="spellStart"/>
            <w:r w:rsidRPr="0051169F">
              <w:t>Sözleş</w:t>
            </w:r>
            <w:r>
              <w:t>mesi</w:t>
            </w:r>
            <w:proofErr w:type="spellEnd"/>
            <w:r>
              <w:t>…</w:t>
            </w:r>
          </w:p>
          <w:p w:rsidR="00862439" w:rsidRPr="0051169F" w:rsidRDefault="00862439" w:rsidP="00D07FF0">
            <w:pPr>
              <w:pStyle w:val="T1"/>
              <w:spacing w:before="120" w:after="40"/>
              <w:ind w:left="0"/>
            </w:pPr>
            <w:r>
              <w:t>2.4</w:t>
            </w:r>
            <w:r w:rsidRPr="0051169F">
              <w:t>.1.1.4.</w:t>
            </w:r>
            <w:r>
              <w:t xml:space="preserve"> </w:t>
            </w:r>
            <w:proofErr w:type="spellStart"/>
            <w:r w:rsidRPr="0051169F">
              <w:t>Birleşmiş</w:t>
            </w:r>
            <w:proofErr w:type="spellEnd"/>
            <w:r w:rsidRPr="0051169F">
              <w:t xml:space="preserve"> </w:t>
            </w:r>
            <w:proofErr w:type="spellStart"/>
            <w:r w:rsidRPr="0051169F">
              <w:t>Milletler</w:t>
            </w:r>
            <w:proofErr w:type="spellEnd"/>
            <w:r>
              <w:t xml:space="preserve"> </w:t>
            </w:r>
            <w:proofErr w:type="spellStart"/>
            <w:r w:rsidRPr="0051169F">
              <w:t>Ekonomik</w:t>
            </w:r>
            <w:proofErr w:type="spellEnd"/>
            <w:r w:rsidRPr="0051169F">
              <w:t xml:space="preserve">, </w:t>
            </w:r>
            <w:proofErr w:type="spellStart"/>
            <w:r w:rsidRPr="0051169F">
              <w:t>Toplumsal</w:t>
            </w:r>
            <w:proofErr w:type="spellEnd"/>
            <w:r>
              <w:t xml:space="preserve"> </w:t>
            </w:r>
            <w:proofErr w:type="spellStart"/>
            <w:r w:rsidRPr="0051169F">
              <w:t>ve</w:t>
            </w:r>
            <w:proofErr w:type="spellEnd"/>
            <w:r>
              <w:t xml:space="preserve"> </w:t>
            </w:r>
            <w:proofErr w:type="spellStart"/>
            <w:r w:rsidRPr="0051169F">
              <w:t>Kültürel</w:t>
            </w:r>
            <w:proofErr w:type="spellEnd"/>
            <w:r>
              <w:t xml:space="preserve"> </w:t>
            </w:r>
            <w:proofErr w:type="spellStart"/>
            <w:r w:rsidRPr="0051169F">
              <w:t>Haklar</w:t>
            </w:r>
            <w:proofErr w:type="spellEnd"/>
            <w:r>
              <w:t xml:space="preserve"> </w:t>
            </w:r>
            <w:proofErr w:type="spellStart"/>
            <w:r>
              <w:t>Uluslara</w:t>
            </w:r>
            <w:r w:rsidRPr="0051169F">
              <w:t>rası</w:t>
            </w:r>
            <w:proofErr w:type="spellEnd"/>
            <w:r>
              <w:t xml:space="preserve"> </w:t>
            </w:r>
            <w:proofErr w:type="spellStart"/>
            <w:r>
              <w:t>Sözleşmesi</w:t>
            </w:r>
            <w:proofErr w:type="spellEnd"/>
            <w:r w:rsidRPr="0051169F">
              <w:t>………………………………………………</w:t>
            </w:r>
            <w:r>
              <w:t>……..………</w:t>
            </w:r>
          </w:p>
          <w:p w:rsidR="00862439" w:rsidRPr="0051169F" w:rsidRDefault="00862439" w:rsidP="00D07FF0">
            <w:pPr>
              <w:pStyle w:val="T1"/>
              <w:spacing w:before="120" w:after="40"/>
              <w:ind w:left="0"/>
            </w:pPr>
            <w:r>
              <w:t>2.4</w:t>
            </w:r>
            <w:r w:rsidRPr="0051169F">
              <w:t xml:space="preserve">.1.1.5. </w:t>
            </w:r>
            <w:proofErr w:type="spellStart"/>
            <w:r w:rsidRPr="0051169F">
              <w:t>Birleşmiş</w:t>
            </w:r>
            <w:proofErr w:type="spellEnd"/>
            <w:r>
              <w:t xml:space="preserve"> </w:t>
            </w:r>
            <w:proofErr w:type="spellStart"/>
            <w:r w:rsidRPr="0051169F">
              <w:t>Milletler</w:t>
            </w:r>
            <w:proofErr w:type="spellEnd"/>
            <w:r>
              <w:t xml:space="preserve"> </w:t>
            </w:r>
            <w:proofErr w:type="spellStart"/>
            <w:r w:rsidRPr="0051169F">
              <w:t>Çocuk</w:t>
            </w:r>
            <w:proofErr w:type="spellEnd"/>
            <w:r>
              <w:t xml:space="preserve"> </w:t>
            </w:r>
            <w:proofErr w:type="spellStart"/>
            <w:r w:rsidRPr="0051169F">
              <w:t>Hakları</w:t>
            </w:r>
            <w:proofErr w:type="spellEnd"/>
            <w:r>
              <w:t xml:space="preserve"> </w:t>
            </w:r>
            <w:proofErr w:type="spellStart"/>
            <w:r w:rsidRPr="0051169F">
              <w:t>Sözleşmesi</w:t>
            </w:r>
            <w:proofErr w:type="spellEnd"/>
            <w:r w:rsidRPr="0051169F">
              <w:t>……………………...</w:t>
            </w:r>
            <w:r>
              <w:t>.........</w:t>
            </w:r>
          </w:p>
          <w:p w:rsidR="00862439" w:rsidRPr="0051169F" w:rsidRDefault="00862439" w:rsidP="00D07FF0">
            <w:pPr>
              <w:pStyle w:val="T1"/>
              <w:spacing w:before="120" w:after="40"/>
              <w:ind w:left="0"/>
            </w:pPr>
            <w:r>
              <w:t>2.4</w:t>
            </w:r>
            <w:r w:rsidRPr="0051169F">
              <w:t>.1.1.6.</w:t>
            </w:r>
            <w:r>
              <w:t xml:space="preserve"> </w:t>
            </w:r>
            <w:r w:rsidRPr="0051169F">
              <w:t>UNICEF, UNDP,</w:t>
            </w:r>
            <w:r>
              <w:t xml:space="preserve"> </w:t>
            </w:r>
            <w:r w:rsidRPr="0051169F">
              <w:t>UNESCO,</w:t>
            </w:r>
            <w:r>
              <w:t xml:space="preserve"> </w:t>
            </w:r>
            <w:r w:rsidRPr="0051169F">
              <w:t xml:space="preserve">WORD BANK, </w:t>
            </w:r>
            <w:proofErr w:type="spellStart"/>
            <w:r w:rsidRPr="0051169F">
              <w:t>Herkes</w:t>
            </w:r>
            <w:proofErr w:type="spellEnd"/>
            <w:r>
              <w:t xml:space="preserve"> </w:t>
            </w:r>
            <w:proofErr w:type="spellStart"/>
            <w:r w:rsidRPr="0051169F">
              <w:t>İçin</w:t>
            </w:r>
            <w:proofErr w:type="spellEnd"/>
            <w:r>
              <w:t xml:space="preserve"> </w:t>
            </w:r>
            <w:proofErr w:type="spellStart"/>
            <w:r w:rsidRPr="0051169F">
              <w:t>Eğitim</w:t>
            </w:r>
            <w:proofErr w:type="spellEnd"/>
            <w:r>
              <w:t xml:space="preserve"> </w:t>
            </w:r>
            <w:proofErr w:type="spellStart"/>
            <w:r w:rsidRPr="0051169F">
              <w:t>Dünya</w:t>
            </w:r>
            <w:proofErr w:type="spellEnd"/>
            <w:r>
              <w:t xml:space="preserve"> </w:t>
            </w:r>
            <w:proofErr w:type="spellStart"/>
            <w:r w:rsidRPr="0051169F">
              <w:t>Bildirisi</w:t>
            </w:r>
            <w:proofErr w:type="spellEnd"/>
            <w:r>
              <w:t xml:space="preserve"> </w:t>
            </w:r>
            <w:proofErr w:type="spellStart"/>
            <w:r w:rsidRPr="0051169F">
              <w:t>ve</w:t>
            </w:r>
            <w:proofErr w:type="spellEnd"/>
            <w:r>
              <w:t xml:space="preserve"> </w:t>
            </w:r>
            <w:proofErr w:type="spellStart"/>
            <w:r w:rsidRPr="0051169F">
              <w:t>Temel</w:t>
            </w:r>
            <w:proofErr w:type="spellEnd"/>
            <w:r>
              <w:t xml:space="preserve"> </w:t>
            </w:r>
            <w:proofErr w:type="spellStart"/>
            <w:r w:rsidRPr="0051169F">
              <w:t>Öğrenme</w:t>
            </w:r>
            <w:proofErr w:type="spellEnd"/>
            <w:r>
              <w:t xml:space="preserve"> </w:t>
            </w:r>
            <w:proofErr w:type="spellStart"/>
            <w:r w:rsidRPr="0051169F">
              <w:t>Gereksinimlerinin</w:t>
            </w:r>
            <w:proofErr w:type="spellEnd"/>
            <w:r>
              <w:t xml:space="preserve"> </w:t>
            </w:r>
            <w:proofErr w:type="spellStart"/>
            <w:r w:rsidRPr="0051169F">
              <w:t>Karşılanması</w:t>
            </w:r>
            <w:proofErr w:type="spellEnd"/>
            <w:r>
              <w:t xml:space="preserve"> </w:t>
            </w:r>
            <w:proofErr w:type="spellStart"/>
            <w:r w:rsidRPr="0051169F">
              <w:t>İçin</w:t>
            </w:r>
            <w:proofErr w:type="spellEnd"/>
            <w:r>
              <w:t xml:space="preserve"> </w:t>
            </w:r>
            <w:proofErr w:type="spellStart"/>
            <w:r w:rsidRPr="0051169F">
              <w:t>Hareket</w:t>
            </w:r>
            <w:proofErr w:type="spellEnd"/>
            <w:r>
              <w:t xml:space="preserve"> </w:t>
            </w:r>
            <w:proofErr w:type="spellStart"/>
            <w:r w:rsidRPr="0051169F">
              <w:t>Çerçevesi</w:t>
            </w:r>
            <w:proofErr w:type="spellEnd"/>
            <w:r>
              <w:t xml:space="preserve"> </w:t>
            </w:r>
            <w:r w:rsidRPr="0051169F">
              <w:t>………………………………………………………………</w:t>
            </w:r>
            <w:r>
              <w:t>……………</w:t>
            </w:r>
          </w:p>
          <w:p w:rsidR="00862439" w:rsidRPr="0051169F" w:rsidRDefault="00862439" w:rsidP="00D07FF0">
            <w:pPr>
              <w:pStyle w:val="T1"/>
              <w:spacing w:before="120" w:after="40"/>
              <w:ind w:left="0"/>
            </w:pPr>
            <w:r>
              <w:t xml:space="preserve">2.4.1.2. </w:t>
            </w:r>
            <w:proofErr w:type="spellStart"/>
            <w:r w:rsidRPr="0051169F">
              <w:t>Ulusal</w:t>
            </w:r>
            <w:proofErr w:type="spellEnd"/>
            <w:r>
              <w:t xml:space="preserve"> </w:t>
            </w:r>
            <w:proofErr w:type="spellStart"/>
            <w:r w:rsidRPr="0051169F">
              <w:t>Yasal</w:t>
            </w:r>
            <w:proofErr w:type="spellEnd"/>
            <w:r>
              <w:t xml:space="preserve"> </w:t>
            </w:r>
            <w:proofErr w:type="spellStart"/>
            <w:r w:rsidRPr="0051169F">
              <w:t>Dayanaklar</w:t>
            </w:r>
            <w:proofErr w:type="spellEnd"/>
            <w:r w:rsidRPr="0051169F">
              <w:t>………………………………………………</w:t>
            </w:r>
            <w:r>
              <w:t>…….</w:t>
            </w:r>
          </w:p>
          <w:p w:rsidR="00862439" w:rsidRPr="0051169F" w:rsidRDefault="00862439" w:rsidP="00D07FF0">
            <w:pPr>
              <w:pStyle w:val="T1"/>
              <w:spacing w:before="120" w:after="40"/>
              <w:ind w:left="0"/>
            </w:pPr>
            <w:r>
              <w:t>2.4</w:t>
            </w:r>
            <w:r w:rsidRPr="0051169F">
              <w:t xml:space="preserve">.1.2.1. T.C. </w:t>
            </w:r>
            <w:proofErr w:type="spellStart"/>
            <w:r w:rsidRPr="0051169F">
              <w:t>Anayasası</w:t>
            </w:r>
            <w:proofErr w:type="spellEnd"/>
            <w:r w:rsidRPr="0051169F">
              <w:t xml:space="preserve"> (24 </w:t>
            </w:r>
            <w:proofErr w:type="spellStart"/>
            <w:r w:rsidRPr="0051169F">
              <w:t>Şubat</w:t>
            </w:r>
            <w:proofErr w:type="spellEnd"/>
            <w:r w:rsidRPr="0051169F">
              <w:t xml:space="preserve"> 1924)……………………………………</w:t>
            </w:r>
            <w:r>
              <w:t>……..</w:t>
            </w:r>
          </w:p>
          <w:p w:rsidR="00862439" w:rsidRPr="0051169F" w:rsidRDefault="00862439" w:rsidP="00D07FF0">
            <w:pPr>
              <w:pStyle w:val="T1"/>
              <w:spacing w:before="120" w:after="40"/>
              <w:ind w:left="0"/>
            </w:pPr>
            <w:r>
              <w:t>2.4</w:t>
            </w:r>
            <w:r w:rsidRPr="0051169F">
              <w:t xml:space="preserve">.1.2.2. T.C. </w:t>
            </w:r>
            <w:proofErr w:type="spellStart"/>
            <w:r w:rsidRPr="0051169F">
              <w:t>Anayasası</w:t>
            </w:r>
            <w:proofErr w:type="spellEnd"/>
            <w:r w:rsidRPr="0051169F">
              <w:t xml:space="preserve"> (20 </w:t>
            </w:r>
            <w:proofErr w:type="spellStart"/>
            <w:r w:rsidRPr="0051169F">
              <w:t>Temmuz</w:t>
            </w:r>
            <w:proofErr w:type="spellEnd"/>
            <w:r w:rsidRPr="0051169F">
              <w:t xml:space="preserve"> 1961)…………………………………</w:t>
            </w:r>
            <w:r>
              <w:t>…….</w:t>
            </w:r>
          </w:p>
          <w:p w:rsidR="00862439" w:rsidRPr="0051169F" w:rsidRDefault="00862439" w:rsidP="00D07FF0">
            <w:pPr>
              <w:pStyle w:val="T1"/>
              <w:spacing w:before="120" w:after="40"/>
              <w:ind w:left="0"/>
            </w:pPr>
            <w:r>
              <w:t>2.4</w:t>
            </w:r>
            <w:r w:rsidRPr="0051169F">
              <w:t xml:space="preserve">.1.2.3. T.C. </w:t>
            </w:r>
            <w:proofErr w:type="spellStart"/>
            <w:r w:rsidRPr="0051169F">
              <w:t>Anayasası</w:t>
            </w:r>
            <w:proofErr w:type="spellEnd"/>
            <w:r w:rsidRPr="0051169F">
              <w:t xml:space="preserve"> (9 </w:t>
            </w:r>
            <w:proofErr w:type="spellStart"/>
            <w:r w:rsidRPr="0051169F">
              <w:t>Kasım</w:t>
            </w:r>
            <w:proofErr w:type="spellEnd"/>
            <w:r w:rsidRPr="0051169F">
              <w:t xml:space="preserve"> 1982)……………………………………</w:t>
            </w:r>
            <w:r>
              <w:t>……...</w:t>
            </w:r>
          </w:p>
          <w:p w:rsidR="00862439" w:rsidRPr="0051169F" w:rsidRDefault="00862439" w:rsidP="00D07FF0">
            <w:pPr>
              <w:pStyle w:val="T1"/>
              <w:spacing w:before="120" w:after="40"/>
              <w:ind w:left="0"/>
            </w:pPr>
            <w:r>
              <w:t>2.4</w:t>
            </w:r>
            <w:r w:rsidRPr="0051169F">
              <w:t xml:space="preserve">.1.2.4. 222 </w:t>
            </w:r>
            <w:proofErr w:type="spellStart"/>
            <w:r w:rsidRPr="0051169F">
              <w:t>Sayılı</w:t>
            </w:r>
            <w:proofErr w:type="spellEnd"/>
            <w:r>
              <w:t xml:space="preserve"> </w:t>
            </w:r>
            <w:proofErr w:type="spellStart"/>
            <w:r w:rsidRPr="0051169F">
              <w:t>İlköğretimveEğitimYasası</w:t>
            </w:r>
            <w:proofErr w:type="spellEnd"/>
            <w:r w:rsidRPr="0051169F">
              <w:t>……………………………</w:t>
            </w:r>
            <w:r>
              <w:t>………..</w:t>
            </w:r>
          </w:p>
          <w:p w:rsidR="00862439" w:rsidRPr="0051169F" w:rsidRDefault="00862439" w:rsidP="00D07FF0">
            <w:pPr>
              <w:pStyle w:val="T1"/>
              <w:spacing w:before="120" w:after="40"/>
              <w:ind w:left="0"/>
            </w:pPr>
            <w:r>
              <w:t>2.4</w:t>
            </w:r>
            <w:r w:rsidRPr="0051169F">
              <w:t xml:space="preserve">.1.2.5. 1739 </w:t>
            </w:r>
            <w:proofErr w:type="spellStart"/>
            <w:r w:rsidRPr="0051169F">
              <w:t>Sayılı</w:t>
            </w:r>
            <w:proofErr w:type="spellEnd"/>
            <w:r>
              <w:t xml:space="preserve"> </w:t>
            </w:r>
            <w:proofErr w:type="spellStart"/>
            <w:r w:rsidRPr="0051169F">
              <w:t>Milli</w:t>
            </w:r>
            <w:proofErr w:type="spellEnd"/>
            <w:r>
              <w:t xml:space="preserve"> </w:t>
            </w:r>
            <w:proofErr w:type="spellStart"/>
            <w:r w:rsidRPr="0051169F">
              <w:t>Eğitim</w:t>
            </w:r>
            <w:proofErr w:type="spellEnd"/>
            <w:r>
              <w:t xml:space="preserve"> </w:t>
            </w:r>
            <w:proofErr w:type="spellStart"/>
            <w:r w:rsidRPr="0051169F">
              <w:t>Temel</w:t>
            </w:r>
            <w:proofErr w:type="spellEnd"/>
            <w:r>
              <w:t xml:space="preserve"> </w:t>
            </w:r>
            <w:proofErr w:type="spellStart"/>
            <w:r w:rsidRPr="0051169F">
              <w:t>Yasası</w:t>
            </w:r>
            <w:proofErr w:type="spellEnd"/>
            <w:r w:rsidRPr="0051169F">
              <w:t>………………………………</w:t>
            </w:r>
            <w:r>
              <w:t>…...</w:t>
            </w:r>
          </w:p>
          <w:p w:rsidR="00862439" w:rsidRPr="0051169F" w:rsidRDefault="00862439" w:rsidP="00D07FF0">
            <w:pPr>
              <w:pStyle w:val="T1"/>
              <w:spacing w:before="120" w:after="40"/>
              <w:ind w:left="0"/>
            </w:pPr>
            <w:r>
              <w:t>2.4</w:t>
            </w:r>
            <w:r w:rsidRPr="0051169F">
              <w:t xml:space="preserve">.1.2.6. </w:t>
            </w:r>
            <w:proofErr w:type="spellStart"/>
            <w:r w:rsidRPr="0051169F">
              <w:t>Sekiz</w:t>
            </w:r>
            <w:proofErr w:type="spellEnd"/>
            <w:r>
              <w:t xml:space="preserve"> </w:t>
            </w:r>
            <w:proofErr w:type="spellStart"/>
            <w:r w:rsidRPr="0051169F">
              <w:t>Yıllık</w:t>
            </w:r>
            <w:proofErr w:type="spellEnd"/>
            <w:r>
              <w:t xml:space="preserve"> </w:t>
            </w:r>
            <w:proofErr w:type="spellStart"/>
            <w:r w:rsidRPr="0051169F">
              <w:t>Kesintisiz</w:t>
            </w:r>
            <w:proofErr w:type="spellEnd"/>
            <w:r>
              <w:t xml:space="preserve"> </w:t>
            </w:r>
            <w:proofErr w:type="spellStart"/>
            <w:r w:rsidRPr="0051169F">
              <w:t>Zorunlu</w:t>
            </w:r>
            <w:proofErr w:type="spellEnd"/>
            <w:r>
              <w:t xml:space="preserve"> </w:t>
            </w:r>
            <w:proofErr w:type="spellStart"/>
            <w:r w:rsidRPr="0051169F">
              <w:t>Eğitim</w:t>
            </w:r>
            <w:proofErr w:type="spellEnd"/>
            <w:r>
              <w:t xml:space="preserve"> </w:t>
            </w:r>
            <w:proofErr w:type="spellStart"/>
            <w:r>
              <w:t>Yasası</w:t>
            </w:r>
            <w:proofErr w:type="spellEnd"/>
            <w:r>
              <w:t>………………</w:t>
            </w:r>
            <w:r w:rsidRPr="0051169F">
              <w:t>…</w:t>
            </w:r>
            <w:r>
              <w:t>…………</w:t>
            </w:r>
          </w:p>
          <w:p w:rsidR="00862439" w:rsidRPr="0051169F" w:rsidRDefault="00862439" w:rsidP="00D07FF0">
            <w:pPr>
              <w:pStyle w:val="T1"/>
              <w:spacing w:before="120" w:after="40"/>
              <w:ind w:left="0"/>
            </w:pPr>
            <w:r>
              <w:t>2.4</w:t>
            </w:r>
            <w:r w:rsidRPr="0051169F">
              <w:t xml:space="preserve">.2. </w:t>
            </w:r>
            <w:proofErr w:type="spellStart"/>
            <w:r w:rsidRPr="0051169F">
              <w:t>Zorunlu</w:t>
            </w:r>
            <w:proofErr w:type="spellEnd"/>
            <w:r>
              <w:t xml:space="preserve"> </w:t>
            </w:r>
            <w:proofErr w:type="spellStart"/>
            <w:r w:rsidRPr="0051169F">
              <w:t>İlköğretim</w:t>
            </w:r>
            <w:proofErr w:type="spellEnd"/>
            <w:r>
              <w:t xml:space="preserve"> </w:t>
            </w:r>
            <w:proofErr w:type="spellStart"/>
            <w:r w:rsidRPr="0051169F">
              <w:t>Uygulamasının</w:t>
            </w:r>
            <w:proofErr w:type="spellEnd"/>
            <w:r>
              <w:t xml:space="preserve"> </w:t>
            </w:r>
            <w:proofErr w:type="spellStart"/>
            <w:r w:rsidRPr="0051169F">
              <w:t>Tarihçesi</w:t>
            </w:r>
            <w:proofErr w:type="spellEnd"/>
            <w:r>
              <w:t xml:space="preserve"> </w:t>
            </w:r>
            <w:proofErr w:type="spellStart"/>
            <w:r w:rsidRPr="0051169F">
              <w:t>Ve</w:t>
            </w:r>
            <w:proofErr w:type="spellEnd"/>
            <w:r>
              <w:t xml:space="preserve"> </w:t>
            </w:r>
            <w:proofErr w:type="spellStart"/>
            <w:r w:rsidRPr="0051169F">
              <w:t>Türkiye’deki</w:t>
            </w:r>
            <w:proofErr w:type="spellEnd"/>
            <w:r>
              <w:t xml:space="preserve"> </w:t>
            </w:r>
            <w:proofErr w:type="spellStart"/>
            <w:r w:rsidRPr="0051169F">
              <w:t>Gelişimi</w:t>
            </w:r>
            <w:proofErr w:type="spellEnd"/>
            <w:r>
              <w:t>……</w:t>
            </w:r>
          </w:p>
          <w:p w:rsidR="00862439" w:rsidRPr="00974105" w:rsidRDefault="00862439" w:rsidP="00D07FF0">
            <w:pPr>
              <w:pStyle w:val="T1"/>
              <w:spacing w:before="120" w:after="40"/>
              <w:ind w:left="0"/>
            </w:pPr>
            <w:r>
              <w:t>2.4</w:t>
            </w:r>
            <w:r w:rsidRPr="0051169F">
              <w:t xml:space="preserve">.3. </w:t>
            </w:r>
            <w:proofErr w:type="spellStart"/>
            <w:r w:rsidRPr="0051169F">
              <w:t>Sekiz</w:t>
            </w:r>
            <w:proofErr w:type="spellEnd"/>
            <w:r>
              <w:t xml:space="preserve"> </w:t>
            </w:r>
            <w:proofErr w:type="spellStart"/>
            <w:r w:rsidRPr="0051169F">
              <w:t>Yıllık</w:t>
            </w:r>
            <w:proofErr w:type="spellEnd"/>
            <w:r>
              <w:t xml:space="preserve"> </w:t>
            </w:r>
            <w:proofErr w:type="spellStart"/>
            <w:r w:rsidRPr="0051169F">
              <w:t>Kesintisiz</w:t>
            </w:r>
            <w:proofErr w:type="spellEnd"/>
            <w:r>
              <w:t xml:space="preserve"> </w:t>
            </w:r>
            <w:proofErr w:type="spellStart"/>
            <w:r w:rsidRPr="0051169F">
              <w:t>Zorunlu</w:t>
            </w:r>
            <w:proofErr w:type="spellEnd"/>
            <w:r>
              <w:t xml:space="preserve"> </w:t>
            </w:r>
            <w:proofErr w:type="spellStart"/>
            <w:r w:rsidRPr="0051169F">
              <w:t>İlköğretim</w:t>
            </w:r>
            <w:proofErr w:type="spellEnd"/>
            <w:r>
              <w:t xml:space="preserve"> </w:t>
            </w:r>
            <w:proofErr w:type="spellStart"/>
            <w:r w:rsidRPr="0051169F">
              <w:t>Uygulamasına</w:t>
            </w:r>
            <w:proofErr w:type="spellEnd"/>
            <w:r>
              <w:t xml:space="preserve"> </w:t>
            </w:r>
            <w:proofErr w:type="spellStart"/>
            <w:r>
              <w:t>Geçiş</w:t>
            </w:r>
            <w:proofErr w:type="spellEnd"/>
            <w:r>
              <w:t>…………….</w:t>
            </w:r>
          </w:p>
          <w:p w:rsidR="00862439" w:rsidRPr="0051169F" w:rsidRDefault="00862439" w:rsidP="00D07FF0">
            <w:pPr>
              <w:spacing w:after="40"/>
              <w:rPr>
                <w:b/>
                <w:spacing w:val="-1"/>
              </w:rPr>
            </w:pPr>
          </w:p>
          <w:p w:rsidR="00862439" w:rsidRPr="0051169F" w:rsidRDefault="00862439" w:rsidP="00D07FF0">
            <w:pPr>
              <w:spacing w:after="40"/>
              <w:jc w:val="center"/>
              <w:rPr>
                <w:b/>
                <w:spacing w:val="26"/>
              </w:rPr>
            </w:pPr>
            <w:r w:rsidRPr="0051169F">
              <w:rPr>
                <w:b/>
                <w:spacing w:val="-1"/>
              </w:rPr>
              <w:t>ÜÇÜNCÜ</w:t>
            </w:r>
            <w:r>
              <w:rPr>
                <w:b/>
                <w:spacing w:val="-1"/>
              </w:rPr>
              <w:t xml:space="preserve"> </w:t>
            </w:r>
            <w:r w:rsidRPr="0051169F">
              <w:rPr>
                <w:b/>
                <w:spacing w:val="-1"/>
              </w:rPr>
              <w:t>BÖLÜM</w:t>
            </w:r>
          </w:p>
          <w:p w:rsidR="00862439" w:rsidRDefault="00862439" w:rsidP="00D07FF0">
            <w:pPr>
              <w:spacing w:after="40"/>
              <w:jc w:val="center"/>
              <w:rPr>
                <w:b/>
                <w:spacing w:val="-1"/>
              </w:rPr>
            </w:pPr>
            <w:r w:rsidRPr="0051169F">
              <w:rPr>
                <w:b/>
                <w:spacing w:val="-1"/>
              </w:rPr>
              <w:t>YÖNTEM</w:t>
            </w:r>
          </w:p>
          <w:p w:rsidR="00862439" w:rsidRDefault="00862439" w:rsidP="00D07FF0">
            <w:pPr>
              <w:spacing w:after="40"/>
              <w:jc w:val="center"/>
              <w:rPr>
                <w:b/>
                <w:spacing w:val="-1"/>
              </w:rPr>
            </w:pPr>
          </w:p>
          <w:p w:rsidR="00862439" w:rsidRDefault="00862439" w:rsidP="00D07FF0">
            <w:pPr>
              <w:pStyle w:val="T1"/>
              <w:spacing w:before="120" w:after="40"/>
              <w:ind w:left="0"/>
            </w:pPr>
            <w:r>
              <w:t xml:space="preserve">3.1. </w:t>
            </w:r>
            <w:proofErr w:type="spellStart"/>
            <w:r>
              <w:t>Araştırmanın</w:t>
            </w:r>
            <w:proofErr w:type="spellEnd"/>
            <w:r>
              <w:t xml:space="preserve"> </w:t>
            </w:r>
            <w:proofErr w:type="spellStart"/>
            <w:r>
              <w:t>Modeli</w:t>
            </w:r>
            <w:proofErr w:type="spellEnd"/>
            <w:r>
              <w:t>…………………………………………………………….</w:t>
            </w:r>
          </w:p>
          <w:p w:rsidR="00862439" w:rsidRDefault="00862439" w:rsidP="00D07FF0">
            <w:pPr>
              <w:pStyle w:val="T1"/>
              <w:spacing w:before="120" w:after="40"/>
              <w:ind w:left="0"/>
            </w:pPr>
            <w:r>
              <w:t xml:space="preserve">3.2. </w:t>
            </w:r>
            <w:proofErr w:type="spellStart"/>
            <w:r>
              <w:t>Evren</w:t>
            </w:r>
            <w:proofErr w:type="spellEnd"/>
            <w:r>
              <w:t xml:space="preserve"> </w:t>
            </w:r>
            <w:proofErr w:type="spellStart"/>
            <w:r>
              <w:t>ve</w:t>
            </w:r>
            <w:proofErr w:type="spellEnd"/>
            <w:r>
              <w:t xml:space="preserve"> </w:t>
            </w:r>
            <w:proofErr w:type="spellStart"/>
            <w:r>
              <w:t>Örneklem</w:t>
            </w:r>
            <w:proofErr w:type="spellEnd"/>
            <w:r>
              <w:t>……………………………………………………………...</w:t>
            </w:r>
          </w:p>
          <w:p w:rsidR="00862439" w:rsidRDefault="00862439" w:rsidP="00D07FF0">
            <w:pPr>
              <w:pStyle w:val="T1"/>
              <w:spacing w:before="120" w:after="40"/>
              <w:ind w:left="0"/>
            </w:pPr>
            <w:r>
              <w:t xml:space="preserve">3.3. </w:t>
            </w:r>
            <w:proofErr w:type="spellStart"/>
            <w:r>
              <w:t>Verilerin</w:t>
            </w:r>
            <w:proofErr w:type="spellEnd"/>
            <w:r>
              <w:t xml:space="preserve"> </w:t>
            </w:r>
            <w:proofErr w:type="spellStart"/>
            <w:r>
              <w:t>Toplanması</w:t>
            </w:r>
            <w:proofErr w:type="spellEnd"/>
            <w:r>
              <w:t>……………………………………………………………</w:t>
            </w:r>
          </w:p>
          <w:p w:rsidR="00862439" w:rsidRDefault="00862439" w:rsidP="00D07FF0">
            <w:pPr>
              <w:pStyle w:val="T1"/>
              <w:spacing w:before="120" w:after="40"/>
              <w:ind w:left="0"/>
            </w:pPr>
            <w:r>
              <w:lastRenderedPageBreak/>
              <w:t xml:space="preserve">3.4. </w:t>
            </w:r>
            <w:proofErr w:type="spellStart"/>
            <w:r>
              <w:t>Verilerin</w:t>
            </w:r>
            <w:proofErr w:type="spellEnd"/>
            <w:r>
              <w:t xml:space="preserve"> </w:t>
            </w:r>
            <w:proofErr w:type="spellStart"/>
            <w:r>
              <w:t>Çözümlenmesi</w:t>
            </w:r>
            <w:proofErr w:type="spellEnd"/>
            <w:r>
              <w:t>………………………………………………………...</w:t>
            </w:r>
          </w:p>
          <w:p w:rsidR="00862439" w:rsidRDefault="00862439" w:rsidP="00D07FF0">
            <w:pPr>
              <w:pStyle w:val="T1"/>
              <w:spacing w:before="120" w:after="40"/>
              <w:ind w:left="0"/>
            </w:pPr>
          </w:p>
          <w:p w:rsidR="00862439" w:rsidRDefault="00862439" w:rsidP="00D07FF0">
            <w:pPr>
              <w:spacing w:after="40"/>
              <w:jc w:val="center"/>
              <w:rPr>
                <w:b/>
                <w:spacing w:val="-1"/>
              </w:rPr>
            </w:pPr>
            <w:r w:rsidRPr="003069FC">
              <w:rPr>
                <w:b/>
                <w:spacing w:val="-1"/>
              </w:rPr>
              <w:t>DÖRDÜNCÜ BÖLÜM</w:t>
            </w:r>
          </w:p>
          <w:p w:rsidR="00862439" w:rsidRDefault="00862439" w:rsidP="00D07FF0">
            <w:pPr>
              <w:spacing w:after="40"/>
              <w:jc w:val="center"/>
              <w:rPr>
                <w:b/>
                <w:spacing w:val="-1"/>
              </w:rPr>
            </w:pPr>
            <w:r>
              <w:rPr>
                <w:b/>
                <w:spacing w:val="-1"/>
              </w:rPr>
              <w:t>BULGULAR VE YORUMLAR</w:t>
            </w:r>
          </w:p>
          <w:p w:rsidR="00862439" w:rsidRDefault="00862439" w:rsidP="00D07FF0">
            <w:pPr>
              <w:spacing w:after="40"/>
              <w:jc w:val="center"/>
            </w:pPr>
          </w:p>
          <w:p w:rsidR="00862439" w:rsidRDefault="00862439" w:rsidP="00D07FF0">
            <w:pPr>
              <w:pStyle w:val="T1"/>
              <w:spacing w:before="120" w:after="40"/>
              <w:ind w:left="0"/>
            </w:pPr>
            <w:r>
              <w:t xml:space="preserve">4.1. </w:t>
            </w:r>
            <w:proofErr w:type="spellStart"/>
            <w:r>
              <w:t>Zorunlu</w:t>
            </w:r>
            <w:proofErr w:type="spellEnd"/>
            <w:r>
              <w:t xml:space="preserve"> </w:t>
            </w:r>
            <w:proofErr w:type="spellStart"/>
            <w:r>
              <w:t>Eğitim</w:t>
            </w:r>
            <w:proofErr w:type="spellEnd"/>
            <w:r>
              <w:t>………………………………………………………………….</w:t>
            </w:r>
          </w:p>
          <w:p w:rsidR="00862439" w:rsidRDefault="00862439" w:rsidP="00D07FF0">
            <w:pPr>
              <w:pStyle w:val="T1"/>
              <w:spacing w:before="120" w:after="40"/>
              <w:ind w:left="0"/>
            </w:pPr>
            <w:r>
              <w:t xml:space="preserve">4.1.1. </w:t>
            </w:r>
            <w:proofErr w:type="spellStart"/>
            <w:r>
              <w:t>Zorunlu</w:t>
            </w:r>
            <w:proofErr w:type="spellEnd"/>
            <w:r>
              <w:t xml:space="preserve"> </w:t>
            </w:r>
            <w:proofErr w:type="spellStart"/>
            <w:r>
              <w:t>Eğitim</w:t>
            </w:r>
            <w:proofErr w:type="spellEnd"/>
            <w:r>
              <w:t xml:space="preserve"> </w:t>
            </w:r>
            <w:proofErr w:type="spellStart"/>
            <w:r>
              <w:t>Süresi</w:t>
            </w:r>
            <w:proofErr w:type="spellEnd"/>
            <w:r>
              <w:t>………………………………………………………..</w:t>
            </w:r>
          </w:p>
          <w:p w:rsidR="00862439" w:rsidRDefault="00862439" w:rsidP="00D07FF0">
            <w:pPr>
              <w:pStyle w:val="T1"/>
              <w:spacing w:before="120" w:after="40"/>
              <w:ind w:left="0"/>
            </w:pPr>
            <w:r>
              <w:t xml:space="preserve">4.1.2. </w:t>
            </w:r>
            <w:proofErr w:type="spellStart"/>
            <w:r>
              <w:t>İlköğretimin</w:t>
            </w:r>
            <w:proofErr w:type="spellEnd"/>
            <w:r>
              <w:t xml:space="preserve"> </w:t>
            </w:r>
            <w:proofErr w:type="spellStart"/>
            <w:r>
              <w:t>Önemi</w:t>
            </w:r>
            <w:proofErr w:type="spellEnd"/>
            <w:r>
              <w:t>…………………………………………………………..</w:t>
            </w:r>
          </w:p>
          <w:p w:rsidR="00862439" w:rsidRDefault="00862439" w:rsidP="00D07FF0">
            <w:pPr>
              <w:pStyle w:val="T1"/>
              <w:spacing w:before="120" w:after="40"/>
              <w:ind w:left="0"/>
            </w:pPr>
            <w:r>
              <w:t xml:space="preserve">4.1.3. </w:t>
            </w:r>
            <w:proofErr w:type="spellStart"/>
            <w:r>
              <w:t>İlköğretimin</w:t>
            </w:r>
            <w:proofErr w:type="spellEnd"/>
            <w:r>
              <w:t xml:space="preserve"> </w:t>
            </w:r>
            <w:proofErr w:type="spellStart"/>
            <w:r>
              <w:t>Amaçları</w:t>
            </w:r>
            <w:proofErr w:type="spellEnd"/>
            <w:r>
              <w:t>………………………………………………………..</w:t>
            </w:r>
          </w:p>
          <w:p w:rsidR="00862439" w:rsidRDefault="00862439" w:rsidP="00D07FF0">
            <w:pPr>
              <w:pStyle w:val="T1"/>
              <w:spacing w:before="120" w:after="40"/>
              <w:ind w:left="0"/>
            </w:pPr>
            <w:r>
              <w:t xml:space="preserve">4.1.4. </w:t>
            </w:r>
            <w:proofErr w:type="spellStart"/>
            <w:r>
              <w:t>Sekiz</w:t>
            </w:r>
            <w:proofErr w:type="spellEnd"/>
            <w:r>
              <w:t xml:space="preserve"> </w:t>
            </w:r>
            <w:proofErr w:type="spellStart"/>
            <w:r>
              <w:t>Yıllık</w:t>
            </w:r>
            <w:proofErr w:type="spellEnd"/>
            <w:r>
              <w:t xml:space="preserve"> </w:t>
            </w:r>
            <w:proofErr w:type="spellStart"/>
            <w:r>
              <w:t>İlköğretimin</w:t>
            </w:r>
            <w:proofErr w:type="spellEnd"/>
            <w:r>
              <w:t xml:space="preserve"> </w:t>
            </w:r>
            <w:proofErr w:type="spellStart"/>
            <w:r>
              <w:t>Gereği</w:t>
            </w:r>
            <w:proofErr w:type="spellEnd"/>
            <w:r>
              <w:t>……………………………………………..</w:t>
            </w:r>
          </w:p>
          <w:p w:rsidR="00862439" w:rsidRDefault="00862439" w:rsidP="00D07FF0">
            <w:pPr>
              <w:pStyle w:val="T1"/>
              <w:spacing w:before="120" w:after="40"/>
              <w:ind w:left="0"/>
            </w:pPr>
            <w:r>
              <w:t xml:space="preserve">4.1.5. </w:t>
            </w:r>
            <w:proofErr w:type="spellStart"/>
            <w:r>
              <w:t>İlköğretim</w:t>
            </w:r>
            <w:proofErr w:type="spellEnd"/>
            <w:r>
              <w:t xml:space="preserve"> </w:t>
            </w:r>
            <w:proofErr w:type="spellStart"/>
            <w:r>
              <w:t>Yatırımları</w:t>
            </w:r>
            <w:proofErr w:type="spellEnd"/>
            <w:r>
              <w:t>………………………………………………………..</w:t>
            </w:r>
          </w:p>
          <w:p w:rsidR="00862439" w:rsidRDefault="00862439" w:rsidP="00D07FF0">
            <w:pPr>
              <w:pStyle w:val="T1"/>
              <w:spacing w:before="120" w:after="40"/>
              <w:ind w:left="0"/>
            </w:pPr>
            <w:r>
              <w:t xml:space="preserve">4.1.6. 2012 </w:t>
            </w:r>
            <w:proofErr w:type="spellStart"/>
            <w:r>
              <w:t>Yılı</w:t>
            </w:r>
            <w:proofErr w:type="spellEnd"/>
            <w:r>
              <w:t xml:space="preserve"> </w:t>
            </w:r>
            <w:proofErr w:type="spellStart"/>
            <w:r>
              <w:t>Çocuk</w:t>
            </w:r>
            <w:proofErr w:type="spellEnd"/>
            <w:r>
              <w:t xml:space="preserve"> </w:t>
            </w:r>
            <w:proofErr w:type="spellStart"/>
            <w:r>
              <w:t>İşgücü</w:t>
            </w:r>
            <w:proofErr w:type="spellEnd"/>
            <w:r>
              <w:t xml:space="preserve"> </w:t>
            </w:r>
            <w:proofErr w:type="spellStart"/>
            <w:r>
              <w:t>Anketi</w:t>
            </w:r>
            <w:proofErr w:type="spellEnd"/>
            <w:r>
              <w:t xml:space="preserve"> </w:t>
            </w:r>
            <w:proofErr w:type="spellStart"/>
            <w:r>
              <w:t>Sonuçları</w:t>
            </w:r>
            <w:proofErr w:type="spellEnd"/>
            <w:r>
              <w:t>……………………………………</w:t>
            </w:r>
          </w:p>
          <w:p w:rsidR="00862439" w:rsidRDefault="00862439" w:rsidP="00D07FF0">
            <w:pPr>
              <w:pStyle w:val="T1"/>
              <w:spacing w:before="120" w:after="40"/>
              <w:ind w:left="0"/>
            </w:pPr>
            <w:r>
              <w:t xml:space="preserve">4.2. </w:t>
            </w:r>
            <w:proofErr w:type="spellStart"/>
            <w:r>
              <w:t>Taşımalı</w:t>
            </w:r>
            <w:proofErr w:type="spellEnd"/>
            <w:r>
              <w:t xml:space="preserve"> </w:t>
            </w:r>
            <w:proofErr w:type="spellStart"/>
            <w:r>
              <w:t>İlköğretim</w:t>
            </w:r>
            <w:proofErr w:type="spellEnd"/>
            <w:r>
              <w:t>……………………………………………………………..</w:t>
            </w:r>
          </w:p>
          <w:p w:rsidR="00862439" w:rsidRDefault="00862439" w:rsidP="00D07FF0">
            <w:pPr>
              <w:pStyle w:val="T1"/>
              <w:spacing w:before="120" w:after="40"/>
              <w:ind w:left="0"/>
            </w:pPr>
            <w:r>
              <w:t xml:space="preserve">4.2.1. </w:t>
            </w:r>
            <w:proofErr w:type="spellStart"/>
            <w:r>
              <w:t>Yatılı</w:t>
            </w:r>
            <w:proofErr w:type="spellEnd"/>
            <w:r>
              <w:t xml:space="preserve"> </w:t>
            </w:r>
            <w:proofErr w:type="spellStart"/>
            <w:r>
              <w:t>İlköğretim</w:t>
            </w:r>
            <w:proofErr w:type="spellEnd"/>
            <w:r>
              <w:t xml:space="preserve"> </w:t>
            </w:r>
            <w:proofErr w:type="spellStart"/>
            <w:r>
              <w:t>Bölge</w:t>
            </w:r>
            <w:proofErr w:type="spellEnd"/>
            <w:r>
              <w:t xml:space="preserve"> </w:t>
            </w:r>
            <w:proofErr w:type="spellStart"/>
            <w:r>
              <w:t>Okulları</w:t>
            </w:r>
            <w:proofErr w:type="spellEnd"/>
            <w:r>
              <w:t>………………………………………………</w:t>
            </w:r>
          </w:p>
          <w:p w:rsidR="00862439" w:rsidRDefault="00862439" w:rsidP="00D07FF0">
            <w:pPr>
              <w:pStyle w:val="T1"/>
              <w:spacing w:before="120" w:after="40"/>
              <w:ind w:left="0"/>
            </w:pPr>
            <w:r>
              <w:t xml:space="preserve">4.3. </w:t>
            </w:r>
            <w:proofErr w:type="spellStart"/>
            <w:r>
              <w:t>Eğitimde</w:t>
            </w:r>
            <w:proofErr w:type="spellEnd"/>
            <w:r>
              <w:t xml:space="preserve"> </w:t>
            </w:r>
            <w:proofErr w:type="spellStart"/>
            <w:r>
              <w:t>Sayısal</w:t>
            </w:r>
            <w:proofErr w:type="spellEnd"/>
            <w:r>
              <w:t xml:space="preserve"> </w:t>
            </w:r>
            <w:proofErr w:type="spellStart"/>
            <w:r>
              <w:t>Gelişmeler</w:t>
            </w:r>
            <w:proofErr w:type="spellEnd"/>
            <w:r>
              <w:t>……………………………………………………</w:t>
            </w:r>
          </w:p>
          <w:p w:rsidR="00862439" w:rsidRDefault="00862439" w:rsidP="00D07FF0">
            <w:pPr>
              <w:pStyle w:val="T1"/>
              <w:spacing w:before="120" w:after="40"/>
              <w:ind w:left="0"/>
            </w:pPr>
            <w:r>
              <w:t xml:space="preserve">4.4. </w:t>
            </w:r>
            <w:proofErr w:type="spellStart"/>
            <w:r>
              <w:t>Eğitimde</w:t>
            </w:r>
            <w:proofErr w:type="spellEnd"/>
            <w:r>
              <w:t xml:space="preserve"> </w:t>
            </w:r>
            <w:proofErr w:type="spellStart"/>
            <w:r>
              <w:t>Hedefler</w:t>
            </w:r>
            <w:proofErr w:type="spellEnd"/>
            <w:r>
              <w:t>………………………………………………………………</w:t>
            </w:r>
          </w:p>
          <w:p w:rsidR="00862439" w:rsidRDefault="00862439" w:rsidP="00D07FF0">
            <w:pPr>
              <w:pStyle w:val="T1"/>
              <w:spacing w:before="120" w:after="40"/>
              <w:ind w:left="0"/>
            </w:pPr>
            <w:r>
              <w:t xml:space="preserve">4.4.1. On </w:t>
            </w:r>
            <w:proofErr w:type="spellStart"/>
            <w:r>
              <w:t>Beşinci</w:t>
            </w:r>
            <w:proofErr w:type="spellEnd"/>
            <w:r>
              <w:t xml:space="preserve"> </w:t>
            </w:r>
            <w:proofErr w:type="spellStart"/>
            <w:r>
              <w:t>Milli</w:t>
            </w:r>
            <w:proofErr w:type="spellEnd"/>
            <w:r>
              <w:t xml:space="preserve"> </w:t>
            </w:r>
            <w:proofErr w:type="spellStart"/>
            <w:r>
              <w:t>Eğitim</w:t>
            </w:r>
            <w:proofErr w:type="spellEnd"/>
            <w:r>
              <w:t xml:space="preserve"> </w:t>
            </w:r>
            <w:proofErr w:type="spellStart"/>
            <w:r>
              <w:t>Şurası</w:t>
            </w:r>
            <w:proofErr w:type="spellEnd"/>
            <w:r>
              <w:t>……………………………………………….</w:t>
            </w:r>
          </w:p>
          <w:p w:rsidR="00862439" w:rsidRDefault="00862439" w:rsidP="00D07FF0">
            <w:pPr>
              <w:pStyle w:val="T1"/>
              <w:spacing w:before="120" w:after="40"/>
              <w:ind w:left="0"/>
            </w:pPr>
            <w:r>
              <w:t xml:space="preserve">4.4.2. 55. </w:t>
            </w:r>
            <w:proofErr w:type="spellStart"/>
            <w:r>
              <w:t>Hükümet</w:t>
            </w:r>
            <w:proofErr w:type="spellEnd"/>
            <w:r>
              <w:t xml:space="preserve"> </w:t>
            </w:r>
            <w:proofErr w:type="spellStart"/>
            <w:r>
              <w:t>Programı</w:t>
            </w:r>
            <w:proofErr w:type="spellEnd"/>
            <w:r>
              <w:t>………………………………………………………..</w:t>
            </w:r>
          </w:p>
          <w:p w:rsidR="00862439" w:rsidRDefault="00862439" w:rsidP="00D07FF0">
            <w:pPr>
              <w:pStyle w:val="T1"/>
              <w:spacing w:before="120" w:after="40"/>
              <w:ind w:left="0"/>
            </w:pPr>
            <w:r>
              <w:t xml:space="preserve">4.4.3. MEB 1997-2000 </w:t>
            </w:r>
            <w:proofErr w:type="spellStart"/>
            <w:r>
              <w:t>Icra</w:t>
            </w:r>
            <w:proofErr w:type="spellEnd"/>
            <w:r>
              <w:t xml:space="preserve"> </w:t>
            </w:r>
            <w:proofErr w:type="spellStart"/>
            <w:r>
              <w:t>Planı</w:t>
            </w:r>
            <w:proofErr w:type="spellEnd"/>
            <w:r>
              <w:t>…………………………………………………..</w:t>
            </w:r>
          </w:p>
          <w:p w:rsidR="00862439" w:rsidRDefault="00862439" w:rsidP="00D07FF0">
            <w:pPr>
              <w:pStyle w:val="T1"/>
              <w:spacing w:before="120" w:after="40"/>
              <w:ind w:left="0"/>
            </w:pPr>
            <w:r>
              <w:t xml:space="preserve">4.4.4. </w:t>
            </w:r>
            <w:proofErr w:type="spellStart"/>
            <w:r>
              <w:t>Eğitim</w:t>
            </w:r>
            <w:proofErr w:type="spellEnd"/>
            <w:r>
              <w:t xml:space="preserve"> Ana </w:t>
            </w:r>
            <w:proofErr w:type="spellStart"/>
            <w:r>
              <w:t>Planı</w:t>
            </w:r>
            <w:proofErr w:type="spellEnd"/>
            <w:r>
              <w:t xml:space="preserve"> (1996-2010)………………………………………………</w:t>
            </w:r>
          </w:p>
          <w:p w:rsidR="00862439" w:rsidRDefault="00862439" w:rsidP="00D07FF0">
            <w:pPr>
              <w:pStyle w:val="T1"/>
              <w:spacing w:before="120" w:after="40"/>
              <w:ind w:left="0"/>
            </w:pPr>
            <w:r>
              <w:t xml:space="preserve">4.5. </w:t>
            </w:r>
            <w:proofErr w:type="spellStart"/>
            <w:r>
              <w:t>Basında</w:t>
            </w:r>
            <w:proofErr w:type="spellEnd"/>
            <w:r>
              <w:t xml:space="preserve"> </w:t>
            </w:r>
            <w:proofErr w:type="spellStart"/>
            <w:r>
              <w:t>Zorunlu</w:t>
            </w:r>
            <w:proofErr w:type="spellEnd"/>
            <w:r>
              <w:t xml:space="preserve"> </w:t>
            </w:r>
            <w:proofErr w:type="spellStart"/>
            <w:r>
              <w:t>Eğitim</w:t>
            </w:r>
            <w:proofErr w:type="spellEnd"/>
            <w:r>
              <w:t>………………………………………………………..</w:t>
            </w:r>
          </w:p>
          <w:p w:rsidR="00862439" w:rsidRDefault="00862439" w:rsidP="00D07FF0">
            <w:pPr>
              <w:pStyle w:val="T1"/>
              <w:spacing w:before="120" w:after="40"/>
              <w:ind w:left="0"/>
            </w:pPr>
            <w:r>
              <w:t xml:space="preserve">4.5.1. </w:t>
            </w:r>
            <w:proofErr w:type="spellStart"/>
            <w:r>
              <w:t>Sekiz</w:t>
            </w:r>
            <w:proofErr w:type="spellEnd"/>
            <w:r>
              <w:t xml:space="preserve"> </w:t>
            </w:r>
            <w:proofErr w:type="spellStart"/>
            <w:r>
              <w:t>Yıl</w:t>
            </w:r>
            <w:proofErr w:type="spellEnd"/>
            <w:r>
              <w:t xml:space="preserve"> Ne </w:t>
            </w:r>
            <w:proofErr w:type="spellStart"/>
            <w:r>
              <w:t>Getirir</w:t>
            </w:r>
            <w:proofErr w:type="spellEnd"/>
            <w:r>
              <w:t>-Ne Götürür?......................................................................</w:t>
            </w:r>
          </w:p>
          <w:p w:rsidR="00862439" w:rsidRDefault="00862439" w:rsidP="00D07FF0">
            <w:pPr>
              <w:pStyle w:val="T1"/>
              <w:spacing w:before="120" w:after="40"/>
              <w:ind w:left="0"/>
            </w:pPr>
            <w:r>
              <w:t xml:space="preserve">4.5.2. </w:t>
            </w:r>
            <w:proofErr w:type="spellStart"/>
            <w:r>
              <w:t>Sekiz</w:t>
            </w:r>
            <w:proofErr w:type="spellEnd"/>
            <w:r>
              <w:t xml:space="preserve"> </w:t>
            </w:r>
            <w:proofErr w:type="spellStart"/>
            <w:r>
              <w:t>Yıllık</w:t>
            </w:r>
            <w:proofErr w:type="spellEnd"/>
            <w:r>
              <w:t xml:space="preserve"> </w:t>
            </w:r>
            <w:proofErr w:type="spellStart"/>
            <w:r>
              <w:t>Zorunlu</w:t>
            </w:r>
            <w:proofErr w:type="spellEnd"/>
            <w:r>
              <w:t xml:space="preserve"> </w:t>
            </w:r>
            <w:proofErr w:type="spellStart"/>
            <w:r>
              <w:t>Eğitimin</w:t>
            </w:r>
            <w:proofErr w:type="spellEnd"/>
            <w:r>
              <w:t xml:space="preserve"> </w:t>
            </w:r>
            <w:proofErr w:type="spellStart"/>
            <w:r>
              <w:t>Götürdükleri</w:t>
            </w:r>
            <w:proofErr w:type="spellEnd"/>
            <w:r>
              <w:t>………………………………....</w:t>
            </w:r>
          </w:p>
          <w:p w:rsidR="00862439" w:rsidRDefault="00862439" w:rsidP="00D07FF0">
            <w:pPr>
              <w:pStyle w:val="T1"/>
              <w:spacing w:before="120" w:after="40"/>
              <w:ind w:left="0"/>
            </w:pPr>
            <w:r>
              <w:t xml:space="preserve">4.5.3. </w:t>
            </w:r>
            <w:proofErr w:type="spellStart"/>
            <w:r>
              <w:t>Sekiz</w:t>
            </w:r>
            <w:proofErr w:type="spellEnd"/>
            <w:r>
              <w:t xml:space="preserve"> </w:t>
            </w:r>
            <w:proofErr w:type="spellStart"/>
            <w:r>
              <w:t>Yıllık</w:t>
            </w:r>
            <w:proofErr w:type="spellEnd"/>
            <w:r>
              <w:t xml:space="preserve"> </w:t>
            </w:r>
            <w:proofErr w:type="spellStart"/>
            <w:r>
              <w:t>Zorunlu</w:t>
            </w:r>
            <w:proofErr w:type="spellEnd"/>
            <w:r>
              <w:t xml:space="preserve"> </w:t>
            </w:r>
            <w:proofErr w:type="spellStart"/>
            <w:r>
              <w:t>Eğitim</w:t>
            </w:r>
            <w:proofErr w:type="spellEnd"/>
            <w:r>
              <w:t xml:space="preserve"> </w:t>
            </w:r>
            <w:proofErr w:type="spellStart"/>
            <w:r>
              <w:t>İçin</w:t>
            </w:r>
            <w:proofErr w:type="spellEnd"/>
            <w:r>
              <w:t xml:space="preserve"> </w:t>
            </w:r>
            <w:proofErr w:type="spellStart"/>
            <w:r>
              <w:t>Kimler</w:t>
            </w:r>
            <w:proofErr w:type="spellEnd"/>
            <w:r>
              <w:t xml:space="preserve"> Ne </w:t>
            </w:r>
            <w:proofErr w:type="spellStart"/>
            <w:r>
              <w:t>Dedi</w:t>
            </w:r>
            <w:proofErr w:type="spellEnd"/>
            <w:r>
              <w:t>?...........................................</w:t>
            </w:r>
          </w:p>
          <w:p w:rsidR="00862439" w:rsidRDefault="00862439" w:rsidP="00D07FF0">
            <w:pPr>
              <w:pStyle w:val="T1"/>
              <w:spacing w:before="120" w:after="40"/>
              <w:ind w:left="0"/>
            </w:pPr>
            <w:r>
              <w:t xml:space="preserve">4.5.4. </w:t>
            </w:r>
            <w:proofErr w:type="spellStart"/>
            <w:r>
              <w:t>Kesintisiz</w:t>
            </w:r>
            <w:proofErr w:type="spellEnd"/>
            <w:r>
              <w:t xml:space="preserve"> </w:t>
            </w:r>
            <w:proofErr w:type="spellStart"/>
            <w:r>
              <w:t>Felaket</w:t>
            </w:r>
            <w:proofErr w:type="spellEnd"/>
            <w:r>
              <w:t>…………………………………………………………….</w:t>
            </w:r>
          </w:p>
          <w:p w:rsidR="00862439" w:rsidRDefault="00862439" w:rsidP="00D07FF0">
            <w:pPr>
              <w:pStyle w:val="T1"/>
              <w:spacing w:before="120" w:after="40"/>
              <w:ind w:left="0"/>
            </w:pPr>
            <w:r>
              <w:t xml:space="preserve">4.5.5. </w:t>
            </w:r>
            <w:proofErr w:type="spellStart"/>
            <w:r>
              <w:t>Kesintisiz</w:t>
            </w:r>
            <w:proofErr w:type="spellEnd"/>
            <w:r>
              <w:t>………………………………………………………………………</w:t>
            </w:r>
          </w:p>
          <w:p w:rsidR="00862439" w:rsidRDefault="00862439" w:rsidP="00D07FF0">
            <w:pPr>
              <w:pStyle w:val="T1"/>
              <w:spacing w:before="120" w:after="40"/>
              <w:ind w:left="0"/>
            </w:pPr>
            <w:r>
              <w:t xml:space="preserve">4.5.6. </w:t>
            </w:r>
            <w:proofErr w:type="spellStart"/>
            <w:r>
              <w:t>Sekiz</w:t>
            </w:r>
            <w:proofErr w:type="spellEnd"/>
            <w:r>
              <w:t xml:space="preserve"> </w:t>
            </w:r>
            <w:proofErr w:type="spellStart"/>
            <w:r>
              <w:t>Yıl</w:t>
            </w:r>
            <w:proofErr w:type="spellEnd"/>
            <w:r>
              <w:t xml:space="preserve"> </w:t>
            </w:r>
            <w:proofErr w:type="spellStart"/>
            <w:r>
              <w:t>Neden</w:t>
            </w:r>
            <w:proofErr w:type="spellEnd"/>
            <w:r>
              <w:t xml:space="preserve"> </w:t>
            </w:r>
            <w:proofErr w:type="spellStart"/>
            <w:r>
              <w:t>Sahipsiz</w:t>
            </w:r>
            <w:proofErr w:type="spellEnd"/>
            <w:r>
              <w:t xml:space="preserve"> Kaldı?.......................................................................</w:t>
            </w:r>
          </w:p>
          <w:p w:rsidR="00862439" w:rsidRPr="00226B26" w:rsidRDefault="00862439" w:rsidP="00D07FF0">
            <w:pPr>
              <w:rPr>
                <w:lang w:val="en-US" w:eastAsia="en-US"/>
              </w:rPr>
            </w:pPr>
          </w:p>
          <w:p w:rsidR="00862439" w:rsidRPr="00226B26" w:rsidRDefault="00862439" w:rsidP="00D07FF0">
            <w:pPr>
              <w:pStyle w:val="T1"/>
              <w:tabs>
                <w:tab w:val="right" w:leader="dot" w:pos="8364"/>
              </w:tabs>
              <w:spacing w:after="40"/>
              <w:ind w:left="0"/>
              <w:jc w:val="center"/>
              <w:rPr>
                <w:b/>
              </w:rPr>
            </w:pPr>
            <w:r w:rsidRPr="00226B26">
              <w:rPr>
                <w:b/>
              </w:rPr>
              <w:t>BEŞİNCİ BÖLÜM</w:t>
            </w:r>
          </w:p>
          <w:p w:rsidR="00862439" w:rsidRDefault="00862439" w:rsidP="00D07FF0">
            <w:pPr>
              <w:pStyle w:val="T1"/>
              <w:tabs>
                <w:tab w:val="right" w:leader="dot" w:pos="8364"/>
              </w:tabs>
              <w:spacing w:after="40"/>
              <w:ind w:left="0"/>
              <w:jc w:val="center"/>
              <w:rPr>
                <w:b/>
              </w:rPr>
            </w:pPr>
            <w:r w:rsidRPr="00226B26">
              <w:rPr>
                <w:b/>
              </w:rPr>
              <w:t>TARTIŞMA VE ÖNERİLER</w:t>
            </w:r>
          </w:p>
          <w:p w:rsidR="00862439" w:rsidRDefault="00862439" w:rsidP="00D07FF0">
            <w:pPr>
              <w:pStyle w:val="T1"/>
              <w:tabs>
                <w:tab w:val="right" w:leader="dot" w:pos="8364"/>
              </w:tabs>
              <w:spacing w:after="40"/>
              <w:ind w:left="0"/>
              <w:jc w:val="center"/>
              <w:rPr>
                <w:b/>
              </w:rPr>
            </w:pPr>
          </w:p>
          <w:p w:rsidR="00862439" w:rsidRDefault="00862439" w:rsidP="00D07FF0">
            <w:pPr>
              <w:pStyle w:val="T1"/>
              <w:spacing w:before="120" w:after="40"/>
              <w:ind w:left="0"/>
            </w:pPr>
            <w:r w:rsidRPr="00226B26">
              <w:t xml:space="preserve">5.1. </w:t>
            </w:r>
            <w:proofErr w:type="spellStart"/>
            <w:r w:rsidRPr="00226B26">
              <w:t>Sonuçlar</w:t>
            </w:r>
            <w:proofErr w:type="spellEnd"/>
            <w:r w:rsidRPr="00226B26">
              <w:t xml:space="preserve"> </w:t>
            </w:r>
            <w:proofErr w:type="spellStart"/>
            <w:r w:rsidRPr="00226B26">
              <w:t>ve</w:t>
            </w:r>
            <w:proofErr w:type="spellEnd"/>
            <w:r w:rsidRPr="00226B26">
              <w:t xml:space="preserve"> </w:t>
            </w:r>
            <w:proofErr w:type="spellStart"/>
            <w:r w:rsidRPr="00226B26">
              <w:t>Tartışma</w:t>
            </w:r>
            <w:proofErr w:type="spellEnd"/>
            <w:r>
              <w:t>……………………………………………………………</w:t>
            </w:r>
          </w:p>
          <w:p w:rsidR="00862439" w:rsidRDefault="00862439" w:rsidP="00D07FF0">
            <w:pPr>
              <w:pStyle w:val="T1"/>
              <w:spacing w:before="120" w:after="40"/>
              <w:ind w:left="0"/>
            </w:pPr>
            <w:r>
              <w:t xml:space="preserve">5.2. </w:t>
            </w:r>
            <w:proofErr w:type="spellStart"/>
            <w:r>
              <w:t>Öneriler</w:t>
            </w:r>
            <w:proofErr w:type="spellEnd"/>
            <w:r>
              <w:t>………………………………………………………………………...</w:t>
            </w:r>
          </w:p>
          <w:p w:rsidR="00862439" w:rsidRDefault="00862439" w:rsidP="00D07FF0">
            <w:pPr>
              <w:pStyle w:val="T1"/>
              <w:spacing w:before="120" w:after="40"/>
              <w:ind w:left="0"/>
            </w:pPr>
            <w:proofErr w:type="spellStart"/>
            <w:r>
              <w:t>Kaynakça</w:t>
            </w:r>
            <w:proofErr w:type="spellEnd"/>
            <w:r>
              <w:t>…………………………………………………………………………….</w:t>
            </w:r>
          </w:p>
          <w:p w:rsidR="00862439" w:rsidRDefault="00862439" w:rsidP="00D07FF0">
            <w:pPr>
              <w:pStyle w:val="T1"/>
              <w:spacing w:before="120" w:after="40"/>
              <w:ind w:left="0"/>
            </w:pPr>
            <w:proofErr w:type="spellStart"/>
            <w:r>
              <w:t>Özgeçmiş</w:t>
            </w:r>
            <w:proofErr w:type="spellEnd"/>
            <w:r>
              <w:t>……………………………………………………………………………</w:t>
            </w:r>
          </w:p>
          <w:p w:rsidR="00862439" w:rsidRPr="00226B26" w:rsidRDefault="00862439" w:rsidP="00D07FF0">
            <w:pPr>
              <w:pStyle w:val="T1"/>
              <w:spacing w:before="120" w:after="40"/>
              <w:ind w:left="0"/>
            </w:pPr>
          </w:p>
          <w:p w:rsidR="00862439" w:rsidRPr="00226B26" w:rsidRDefault="00862439" w:rsidP="00D07FF0">
            <w:pPr>
              <w:pStyle w:val="T1"/>
              <w:tabs>
                <w:tab w:val="right" w:leader="dot" w:pos="8364"/>
              </w:tabs>
              <w:spacing w:after="40"/>
              <w:ind w:left="0"/>
              <w:jc w:val="center"/>
            </w:pPr>
          </w:p>
        </w:tc>
        <w:tc>
          <w:tcPr>
            <w:tcW w:w="815" w:type="dxa"/>
          </w:tcPr>
          <w:p w:rsidR="00862439" w:rsidRPr="0051169F" w:rsidRDefault="00862439" w:rsidP="00D07FF0">
            <w:pPr>
              <w:pStyle w:val="T1"/>
              <w:spacing w:before="120" w:after="40"/>
              <w:ind w:left="0"/>
              <w:jc w:val="right"/>
            </w:pPr>
            <w:r>
              <w:lastRenderedPageBreak/>
              <w:t>20</w:t>
            </w:r>
          </w:p>
          <w:p w:rsidR="00862439" w:rsidRPr="0051169F" w:rsidRDefault="00862439" w:rsidP="00D07FF0">
            <w:pPr>
              <w:pStyle w:val="T1"/>
              <w:spacing w:before="120" w:after="40"/>
              <w:ind w:left="0"/>
              <w:jc w:val="right"/>
            </w:pPr>
            <w:r>
              <w:t>20</w:t>
            </w:r>
          </w:p>
          <w:p w:rsidR="00862439" w:rsidRPr="0051169F" w:rsidRDefault="00862439" w:rsidP="00D07FF0">
            <w:pPr>
              <w:pStyle w:val="T1"/>
              <w:spacing w:before="120" w:after="40"/>
              <w:ind w:left="0"/>
              <w:jc w:val="right"/>
            </w:pPr>
            <w:r>
              <w:t xml:space="preserve">     21</w:t>
            </w:r>
          </w:p>
          <w:p w:rsidR="00862439" w:rsidRPr="0051169F" w:rsidRDefault="00862439" w:rsidP="00D07FF0">
            <w:pPr>
              <w:pStyle w:val="T1"/>
              <w:spacing w:before="120" w:after="40"/>
              <w:ind w:left="0"/>
              <w:jc w:val="right"/>
            </w:pPr>
            <w:r>
              <w:t xml:space="preserve">    21</w:t>
            </w:r>
          </w:p>
          <w:p w:rsidR="00862439" w:rsidRPr="0051169F" w:rsidRDefault="00862439" w:rsidP="00D07FF0">
            <w:pPr>
              <w:pStyle w:val="T1"/>
              <w:spacing w:before="120" w:after="40"/>
              <w:ind w:left="0"/>
              <w:jc w:val="right"/>
            </w:pPr>
            <w:r>
              <w:t xml:space="preserve">    22</w:t>
            </w:r>
          </w:p>
          <w:p w:rsidR="00862439" w:rsidRPr="0051169F" w:rsidRDefault="00862439" w:rsidP="00D07FF0">
            <w:pPr>
              <w:pStyle w:val="T1"/>
              <w:spacing w:before="120" w:after="40"/>
              <w:ind w:left="0"/>
              <w:jc w:val="right"/>
            </w:pPr>
            <w:r>
              <w:t xml:space="preserve">    23</w:t>
            </w:r>
          </w:p>
          <w:p w:rsidR="00862439" w:rsidRPr="0051169F" w:rsidRDefault="00862439" w:rsidP="00D07FF0">
            <w:pPr>
              <w:pStyle w:val="T1"/>
              <w:spacing w:before="120" w:after="40"/>
              <w:ind w:left="0"/>
              <w:jc w:val="right"/>
            </w:pPr>
            <w:r>
              <w:t xml:space="preserve">   23</w:t>
            </w:r>
          </w:p>
          <w:p w:rsidR="00862439" w:rsidRPr="0051169F" w:rsidRDefault="00862439" w:rsidP="00D07FF0">
            <w:pPr>
              <w:pStyle w:val="T1"/>
              <w:spacing w:before="120" w:after="40"/>
              <w:ind w:left="0"/>
              <w:jc w:val="right"/>
            </w:pPr>
            <w:r>
              <w:t xml:space="preserve">  24</w:t>
            </w:r>
          </w:p>
          <w:p w:rsidR="00862439" w:rsidRPr="0051169F" w:rsidRDefault="00862439" w:rsidP="00D07FF0">
            <w:pPr>
              <w:pStyle w:val="T1"/>
              <w:spacing w:before="120" w:after="40"/>
              <w:ind w:left="0"/>
              <w:jc w:val="right"/>
            </w:pPr>
            <w:r>
              <w:t xml:space="preserve">   25</w:t>
            </w:r>
          </w:p>
          <w:p w:rsidR="00862439" w:rsidRPr="0051169F" w:rsidRDefault="00862439" w:rsidP="00D07FF0">
            <w:pPr>
              <w:pStyle w:val="T1"/>
              <w:spacing w:before="120" w:after="40"/>
              <w:ind w:left="0"/>
              <w:jc w:val="right"/>
            </w:pPr>
            <w:r>
              <w:t>26</w:t>
            </w:r>
          </w:p>
          <w:p w:rsidR="00862439" w:rsidRPr="0051169F" w:rsidRDefault="00862439" w:rsidP="00D07FF0">
            <w:pPr>
              <w:pStyle w:val="T1"/>
              <w:spacing w:before="120" w:after="40"/>
              <w:ind w:left="0"/>
              <w:jc w:val="right"/>
            </w:pPr>
            <w:r w:rsidRPr="0051169F">
              <w:t>2</w:t>
            </w:r>
            <w:r>
              <w:t>7</w:t>
            </w:r>
          </w:p>
          <w:p w:rsidR="00862439" w:rsidRPr="0051169F" w:rsidRDefault="00862439" w:rsidP="00D07FF0">
            <w:pPr>
              <w:pStyle w:val="T1"/>
              <w:spacing w:before="120" w:after="40"/>
              <w:ind w:left="0"/>
              <w:jc w:val="right"/>
            </w:pPr>
            <w:r>
              <w:t>28</w:t>
            </w:r>
          </w:p>
          <w:p w:rsidR="00862439" w:rsidRPr="0051169F" w:rsidRDefault="00862439" w:rsidP="00D07FF0">
            <w:pPr>
              <w:pStyle w:val="T1"/>
              <w:spacing w:before="120" w:after="40"/>
              <w:ind w:left="0"/>
              <w:jc w:val="right"/>
            </w:pPr>
            <w:r>
              <w:t>31</w:t>
            </w:r>
          </w:p>
          <w:p w:rsidR="00862439" w:rsidRPr="0051169F" w:rsidRDefault="00862439" w:rsidP="00D07FF0">
            <w:pPr>
              <w:pStyle w:val="T1"/>
              <w:spacing w:before="120" w:after="40"/>
              <w:ind w:left="0"/>
              <w:jc w:val="right"/>
            </w:pPr>
            <w:r>
              <w:t>31</w:t>
            </w:r>
          </w:p>
          <w:p w:rsidR="00862439" w:rsidRPr="0051169F" w:rsidRDefault="00862439" w:rsidP="00D07FF0">
            <w:pPr>
              <w:pStyle w:val="T1"/>
              <w:spacing w:before="120" w:after="40"/>
              <w:ind w:left="0"/>
              <w:jc w:val="right"/>
            </w:pPr>
            <w:r>
              <w:t>31</w:t>
            </w:r>
          </w:p>
          <w:p w:rsidR="00862439" w:rsidRPr="0051169F" w:rsidRDefault="00862439" w:rsidP="00D07FF0">
            <w:pPr>
              <w:pStyle w:val="T1"/>
              <w:spacing w:before="120" w:after="40"/>
              <w:ind w:left="0"/>
              <w:jc w:val="right"/>
            </w:pPr>
            <w:r>
              <w:t>3</w:t>
            </w:r>
            <w:r w:rsidRPr="0051169F">
              <w:t>1</w:t>
            </w:r>
          </w:p>
          <w:p w:rsidR="00862439" w:rsidRPr="0051169F" w:rsidRDefault="00862439" w:rsidP="00D07FF0">
            <w:pPr>
              <w:pStyle w:val="T1"/>
              <w:spacing w:before="120" w:after="40"/>
              <w:ind w:left="0"/>
              <w:jc w:val="right"/>
            </w:pPr>
            <w:r>
              <w:t>3</w:t>
            </w:r>
            <w:r w:rsidRPr="0051169F">
              <w:t>1</w:t>
            </w:r>
          </w:p>
          <w:p w:rsidR="00862439" w:rsidRPr="0051169F" w:rsidRDefault="00862439" w:rsidP="00D07FF0">
            <w:pPr>
              <w:pStyle w:val="T1"/>
              <w:spacing w:before="120" w:after="40"/>
              <w:ind w:left="0"/>
              <w:jc w:val="right"/>
            </w:pPr>
          </w:p>
          <w:p w:rsidR="00862439" w:rsidRPr="0051169F" w:rsidRDefault="00862439" w:rsidP="00D07FF0">
            <w:pPr>
              <w:pStyle w:val="T1"/>
              <w:spacing w:before="120" w:after="40"/>
              <w:ind w:left="0"/>
              <w:jc w:val="right"/>
            </w:pPr>
            <w:r>
              <w:t>3</w:t>
            </w:r>
            <w:r w:rsidRPr="0051169F">
              <w:t>1</w:t>
            </w:r>
          </w:p>
          <w:p w:rsidR="00862439" w:rsidRPr="0051169F" w:rsidRDefault="00862439" w:rsidP="00D07FF0">
            <w:pPr>
              <w:pStyle w:val="T1"/>
              <w:spacing w:before="120" w:after="40"/>
              <w:ind w:left="0"/>
              <w:jc w:val="right"/>
            </w:pPr>
            <w:r>
              <w:t>32</w:t>
            </w:r>
          </w:p>
          <w:p w:rsidR="00862439" w:rsidRPr="0051169F" w:rsidRDefault="00862439" w:rsidP="00D07FF0">
            <w:pPr>
              <w:pStyle w:val="T1"/>
              <w:spacing w:before="120" w:after="40"/>
              <w:ind w:left="0"/>
              <w:jc w:val="right"/>
            </w:pPr>
          </w:p>
          <w:p w:rsidR="00862439" w:rsidRPr="0051169F" w:rsidRDefault="00862439" w:rsidP="00D07FF0">
            <w:pPr>
              <w:pStyle w:val="T1"/>
              <w:spacing w:before="120" w:after="40"/>
              <w:ind w:left="0"/>
              <w:jc w:val="right"/>
            </w:pPr>
            <w:r>
              <w:t>3</w:t>
            </w:r>
            <w:r w:rsidRPr="0051169F">
              <w:t>2</w:t>
            </w:r>
          </w:p>
          <w:p w:rsidR="00862439" w:rsidRPr="0051169F" w:rsidRDefault="00862439" w:rsidP="00D07FF0">
            <w:pPr>
              <w:pStyle w:val="T1"/>
              <w:spacing w:before="120" w:after="40"/>
              <w:ind w:left="0"/>
              <w:jc w:val="right"/>
            </w:pPr>
            <w:r>
              <w:t>32</w:t>
            </w:r>
          </w:p>
          <w:p w:rsidR="00862439" w:rsidRDefault="00862439" w:rsidP="00D07FF0">
            <w:pPr>
              <w:pStyle w:val="T1"/>
              <w:spacing w:before="120" w:after="40"/>
              <w:ind w:left="0"/>
              <w:jc w:val="right"/>
            </w:pPr>
            <w:r>
              <w:t>3</w:t>
            </w:r>
            <w:r w:rsidRPr="0051169F">
              <w:t>2</w:t>
            </w:r>
          </w:p>
          <w:p w:rsidR="00862439" w:rsidRPr="0051169F" w:rsidRDefault="00862439" w:rsidP="00D07FF0">
            <w:pPr>
              <w:pStyle w:val="T1"/>
              <w:spacing w:before="120" w:after="40"/>
              <w:ind w:left="0"/>
              <w:jc w:val="right"/>
            </w:pPr>
            <w:r>
              <w:t>32</w:t>
            </w:r>
          </w:p>
          <w:p w:rsidR="00862439" w:rsidRPr="0051169F" w:rsidRDefault="00862439" w:rsidP="00D07FF0">
            <w:pPr>
              <w:pStyle w:val="T1"/>
              <w:spacing w:before="120" w:after="40"/>
              <w:ind w:left="0"/>
              <w:jc w:val="right"/>
            </w:pPr>
            <w:r>
              <w:t>32</w:t>
            </w:r>
          </w:p>
          <w:p w:rsidR="00862439" w:rsidRPr="0051169F" w:rsidRDefault="00862439" w:rsidP="00D07FF0">
            <w:pPr>
              <w:pStyle w:val="T1"/>
              <w:spacing w:before="120" w:after="40"/>
              <w:ind w:left="0"/>
              <w:jc w:val="right"/>
            </w:pPr>
            <w:r>
              <w:t>33</w:t>
            </w:r>
          </w:p>
          <w:p w:rsidR="00862439" w:rsidRDefault="00862439" w:rsidP="00D07FF0">
            <w:pPr>
              <w:pStyle w:val="T1"/>
              <w:spacing w:before="120" w:after="40"/>
              <w:ind w:left="0"/>
              <w:jc w:val="right"/>
            </w:pPr>
            <w:r>
              <w:t>33</w:t>
            </w:r>
          </w:p>
          <w:p w:rsidR="00862439" w:rsidRDefault="00862439" w:rsidP="00D07FF0">
            <w:pPr>
              <w:pStyle w:val="T1"/>
              <w:spacing w:before="120" w:after="40"/>
              <w:ind w:left="0"/>
              <w:jc w:val="right"/>
            </w:pPr>
            <w:r>
              <w:t>33</w:t>
            </w:r>
          </w:p>
          <w:p w:rsidR="00862439" w:rsidRDefault="00862439" w:rsidP="00D07FF0">
            <w:pPr>
              <w:pStyle w:val="T1"/>
              <w:spacing w:before="120" w:after="40"/>
              <w:ind w:left="0"/>
              <w:jc w:val="right"/>
            </w:pPr>
            <w:r>
              <w:t>33</w:t>
            </w:r>
          </w:p>
          <w:p w:rsidR="00862439" w:rsidRDefault="00862439" w:rsidP="00D07FF0">
            <w:pPr>
              <w:pStyle w:val="T1"/>
              <w:spacing w:before="120" w:after="40"/>
              <w:ind w:left="0"/>
              <w:jc w:val="right"/>
            </w:pPr>
            <w:r>
              <w:t>34</w:t>
            </w:r>
          </w:p>
          <w:p w:rsidR="00862439" w:rsidRPr="0051169F" w:rsidRDefault="00862439" w:rsidP="00D07FF0">
            <w:pPr>
              <w:pStyle w:val="T1"/>
              <w:spacing w:before="120" w:after="40"/>
              <w:ind w:left="0"/>
              <w:jc w:val="right"/>
            </w:pPr>
          </w:p>
          <w:p w:rsidR="00862439" w:rsidRDefault="00862439" w:rsidP="00D07FF0">
            <w:pPr>
              <w:rPr>
                <w:lang w:val="en-US" w:eastAsia="en-US"/>
              </w:rPr>
            </w:pPr>
          </w:p>
          <w:p w:rsidR="00862439" w:rsidRDefault="00862439" w:rsidP="00D07FF0">
            <w:pPr>
              <w:rPr>
                <w:lang w:val="en-US" w:eastAsia="en-US"/>
              </w:rPr>
            </w:pPr>
          </w:p>
          <w:p w:rsidR="00862439" w:rsidRDefault="00862439" w:rsidP="00D07FF0">
            <w:pPr>
              <w:rPr>
                <w:lang w:val="en-US" w:eastAsia="en-US"/>
              </w:rPr>
            </w:pPr>
          </w:p>
          <w:p w:rsidR="00862439" w:rsidRDefault="00862439" w:rsidP="00D07FF0">
            <w:pPr>
              <w:pStyle w:val="T1"/>
              <w:spacing w:before="120" w:after="40"/>
              <w:ind w:left="0"/>
              <w:jc w:val="right"/>
            </w:pPr>
            <w:r>
              <w:t>36</w:t>
            </w:r>
          </w:p>
          <w:p w:rsidR="00862439" w:rsidRDefault="00862439" w:rsidP="00D07FF0">
            <w:pPr>
              <w:pStyle w:val="T1"/>
              <w:spacing w:before="120" w:after="40"/>
              <w:ind w:left="0"/>
              <w:jc w:val="right"/>
            </w:pPr>
            <w:r>
              <w:t>36</w:t>
            </w:r>
          </w:p>
          <w:p w:rsidR="00862439" w:rsidRDefault="00862439" w:rsidP="00D07FF0">
            <w:pPr>
              <w:pStyle w:val="T1"/>
              <w:spacing w:before="120" w:after="40"/>
              <w:ind w:left="0"/>
              <w:jc w:val="right"/>
            </w:pPr>
            <w:r>
              <w:t>36</w:t>
            </w:r>
          </w:p>
          <w:p w:rsidR="00862439" w:rsidRDefault="00862439" w:rsidP="00D07FF0">
            <w:pPr>
              <w:pStyle w:val="T1"/>
              <w:spacing w:before="120" w:after="40"/>
              <w:ind w:left="0"/>
              <w:jc w:val="right"/>
            </w:pPr>
            <w:r>
              <w:lastRenderedPageBreak/>
              <w:t>37</w:t>
            </w:r>
          </w:p>
          <w:p w:rsidR="00862439" w:rsidRPr="0051169F" w:rsidRDefault="00862439" w:rsidP="00D07FF0">
            <w:pPr>
              <w:jc w:val="right"/>
              <w:rPr>
                <w:lang w:val="en-US" w:eastAsia="en-US"/>
              </w:rPr>
            </w:pPr>
          </w:p>
          <w:p w:rsidR="00862439" w:rsidRPr="0051169F" w:rsidRDefault="00862439" w:rsidP="00D07FF0">
            <w:pPr>
              <w:tabs>
                <w:tab w:val="left" w:pos="432"/>
              </w:tabs>
              <w:rPr>
                <w:lang w:val="en-US" w:eastAsia="en-US"/>
              </w:rPr>
            </w:pPr>
          </w:p>
          <w:p w:rsidR="00862439" w:rsidRDefault="00862439" w:rsidP="00D07FF0">
            <w:pPr>
              <w:rPr>
                <w:lang w:val="en-US" w:eastAsia="en-US"/>
              </w:rPr>
            </w:pPr>
          </w:p>
          <w:p w:rsidR="00862439" w:rsidRDefault="00862439" w:rsidP="00D07FF0">
            <w:pPr>
              <w:pStyle w:val="T1"/>
              <w:spacing w:before="120" w:after="40"/>
              <w:ind w:left="0"/>
              <w:jc w:val="right"/>
            </w:pPr>
            <w:r>
              <w:t xml:space="preserve">    </w:t>
            </w:r>
          </w:p>
          <w:p w:rsidR="00862439" w:rsidRDefault="00862439" w:rsidP="00D07FF0">
            <w:pPr>
              <w:pStyle w:val="T1"/>
              <w:spacing w:before="120" w:after="40"/>
              <w:ind w:left="0"/>
              <w:jc w:val="right"/>
            </w:pPr>
            <w:r>
              <w:t>38</w:t>
            </w:r>
          </w:p>
          <w:p w:rsidR="00862439" w:rsidRDefault="00862439" w:rsidP="00D07FF0">
            <w:pPr>
              <w:pStyle w:val="T1"/>
              <w:spacing w:before="120" w:after="40"/>
              <w:ind w:left="0"/>
              <w:jc w:val="right"/>
            </w:pPr>
            <w:r>
              <w:t>39</w:t>
            </w:r>
          </w:p>
          <w:p w:rsidR="00862439" w:rsidRDefault="00862439" w:rsidP="00D07FF0">
            <w:pPr>
              <w:pStyle w:val="T1"/>
              <w:spacing w:before="120" w:after="40"/>
              <w:ind w:left="0"/>
              <w:jc w:val="right"/>
            </w:pPr>
            <w:r>
              <w:t>40</w:t>
            </w:r>
          </w:p>
          <w:p w:rsidR="00862439" w:rsidRDefault="00862439" w:rsidP="00D07FF0">
            <w:pPr>
              <w:pStyle w:val="T1"/>
              <w:spacing w:before="120" w:after="40"/>
              <w:ind w:left="0"/>
              <w:jc w:val="right"/>
            </w:pPr>
            <w:r>
              <w:t>42</w:t>
            </w:r>
          </w:p>
          <w:p w:rsidR="00862439" w:rsidRDefault="00862439" w:rsidP="00D07FF0">
            <w:pPr>
              <w:pStyle w:val="T1"/>
              <w:spacing w:before="120" w:after="40"/>
              <w:ind w:left="0"/>
              <w:jc w:val="right"/>
            </w:pPr>
            <w:r>
              <w:t>44</w:t>
            </w:r>
          </w:p>
          <w:p w:rsidR="00862439" w:rsidRDefault="00862439" w:rsidP="00D07FF0">
            <w:pPr>
              <w:pStyle w:val="T1"/>
              <w:spacing w:before="120" w:after="40"/>
              <w:ind w:left="0"/>
              <w:jc w:val="right"/>
            </w:pPr>
            <w:r>
              <w:t>47</w:t>
            </w:r>
          </w:p>
          <w:p w:rsidR="00862439" w:rsidRDefault="00862439" w:rsidP="00D07FF0">
            <w:pPr>
              <w:pStyle w:val="T1"/>
              <w:spacing w:before="120" w:after="40"/>
              <w:ind w:left="0"/>
              <w:jc w:val="right"/>
            </w:pPr>
            <w:r>
              <w:t>48</w:t>
            </w:r>
          </w:p>
          <w:p w:rsidR="00862439" w:rsidRDefault="00862439" w:rsidP="00D07FF0">
            <w:pPr>
              <w:pStyle w:val="T1"/>
              <w:spacing w:before="120" w:after="40"/>
              <w:ind w:left="0"/>
              <w:jc w:val="right"/>
            </w:pPr>
            <w:r>
              <w:t>50</w:t>
            </w:r>
          </w:p>
          <w:p w:rsidR="00862439" w:rsidRDefault="00862439" w:rsidP="00D07FF0">
            <w:pPr>
              <w:pStyle w:val="T1"/>
              <w:spacing w:before="120" w:after="40"/>
              <w:ind w:left="0"/>
              <w:jc w:val="right"/>
            </w:pPr>
            <w:r>
              <w:t>52</w:t>
            </w:r>
          </w:p>
          <w:p w:rsidR="00862439" w:rsidRDefault="00862439" w:rsidP="00D07FF0">
            <w:pPr>
              <w:pStyle w:val="T1"/>
              <w:spacing w:before="120" w:after="40"/>
              <w:ind w:left="0"/>
              <w:jc w:val="right"/>
            </w:pPr>
            <w:r>
              <w:t>52</w:t>
            </w:r>
          </w:p>
          <w:p w:rsidR="00862439" w:rsidRDefault="00862439" w:rsidP="00D07FF0">
            <w:pPr>
              <w:pStyle w:val="T1"/>
              <w:spacing w:before="120" w:after="40"/>
              <w:ind w:left="0"/>
              <w:jc w:val="right"/>
            </w:pPr>
            <w:r>
              <w:t>62</w:t>
            </w:r>
          </w:p>
          <w:p w:rsidR="00862439" w:rsidRDefault="00862439" w:rsidP="00D07FF0">
            <w:pPr>
              <w:pStyle w:val="T1"/>
              <w:spacing w:before="120" w:after="40"/>
              <w:ind w:left="0"/>
              <w:jc w:val="right"/>
            </w:pPr>
            <w:r>
              <w:t>63</w:t>
            </w:r>
          </w:p>
          <w:p w:rsidR="00862439" w:rsidRDefault="00862439" w:rsidP="00D07FF0">
            <w:pPr>
              <w:pStyle w:val="T1"/>
              <w:spacing w:before="120" w:after="40"/>
              <w:ind w:left="0"/>
              <w:jc w:val="right"/>
            </w:pPr>
            <w:r>
              <w:t>63</w:t>
            </w:r>
          </w:p>
          <w:p w:rsidR="00862439" w:rsidRDefault="00862439" w:rsidP="00D07FF0">
            <w:pPr>
              <w:pStyle w:val="T1"/>
              <w:spacing w:before="120" w:after="40"/>
              <w:ind w:left="0"/>
              <w:jc w:val="right"/>
            </w:pPr>
            <w:r>
              <w:t>63</w:t>
            </w:r>
          </w:p>
          <w:p w:rsidR="00862439" w:rsidRDefault="00862439" w:rsidP="00D07FF0">
            <w:pPr>
              <w:pStyle w:val="T1"/>
              <w:spacing w:before="120" w:after="40"/>
              <w:ind w:left="0"/>
              <w:jc w:val="right"/>
            </w:pPr>
            <w:r>
              <w:t>64</w:t>
            </w:r>
          </w:p>
          <w:p w:rsidR="00862439" w:rsidRDefault="00862439" w:rsidP="00D07FF0">
            <w:pPr>
              <w:pStyle w:val="T1"/>
              <w:spacing w:before="120" w:after="40"/>
              <w:ind w:left="0"/>
              <w:jc w:val="right"/>
            </w:pPr>
            <w:r>
              <w:t>64</w:t>
            </w:r>
          </w:p>
          <w:p w:rsidR="00862439" w:rsidRDefault="00862439" w:rsidP="00D07FF0">
            <w:pPr>
              <w:pStyle w:val="T1"/>
              <w:spacing w:before="120" w:after="40"/>
              <w:ind w:left="0"/>
              <w:jc w:val="right"/>
            </w:pPr>
            <w:r>
              <w:t>65</w:t>
            </w:r>
          </w:p>
          <w:p w:rsidR="00862439" w:rsidRDefault="00862439" w:rsidP="00D07FF0">
            <w:pPr>
              <w:pStyle w:val="T1"/>
              <w:spacing w:before="120" w:after="40"/>
              <w:ind w:left="0"/>
              <w:jc w:val="right"/>
            </w:pPr>
            <w:r>
              <w:t>66</w:t>
            </w:r>
          </w:p>
          <w:p w:rsidR="00862439" w:rsidRDefault="00862439" w:rsidP="00D07FF0">
            <w:pPr>
              <w:pStyle w:val="T1"/>
              <w:spacing w:before="120" w:after="40"/>
              <w:ind w:left="0"/>
              <w:jc w:val="right"/>
            </w:pPr>
            <w:r>
              <w:t>67</w:t>
            </w:r>
          </w:p>
          <w:p w:rsidR="00862439" w:rsidRDefault="00862439" w:rsidP="00D07FF0">
            <w:pPr>
              <w:pStyle w:val="T1"/>
              <w:spacing w:before="120" w:after="40"/>
              <w:ind w:left="0"/>
              <w:jc w:val="right"/>
            </w:pPr>
            <w:r>
              <w:t>68</w:t>
            </w:r>
          </w:p>
          <w:p w:rsidR="00862439" w:rsidRDefault="00862439" w:rsidP="00D07FF0">
            <w:pPr>
              <w:pStyle w:val="T1"/>
              <w:spacing w:before="120" w:after="40"/>
              <w:ind w:left="0"/>
              <w:jc w:val="right"/>
            </w:pPr>
            <w:r>
              <w:t>70</w:t>
            </w:r>
          </w:p>
          <w:p w:rsidR="00862439" w:rsidRDefault="00862439" w:rsidP="00D07FF0">
            <w:pPr>
              <w:pStyle w:val="T1"/>
              <w:spacing w:before="120" w:after="40"/>
              <w:ind w:left="0"/>
              <w:jc w:val="right"/>
            </w:pPr>
            <w:r>
              <w:t>71</w:t>
            </w:r>
          </w:p>
          <w:p w:rsidR="00862439" w:rsidRDefault="00862439" w:rsidP="00D07FF0">
            <w:pPr>
              <w:pStyle w:val="T1"/>
              <w:spacing w:before="120" w:after="40"/>
              <w:ind w:left="0"/>
              <w:jc w:val="right"/>
            </w:pPr>
          </w:p>
          <w:p w:rsidR="00862439" w:rsidRDefault="00862439" w:rsidP="00D07FF0">
            <w:pPr>
              <w:pStyle w:val="T1"/>
              <w:spacing w:before="120" w:after="40"/>
              <w:ind w:left="0"/>
              <w:jc w:val="right"/>
            </w:pPr>
          </w:p>
          <w:p w:rsidR="00862439" w:rsidRDefault="00862439" w:rsidP="00D07FF0">
            <w:pPr>
              <w:pStyle w:val="T1"/>
              <w:spacing w:before="120" w:after="40"/>
              <w:ind w:left="0"/>
              <w:jc w:val="right"/>
            </w:pPr>
          </w:p>
          <w:p w:rsidR="00862439" w:rsidRDefault="00862439" w:rsidP="00D07FF0">
            <w:pPr>
              <w:pStyle w:val="T1"/>
              <w:spacing w:before="120" w:after="40"/>
              <w:ind w:left="0"/>
              <w:jc w:val="right"/>
            </w:pPr>
            <w:r>
              <w:t>74</w:t>
            </w:r>
          </w:p>
          <w:p w:rsidR="00862439" w:rsidRDefault="00862439" w:rsidP="00D07FF0">
            <w:pPr>
              <w:pStyle w:val="T1"/>
              <w:spacing w:before="120" w:after="40"/>
              <w:ind w:left="0"/>
              <w:jc w:val="right"/>
            </w:pPr>
            <w:r>
              <w:t>76</w:t>
            </w:r>
          </w:p>
          <w:p w:rsidR="00862439" w:rsidRDefault="00862439" w:rsidP="00D07FF0">
            <w:pPr>
              <w:pStyle w:val="T1"/>
              <w:spacing w:before="120" w:after="40"/>
              <w:ind w:left="0"/>
              <w:jc w:val="right"/>
            </w:pPr>
            <w:r>
              <w:t>78</w:t>
            </w:r>
          </w:p>
          <w:p w:rsidR="00862439" w:rsidRPr="0051169F" w:rsidRDefault="00862439" w:rsidP="00D07FF0">
            <w:pPr>
              <w:pStyle w:val="T1"/>
              <w:spacing w:before="120" w:after="40"/>
              <w:ind w:left="0"/>
              <w:jc w:val="right"/>
            </w:pPr>
            <w:r>
              <w:t>79</w:t>
            </w:r>
          </w:p>
          <w:p w:rsidR="00862439" w:rsidRPr="0051169F" w:rsidRDefault="00862439" w:rsidP="00D07FF0">
            <w:pPr>
              <w:jc w:val="right"/>
              <w:rPr>
                <w:lang w:val="en-US" w:eastAsia="en-US"/>
              </w:rPr>
            </w:pPr>
          </w:p>
          <w:p w:rsidR="00862439" w:rsidRPr="0051169F" w:rsidRDefault="00862439" w:rsidP="00D07FF0">
            <w:pPr>
              <w:jc w:val="right"/>
              <w:rPr>
                <w:lang w:val="en-US" w:eastAsia="en-US"/>
              </w:rPr>
            </w:pPr>
          </w:p>
        </w:tc>
      </w:tr>
      <w:tr w:rsidR="00862439" w:rsidRPr="0051169F" w:rsidTr="00D07FF0">
        <w:tc>
          <w:tcPr>
            <w:tcW w:w="7586" w:type="dxa"/>
          </w:tcPr>
          <w:p w:rsidR="00862439" w:rsidRPr="0051169F" w:rsidRDefault="00862439" w:rsidP="00D07FF0">
            <w:pPr>
              <w:spacing w:before="120" w:after="40"/>
              <w:jc w:val="both"/>
              <w:rPr>
                <w:rFonts w:eastAsiaTheme="minorHAnsi"/>
                <w:bCs/>
              </w:rPr>
            </w:pPr>
          </w:p>
        </w:tc>
        <w:tc>
          <w:tcPr>
            <w:tcW w:w="815" w:type="dxa"/>
            <w:vAlign w:val="bottom"/>
          </w:tcPr>
          <w:p w:rsidR="00862439" w:rsidRPr="0051169F" w:rsidRDefault="00862439" w:rsidP="00D07FF0">
            <w:pPr>
              <w:spacing w:before="120" w:after="40"/>
              <w:jc w:val="right"/>
            </w:pPr>
          </w:p>
        </w:tc>
      </w:tr>
    </w:tbl>
    <w:p w:rsidR="00862439" w:rsidRPr="0051169F" w:rsidRDefault="00862439" w:rsidP="00862439">
      <w:pPr>
        <w:pStyle w:val="Balk1"/>
        <w:spacing w:line="360" w:lineRule="auto"/>
        <w:ind w:left="0"/>
        <w:jc w:val="both"/>
        <w:rPr>
          <w:rFonts w:eastAsia="Calibri"/>
        </w:rPr>
      </w:pPr>
    </w:p>
    <w:p w:rsidR="00862439" w:rsidRPr="00862439" w:rsidRDefault="00862439" w:rsidP="00862439">
      <w:pPr>
        <w:spacing w:after="120"/>
        <w:jc w:val="center"/>
        <w:rPr>
          <w:rFonts w:eastAsia="Calibri"/>
          <w:b/>
          <w:bCs/>
        </w:rPr>
      </w:pPr>
    </w:p>
    <w:p w:rsidR="00862439" w:rsidRPr="00862439" w:rsidRDefault="00862439" w:rsidP="00862439">
      <w:pPr>
        <w:spacing w:after="120"/>
        <w:jc w:val="center"/>
        <w:rPr>
          <w:rFonts w:eastAsia="Calibri"/>
          <w:b/>
          <w:bCs/>
        </w:rPr>
      </w:pPr>
    </w:p>
    <w:p w:rsidR="00862439" w:rsidRPr="00862439" w:rsidRDefault="00862439" w:rsidP="00862439">
      <w:pPr>
        <w:spacing w:after="120"/>
        <w:jc w:val="center"/>
        <w:rPr>
          <w:rFonts w:eastAsia="Calibri"/>
          <w:b/>
          <w:bCs/>
        </w:rPr>
      </w:pPr>
    </w:p>
    <w:p w:rsidR="00862439" w:rsidRPr="00862439" w:rsidRDefault="00862439" w:rsidP="00862439">
      <w:pPr>
        <w:spacing w:after="120"/>
        <w:jc w:val="center"/>
        <w:rPr>
          <w:rFonts w:eastAsia="Calibri"/>
          <w:b/>
          <w:bCs/>
        </w:rPr>
      </w:pPr>
      <w:proofErr w:type="gramStart"/>
      <w:r w:rsidRPr="00862439">
        <w:rPr>
          <w:rFonts w:eastAsia="Calibri"/>
          <w:b/>
          <w:bCs/>
        </w:rPr>
        <w:t>BÖLÜM  I</w:t>
      </w:r>
      <w:proofErr w:type="gramEnd"/>
    </w:p>
    <w:p w:rsidR="00862439" w:rsidRPr="00862439" w:rsidRDefault="00862439" w:rsidP="00862439">
      <w:pPr>
        <w:spacing w:after="120"/>
        <w:jc w:val="center"/>
        <w:rPr>
          <w:rFonts w:eastAsia="Calibri"/>
          <w:b/>
          <w:bCs/>
        </w:rPr>
      </w:pPr>
      <w:r w:rsidRPr="00862439">
        <w:rPr>
          <w:rFonts w:eastAsia="Calibri"/>
          <w:b/>
          <w:bCs/>
        </w:rPr>
        <w:t>GİRİŞ</w:t>
      </w:r>
    </w:p>
    <w:p w:rsidR="00862439" w:rsidRPr="00862439" w:rsidRDefault="00862439" w:rsidP="00862439">
      <w:pPr>
        <w:spacing w:after="120"/>
        <w:rPr>
          <w:rFonts w:eastAsia="Calibri"/>
          <w:b/>
          <w:bCs/>
        </w:rPr>
      </w:pP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Eğitimin tanımlarından pek çoğu ‘insan davranışlarında istenilen yönde değişimler meydana getirme’ üzerinde birleşmektedir. Eğitim, insan davranışlarını değiştirmek olduğuna göre, ekonomik, siyasal, toplumsal ve kültürel alandaki gelişmeler ancak eğitimle olanaklıdır. Eğitim,  ekonomik büyümenin ve kalkınmanın olmazsa olmaz göstergesi, bir önkoşulu olarak görülmektedir. Çünkü kalkınma süreci ekonomik, toplumsal, siyasal, kültürel alandaki gelişmeleri kapsar.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Dünyada yaşanan hızlı gelişmeler 2000’li yıllara “çağdaş insan”, “bilgi toplumu” modeliyle girmek zorunluluğunu getirmektedir.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Bilgi toplumu olma sürecini yaşayan Türkiye’de, eğitim sisteminin temel basamağı olan ilköğretim, gelişen teknik ve bilime, evrensel değerlere paralel olarak; laik, bilimsel, akılcı, demokratik ve özgürlükçü bir anlayışla yeniden düzenlenmek istenmiştir.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Bu amaçla, Türkiye’nin 2000’li yıllarını belirleyecek zorunlu ve kesintisiz sekiz yıllık bir ilköğretim reformu geliştirilmiştir.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1973’te 1739 sayılı yasa ile sekiz yıla çıkarılması öngörülen ilköğretim, Ağustos 1997’de 4306 sayılı yasa ile gerçekleştirilebilmiştir. Bu yasada şöyle denilmektedir: “İlköğretim kurumları sekiz yıllık okullardan oluşur. Bu okullarda kesintisiz eğitim yapılır ve bitirenlere ilköğretim diploması verilir.” İlkokullar ve ortaokullar, sekiz yıllık ilköğretim okuluna dönüştürülerek programlarda bütünlük sağlamıştır. Böylece ilkokullar ve ortaokullar kaldırılarak tek tip programa geçilmiştir.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Zorunlu eğitim, örgün eğitimin en fazla önem verilen bölümünü ifade eder. İnsanın, belli bir çağda belli bir sürede eğitim almasını öngörür. Temel eğitim ise, hangi yaşta olursa olsun insanın, örgün ve yaygın eğitim sistemi içinde belli bir düzeyde ve nitelikte eğitim görmesini anlatan bir kavramdır (MEB, 1998: 9).</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Zorunlu eğitim, bir yurttaşın belirli bir yaşa gelinceye kadar, belirlenmiş kurumlarda eğitim görmesini zorunlu kılan yasal bir deyimdir (MEB, 2003; 2).</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ve Eğitim Yasasında (222) ‘‘ilköğretim, her yurttaşın görmesi gereken temel eğitimdir” biçiminde tanımlanmıştır. “Temel eğitim” kavramı Milli Eğitim Temel Yasasında (1739) kullanılan “ilköğretim” olarak değiştirilmiş ve T.C. Anayasasının 42. maddesinde “İlköğretim, kız erkek bütün yurttaşlar için zorunludur ve devlet okullarında parasızdır.” İlköğretim Kurumları Yönetmeliğinin 12. maddesinde “ilköğretim, zorunlu olur ve devlet okullarında parasızdır” denilerek herkesin temel düzeyde eğitim almaları zorunlu kılınmaktadır (MEB, 2003: 2).</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çocuk sağlığı, beslenme ve çocukların eğitimi üzerindeki kuşaklar arası etkilerinin yanında; ekonomik büyüme, kazanç, verimlilik, gelir dağılımı ve doğurganlık üzerinde doğrudan etkilere sahiptir (Kavak, 1997: 11).</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İlköğretimin amacı; her Türk çocuğunun iyi birer yurttaş olabilmesi için, gerekli temel bilgi, beceri, davranış ve alışkanlık kazanmasını, ulusal ahlak anlayışına uygun olarak yetişmesini, ilgi ve yetenekleri yönünde yaşama ve bir üst öğrenime hazırlanmasını sağlamaktır (MEB, 2003; 3).</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T.C. Anayasası gereğince ilköğretim, kız ve erkek bütün yurttaşlar için zorunludur ve devlet okullarında parasızdır (</w:t>
      </w:r>
      <w:proofErr w:type="spellStart"/>
      <w:r w:rsidRPr="00862439">
        <w:rPr>
          <w:color w:val="000000"/>
        </w:rPr>
        <w:t>md.</w:t>
      </w:r>
      <w:proofErr w:type="spellEnd"/>
      <w:r w:rsidRPr="00862439">
        <w:rPr>
          <w:color w:val="000000"/>
        </w:rPr>
        <w:t xml:space="preserve"> 42).</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1739 sayılı Milli Eğitim Temel Yasası’nın 16 Haziran 1983 tarihli ve 2842 sayılı Yasa’nın 7. maddesiyle değişik 22. maddesinde ‘‘İlköğretim, 6-14 yaşlarındaki çocukların eğitim ve öğretimini kapsar. İlköğretim, kız ve erkek bütün yurttaşlar için zorunludur.’’ hükmü yer almıştır.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Bununla birlikte, 1739 sayılı Milli Eğitim Temel Yasası’na 2842 sayılı Yasayla eklenen geçici madde 2 ve 222 sayılı İlköğretim ve Eğitim Yasası’nın geçici madde 9 </w:t>
      </w:r>
      <w:proofErr w:type="gramStart"/>
      <w:r w:rsidRPr="00862439">
        <w:rPr>
          <w:color w:val="000000"/>
        </w:rPr>
        <w:t>ile,</w:t>
      </w:r>
      <w:proofErr w:type="gramEnd"/>
      <w:r w:rsidRPr="00862439">
        <w:rPr>
          <w:color w:val="000000"/>
        </w:rPr>
        <w:t xml:space="preserve"> ortaokulların planlı bir biçimde ve yeterli düzeyde yurt sathına yaygınlaştırdıktan sonra yasayla ayrıca belirleninceye kadar, ilköğretimin yalnızca ilkokul bölümünün zorunlu olması öngörülmüştür  (Akyol, 1991: 58).</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Oysa bugün, altyapı sorunu büyük ölçüde çözümlenmiş ortaokullar köylere kadar yaygınlaştırılmış, ayrıca ilk ve ortaokul öğrenimini bir arada veren ilköğretim okulu sayısı da 414’ten 2033’e ulaşmıştır.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İlkokul çağ nüfusu 6.321.167, net okullaşma oranı % </w:t>
      </w:r>
      <w:proofErr w:type="gramStart"/>
      <w:r w:rsidRPr="00862439">
        <w:rPr>
          <w:color w:val="000000"/>
        </w:rPr>
        <w:t>94.1’dir</w:t>
      </w:r>
      <w:proofErr w:type="gramEnd"/>
      <w:r w:rsidRPr="00862439">
        <w:rPr>
          <w:color w:val="000000"/>
        </w:rPr>
        <w:t xml:space="preserve">. </w:t>
      </w:r>
      <w:proofErr w:type="gramStart"/>
      <w:r w:rsidRPr="00862439">
        <w:rPr>
          <w:color w:val="000000"/>
        </w:rPr>
        <w:t>Oysa,</w:t>
      </w:r>
      <w:proofErr w:type="gramEnd"/>
      <w:r w:rsidRPr="00862439">
        <w:rPr>
          <w:color w:val="000000"/>
        </w:rPr>
        <w:t xml:space="preserve"> ilkokulda </w:t>
      </w:r>
      <w:r w:rsidRPr="00862439">
        <w:rPr>
          <w:color w:val="000000"/>
        </w:rPr>
        <w:lastRenderedPageBreak/>
        <w:t xml:space="preserve">6.900.693 çocuk öğrenim görmektedir. Bu çocuklardan 5.948.693’ü ilkokul, kalan 952.475’i ortaokul çağ nüfusuna </w:t>
      </w:r>
      <w:proofErr w:type="gramStart"/>
      <w:r w:rsidRPr="00862439">
        <w:rPr>
          <w:color w:val="000000"/>
        </w:rPr>
        <w:t>dahildir</w:t>
      </w:r>
      <w:proofErr w:type="gramEnd"/>
      <w:r w:rsidRPr="00862439">
        <w:rPr>
          <w:color w:val="000000"/>
        </w:rPr>
        <w:t xml:space="preserve">. Ortaokullarda okuyan 2.373.745 öğrenciden lise çağındakiler çıkarılıp, ilkokulda okullaşan ortaokul çağı nüfusuna </w:t>
      </w:r>
      <w:proofErr w:type="gramStart"/>
      <w:r w:rsidRPr="00862439">
        <w:rPr>
          <w:color w:val="000000"/>
        </w:rPr>
        <w:t>dahil</w:t>
      </w:r>
      <w:proofErr w:type="gramEnd"/>
      <w:r w:rsidRPr="00862439">
        <w:rPr>
          <w:color w:val="000000"/>
        </w:rPr>
        <w:t xml:space="preserve"> 952.475 çocuk eklendiğinde, tamamı ortaokulda öğrenim görmemekle birlikte okullaşma oranının % 70’e ulaştığı görülür (Akyol, 1991: 59).</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Başka bir değerlendirmeye göre de 6-14 yaş grubundaki 10.397.167 çocuğun 6.300.693’ü ilkokullarda, 1.899.356’sı da ortaokullarda olmak üzere, toplam 8.800.649’u eğitim ve öğretimlerini sürdürmektedirler. Buna göre bu yaş dilimindeki çocukların % </w:t>
      </w:r>
      <w:proofErr w:type="gramStart"/>
      <w:r w:rsidRPr="00862439">
        <w:rPr>
          <w:color w:val="000000"/>
        </w:rPr>
        <w:t>84.6’sının</w:t>
      </w:r>
      <w:proofErr w:type="gramEnd"/>
      <w:r w:rsidRPr="00862439">
        <w:rPr>
          <w:color w:val="000000"/>
        </w:rPr>
        <w:t xml:space="preserve"> okullaşmış olduğu görülmektedir.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Eğitimin temel işlevlerinden biri, bireyleri toplum yaşamına hazırlamaktır. İnsanların doğal yapıları zaman içinde değişikliğe uğramakla birlikte, toplumsal gereksinimler, koşullar ve olanaklar hızla değişmektedir. Eğitimin planlanması ve yöneltme ilkelerin belirlenmesinde, çağdaş bilimin ve tekniğin temel ilkeleri konusunda bilgi sahibi olmak gerektiği, eğitim kurumlarının her konuda öğrenme, düşünme ve sorun çözme gücünü geliştirici ortamları hazırlamak zorunda olduğu üzerinde önemle durulmalıdır. Zorunlu eğitimin temel amacı, mesleki bilgi ve becerileri öğretmek, meslek becerisi kazandırmak değil, mesleki yatkınlığı ortaya çıkarmak olmalıdır (Kuzgun 1997: 21-22).</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Dünyadaki hızlı değişim, yeni teknolojiye uyum sağlayabilme, teknoloji yaratabilme, mesleğe özgü bilgi ve beceriler yerine uzun dönemde </w:t>
      </w:r>
      <w:proofErr w:type="spellStart"/>
      <w:r w:rsidRPr="00862439">
        <w:rPr>
          <w:color w:val="000000"/>
        </w:rPr>
        <w:t>kullanabilirliği</w:t>
      </w:r>
      <w:proofErr w:type="spellEnd"/>
      <w:r w:rsidRPr="00862439">
        <w:rPr>
          <w:color w:val="000000"/>
        </w:rPr>
        <w:t xml:space="preserve"> olan genel becerileri gerektirmektedir. Yeni eğitim gereksinimi, öğrenmeye açık, </w:t>
      </w:r>
      <w:proofErr w:type="spellStart"/>
      <w:r w:rsidRPr="00862439">
        <w:rPr>
          <w:color w:val="000000"/>
        </w:rPr>
        <w:t>yetiştirilebilirliği</w:t>
      </w:r>
      <w:proofErr w:type="spellEnd"/>
      <w:r w:rsidRPr="00862439">
        <w:rPr>
          <w:color w:val="000000"/>
        </w:rPr>
        <w:t xml:space="preserve"> yüksek, uyumlu, yaratıcı, insan ilişkileri güçlü, mesleğe yatkınlığı sağlayan bilgi ve becerilerle donatılmış bireyler yetiştirme yönündedir (Tural, 1997:   33). Genel becerilere sahip bireylerin yeni gelişmelere uyum sağlayabilmeleri istenmektedir.  O halde zorunlu öğrenimini tamamlamış bir öğrencinin sahip olması gereken bilgi, beceri, tutum ve davranışların neler olması gerektiği çok iyi belirlenmelidir (Gürkan,  1997: 26).</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Avrupa ülkelerinin pek çoğu, okula başlama yaşını düşürerek ya da okuldan ayrılma yaşını yükselterek, zorunlu eğitimin süresinin uzatılıp-uzatılmaması konusunu tartışmaktadır.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Gelişmiş ülkelerin eğitim sistemlerinde, okul öncesi eğitimi zorunlu eğitim kapsamına alma girişimlerinde bulundukları, zorunlu eğitimde alt yaş sınırının 5 ve </w:t>
      </w:r>
      <w:r w:rsidRPr="00862439">
        <w:rPr>
          <w:color w:val="000000"/>
        </w:rPr>
        <w:lastRenderedPageBreak/>
        <w:t>öncesini, üst yaş sınırının 18 yaşı kapsadığı gözlenmektedir. Bugünden yarına daha çok insanın daha uzun süre eğitilebilmesi, eğitimde fırsat eşitliği yönünden olumlu bir gelişme olabileceği gibi, bireyin politikaya katılımını, topluma daha kolay uyumunu, bilinçli demokratik davranışlarda bulunmasını sağlayabilecektir (</w:t>
      </w:r>
      <w:proofErr w:type="spellStart"/>
      <w:r w:rsidRPr="00862439">
        <w:rPr>
          <w:color w:val="000000"/>
        </w:rPr>
        <w:t>Erginer</w:t>
      </w:r>
      <w:proofErr w:type="spellEnd"/>
      <w:r w:rsidRPr="00862439">
        <w:rPr>
          <w:color w:val="000000"/>
        </w:rPr>
        <w:t>, 2004: 4)</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Bugün çeşitli ülkelerde ilköğretim düzeyinde okullaşma oranının artmasına paralel olarak, ortaöğretim süresi yukarıya doğru çekilerek, daha fazla nüfusun daha uzun süreli temel eğitim görmesini sağlamak için zorunlu eğitim süresi uzatılmaktadır (Gürkan 1993: 44). Ülkeler, ortaöğretimin bazen ilk yılını, bazen tamamını zorunlu eğitime </w:t>
      </w:r>
      <w:proofErr w:type="gramStart"/>
      <w:r w:rsidRPr="00862439">
        <w:rPr>
          <w:color w:val="000000"/>
        </w:rPr>
        <w:t>dahil</w:t>
      </w:r>
      <w:proofErr w:type="gramEnd"/>
      <w:r w:rsidRPr="00862439">
        <w:rPr>
          <w:color w:val="000000"/>
        </w:rPr>
        <w:t xml:space="preserve"> edebilmekte, böylece daha fazla nüfusun daha uzun süreli eğitim görmesini sağlamaya çalışmaktadır (</w:t>
      </w:r>
      <w:proofErr w:type="spellStart"/>
      <w:r w:rsidRPr="00862439">
        <w:rPr>
          <w:color w:val="000000"/>
        </w:rPr>
        <w:t>Erginer</w:t>
      </w:r>
      <w:proofErr w:type="spellEnd"/>
      <w:r w:rsidRPr="00862439">
        <w:rPr>
          <w:color w:val="000000"/>
        </w:rPr>
        <w:t>, 2004: 4).</w:t>
      </w:r>
    </w:p>
    <w:p w:rsidR="00862439" w:rsidRPr="00862439" w:rsidRDefault="00862439" w:rsidP="00862439">
      <w:pPr>
        <w:spacing w:before="240" w:line="360" w:lineRule="auto"/>
        <w:ind w:firstLine="567"/>
        <w:jc w:val="both"/>
      </w:pPr>
      <w:r w:rsidRPr="00862439">
        <w:t>İlköğretim, bütün dünyada kamunun temel görevleri arasında görülmektedir. İlköğretimin kamu tarafından finanse edilmesi üç temel etkene dayanmaktadır (Kabasakal, 1998: 30):</w:t>
      </w:r>
    </w:p>
    <w:p w:rsidR="00862439" w:rsidRPr="00862439" w:rsidRDefault="00862439" w:rsidP="00862439">
      <w:pPr>
        <w:spacing w:before="240" w:line="360" w:lineRule="auto"/>
        <w:ind w:firstLine="567"/>
        <w:jc w:val="both"/>
      </w:pPr>
      <w:r w:rsidRPr="00862439">
        <w:t>Ekonomik Neden: Ekonomi biliminin “kamu malı” kavramı çerçevesinde ilköğretim bir kamu malıdır (hizmetidir). Bu açıdan kamunun yükümlülükleri arasındadır ve bireylerin bu hizmetten dışlanması teknik olarak olanaklı olsa da politik olarak doğru olmaz. Kamu malı (hizmeti) ise bedelsiz ve herkese eşit olarak sunulmak zorundadır.</w:t>
      </w:r>
    </w:p>
    <w:p w:rsidR="00862439" w:rsidRPr="00862439" w:rsidRDefault="00862439" w:rsidP="00862439">
      <w:pPr>
        <w:spacing w:before="240" w:line="360" w:lineRule="auto"/>
        <w:ind w:firstLine="567"/>
        <w:jc w:val="both"/>
      </w:pPr>
      <w:r w:rsidRPr="00862439">
        <w:t>İlköğretimin kamu tarafından sunulmasını gerektiren bir diğer ekonomik neden de ilköğretimin sağladığı yararın niteliği ile ilgilidir. İlköğretim, toplumsal (kamusal) yararı, kişisel yararını geçen bir hizmet olarak kamunun yurttaşlarında yaratmayı umduğu istendik davranışlar ve yetenekler için devletin görevi olarak kabul edilir.</w:t>
      </w:r>
    </w:p>
    <w:p w:rsidR="00862439" w:rsidRPr="00862439" w:rsidRDefault="00862439" w:rsidP="00862439">
      <w:pPr>
        <w:spacing w:before="240" w:line="360" w:lineRule="auto"/>
        <w:ind w:firstLine="567"/>
        <w:jc w:val="both"/>
      </w:pPr>
      <w:r w:rsidRPr="00862439">
        <w:t>Anayasal Zorunluluk: İlköğretim, devletin politika aracıdır ve yurttaşların sahip olması gereken asgari nitelikleri, yurttaşlık bilgisini, toplumda uyumunu sağlayan temel değerleri aktarır. Bireyin bundan mahrum edilmesi halinde, devlet arzu edilmeyen sonuçlarla karşılaşabilir. Devletin yurttaşına görev olarak verdiği ilköğretimin bedelsiz ve kamu tarafından herkese sunulması gerekir.</w:t>
      </w:r>
    </w:p>
    <w:p w:rsidR="00862439" w:rsidRPr="00862439" w:rsidRDefault="00862439" w:rsidP="00862439">
      <w:pPr>
        <w:spacing w:before="240" w:line="360" w:lineRule="auto"/>
        <w:ind w:firstLine="567"/>
        <w:jc w:val="both"/>
      </w:pPr>
      <w:r w:rsidRPr="00862439">
        <w:t xml:space="preserve">Fırsat ve Olanak Eşitliği Sağlamak: Devlet yurttaşlarına kendilerini gerçekleştirebilecek düzeyde fırsat ve olanak eşitliği sağlamak zorundadır. </w:t>
      </w:r>
      <w:r w:rsidRPr="00862439">
        <w:lastRenderedPageBreak/>
        <w:t xml:space="preserve">İlköğretim, fırsat ve olanak eşitliği kapsamında devletin yurttaşlarına götürmesi gereken bir araçtır.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İlköğretimin yapısını ve işleyişini değiştiren 4306 sayılı yasa kapsamında düzenlenen yenilikler şöyle sıralanabilir:</w:t>
      </w:r>
      <w:r w:rsidRPr="00862439">
        <w:t xml:space="preserve"> (</w:t>
      </w:r>
      <w:hyperlink r:id="rId11" w:history="1">
        <w:r w:rsidRPr="00862439">
          <w:rPr>
            <w:color w:val="0000FF" w:themeColor="hyperlink"/>
            <w:u w:val="single"/>
          </w:rPr>
          <w:t>http://www.meb.gov.tr/Stats/Apk2002/501 .</w:t>
        </w:r>
        <w:proofErr w:type="spellStart"/>
        <w:r w:rsidRPr="00862439">
          <w:rPr>
            <w:color w:val="0000FF" w:themeColor="hyperlink"/>
            <w:u w:val="single"/>
          </w:rPr>
          <w:t>htm</w:t>
        </w:r>
        <w:proofErr w:type="spellEnd"/>
      </w:hyperlink>
      <w:r w:rsidRPr="00862439">
        <w:t>)</w:t>
      </w:r>
    </w:p>
    <w:p w:rsidR="00862439" w:rsidRPr="00862439" w:rsidRDefault="00862439" w:rsidP="002E6F57">
      <w:pPr>
        <w:widowControl w:val="0"/>
        <w:numPr>
          <w:ilvl w:val="0"/>
          <w:numId w:val="5"/>
        </w:numPr>
        <w:autoSpaceDE w:val="0"/>
        <w:autoSpaceDN w:val="0"/>
        <w:adjustRightInd w:val="0"/>
        <w:spacing w:before="120" w:line="360" w:lineRule="auto"/>
        <w:ind w:right="-17" w:firstLine="567"/>
        <w:contextualSpacing/>
        <w:jc w:val="both"/>
        <w:rPr>
          <w:color w:val="000000"/>
        </w:rPr>
      </w:pPr>
      <w:r w:rsidRPr="00862439">
        <w:rPr>
          <w:color w:val="000000"/>
        </w:rPr>
        <w:t xml:space="preserve"> İlköğretimin sekiz yıllık okullardan oluşması ve bu  okullardan mezun olanlara,  ilköğretim diploması verilmesi.</w:t>
      </w:r>
    </w:p>
    <w:p w:rsidR="00862439" w:rsidRPr="00862439" w:rsidRDefault="00862439" w:rsidP="002E6F57">
      <w:pPr>
        <w:widowControl w:val="0"/>
        <w:numPr>
          <w:ilvl w:val="0"/>
          <w:numId w:val="5"/>
        </w:numPr>
        <w:autoSpaceDE w:val="0"/>
        <w:autoSpaceDN w:val="0"/>
        <w:adjustRightInd w:val="0"/>
        <w:spacing w:before="120" w:line="360" w:lineRule="auto"/>
        <w:ind w:right="-17" w:firstLine="567"/>
        <w:contextualSpacing/>
        <w:jc w:val="both"/>
        <w:rPr>
          <w:color w:val="000000"/>
        </w:rPr>
      </w:pPr>
      <w:r w:rsidRPr="00862439">
        <w:rPr>
          <w:color w:val="000000"/>
        </w:rPr>
        <w:t xml:space="preserve"> Birlikte ya da ayrı ayrı geçen “ilkokul” ile “ortaokul” ibarelerinin “ilköğretim okulu” olarak değiştirilmesi.</w:t>
      </w:r>
    </w:p>
    <w:p w:rsidR="00862439" w:rsidRPr="00862439" w:rsidRDefault="00862439" w:rsidP="002E6F57">
      <w:pPr>
        <w:widowControl w:val="0"/>
        <w:numPr>
          <w:ilvl w:val="0"/>
          <w:numId w:val="5"/>
        </w:numPr>
        <w:autoSpaceDE w:val="0"/>
        <w:autoSpaceDN w:val="0"/>
        <w:adjustRightInd w:val="0"/>
        <w:spacing w:before="120" w:line="360" w:lineRule="auto"/>
        <w:ind w:right="-17" w:firstLine="567"/>
        <w:contextualSpacing/>
        <w:jc w:val="both"/>
        <w:rPr>
          <w:color w:val="000000"/>
        </w:rPr>
      </w:pPr>
      <w:r w:rsidRPr="00862439">
        <w:rPr>
          <w:color w:val="000000"/>
        </w:rPr>
        <w:t xml:space="preserve"> İlköğretimin 6. 7. ve 8. sınıf öğrenimini, ortaöğretim kurumları bünyesinde yapmakta olan öğrenciler ile mesleki eğitim merkezlerindeki  öğrencilerin, eğitimlerini bu kurumlarda tamamlaması ve 1997-1998 öğretim yılı başından itibaren bu sınıflara hiçbir şekilde öğrenci alınmaması.</w:t>
      </w:r>
    </w:p>
    <w:p w:rsidR="00862439" w:rsidRPr="00862439" w:rsidRDefault="00862439" w:rsidP="002E6F57">
      <w:pPr>
        <w:widowControl w:val="0"/>
        <w:numPr>
          <w:ilvl w:val="0"/>
          <w:numId w:val="5"/>
        </w:numPr>
        <w:autoSpaceDE w:val="0"/>
        <w:autoSpaceDN w:val="0"/>
        <w:adjustRightInd w:val="0"/>
        <w:spacing w:before="120" w:line="360" w:lineRule="auto"/>
        <w:ind w:right="-17" w:firstLine="567"/>
        <w:contextualSpacing/>
        <w:jc w:val="both"/>
        <w:rPr>
          <w:color w:val="000000"/>
        </w:rPr>
      </w:pPr>
      <w:r w:rsidRPr="00862439">
        <w:rPr>
          <w:color w:val="000000"/>
        </w:rPr>
        <w:t xml:space="preserve"> Bazı derslerin öğretimini yabancı dille yapan okulların hazırlık sınıflarında başarılı olan öğrencilerin ve 1997-1998 öğretim yılında okumaya hak kazanan öğrencilerin zorunlu eğitimlerini bu okullarda tamamlaması.</w:t>
      </w:r>
    </w:p>
    <w:p w:rsidR="00862439" w:rsidRPr="00862439" w:rsidRDefault="00862439" w:rsidP="002E6F57">
      <w:pPr>
        <w:widowControl w:val="0"/>
        <w:numPr>
          <w:ilvl w:val="0"/>
          <w:numId w:val="5"/>
        </w:numPr>
        <w:autoSpaceDE w:val="0"/>
        <w:autoSpaceDN w:val="0"/>
        <w:adjustRightInd w:val="0"/>
        <w:spacing w:before="120" w:line="360" w:lineRule="auto"/>
        <w:ind w:right="-17" w:firstLine="567"/>
        <w:contextualSpacing/>
        <w:jc w:val="both"/>
        <w:rPr>
          <w:color w:val="000000"/>
        </w:rPr>
      </w:pPr>
      <w:r w:rsidRPr="00862439">
        <w:rPr>
          <w:color w:val="000000"/>
        </w:rPr>
        <w:t xml:space="preserve"> Eğitim sisteminin, öğrencileri ilgi, istek ve yetenekleri yönünde, her bakımdan yöneltmeyi gerçekleştirecek biçimde düzenlenmesi; bu amaçla, ortaöğretim kurumlarına eğitim programlarının hedeflerine uygun düşecek şekilde hazırlık sınıflarının konulabilmesi.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Zorunlu eğitime katılım, okullaşma oranının yükselmesi gibi birçok sorunu çözümleyen gelişmiş ülkeler, herkesin eğitim fırsatlarından yararlanabilmesini temel alan ‘‘</w:t>
      </w:r>
      <w:proofErr w:type="spellStart"/>
      <w:r w:rsidRPr="00862439">
        <w:rPr>
          <w:color w:val="000000"/>
        </w:rPr>
        <w:t>homescholing</w:t>
      </w:r>
      <w:proofErr w:type="spellEnd"/>
      <w:r w:rsidRPr="00862439">
        <w:rPr>
          <w:color w:val="000000"/>
        </w:rPr>
        <w:t>’’ (evde okullaşma) uygulamalarına yönelmekte, bunu uzaktan eğitim sistemlerinde meydana gelen teknoloji ağırlıklı gelişmelerle pekiştirmektedir (</w:t>
      </w:r>
      <w:proofErr w:type="spellStart"/>
      <w:r w:rsidRPr="00862439">
        <w:rPr>
          <w:color w:val="000000"/>
        </w:rPr>
        <w:t>Erginer</w:t>
      </w:r>
      <w:proofErr w:type="spellEnd"/>
      <w:r w:rsidRPr="00862439">
        <w:rPr>
          <w:color w:val="000000"/>
        </w:rPr>
        <w:t>, 2004: 4)</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Genel bir eğitim ekonomisi kuramı ‘‘ülke nüfusunun tümünün en yüksek düzeyde eğitilmesi, herkesin kapasitesinin elverişli olduğu, gidebileceği en yüksek düzeyde eğitilmesi gerekliliği’’ üzerinde durmaktadır (Âdem, 1997: 29).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Zorunlu eğitim, nicel yönden her yurttaşa gidecek kadar yaygınlaştırılmalı, nitel yönden çağın gereklerine uygun olarak kendini yenilemelidir. Zorunlu eğitim kendini yenilerken diğer eğitim basamaklarıyla ve etkileştiği sistemlerle tutarlı ve dengeli olmalıdır (Başaran, 1974: 9).  Zorunlu eğitim süresinin uzatılmasında nicel </w:t>
      </w:r>
      <w:r w:rsidRPr="00862439">
        <w:rPr>
          <w:color w:val="000000"/>
        </w:rPr>
        <w:lastRenderedPageBreak/>
        <w:t xml:space="preserve">yönde gelişme sağlamak kadar, nitel yön üzerinde de önemle durulmalıdır.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EURYDICE/CEDEFOP zorunlu eğitim süresinin uzatılmasındaki temel amacın, önce herkese eğitimde fırsat eşitliği sağlanması, sonra öğrencilere daha üst düzeyde bir eğitimin verilmesi, böylece genel eğitim ile mesleki eğitim arasında daha doğru bir seçimin yapılabilmelerinin sağlanması olduğu belirtilmektedir (</w:t>
      </w:r>
      <w:proofErr w:type="spellStart"/>
      <w:r w:rsidRPr="00862439">
        <w:rPr>
          <w:color w:val="000000"/>
        </w:rPr>
        <w:t>Erginer</w:t>
      </w:r>
      <w:proofErr w:type="spellEnd"/>
      <w:r w:rsidRPr="00862439">
        <w:rPr>
          <w:color w:val="000000"/>
        </w:rPr>
        <w:t>, 2004: 6).</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Okul açık bir sistemdir. Diğer bir deyişle, girdilerini toplumdan alır ve çıktılarını yine topluma verir. Okul, kültür değişimini sağlayan örgütlerin başında gelir.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Öğrencilere bilgi ve beceri kazandıran eğitim, aynı zamanda bir elektir / süzgeçtir. Diğer bir deyişle eğitim sistemi, öğrencilerin ilgi ve yeteneklerini belirler ve bu belirlemeye göre yönlendirir. Eğitim sistemi, öğrencilere çağdaş teknolojiye uygun bilgi ve beceriler kazandırır.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Her toplumda çeşitli bilgilerden ve yeteneklerden oluşan bir birikim vardır. Ülkenin kalkınması ile ülkedeki insanların eğitim düzeyi arasında yakın ilişki vardır.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Eğitim programı, ulusal eğitim politikası ile eğitim uygulamalarını birleştiren köprüdür. Diğer bir deyişle, merkezde belirlenen eğitim ilke ve hedeflerinin, ülke genelinde gerçekleşebilmesi için bir araçtır. Hangi eğitim düzeyinde, hangi davranışların, hangi sırayla ve hangi yoğunlukta öğrenciye kazandırılacağını gösterir. Ulusaldır, bölgelere göre farklılaşmaz.</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Devlet düzeninin korunması ve sürekliliğinin sağlanmasındaki en etkili araç eğitimdir. Bu çerçevede eğitime üç görev verilmiştir: (Tuzcu 2015,16)</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 Yurttaşların </w:t>
      </w:r>
      <w:proofErr w:type="spellStart"/>
      <w:r w:rsidRPr="00862439">
        <w:rPr>
          <w:color w:val="000000"/>
        </w:rPr>
        <w:t>varolan</w:t>
      </w:r>
      <w:proofErr w:type="spellEnd"/>
      <w:r w:rsidRPr="00862439">
        <w:rPr>
          <w:color w:val="000000"/>
        </w:rPr>
        <w:t xml:space="preserve"> düzene bağlılığını sağlamak.</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Gelecekte devleti yönetecek kadroları yetiştirmek.</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Bilinçli seçmenler yetiştirmek.</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Batı’da Fransız İhtilali’nden sonra okullar, </w:t>
      </w:r>
      <w:proofErr w:type="spellStart"/>
      <w:r w:rsidRPr="00862439">
        <w:rPr>
          <w:color w:val="000000"/>
        </w:rPr>
        <w:t>kliseden</w:t>
      </w:r>
      <w:proofErr w:type="spellEnd"/>
      <w:r w:rsidRPr="00862439">
        <w:rPr>
          <w:color w:val="000000"/>
        </w:rPr>
        <w:t xml:space="preserve"> alınmış, devlete bağlanmıştır. Ulusal bir eğitim anlayışı temele alınmıştır. Eğitim düzeyi yükseldikçe, ekonomik, siyasal ve toplumsal yapının da geliştiği saptanmıştır. Kadın-erkek her yurttaşın ilköğretim görmesi zorunlu hale getirilmiştir. (Tuzcu 2015,16)</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Osmanlı devletinin son zamanlarına kadar eğitim kurumsal bir mesele olarak </w:t>
      </w:r>
      <w:r w:rsidRPr="00862439">
        <w:rPr>
          <w:color w:val="000000"/>
        </w:rPr>
        <w:lastRenderedPageBreak/>
        <w:t>ele alınmamış, eğitime bir hayır işi olarak bakılmış ve vakıflar yoluyla yürütülmüştür. Nihayet eğitim alanında ilk köklü yenilikler II. Mahmut zamanında başlamıştır. Bu padişah, ilkokulu, yalnızca İstanbul’da ve yalnızca erkek çocuklar için zorunlu kılan bir ferman yayınlamıştır.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Selçuklu ve Osmanlı Devletlerinin yükseliş dönemlerinde, medreselerde dini bilgiler yoğun olmakla birlikte pozitif bilimlere de yer verilmiştir. Aynı medreseler gerileme ve yıkılma dönemlerinde, pozitif bilimlerin terk edildiği, dini duyguların ticarileştirildiği tarikatların tutarsız görüşlerinin savunulduğu, cahil mühendislerle dolu ortamlar haline gelmiştir. Bunun asıl nedeni şudur: Eğitim sistemi ile devletin yönetimi ve ekonomisi arasında paralel bir ilişkinin olması (Tuzcu 2015, 34).</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Hangi ekonomik ve eğitim modelini esas alırsa alsın, bir ülkede ancak bir türlü eğitim yapılır. Çok başlı eğitim, ulusun parçalanmasına neden olur. Bu duruma en yakın ve en gerçekçi örnek, üç farklı düşünce sistemine sahip kuşaklar yetiştiren Osmanlı’nın son dönemindeki eğitimidir. Bu bağlamda Türkiye’de yapılan yenilik şudur: Öğretim Birliği Yasası (</w:t>
      </w:r>
      <w:proofErr w:type="spellStart"/>
      <w:r w:rsidRPr="00862439">
        <w:rPr>
          <w:color w:val="000000"/>
        </w:rPr>
        <w:t>Tevhid</w:t>
      </w:r>
      <w:proofErr w:type="spellEnd"/>
      <w:r w:rsidRPr="00862439">
        <w:rPr>
          <w:color w:val="000000"/>
        </w:rPr>
        <w:t xml:space="preserve">-i </w:t>
      </w:r>
      <w:proofErr w:type="spellStart"/>
      <w:r w:rsidRPr="00862439">
        <w:rPr>
          <w:color w:val="000000"/>
        </w:rPr>
        <w:t>Tedrisad</w:t>
      </w:r>
      <w:proofErr w:type="spellEnd"/>
      <w:r w:rsidRPr="00862439">
        <w:rPr>
          <w:color w:val="000000"/>
        </w:rPr>
        <w:t>) (Tuzcu 2015, 34).</w:t>
      </w:r>
    </w:p>
    <w:p w:rsidR="00862439" w:rsidRPr="00862439" w:rsidRDefault="00862439" w:rsidP="00862439">
      <w:pPr>
        <w:spacing w:before="120" w:line="360" w:lineRule="auto"/>
        <w:jc w:val="both"/>
        <w:rPr>
          <w:rFonts w:eastAsia="Calibri"/>
          <w:b/>
        </w:rPr>
      </w:pPr>
    </w:p>
    <w:p w:rsidR="00862439" w:rsidRPr="00862439" w:rsidRDefault="00862439" w:rsidP="00862439">
      <w:pPr>
        <w:spacing w:before="120" w:line="360" w:lineRule="auto"/>
        <w:jc w:val="both"/>
        <w:rPr>
          <w:rFonts w:eastAsia="Calibri"/>
          <w:b/>
        </w:rPr>
      </w:pPr>
      <w:r w:rsidRPr="00862439">
        <w:rPr>
          <w:rFonts w:eastAsia="Calibri"/>
          <w:b/>
        </w:rPr>
        <w:t>1.1. Problem</w:t>
      </w:r>
    </w:p>
    <w:p w:rsidR="00862439" w:rsidRPr="00862439" w:rsidRDefault="00862439" w:rsidP="00862439">
      <w:pPr>
        <w:spacing w:before="120" w:line="360" w:lineRule="auto"/>
        <w:ind w:firstLine="567"/>
        <w:jc w:val="both"/>
        <w:rPr>
          <w:rFonts w:eastAsia="Calibri"/>
          <w:b/>
        </w:rPr>
      </w:pPr>
      <w:r w:rsidRPr="00862439">
        <w:rPr>
          <w:rFonts w:eastAsia="Calibri"/>
        </w:rPr>
        <w:t xml:space="preserve">Türkiye’de beş yıllık zorunlu eğitimden sekiz yıllık zorunlu eğitime neden geçildi? Bu süreçte eğitim-öğretimde ne gibi değişiklikler oldu? </w:t>
      </w:r>
    </w:p>
    <w:p w:rsidR="00862439" w:rsidRPr="00862439" w:rsidRDefault="00862439" w:rsidP="00862439">
      <w:pPr>
        <w:spacing w:before="120" w:line="360" w:lineRule="auto"/>
        <w:ind w:firstLine="567"/>
        <w:contextualSpacing/>
        <w:jc w:val="both"/>
        <w:rPr>
          <w:rFonts w:eastAsia="Calibri"/>
        </w:rPr>
      </w:pPr>
      <w:r w:rsidRPr="00862439">
        <w:rPr>
          <w:rFonts w:eastAsia="Calibri"/>
        </w:rPr>
        <w:t xml:space="preserve">1997-1998 öğretim yılında bütün ülke genelinde sekiz yıllık zorunlu ilköğretime geçilerek eğitim sisteminin en önemli atılımlarından biri gerçekleştirilmiştir. İlköğretimde okullaşma oranı arttıkça ve eğitim süresi uzadıkça daha fazla nüfusun daha uzun süreli eğitim görmesi sağlanmaktadır. Uzun süreli bir ilköğretim, toplumun her bakımdan kalkınmasına ve daha nitelikli </w:t>
      </w:r>
      <w:proofErr w:type="spellStart"/>
      <w:r w:rsidRPr="00862439">
        <w:rPr>
          <w:rFonts w:eastAsia="Calibri"/>
        </w:rPr>
        <w:t>insangücü</w:t>
      </w:r>
      <w:proofErr w:type="spellEnd"/>
      <w:r w:rsidRPr="00862439">
        <w:rPr>
          <w:rFonts w:eastAsia="Calibri"/>
        </w:rPr>
        <w:t xml:space="preserve"> yetiştirilmesini sağlamaktadır. </w:t>
      </w:r>
    </w:p>
    <w:p w:rsidR="00862439" w:rsidRPr="00862439" w:rsidRDefault="00862439" w:rsidP="00862439">
      <w:pPr>
        <w:spacing w:before="120" w:line="360" w:lineRule="auto"/>
        <w:ind w:firstLine="567"/>
        <w:contextualSpacing/>
        <w:jc w:val="both"/>
        <w:rPr>
          <w:rFonts w:eastAsia="Calibri"/>
        </w:rPr>
      </w:pPr>
      <w:r w:rsidRPr="00862439">
        <w:rPr>
          <w:rFonts w:eastAsia="Calibri"/>
        </w:rPr>
        <w:t xml:space="preserve">Hızla değişen ve gelişen bir dünyada eğitim sistemlerinin kendilerini sürekli olarak yenilemeleri ve geliştirmeleri kaçınılmaz hale gelmiştir. Toplumun gereksinim duyduğu nitelikli </w:t>
      </w:r>
      <w:proofErr w:type="spellStart"/>
      <w:r w:rsidRPr="00862439">
        <w:rPr>
          <w:rFonts w:eastAsia="Calibri"/>
        </w:rPr>
        <w:t>insangücünün</w:t>
      </w:r>
      <w:proofErr w:type="spellEnd"/>
      <w:r w:rsidRPr="00862439">
        <w:rPr>
          <w:rFonts w:eastAsia="Calibri"/>
        </w:rPr>
        <w:t xml:space="preserve"> yetiştirilmesi, doğrudan eğitim sistemiyle ilgilidir. Değişim süreci, daha nitelikli eğitim ve daha nitelikli </w:t>
      </w:r>
      <w:proofErr w:type="spellStart"/>
      <w:r w:rsidRPr="00862439">
        <w:rPr>
          <w:rFonts w:eastAsia="Calibri"/>
        </w:rPr>
        <w:t>insangücünün</w:t>
      </w:r>
      <w:proofErr w:type="spellEnd"/>
      <w:r w:rsidRPr="00862439">
        <w:rPr>
          <w:rFonts w:eastAsia="Calibri"/>
        </w:rPr>
        <w:t xml:space="preserve"> yetiştirilebilmesi konusunda toplumları sürekli bir arayışa yöneltmektedir. Çünkü kalkınmanın yolunun eğitimden geçtiği, herkes tarafından kabul edilmektedir. </w:t>
      </w:r>
    </w:p>
    <w:p w:rsidR="00862439" w:rsidRPr="00862439" w:rsidRDefault="00862439" w:rsidP="00862439">
      <w:pPr>
        <w:spacing w:before="120" w:line="360" w:lineRule="auto"/>
        <w:ind w:firstLine="567"/>
        <w:contextualSpacing/>
        <w:jc w:val="both"/>
        <w:rPr>
          <w:rFonts w:eastAsia="Calibri"/>
        </w:rPr>
      </w:pPr>
      <w:r w:rsidRPr="00862439">
        <w:rPr>
          <w:rFonts w:eastAsia="Calibri"/>
        </w:rPr>
        <w:lastRenderedPageBreak/>
        <w:t xml:space="preserve">Türkiye’de eğitim sisteminin yeniden yapılandırılmasına ve toplumun gereksinimlerine yanıt verebilecek hale getirilmesine yönelik çalışmalar son yıllarda hızlanmıştır. Özellikle ilköğretim düzeyinde yapılan düzenlemeler ve zorunlu eğitimin sekiz yıla çıkarılması, daha nitelikli </w:t>
      </w:r>
      <w:proofErr w:type="spellStart"/>
      <w:r w:rsidRPr="00862439">
        <w:rPr>
          <w:rFonts w:eastAsia="Calibri"/>
        </w:rPr>
        <w:t>insangücünün</w:t>
      </w:r>
      <w:proofErr w:type="spellEnd"/>
      <w:r w:rsidRPr="00862439">
        <w:rPr>
          <w:rFonts w:eastAsia="Calibri"/>
        </w:rPr>
        <w:t xml:space="preserve"> yetiştirilmesinde çok önemli bir kilometre taşı niteliği taşımaktadır.</w:t>
      </w:r>
    </w:p>
    <w:p w:rsidR="00862439" w:rsidRPr="00862439" w:rsidRDefault="00862439" w:rsidP="00862439">
      <w:pPr>
        <w:spacing w:before="120" w:line="360" w:lineRule="auto"/>
        <w:ind w:firstLine="567"/>
        <w:contextualSpacing/>
        <w:jc w:val="both"/>
        <w:rPr>
          <w:rFonts w:eastAsia="Calibri"/>
        </w:rPr>
      </w:pPr>
      <w:r w:rsidRPr="00862439">
        <w:rPr>
          <w:rFonts w:eastAsia="Calibri"/>
        </w:rPr>
        <w:t xml:space="preserve">1973 yılında 1739 sayılı yasa ile sekiz yıla çıkarılması öngörülen ilköğretim, ancak 1997 tarihinde yılında 4306 sayılı yasa ile gerçekleştirilebilmiştir. Bu yasaya göre “İlköğretim kurumları sekiz yıllık okullardan oluşur. Bu okullarda kesintisiz eğitim yapılır ve bitirenlere ilköğretim diploması verilir.”  İlkokullar ve ortaokullar sekiz yıllık ilköğretim okuluna dönüştürülerek programlarda bütünlük sağlanmıştır. </w:t>
      </w:r>
    </w:p>
    <w:p w:rsidR="00862439" w:rsidRPr="00862439" w:rsidRDefault="00862439" w:rsidP="00862439">
      <w:pPr>
        <w:spacing w:before="120" w:line="360" w:lineRule="auto"/>
        <w:ind w:firstLine="567"/>
        <w:contextualSpacing/>
        <w:jc w:val="both"/>
        <w:rPr>
          <w:rFonts w:eastAsia="Calibri"/>
        </w:rPr>
      </w:pPr>
      <w:r w:rsidRPr="00862439">
        <w:rPr>
          <w:rFonts w:eastAsia="Calibri"/>
        </w:rPr>
        <w:t>İlköğretimin amacı, milli eğitimin genel amaçlarına ve ilkelerine uygun olarak her Türk çocuğuna iyi bir yurttaş olmak için gerekli temel bilgi, beceri, tutum ve alışkanlıkları kazandırmak, onu ilgi ve yetenekleri yönünde yetiştirerek yaşama ve üst öğrenime hazırlamaktır. İlköğretim, kültürel gelişimin ve sürekliliğinin sağlanmasının, demokratik bir toplumun oluşturulmasının, toplumun yaşam kalitesinin yükseltilmesinin ve insan niteliğinin geliştirilmesinin temelini oluşturmaktadır. </w:t>
      </w:r>
    </w:p>
    <w:p w:rsidR="00862439" w:rsidRPr="00862439" w:rsidRDefault="00862439" w:rsidP="00862439">
      <w:pPr>
        <w:widowControl w:val="0"/>
        <w:autoSpaceDE w:val="0"/>
        <w:autoSpaceDN w:val="0"/>
        <w:adjustRightInd w:val="0"/>
        <w:spacing w:before="120" w:line="360" w:lineRule="auto"/>
        <w:ind w:right="-15"/>
        <w:jc w:val="both"/>
        <w:rPr>
          <w:b/>
          <w:color w:val="000000"/>
        </w:rPr>
      </w:pP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b/>
          <w:color w:val="000000"/>
        </w:rPr>
        <w:t xml:space="preserve">Problem Cümlesi: </w:t>
      </w:r>
      <w:r w:rsidRPr="00862439">
        <w:rPr>
          <w:color w:val="000000"/>
        </w:rPr>
        <w:t xml:space="preserve">Beş yıllık zorunlu eğitimden sekiz yıllık zorunlu eğitime geçiş döneminde eğitimsel gelişmeler nelerdir? </w:t>
      </w:r>
    </w:p>
    <w:p w:rsidR="00862439" w:rsidRPr="00862439" w:rsidRDefault="00862439" w:rsidP="00862439">
      <w:pPr>
        <w:spacing w:line="360" w:lineRule="auto"/>
        <w:jc w:val="both"/>
        <w:rPr>
          <w:rFonts w:eastAsia="Calibri"/>
          <w:b/>
          <w:bCs/>
        </w:rPr>
      </w:pPr>
    </w:p>
    <w:p w:rsidR="00862439" w:rsidRPr="00862439" w:rsidRDefault="00862439" w:rsidP="00862439">
      <w:pPr>
        <w:spacing w:before="120" w:line="360" w:lineRule="auto"/>
        <w:jc w:val="both"/>
        <w:rPr>
          <w:rFonts w:eastAsia="Calibri"/>
          <w:b/>
        </w:rPr>
      </w:pPr>
      <w:r w:rsidRPr="00862439">
        <w:rPr>
          <w:rFonts w:eastAsia="Calibri"/>
          <w:b/>
          <w:bCs/>
        </w:rPr>
        <w:t xml:space="preserve">1.2. </w:t>
      </w:r>
      <w:r w:rsidRPr="00862439">
        <w:rPr>
          <w:rFonts w:eastAsia="Calibri"/>
          <w:b/>
        </w:rPr>
        <w:t xml:space="preserve">Amaç </w:t>
      </w:r>
    </w:p>
    <w:p w:rsidR="00862439" w:rsidRPr="00862439" w:rsidRDefault="00862439" w:rsidP="00862439">
      <w:pPr>
        <w:widowControl w:val="0"/>
        <w:autoSpaceDE w:val="0"/>
        <w:autoSpaceDN w:val="0"/>
        <w:adjustRightInd w:val="0"/>
        <w:spacing w:before="120" w:line="360" w:lineRule="auto"/>
        <w:ind w:right="-15" w:firstLine="567"/>
        <w:jc w:val="both"/>
        <w:rPr>
          <w:color w:val="000000"/>
        </w:rPr>
      </w:pPr>
      <w:r w:rsidRPr="00862439">
        <w:rPr>
          <w:color w:val="000000"/>
        </w:rPr>
        <w:t xml:space="preserve">Bu araştırmanın amacı, Türkiye’de beş yıllık zorunlu eğitimden sekiz yıllık zorunlu eğitime geçiş ile eğitim sistemimizde yaşanan gelişmeleri ortaya koymaktır. </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rPr>
      </w:pPr>
      <w:r w:rsidRPr="00862439">
        <w:rPr>
          <w:rFonts w:eastAsia="Calibri"/>
          <w:b/>
          <w:bCs/>
        </w:rPr>
        <w:t xml:space="preserve">1.3. </w:t>
      </w:r>
      <w:r w:rsidRPr="00862439">
        <w:rPr>
          <w:rFonts w:eastAsia="Calibri"/>
          <w:b/>
        </w:rPr>
        <w:t xml:space="preserve">Önem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1997-1998 öğretim yılında ülke genelinde sekiz yıllık kesintisiz zorunlu ilköğretime geçilmiştir.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Milli Eğitim Temel Yasasının genel amaç ve temel ilkelerine uygun olarak genel ve temel nitelikli bir eğitim süreci olan zorunlu ilköğretim ile çocukların iyi insan, iyi yurttaş olarak yetiştirilmeleri, kendileri ve toplum yaşamları için gerekli </w:t>
      </w:r>
      <w:r w:rsidRPr="00862439">
        <w:rPr>
          <w:color w:val="000000"/>
        </w:rPr>
        <w:lastRenderedPageBreak/>
        <w:t>genel bilgi, tavır, tutum ve davranışlar ile ekonomik anlamda üretkenlik kazanmaları amaçlanmaktadır.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Bu amaçlara ulaşabilmek için; çocuğun izlenmesi, gelişim basamaklarına uygun olarak kişilik hizmetlerinin verilmesi, tanıtma ve rehberlikte bulunulması, ilgi ve yetenekleri yönünde yetişmelerinin sağlanması amacıyla genel ve temel nitelikli bir eğitim süreci olan en az sekiz yıllık zorunlu ilköğretimin program bütünlüğü ve sürekliliği esasına uygun olarak uygulanması şarttır.</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Bu proje ile sekiz yıllık eğitime geçiş ile Türkiye’nin eğitim alanında kat ettiği yol incelenip anlatılmıştır. Sekiz yıllık eğitim Türkiye’de atılan büyük bir adımdır. Eğitimin temelini sağlamlaştırmıştır.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Bu projeden önceki projeler, çoğunlukla öğretmenlerin görüşlerini ortaya koymaktadır. Bu konuda öğretmenlere anket uygulanmıştır. Oysa bu proje ile gerçekleşenler ortaya konulmaktadır.</w:t>
      </w:r>
    </w:p>
    <w:p w:rsidR="00862439" w:rsidRPr="00862439" w:rsidRDefault="00862439" w:rsidP="00862439">
      <w:pPr>
        <w:widowControl w:val="0"/>
        <w:autoSpaceDE w:val="0"/>
        <w:autoSpaceDN w:val="0"/>
        <w:adjustRightInd w:val="0"/>
        <w:spacing w:before="120" w:line="360" w:lineRule="auto"/>
        <w:ind w:right="-17" w:firstLine="567"/>
        <w:jc w:val="both"/>
        <w:rPr>
          <w:rFonts w:eastAsia="Calibri"/>
          <w:b/>
          <w:bCs/>
        </w:rPr>
      </w:pPr>
      <w:r w:rsidRPr="00862439">
        <w:rPr>
          <w:color w:val="000000"/>
        </w:rPr>
        <w:t>Bu projeden önceki projeler, çoğunlukla sekiz yıllık ilköğretim okullarında yaşanan sorunları ortaya koymaktadır. Bu nedenle öğretmenlere anket uygulanmış, görüşleri sorulmuştur. Ancak her yenilik sürecinde eksikliklerin yaşanması doğaldır. Yalnızca eğitim sektöründe değil diğer sektörlerde de sancılar-eksiklikler yaşanmaktadır. Bu nedenle bu proje neden sekiz yıla geçildiğine odaklanmaktadır.</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rPr>
      </w:pPr>
      <w:r w:rsidRPr="00862439">
        <w:rPr>
          <w:rFonts w:eastAsia="Calibri"/>
          <w:b/>
          <w:bCs/>
        </w:rPr>
        <w:t xml:space="preserve">1.4. </w:t>
      </w:r>
      <w:r w:rsidRPr="00862439">
        <w:rPr>
          <w:rFonts w:eastAsia="Calibri"/>
          <w:b/>
        </w:rPr>
        <w:t xml:space="preserve">Varsayımlar  </w:t>
      </w:r>
    </w:p>
    <w:p w:rsidR="00862439" w:rsidRPr="00862439" w:rsidRDefault="00862439" w:rsidP="00862439">
      <w:pPr>
        <w:widowControl w:val="0"/>
        <w:autoSpaceDE w:val="0"/>
        <w:autoSpaceDN w:val="0"/>
        <w:adjustRightInd w:val="0"/>
        <w:spacing w:before="120" w:line="360" w:lineRule="auto"/>
        <w:ind w:right="-17"/>
        <w:jc w:val="both"/>
        <w:rPr>
          <w:color w:val="000000"/>
        </w:rPr>
      </w:pPr>
      <w:r w:rsidRPr="00862439">
        <w:rPr>
          <w:color w:val="000000"/>
        </w:rPr>
        <w:t xml:space="preserve">Araştırmanın varsayımları şunlardır:   </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 xml:space="preserve">– Araştırma için kurumlardan derlenen veriler gerçeği yansıtmaktadır.   </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 xml:space="preserve">– Araştırmada kullanılan yöntem ve teknikler sekiz yıllık ilköğretimin yansımalarını görmek için yeterlidir.   </w:t>
      </w: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b/>
        </w:rPr>
      </w:pPr>
      <w:r w:rsidRPr="00862439">
        <w:rPr>
          <w:rFonts w:eastAsia="Calibri"/>
          <w:b/>
        </w:rPr>
        <w:t xml:space="preserve">1.5. Sınırlılıklar  </w:t>
      </w:r>
    </w:p>
    <w:p w:rsidR="00862439" w:rsidRPr="00862439" w:rsidRDefault="00862439" w:rsidP="00862439">
      <w:pPr>
        <w:widowControl w:val="0"/>
        <w:autoSpaceDE w:val="0"/>
        <w:autoSpaceDN w:val="0"/>
        <w:adjustRightInd w:val="0"/>
        <w:spacing w:before="120" w:line="360" w:lineRule="auto"/>
        <w:ind w:right="-17"/>
        <w:jc w:val="both"/>
        <w:rPr>
          <w:color w:val="000000"/>
        </w:rPr>
      </w:pPr>
      <w:r w:rsidRPr="00862439">
        <w:rPr>
          <w:color w:val="000000"/>
        </w:rPr>
        <w:t xml:space="preserve">Araştırmanın sınırlılıkları şunlardır:   </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 Araştırma tüm Türkiye geneline ilişkindir, herhangi bir il ya da bölge ile sınırlı değildir.</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rPr>
      </w:pPr>
      <w:r w:rsidRPr="00862439">
        <w:rPr>
          <w:rFonts w:eastAsia="Calibri"/>
          <w:b/>
          <w:bCs/>
        </w:rPr>
        <w:lastRenderedPageBreak/>
        <w:t xml:space="preserve">1.6. </w:t>
      </w:r>
      <w:r w:rsidRPr="00862439">
        <w:rPr>
          <w:rFonts w:eastAsia="Calibri"/>
          <w:b/>
        </w:rPr>
        <w:t>Tanımlar</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İlköğretim: Genellikle 6-7 yaşlarında başlayan 8-9 yıl süren, temel bilgilerin verildiği örgün bir öğretim düzeyidir. İlköğretim, okuyup-yazmayı, aritmetiği, iyi bir yurttaş olmak için gerekli en temel bilgi ve becerileri kazandıran eğitim düzeyidir.</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 xml:space="preserve">Ortaokul: </w:t>
      </w:r>
      <w:proofErr w:type="spellStart"/>
      <w:r w:rsidRPr="00862439">
        <w:rPr>
          <w:color w:val="000000"/>
        </w:rPr>
        <w:t>İlokul</w:t>
      </w:r>
      <w:proofErr w:type="spellEnd"/>
      <w:r w:rsidRPr="00862439">
        <w:rPr>
          <w:color w:val="000000"/>
        </w:rPr>
        <w:t xml:space="preserve"> sonrasında yer alan ve daha çok konu alanlarına yöneltmenin olduğu 3-4 yıl süren bir eğitim düzeyidir. </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 xml:space="preserve">Lise: Ortaokul sonrasında 4-5 yıl süren, genel ve mesleki eğitimin verildiği, öğrencileri yükseköğretime ve iş yaşamına hazırlayan bir öğretim düzeyidir. </w:t>
      </w:r>
    </w:p>
    <w:p w:rsidR="00862439" w:rsidRPr="00862439" w:rsidRDefault="00862439" w:rsidP="00862439">
      <w:pPr>
        <w:widowControl w:val="0"/>
        <w:autoSpaceDE w:val="0"/>
        <w:autoSpaceDN w:val="0"/>
        <w:adjustRightInd w:val="0"/>
        <w:spacing w:before="120" w:line="360" w:lineRule="auto"/>
        <w:ind w:right="-15"/>
        <w:jc w:val="both"/>
        <w:rPr>
          <w:color w:val="000000"/>
        </w:rPr>
      </w:pPr>
      <w:r w:rsidRPr="00862439">
        <w:rPr>
          <w:color w:val="000000"/>
        </w:rPr>
        <w:t xml:space="preserve">Temel eğitim: Her yurttaşa yaşamında karşılaştığı ve karşılaşacağı kişisel ve toplumsal sorunlarını çözmede, toplumun değerlerine ve </w:t>
      </w:r>
      <w:proofErr w:type="spellStart"/>
      <w:r w:rsidRPr="00862439">
        <w:rPr>
          <w:color w:val="000000"/>
        </w:rPr>
        <w:t>normalarına</w:t>
      </w:r>
      <w:proofErr w:type="spellEnd"/>
      <w:r w:rsidRPr="00862439">
        <w:rPr>
          <w:color w:val="000000"/>
        </w:rPr>
        <w:t xml:space="preserve"> uyum sağlamada, üretken ve tutumlu olmada temel yeterlikleri ve alışkanlıkları kazandıran bir eğitimdir.</w:t>
      </w:r>
    </w:p>
    <w:p w:rsidR="00862439" w:rsidRPr="00862439" w:rsidRDefault="00862439" w:rsidP="00862439">
      <w:pPr>
        <w:spacing w:before="120" w:after="120" w:line="360" w:lineRule="auto"/>
        <w:jc w:val="center"/>
        <w:rPr>
          <w:rFonts w:eastAsia="Calibri"/>
        </w:rPr>
      </w:pPr>
    </w:p>
    <w:p w:rsidR="00862439" w:rsidRPr="00862439" w:rsidRDefault="00862439" w:rsidP="00862439">
      <w:pPr>
        <w:spacing w:before="120" w:after="120" w:line="360" w:lineRule="auto"/>
        <w:jc w:val="center"/>
        <w:rPr>
          <w:rFonts w:eastAsia="Calibri"/>
        </w:rPr>
      </w:pPr>
    </w:p>
    <w:p w:rsidR="00862439" w:rsidRPr="00862439" w:rsidRDefault="00862439" w:rsidP="00862439">
      <w:pPr>
        <w:spacing w:before="120" w:after="120" w:line="360" w:lineRule="auto"/>
        <w:jc w:val="center"/>
        <w:rPr>
          <w:rFonts w:eastAsia="Calibri"/>
        </w:rPr>
      </w:pPr>
    </w:p>
    <w:p w:rsidR="00862439" w:rsidRPr="00862439" w:rsidRDefault="00862439" w:rsidP="00862439">
      <w:pPr>
        <w:spacing w:before="120" w:after="120" w:line="360" w:lineRule="auto"/>
        <w:jc w:val="center"/>
        <w:rPr>
          <w:rFonts w:eastAsia="Calibri"/>
        </w:rPr>
      </w:pPr>
    </w:p>
    <w:p w:rsidR="00862439" w:rsidRPr="00862439" w:rsidRDefault="00862439" w:rsidP="00862439">
      <w:pPr>
        <w:spacing w:after="120" w:line="360" w:lineRule="auto"/>
        <w:jc w:val="center"/>
        <w:rPr>
          <w:rFonts w:eastAsia="Calibri"/>
          <w:b/>
          <w:bCs/>
        </w:rPr>
      </w:pPr>
    </w:p>
    <w:p w:rsidR="00862439" w:rsidRPr="00862439" w:rsidRDefault="00862439" w:rsidP="00862439">
      <w:pPr>
        <w:spacing w:after="120" w:line="360" w:lineRule="auto"/>
        <w:jc w:val="center"/>
        <w:rPr>
          <w:rFonts w:eastAsia="Calibri"/>
          <w:b/>
          <w:bCs/>
        </w:rPr>
      </w:pPr>
    </w:p>
    <w:p w:rsidR="00862439" w:rsidRPr="00862439" w:rsidRDefault="00862439" w:rsidP="00862439">
      <w:pPr>
        <w:spacing w:after="120" w:line="360" w:lineRule="auto"/>
        <w:jc w:val="center"/>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rPr>
          <w:rFonts w:eastAsia="Calibri"/>
          <w:b/>
          <w:bCs/>
        </w:rPr>
      </w:pPr>
    </w:p>
    <w:p w:rsidR="00862439" w:rsidRPr="00862439" w:rsidRDefault="00862439" w:rsidP="00862439">
      <w:pPr>
        <w:spacing w:after="120" w:line="360" w:lineRule="auto"/>
        <w:jc w:val="center"/>
        <w:rPr>
          <w:rFonts w:eastAsia="Calibri"/>
          <w:b/>
          <w:bCs/>
        </w:rPr>
      </w:pPr>
      <w:proofErr w:type="gramStart"/>
      <w:r w:rsidRPr="00862439">
        <w:rPr>
          <w:rFonts w:eastAsia="Calibri"/>
          <w:b/>
          <w:bCs/>
        </w:rPr>
        <w:t>BÖLÜM  II</w:t>
      </w:r>
      <w:proofErr w:type="gramEnd"/>
    </w:p>
    <w:p w:rsidR="00862439" w:rsidRPr="00862439" w:rsidRDefault="00862439" w:rsidP="00862439">
      <w:pPr>
        <w:spacing w:after="240" w:line="360" w:lineRule="auto"/>
        <w:jc w:val="center"/>
        <w:rPr>
          <w:rFonts w:eastAsia="Calibri"/>
          <w:b/>
          <w:bCs/>
        </w:rPr>
      </w:pPr>
      <w:r w:rsidRPr="00862439">
        <w:rPr>
          <w:rFonts w:eastAsia="Calibri"/>
          <w:b/>
          <w:bCs/>
        </w:rPr>
        <w:t>KURAMSAL ÇERÇEVE ve İLGİLİ ARAŞTIRMALAR</w:t>
      </w:r>
    </w:p>
    <w:p w:rsidR="00862439" w:rsidRPr="00862439" w:rsidRDefault="00862439" w:rsidP="00862439">
      <w:pPr>
        <w:spacing w:before="120" w:line="360" w:lineRule="auto"/>
        <w:jc w:val="both"/>
        <w:rPr>
          <w:rFonts w:eastAsia="Calibri"/>
          <w:b/>
          <w:color w:val="FF0000"/>
        </w:rPr>
      </w:pP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Bu bölümde, sekiz yıllık zorunlu eğitimin önemi ile ilgili kuramsal çalışmalar ve bu alanda yapışmış araştırmalar kısaca anlatılmaktadır.  </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 xml:space="preserve">Kuramsal Çerçeve </w:t>
      </w:r>
    </w:p>
    <w:p w:rsidR="00862439" w:rsidRPr="00862439" w:rsidRDefault="00862439" w:rsidP="00862439">
      <w:pPr>
        <w:spacing w:before="120" w:line="360" w:lineRule="auto"/>
        <w:jc w:val="both"/>
        <w:rPr>
          <w:rFonts w:eastAsia="Calibri"/>
          <w:bCs/>
        </w:rPr>
      </w:pPr>
      <w:r w:rsidRPr="00862439">
        <w:rPr>
          <w:rFonts w:eastAsia="Calibri"/>
          <w:bCs/>
        </w:rPr>
        <w:tab/>
        <w:t>Bu alt bölümde ilköğretim, zorunlu eğitim, kesintisiz eğitim ile ilgili kuramsal bilgilere yer verilmektedir.</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t>2.1. İlköğretim</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bireylerin hem toplumsal ve doğal ortam içerisindeki tek başlarına ve başkalarıyla olan ilişkilerini beklenen düzeyde sürdürebilmeleri için hem de üst eğitim basamaklarının gerektirdiği bilgilere sahip olabilmeleri için zorunlu bir eğitim basamağıdır. Bireylerin beklenen bu özelliklerine sahip olabilmeleri, onların ilköğretimde hedeflenmiş amaçlara ulaşmalarına ve bilgi, beceri ve davranışları kazanmalarına bağlıdır (Kutlu, 1998: 211).</w:t>
      </w:r>
    </w:p>
    <w:p w:rsidR="00862439" w:rsidRPr="00862439" w:rsidRDefault="00862439" w:rsidP="00862439">
      <w:pPr>
        <w:spacing w:before="120" w:line="360" w:lineRule="auto"/>
        <w:jc w:val="both"/>
        <w:rPr>
          <w:rFonts w:eastAsia="Calibri"/>
          <w:b/>
          <w:bCs/>
        </w:rPr>
      </w:pPr>
      <w:r w:rsidRPr="00862439">
        <w:rPr>
          <w:rFonts w:eastAsia="Calibri"/>
          <w:b/>
          <w:bCs/>
        </w:rPr>
        <w:t>2.1.1. İlköğretimin Yaygınlaştırılma Çalışmaları</w:t>
      </w:r>
    </w:p>
    <w:p w:rsidR="00862439" w:rsidRPr="00862439" w:rsidRDefault="00862439" w:rsidP="00862439">
      <w:pPr>
        <w:spacing w:before="120" w:line="360" w:lineRule="auto"/>
        <w:ind w:firstLine="567"/>
        <w:jc w:val="both"/>
        <w:rPr>
          <w:rFonts w:eastAsia="Calibri"/>
          <w:bCs/>
        </w:rPr>
      </w:pPr>
      <w:r w:rsidRPr="00862439">
        <w:rPr>
          <w:rFonts w:eastAsia="Calibri"/>
          <w:bCs/>
        </w:rPr>
        <w:t>1990-1991 öğretim yılında ilkokul çağında 6.358.000 çocuk bulunmasına karşın, bu kurumlardaki öğrenci sayısı 6.900.693’tür. Brüt okullaşma oranı % 108,5 olduğu halde, net okullaşma oranı % 94,1’dir. Ortaokul çağı nüfusu ise 3.370.834 olup, okula devam eden öğrenci sayısı 2.373.745 ve okullaşma oranı % 58,2’dir.</w:t>
      </w:r>
    </w:p>
    <w:p w:rsidR="00862439" w:rsidRPr="00862439" w:rsidRDefault="00862439" w:rsidP="00862439">
      <w:pPr>
        <w:spacing w:before="120" w:line="360" w:lineRule="auto"/>
        <w:ind w:firstLine="567"/>
        <w:jc w:val="both"/>
        <w:rPr>
          <w:rFonts w:eastAsia="Calibri"/>
          <w:bCs/>
        </w:rPr>
      </w:pPr>
      <w:proofErr w:type="spellStart"/>
      <w:r w:rsidRPr="00862439">
        <w:rPr>
          <w:rFonts w:eastAsia="Calibri"/>
          <w:bCs/>
        </w:rPr>
        <w:t>Türkiyein</w:t>
      </w:r>
      <w:proofErr w:type="spellEnd"/>
      <w:r w:rsidRPr="00862439">
        <w:rPr>
          <w:rFonts w:eastAsia="Calibri"/>
          <w:bCs/>
        </w:rPr>
        <w:t xml:space="preserve"> coğrafi yapısı, ekonomik durumu, iklimi ve ulaşım koşulları, yerleşim merkezlerinin öğrenci sayılarının çok farklı oluşu </w:t>
      </w:r>
      <w:proofErr w:type="spellStart"/>
      <w:r w:rsidRPr="00862439">
        <w:rPr>
          <w:rFonts w:eastAsia="Calibri"/>
          <w:bCs/>
        </w:rPr>
        <w:t>vb</w:t>
      </w:r>
      <w:proofErr w:type="spellEnd"/>
      <w:r w:rsidRPr="00862439">
        <w:rPr>
          <w:rFonts w:eastAsia="Calibri"/>
          <w:bCs/>
        </w:rPr>
        <w:t xml:space="preserve"> nedenlerle sekiz yıllık ilköğretimin yurt genelinde yaygınlaştırılması kolay olmamıştır.</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1981-1982 öğretim yılında 10 okulda ilköğretim okulu uygulamasına başlanmıştır. 1982-1983 öğretim yılında ise her ilde en az bir okulda olmak üzere 200 okulda ilköğretim okulu uygulamasına başlanmıştı.</w:t>
      </w:r>
    </w:p>
    <w:p w:rsidR="00862439" w:rsidRPr="00862439" w:rsidRDefault="00862439" w:rsidP="00862439">
      <w:pPr>
        <w:spacing w:before="120" w:line="360" w:lineRule="auto"/>
        <w:ind w:firstLine="567"/>
        <w:jc w:val="both"/>
        <w:rPr>
          <w:rFonts w:eastAsia="Calibri"/>
          <w:b/>
          <w:bCs/>
        </w:rPr>
      </w:pPr>
      <w:r w:rsidRPr="00862439">
        <w:rPr>
          <w:rFonts w:eastAsia="Calibri"/>
          <w:bCs/>
        </w:rPr>
        <w:t>Beşinci Kalkınma Planı (1984-1988) dönemi içinde toplam 527 ilköğretim okulu açılmış ve bu okullarda sekiz yıllık uygulamaya devam edilmiştir. Bu okullardan 429’u gündüzlü ilköğretim okulu, 98’i ise yatılı ilköğretim bölge okuludur (Akyol, 1991: 37).</w:t>
      </w:r>
    </w:p>
    <w:p w:rsidR="00862439" w:rsidRPr="00862439" w:rsidRDefault="00862439" w:rsidP="00862439">
      <w:pPr>
        <w:spacing w:before="120" w:line="360" w:lineRule="auto"/>
        <w:ind w:firstLine="567"/>
        <w:jc w:val="both"/>
        <w:rPr>
          <w:rFonts w:eastAsia="Calibri"/>
          <w:b/>
          <w:bCs/>
        </w:rPr>
      </w:pPr>
      <w:r w:rsidRPr="00862439">
        <w:rPr>
          <w:rFonts w:eastAsia="Calibri"/>
          <w:bCs/>
        </w:rPr>
        <w:t>1989-1990 öğretim yılında gündüzlü ilköğretim okulu sayısı 820’ye, yatılı ilköğretim bölge okulu sayısı 107’ye ulaşmıştır.</w:t>
      </w:r>
      <w:r w:rsidRPr="00862439">
        <w:rPr>
          <w:rFonts w:eastAsia="Calibri"/>
          <w:b/>
          <w:bCs/>
        </w:rPr>
        <w:t xml:space="preserve"> </w:t>
      </w:r>
    </w:p>
    <w:p w:rsidR="00862439" w:rsidRPr="00862439" w:rsidRDefault="00862439" w:rsidP="00862439">
      <w:pPr>
        <w:spacing w:before="120" w:line="360" w:lineRule="auto"/>
        <w:ind w:firstLine="567"/>
        <w:jc w:val="both"/>
        <w:rPr>
          <w:rFonts w:eastAsia="Calibri"/>
          <w:b/>
          <w:bCs/>
        </w:rPr>
      </w:pPr>
      <w:r w:rsidRPr="00862439">
        <w:rPr>
          <w:rFonts w:eastAsia="Calibri"/>
          <w:bCs/>
        </w:rPr>
        <w:t>1990-1991 öğretim yılından itibaren ise, Altıncı Kalkınma Planı hedefleri dikkate alınarak 1.923’ü gündüzlü 109’u yatılı olmak üzere toplam 2.032 okulda sekiz yıllık ilköğretim uygulamasına geçilmiştir.</w:t>
      </w:r>
      <w:r w:rsidRPr="00862439">
        <w:rPr>
          <w:rFonts w:eastAsia="Calibri"/>
          <w:b/>
          <w:bCs/>
        </w:rPr>
        <w:t xml:space="preserve"> </w:t>
      </w:r>
      <w:r w:rsidRPr="00862439">
        <w:rPr>
          <w:rFonts w:eastAsia="Calibri"/>
          <w:bCs/>
        </w:rPr>
        <w:t>Bundan sonraki yıllarda, Altıncı Yıllık Kalkınma Planı, Yıllık Programlar ve MEB İcra Planı doğrultusunda sekiz yıllık ilköğretim okulu yaygınlaştırma çalışmaları sürmüştür. Öğrenci sayısı da okul sayısındaki atışa paralel olarak gelişmiş, 1989-1990’da 126.921 olan öğrenci sayısı, % 121 artış göstererek, 1990-1991 ’de 255.224’e ulaşmıştır (Akyol, 1991: 37-38).</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t>2.1.2. 4306 Sayılı Yasa</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1739 sayılı Milli Eğitim Temel Yasası, 222 sayılı İlköğretim ve Eğitim Yasası, 3308 sayılı Çıraklık ve Meslek Eğitim Yasası ile 3797 sayılı Milli Eğitim Bakanlığı Teşkilat ve Görevleri Hakkındaki Yasa ile 3418 sayılı Yasada Değişiklik Yapılması ve Bazı </w:t>
      </w:r>
      <w:proofErr w:type="gramStart"/>
      <w:r w:rsidRPr="00862439">
        <w:rPr>
          <w:rFonts w:eastAsia="Calibri"/>
          <w:bCs/>
        </w:rPr>
        <w:t>Kağıt</w:t>
      </w:r>
      <w:proofErr w:type="gramEnd"/>
      <w:r w:rsidRPr="00862439">
        <w:rPr>
          <w:rFonts w:eastAsia="Calibri"/>
          <w:bCs/>
        </w:rPr>
        <w:t xml:space="preserve"> ve İşlemlerden Eğitime Katkı Payı Alınması Hakkındaki 4306 sayılı Yasa 18 Ağustos 1997 tarih ve 23084 sayılı Resmi Gazetede yayımlanarak yürürlüğe girmiştir. Bu Yasa gereğince ülke genelinde 1997-1998 öğretim yılından itibaren sekiz yıllık kesintisiz zorunlu ilköğretime geçilmiştir.</w:t>
      </w:r>
    </w:p>
    <w:p w:rsidR="00862439" w:rsidRPr="00862439" w:rsidRDefault="00862439" w:rsidP="00862439">
      <w:pPr>
        <w:spacing w:before="120" w:line="360" w:lineRule="auto"/>
        <w:jc w:val="both"/>
        <w:rPr>
          <w:rFonts w:eastAsia="Calibri"/>
          <w:bCs/>
        </w:rPr>
      </w:pPr>
      <w:r w:rsidRPr="00862439">
        <w:rPr>
          <w:rFonts w:eastAsia="Calibri"/>
          <w:bCs/>
        </w:rPr>
        <w:t>4306 sayılı yasa ile gerçekleştirilenler şöyle sıralanabilir:</w:t>
      </w:r>
    </w:p>
    <w:p w:rsidR="00862439" w:rsidRPr="00862439" w:rsidRDefault="00862439" w:rsidP="00862439">
      <w:pPr>
        <w:tabs>
          <w:tab w:val="left" w:pos="0"/>
        </w:tabs>
        <w:spacing w:before="120" w:line="360" w:lineRule="auto"/>
        <w:contextualSpacing/>
        <w:jc w:val="both"/>
        <w:rPr>
          <w:rFonts w:eastAsia="Calibri"/>
          <w:bCs/>
        </w:rPr>
      </w:pPr>
      <w:r w:rsidRPr="00862439">
        <w:rPr>
          <w:color w:val="000000"/>
        </w:rPr>
        <w:t xml:space="preserve">– </w:t>
      </w:r>
      <w:r w:rsidRPr="00862439">
        <w:rPr>
          <w:rFonts w:eastAsia="Calibri"/>
          <w:bCs/>
        </w:rPr>
        <w:t xml:space="preserve">İlköğretim kurumlarının sekiz yıllık okullardan oluşması, bu okullarda kesintisiz eğitim yapılması ve bitirenlere ilköğretim diploması verilmesi. </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222, 1739 ve 3308 sayılı Yasalarda, birlikte ya da ayrı ayrı geçen "ilkokul" ile “ortaokul" ibarelerinin “ilköğretim okulu” olarak değiştirilmesi.</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 xml:space="preserve">İlköğretimin altı, yedi ve sekizinci sınıf öğrenimini ortaöğretim okulları (liseler) bünyesinde yapmakta olan öğrenciler ile çıraklık eğitim merkezlerindeki öğrencilerin </w:t>
      </w:r>
      <w:r w:rsidRPr="00862439">
        <w:rPr>
          <w:rFonts w:eastAsia="Calibri"/>
          <w:bCs/>
        </w:rPr>
        <w:lastRenderedPageBreak/>
        <w:t>eğitimlerini bu kurumlarda tamamlaması ve 1997-1998 ders yılı başından itibaren bu sınıflara hiçbir şekilde öğrenci alınmaması.</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Bazı derslerin öğretimini yabancı dille yapan okulların hazırlık sınıflarında başarılı olan öğrenciler ile 1997-1998 öğretim yılında okumaya hak kazanan öğrencilerin zorunlu eğitimlerini bu okullarda tamamlaması.</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 xml:space="preserve">Milli eğitim sisteminin, öğrencileri ilgi ve yetenekleri yönünde her bakımdan yöneltmeyi gerçekleştirecek biçimde düzenlenmesi, bu amaçla ortaöğretim kurumlarına eğitim programlarının hedeflerine uygun düşecek şekilde hazırlık </w:t>
      </w:r>
      <w:proofErr w:type="spellStart"/>
      <w:r w:rsidRPr="00862439">
        <w:rPr>
          <w:rFonts w:eastAsia="Calibri"/>
          <w:bCs/>
        </w:rPr>
        <w:t>sınﬂarının</w:t>
      </w:r>
      <w:proofErr w:type="spellEnd"/>
      <w:r w:rsidRPr="00862439">
        <w:rPr>
          <w:rFonts w:eastAsia="Calibri"/>
          <w:bCs/>
        </w:rPr>
        <w:t xml:space="preserve"> konulabilmesi.</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İlköğretimin son ders yılının ikinci yarısında öğrencilere, ortaöğretimde devam edilebilecek okul ve programların hangi mesleklerin yolunu açabileceği ve bu mesleklerin kendilerine sağlayacağı yaşam standardı ve iş yaşamı konusunda tanıtıcı bilgiler vermek, meslek seçiminde doğru karar vermelerine yardımcı olmak üzere rehberlik servislerince gerekli çalışmaların yapılması.</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İlköğretim okulunu bitirenlerin bir mesleğe hazırlık amacıyla çıraklık dönemine kadar iş yerlerinde aday çırak olarak eğitilebilmesi, çırak olabilmek için 14 yaşını doldurması ve en az ilköğretim okulu mezunu olması.</w:t>
      </w:r>
    </w:p>
    <w:p w:rsidR="00862439" w:rsidRPr="00862439" w:rsidRDefault="00862439" w:rsidP="00862439">
      <w:pPr>
        <w:tabs>
          <w:tab w:val="left" w:pos="567"/>
        </w:tabs>
        <w:spacing w:before="120" w:line="360" w:lineRule="auto"/>
        <w:contextualSpacing/>
        <w:jc w:val="both"/>
        <w:rPr>
          <w:rFonts w:eastAsia="Calibri"/>
          <w:bCs/>
        </w:rPr>
      </w:pPr>
      <w:r w:rsidRPr="00862439">
        <w:rPr>
          <w:color w:val="000000"/>
        </w:rPr>
        <w:t xml:space="preserve">– </w:t>
      </w:r>
      <w:r w:rsidRPr="00862439">
        <w:rPr>
          <w:rFonts w:eastAsia="Calibri"/>
          <w:bCs/>
        </w:rPr>
        <w:t xml:space="preserve">Sekiz yıllık kesintisiz ilköğretim giderlerinde kullanılmak üzere 01.09.1997-31.12.2000 tarihleri arasında bazı işlemler ve </w:t>
      </w:r>
      <w:proofErr w:type="gramStart"/>
      <w:r w:rsidRPr="00862439">
        <w:rPr>
          <w:rFonts w:eastAsia="Calibri"/>
          <w:bCs/>
        </w:rPr>
        <w:t>kağıtlardan</w:t>
      </w:r>
      <w:proofErr w:type="gramEnd"/>
      <w:r w:rsidRPr="00862439">
        <w:rPr>
          <w:rFonts w:eastAsia="Calibri"/>
          <w:bCs/>
        </w:rPr>
        <w:t xml:space="preserve"> eğitime katkı payı alınması.</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İlköğretim, toplumdaki tüm yurttaşların sahip olmaları gereken belli düzeyde ve nitelikteki ortak bilgi, beceri ve davranışların kazanıldığı bir kademedir. </w:t>
      </w:r>
      <w:proofErr w:type="gramStart"/>
      <w:r w:rsidRPr="00862439">
        <w:rPr>
          <w:rFonts w:eastAsia="Calibri"/>
          <w:bCs/>
        </w:rPr>
        <w:t xml:space="preserve">İlköğretim, bireylerin yaşamlarını mutlu biçimde sürdürmelerini, karşılaştıkları sorunları çözmelerini, haklarını korumalarını, yükümlülüklerini ve sorumluluklarını yerine getirmelerini, başka insanlarla uyum içinde yaşamalarını, statü ve rollerinin gereklerine uygun davranmalarını, kültürel ve doğal çevreyi koruyarak gelecek kuşaklara aktarmalarını, üretimde önemli artışlara neden olmalarını, zihinsel ve bedensel sağlığa önem vermelerini ve bu özelliklerde kuşaklar yetiştirmelerini sağlayacak gerekli bilgilerin kazandırılması gereken bir eğitim basamağıdır. </w:t>
      </w:r>
      <w:proofErr w:type="gramEnd"/>
      <w:r w:rsidRPr="00862439">
        <w:rPr>
          <w:rFonts w:eastAsia="Calibri"/>
          <w:bCs/>
        </w:rPr>
        <w:t xml:space="preserve">Bireylerin böylesine istendik bir düzeye ulaşabilmeleri, bugün için, en az sekiz yıllık okul eğitimi almalarını gerektirmektedir. Bu nedenle ilköğretim zorunlu olur. İlköğretimin zorunlu olmasının gerekçelerinden birçoğu da yukarıda sayılanlardır. Birleşmiş Milletler Çocuk Hakları Bildirgesinin 7. Maddesi şöyle demektedir: Çocuğun, en azından ilköğretim düzeyinde parasız ve zorunlu bir eğitime hakkı </w:t>
      </w:r>
      <w:r w:rsidRPr="00862439">
        <w:rPr>
          <w:rFonts w:eastAsia="Calibri"/>
          <w:bCs/>
        </w:rPr>
        <w:lastRenderedPageBreak/>
        <w:t>vardır. Çocuğun, genel kültürüne katkıda bulunan, kendisine, fırsat eşitliği koşulları içinde, yeteneklerini, kişisel düşünme yetisini ve manevi ve toplumsal sorumluluk duygusunu geliştirme ve toplumun yararlı bir üyesi olma olanağı veren bir eğitimden yararlanması gerekir (Kutlu, 1998: 211).</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Eğitim, kişinin davranışlarında kendi yaşantısı yoluyla değişmeler meydana getirme süreci olduğuna göre, her toplumun eğitim kurumlarından bazı temel beklentileri vardır. Bunların </w:t>
      </w:r>
      <w:proofErr w:type="spellStart"/>
      <w:r w:rsidRPr="00862439">
        <w:rPr>
          <w:rFonts w:eastAsia="Calibri"/>
          <w:bCs/>
        </w:rPr>
        <w:t>başlıcaları</w:t>
      </w:r>
      <w:proofErr w:type="spellEnd"/>
      <w:r w:rsidRPr="00862439">
        <w:rPr>
          <w:rFonts w:eastAsia="Calibri"/>
          <w:bCs/>
        </w:rPr>
        <w:t xml:space="preserve"> şunlardır (Kutlu, 1998: 212): </w:t>
      </w:r>
    </w:p>
    <w:p w:rsidR="00862439" w:rsidRPr="00862439" w:rsidRDefault="00862439" w:rsidP="00862439">
      <w:pPr>
        <w:tabs>
          <w:tab w:val="left" w:pos="567"/>
        </w:tabs>
        <w:spacing w:before="120" w:line="360" w:lineRule="auto"/>
        <w:ind w:firstLine="567"/>
        <w:contextualSpacing/>
        <w:jc w:val="both"/>
        <w:rPr>
          <w:rFonts w:eastAsia="Calibri"/>
          <w:bCs/>
        </w:rPr>
      </w:pPr>
      <w:r w:rsidRPr="00862439">
        <w:rPr>
          <w:color w:val="000000"/>
        </w:rPr>
        <w:t xml:space="preserve">– </w:t>
      </w:r>
      <w:r w:rsidRPr="00862439">
        <w:rPr>
          <w:rFonts w:eastAsia="Calibri"/>
          <w:bCs/>
        </w:rPr>
        <w:t xml:space="preserve">Her kişinin mutlaka okuma-yazma bilmesi. </w:t>
      </w:r>
    </w:p>
    <w:p w:rsidR="00862439" w:rsidRPr="00862439" w:rsidRDefault="00862439" w:rsidP="00862439">
      <w:pPr>
        <w:tabs>
          <w:tab w:val="left" w:pos="567"/>
        </w:tabs>
        <w:spacing w:before="120" w:line="360" w:lineRule="auto"/>
        <w:ind w:firstLine="567"/>
        <w:contextualSpacing/>
        <w:jc w:val="both"/>
        <w:rPr>
          <w:rFonts w:eastAsia="Calibri"/>
          <w:bCs/>
        </w:rPr>
      </w:pPr>
      <w:proofErr w:type="gramStart"/>
      <w:r w:rsidRPr="00862439">
        <w:rPr>
          <w:color w:val="000000"/>
        </w:rPr>
        <w:t xml:space="preserve">– </w:t>
      </w:r>
      <w:r w:rsidRPr="00862439">
        <w:rPr>
          <w:rFonts w:eastAsia="Calibri"/>
          <w:bCs/>
        </w:rPr>
        <w:t xml:space="preserve">Temel kişilik özellikleriyle, hak ve özgürlüklerinin farkında olması. </w:t>
      </w:r>
      <w:proofErr w:type="gramEnd"/>
    </w:p>
    <w:p w:rsidR="00862439" w:rsidRPr="00862439" w:rsidRDefault="00862439" w:rsidP="00862439">
      <w:pPr>
        <w:tabs>
          <w:tab w:val="left" w:pos="567"/>
        </w:tabs>
        <w:spacing w:before="120" w:line="360" w:lineRule="auto"/>
        <w:ind w:firstLine="567"/>
        <w:jc w:val="both"/>
        <w:rPr>
          <w:rFonts w:eastAsia="Calibri"/>
          <w:bCs/>
        </w:rPr>
      </w:pPr>
      <w:proofErr w:type="gramStart"/>
      <w:r w:rsidRPr="00862439">
        <w:rPr>
          <w:color w:val="000000"/>
        </w:rPr>
        <w:t xml:space="preserve">– </w:t>
      </w:r>
      <w:r w:rsidRPr="00862439">
        <w:rPr>
          <w:rFonts w:eastAsia="Calibri"/>
          <w:bCs/>
        </w:rPr>
        <w:t xml:space="preserve">Kültürel değerleri yeni kuşaklara aktarması. </w:t>
      </w:r>
      <w:proofErr w:type="gramEnd"/>
    </w:p>
    <w:p w:rsidR="00862439" w:rsidRPr="00862439" w:rsidRDefault="00862439" w:rsidP="00862439">
      <w:pPr>
        <w:tabs>
          <w:tab w:val="left" w:pos="567"/>
        </w:tabs>
        <w:spacing w:before="120" w:line="360" w:lineRule="auto"/>
        <w:ind w:firstLine="567"/>
        <w:jc w:val="both"/>
        <w:rPr>
          <w:rFonts w:eastAsia="Calibri"/>
          <w:bCs/>
        </w:rPr>
      </w:pPr>
      <w:proofErr w:type="gramStart"/>
      <w:r w:rsidRPr="00862439">
        <w:rPr>
          <w:color w:val="000000"/>
        </w:rPr>
        <w:t xml:space="preserve">– </w:t>
      </w:r>
      <w:r w:rsidRPr="00862439">
        <w:rPr>
          <w:rFonts w:eastAsia="Calibri"/>
          <w:bCs/>
        </w:rPr>
        <w:t xml:space="preserve">Çağdaş ve bilimsel düşüncelere sahip olması. </w:t>
      </w:r>
      <w:proofErr w:type="gramEnd"/>
    </w:p>
    <w:p w:rsidR="00862439" w:rsidRPr="00862439" w:rsidRDefault="00862439" w:rsidP="00862439">
      <w:pPr>
        <w:tabs>
          <w:tab w:val="left" w:pos="567"/>
        </w:tabs>
        <w:spacing w:before="120" w:line="360" w:lineRule="auto"/>
        <w:ind w:firstLine="567"/>
        <w:jc w:val="both"/>
        <w:rPr>
          <w:rFonts w:eastAsia="Calibri"/>
          <w:bCs/>
        </w:rPr>
      </w:pPr>
      <w:proofErr w:type="gramStart"/>
      <w:r w:rsidRPr="00862439">
        <w:rPr>
          <w:color w:val="000000"/>
        </w:rPr>
        <w:t xml:space="preserve">– </w:t>
      </w:r>
      <w:r w:rsidRPr="00862439">
        <w:rPr>
          <w:rFonts w:eastAsia="Calibri"/>
          <w:bCs/>
        </w:rPr>
        <w:t xml:space="preserve">Siyasal gelişmelerden haberdar olması. </w:t>
      </w:r>
      <w:proofErr w:type="gramEnd"/>
    </w:p>
    <w:p w:rsidR="00862439" w:rsidRPr="00862439" w:rsidRDefault="00862439" w:rsidP="00862439">
      <w:pPr>
        <w:tabs>
          <w:tab w:val="left" w:pos="567"/>
        </w:tabs>
        <w:spacing w:before="120" w:line="360" w:lineRule="auto"/>
        <w:ind w:firstLine="567"/>
        <w:jc w:val="both"/>
        <w:rPr>
          <w:rFonts w:eastAsia="Calibri"/>
          <w:bCs/>
        </w:rPr>
      </w:pPr>
      <w:proofErr w:type="gramStart"/>
      <w:r w:rsidRPr="00862439">
        <w:rPr>
          <w:color w:val="000000"/>
        </w:rPr>
        <w:t xml:space="preserve">– </w:t>
      </w:r>
      <w:r w:rsidRPr="00862439">
        <w:rPr>
          <w:rFonts w:eastAsia="Calibri"/>
          <w:bCs/>
        </w:rPr>
        <w:t xml:space="preserve">Ekonominin gerektirdiği tutum ve davranışlara sahip olması. </w:t>
      </w:r>
      <w:proofErr w:type="gramEnd"/>
    </w:p>
    <w:p w:rsidR="00862439" w:rsidRPr="00862439" w:rsidRDefault="00862439" w:rsidP="00862439">
      <w:pPr>
        <w:tabs>
          <w:tab w:val="left" w:pos="567"/>
        </w:tabs>
        <w:spacing w:before="120" w:line="360" w:lineRule="auto"/>
        <w:ind w:firstLine="567"/>
        <w:jc w:val="both"/>
        <w:rPr>
          <w:rFonts w:eastAsia="Calibri"/>
          <w:bCs/>
        </w:rPr>
      </w:pPr>
      <w:r w:rsidRPr="00862439">
        <w:rPr>
          <w:color w:val="000000"/>
        </w:rPr>
        <w:t xml:space="preserve">– </w:t>
      </w:r>
      <w:r w:rsidRPr="00862439">
        <w:rPr>
          <w:rFonts w:eastAsia="Calibri"/>
          <w:bCs/>
        </w:rPr>
        <w:t>Hem ulusal hem de evrensel olarak kabul görmüş değerleri kullanması, paylaşması.</w:t>
      </w:r>
    </w:p>
    <w:p w:rsidR="00862439" w:rsidRPr="00862439" w:rsidRDefault="00862439" w:rsidP="002E6F57">
      <w:pPr>
        <w:numPr>
          <w:ilvl w:val="0"/>
          <w:numId w:val="6"/>
        </w:numPr>
        <w:tabs>
          <w:tab w:val="left" w:pos="567"/>
        </w:tabs>
        <w:spacing w:before="120" w:line="360" w:lineRule="auto"/>
        <w:ind w:left="709" w:hanging="153"/>
        <w:contextualSpacing/>
        <w:jc w:val="both"/>
        <w:rPr>
          <w:rFonts w:eastAsia="Calibri"/>
          <w:bCs/>
        </w:rPr>
      </w:pPr>
      <w:r w:rsidRPr="00862439">
        <w:rPr>
          <w:rFonts w:eastAsia="Calibri"/>
          <w:bCs/>
        </w:rPr>
        <w:t xml:space="preserve"> </w:t>
      </w:r>
      <w:proofErr w:type="gramStart"/>
      <w:r w:rsidRPr="00862439">
        <w:rPr>
          <w:rFonts w:eastAsia="Calibri"/>
          <w:bCs/>
        </w:rPr>
        <w:t xml:space="preserve">Çevresine ve kendisine zarar vermeden yaşamını sürdürmesi. </w:t>
      </w:r>
      <w:proofErr w:type="gramEnd"/>
    </w:p>
    <w:p w:rsidR="00862439" w:rsidRPr="00862439" w:rsidRDefault="00862439" w:rsidP="002E6F57">
      <w:pPr>
        <w:numPr>
          <w:ilvl w:val="0"/>
          <w:numId w:val="6"/>
        </w:numPr>
        <w:spacing w:before="120" w:line="360" w:lineRule="auto"/>
        <w:ind w:firstLine="567"/>
        <w:contextualSpacing/>
        <w:jc w:val="both"/>
        <w:rPr>
          <w:rFonts w:eastAsia="Calibri"/>
          <w:bCs/>
        </w:rPr>
      </w:pPr>
      <w:r w:rsidRPr="00862439">
        <w:rPr>
          <w:rFonts w:eastAsia="Calibri"/>
          <w:bCs/>
        </w:rPr>
        <w:t xml:space="preserve"> Karşılaştığı sorunlara çözümler üretmesi ve eğer isterse daha üst eğitim düzeylerine yönelmek istemesi.</w:t>
      </w:r>
    </w:p>
    <w:p w:rsidR="00862439" w:rsidRPr="00862439" w:rsidRDefault="00862439" w:rsidP="00862439">
      <w:pPr>
        <w:spacing w:before="120" w:line="360" w:lineRule="auto"/>
        <w:ind w:firstLine="567"/>
        <w:jc w:val="both"/>
        <w:rPr>
          <w:rFonts w:eastAsia="Calibri"/>
          <w:bCs/>
        </w:rPr>
      </w:pPr>
      <w:r w:rsidRPr="00862439">
        <w:rPr>
          <w:rFonts w:eastAsia="Calibri"/>
          <w:bCs/>
        </w:rPr>
        <w:t>Görüleceği gibi eğitim kurumunun, burada sözü edilen ve edilmeyen birçok tutum, davranış, bilgi ve becerileri kişilere kazandırması, herhangi bir okul eğitimini değil, belli niteliklere sahip bir okul eğitimini öngörmektedir (Kutlu, 1998: 213).</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Tayland’da düzenlenen, Herkes İçin Eğitim Dünya Konferansında, şöyle bir tanım yapılmıştır: Temel eğitimin odak noktası, kayıtlı öğrenci sayısı, organize programlara sürekli katılım ve diploma gereklerinin yerine getirilmiş olması değil, öğrenmenin gerçek başarısı ve sonuçları olmalıdır. Öğrenmede başarı sağlamak ve öğrenenlerin potansiyellerini sonuna kadar kullanmalarına olanak vermek için etkin ve katılımcı yaklaşımlar son derece önemlidir. Dolayısıyla, eğitim programlarında öğrenme başarısı için kabul edilebilir tanımlar yapmak ve öğrenme başarısını değerlendirmek için kullanılan sistemleri uygulamak gerekmektedir (UNICEF, 1990: 5) (Aktaran: Kutlu, 1998: 211).  </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lastRenderedPageBreak/>
        <w:t>2.1.3. Milli Eğitim Bakanlığının Sekiz Yıllık Zorunlu Eğitim Politikası</w:t>
      </w:r>
    </w:p>
    <w:p w:rsidR="00862439" w:rsidRPr="00862439" w:rsidRDefault="00862439" w:rsidP="00862439">
      <w:pPr>
        <w:spacing w:before="120" w:line="360" w:lineRule="auto"/>
        <w:ind w:firstLine="567"/>
        <w:jc w:val="both"/>
        <w:rPr>
          <w:color w:val="000000"/>
        </w:rPr>
      </w:pPr>
      <w:r w:rsidRPr="00862439">
        <w:rPr>
          <w:color w:val="000000"/>
        </w:rPr>
        <w:t xml:space="preserve">Dönemin Milli Eğitim Bakanı Avni </w:t>
      </w:r>
      <w:proofErr w:type="spellStart"/>
      <w:r w:rsidRPr="00862439">
        <w:rPr>
          <w:color w:val="000000"/>
        </w:rPr>
        <w:t>Akol</w:t>
      </w:r>
      <w:proofErr w:type="spellEnd"/>
      <w:r w:rsidRPr="00862439">
        <w:rPr>
          <w:color w:val="000000"/>
        </w:rPr>
        <w:t xml:space="preserve"> sekiz yıllık ilköğretim için şunu söylemektedir. Türkiye’de Altıncı Kalkınma Planı dönemi sonunda, sekiz yıllık zorunlu öğretime geçilebilmesi için gerekli önlemler alınacaktır. Bunlar aşağıda sıralanmaktadır (Akyol 1991; 30) :</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 xml:space="preserve">İlçe ve il merkezindeki </w:t>
      </w:r>
      <w:proofErr w:type="spellStart"/>
      <w:r w:rsidRPr="00862439">
        <w:rPr>
          <w:rFonts w:eastAsia="Calibri"/>
          <w:bCs/>
        </w:rPr>
        <w:t>varolan</w:t>
      </w:r>
      <w:proofErr w:type="spellEnd"/>
      <w:r w:rsidRPr="00862439">
        <w:rPr>
          <w:rFonts w:eastAsia="Calibri"/>
          <w:bCs/>
        </w:rPr>
        <w:t xml:space="preserve"> ilkokullara ve ortaokullara yeterli derslik, işlik, laboratuvar, çok amaçlı salon, kütüphane gibi bölümler eklenerek sekiz yıllık ilköğretim okullarına dönüştürülecektir.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Yeni </w:t>
      </w:r>
      <w:r w:rsidRPr="00862439">
        <w:rPr>
          <w:rFonts w:eastAsia="Calibri"/>
          <w:bCs/>
        </w:rPr>
        <w:t>inşa edilecek ilköğretim kurumları (ilkokul-ortaokul) koşulları elverişli olan yerlerde sekiz yıllık olacaktır.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 xml:space="preserve">İlköğretim okullarının bina ve tesislerine ait </w:t>
      </w:r>
      <w:proofErr w:type="spellStart"/>
      <w:r w:rsidRPr="00862439">
        <w:rPr>
          <w:rFonts w:eastAsia="Calibri"/>
          <w:bCs/>
        </w:rPr>
        <w:t>varolan</w:t>
      </w:r>
      <w:proofErr w:type="spellEnd"/>
      <w:r w:rsidRPr="00862439">
        <w:rPr>
          <w:rFonts w:eastAsia="Calibri"/>
          <w:bCs/>
        </w:rPr>
        <w:t xml:space="preserve"> tip projeler, Türkiye’nin iklimi, coğrafyası ve nüfus hareketleri gibi özellikleri dikkate alınarak yeniden hazırlanacaktır.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İlköğretim okulları, çevrenin eğitim ve kültür merkezi olacak şekilde organize edilecek, çevrenin olanak ve özelliklerine göre gündüzlü, pansiyonlu, yatılı ve taşımalı hale dönüştürülecek; öğrencilere hazırlanarak bu okullara devam etme kolaylığı sağlanacaktır.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İlköğretim okullarında uygulanan programlar, sekiz yıllık bütünlük içinde hızla geliştirilerek uygulamaya konulacaktır.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İlköğretim okullarının işleyişini sağlayacak ‘yönetime’ ilişkin yönetmelik hazırlanacak, bu okullarda yönetim bütünlüğü sağlanacaktır.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İlköğretim okullarında özel bilgi, beceri ve yetenek isteyen derslerin öğretmen gereksinimi karşılanacaktır.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 xml:space="preserve">İlköğretim okulları ve sekiz yıllık zorunlu ilköğretimin yaygınlaştırılması konusunda uygulayıcılara ve kamuoyuna sürekli bilgi verilecektir. Bu konuda MEB ve TRT’nin işbirliği ile açıkoturum, panel, forum, </w:t>
      </w:r>
      <w:proofErr w:type="gramStart"/>
      <w:r w:rsidRPr="00862439">
        <w:rPr>
          <w:rFonts w:eastAsia="Calibri"/>
          <w:bCs/>
        </w:rPr>
        <w:t>sempozyum</w:t>
      </w:r>
      <w:proofErr w:type="gramEnd"/>
      <w:r w:rsidRPr="00862439">
        <w:rPr>
          <w:rFonts w:eastAsia="Calibri"/>
          <w:bCs/>
        </w:rPr>
        <w:t xml:space="preserve"> gibi çalışmalar yapılacaktır.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Sekiz yıllık ilköğretim okullarını yaygınlaştırma çalışmalarının başarıya ulaşması ve gerekli altyapının hazırlanması için, il ve ilçelerde “İlköğretim Uygulaması Komiteleri (Kurulları, Grupları)” özendirilecektir.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lastRenderedPageBreak/>
        <w:t xml:space="preserve">– </w:t>
      </w:r>
      <w:r w:rsidRPr="00862439">
        <w:rPr>
          <w:rFonts w:eastAsia="Calibri"/>
          <w:bCs/>
        </w:rPr>
        <w:t>Bakanlığın, Dünya Bankası ile gerçekleştirmek istediği, "Eğitimde Niteliğin Yükseltilmesi" sekiz yıllık zorunlu ilköğretimin yaygınlaştırılmasını da kapsayacaktır.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Sekiz yıllık zorunlu ilköğretimin başarıya ulaşması için genel bütçeden pay ayırmanın yanında, fonlar ve diğer kaynaklarca da desteklenmesi sağlanacaktır.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Bakanlıkça (</w:t>
      </w:r>
      <w:proofErr w:type="spellStart"/>
      <w:r w:rsidRPr="00862439">
        <w:rPr>
          <w:rFonts w:eastAsia="Calibri"/>
          <w:bCs/>
        </w:rPr>
        <w:t>İlkögretim</w:t>
      </w:r>
      <w:proofErr w:type="spellEnd"/>
      <w:r w:rsidRPr="00862439">
        <w:rPr>
          <w:rFonts w:eastAsia="Calibri"/>
          <w:bCs/>
        </w:rPr>
        <w:t xml:space="preserve"> Genel Müdürlüğü), Devlet Planlama Teşkilatı'nın belirlediği "merkez köyler" ölçütlerine bağlı kalınarak, bir </w:t>
      </w:r>
      <w:proofErr w:type="spellStart"/>
      <w:r w:rsidRPr="00862439">
        <w:rPr>
          <w:rFonts w:eastAsia="Calibri"/>
          <w:bCs/>
        </w:rPr>
        <w:t>master</w:t>
      </w:r>
      <w:proofErr w:type="spellEnd"/>
      <w:r w:rsidRPr="00862439">
        <w:rPr>
          <w:rFonts w:eastAsia="Calibri"/>
          <w:bCs/>
        </w:rPr>
        <w:t xml:space="preserve"> planı çerçevesinde eğitim haritaları hazırlanmaktadır.</w:t>
      </w:r>
    </w:p>
    <w:p w:rsidR="00862439" w:rsidRPr="00862439" w:rsidRDefault="00862439" w:rsidP="00862439">
      <w:pPr>
        <w:tabs>
          <w:tab w:val="left" w:pos="567"/>
        </w:tabs>
        <w:spacing w:before="120" w:line="360" w:lineRule="auto"/>
        <w:ind w:left="-11"/>
        <w:jc w:val="both"/>
        <w:rPr>
          <w:rFonts w:eastAsia="Calibri"/>
          <w:bCs/>
        </w:rPr>
      </w:pPr>
      <w:r w:rsidRPr="00862439">
        <w:rPr>
          <w:color w:val="000000"/>
        </w:rPr>
        <w:t xml:space="preserve">– </w:t>
      </w:r>
      <w:r w:rsidRPr="00862439">
        <w:rPr>
          <w:rFonts w:eastAsia="Calibri"/>
          <w:bCs/>
        </w:rPr>
        <w:t xml:space="preserve">Türkiye’nin sekiz yıllık zorunlu eğitime geçişinde temel unsur olan uygulanabilir bir örgütlenme ve </w:t>
      </w:r>
      <w:proofErr w:type="gramStart"/>
      <w:r w:rsidRPr="00862439">
        <w:rPr>
          <w:rFonts w:eastAsia="Calibri"/>
          <w:bCs/>
        </w:rPr>
        <w:t>mekan</w:t>
      </w:r>
      <w:proofErr w:type="gramEnd"/>
      <w:r w:rsidRPr="00862439">
        <w:rPr>
          <w:rFonts w:eastAsia="Calibri"/>
          <w:bCs/>
        </w:rPr>
        <w:t xml:space="preserve"> planlaması yapılacaktır.</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t>2.2. Temel Eğitim</w:t>
      </w:r>
    </w:p>
    <w:p w:rsidR="00862439" w:rsidRPr="00862439" w:rsidRDefault="00862439" w:rsidP="00862439">
      <w:pPr>
        <w:spacing w:before="120" w:line="360" w:lineRule="auto"/>
        <w:ind w:firstLine="567"/>
        <w:jc w:val="both"/>
        <w:rPr>
          <w:rFonts w:eastAsia="Calibri"/>
          <w:bCs/>
        </w:rPr>
      </w:pPr>
      <w:r w:rsidRPr="00862439">
        <w:rPr>
          <w:rFonts w:eastAsia="Calibri"/>
          <w:bCs/>
        </w:rPr>
        <w:t>Temel eğitim, toplum yaşamında en çok gereksinim duyulan ortak bilgi, beceri ve davranışları her yaştaki yurttaşlara kazandırmayı amaçlayan, bireyin daha sonraki yaşamının temelini oluşturan bir eğitimdir.</w:t>
      </w:r>
    </w:p>
    <w:p w:rsidR="00862439" w:rsidRPr="00862439" w:rsidRDefault="00862439" w:rsidP="00862439">
      <w:pPr>
        <w:spacing w:before="120" w:line="360" w:lineRule="auto"/>
        <w:ind w:firstLine="567"/>
        <w:jc w:val="both"/>
        <w:rPr>
          <w:rFonts w:eastAsia="Calibri"/>
          <w:bCs/>
        </w:rPr>
      </w:pPr>
      <w:r w:rsidRPr="00862439">
        <w:rPr>
          <w:rFonts w:eastAsia="Calibri"/>
          <w:bCs/>
        </w:rPr>
        <w:t>Temel eğitim kavramı, UNESCO tarafından 1950’lerde kullanılmaya başlanmıştır (Başaran, 1982: 84). Zamanla ilköğretimde yenileşme gereksinimi sonucu, ilköğretimin niteliğinin arttırılması, sürenin ve içeriğinin değiştirilmesi ile bu öğretim düzeyinin yurttaşların yaşamlarında kullanacakları temel bilgi ve becerileri daha üst düzeyde kazandırması gibi bir yaklaşımla, temel eğitim deyimi, bu yeni içerikli, daha uzun süreli eğitim için de kullanılır olmuştur.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Kavram geniş kapsamlı olmakla birlikte örgün eğitim dikkate alındığında, bu eğitim çoğunlukla çocukların zorunlu eğitim çağına girdikleri yıllara rastlamaktadır. </w:t>
      </w:r>
    </w:p>
    <w:p w:rsidR="00862439" w:rsidRPr="00862439" w:rsidRDefault="00862439" w:rsidP="00862439">
      <w:pPr>
        <w:spacing w:before="120" w:line="360" w:lineRule="auto"/>
        <w:ind w:firstLine="567"/>
        <w:jc w:val="both"/>
        <w:rPr>
          <w:rFonts w:eastAsia="Calibri"/>
          <w:bCs/>
        </w:rPr>
      </w:pPr>
      <w:r w:rsidRPr="00862439">
        <w:rPr>
          <w:rFonts w:eastAsia="Calibri"/>
          <w:bCs/>
        </w:rPr>
        <w:t>Temel eğitim ile şunlar amaçlanmaktadır;</w:t>
      </w:r>
    </w:p>
    <w:p w:rsidR="00862439" w:rsidRPr="00862439" w:rsidRDefault="00862439" w:rsidP="00862439">
      <w:pPr>
        <w:spacing w:before="120" w:line="360" w:lineRule="auto"/>
        <w:ind w:firstLine="567"/>
        <w:jc w:val="both"/>
        <w:rPr>
          <w:rFonts w:eastAsia="Calibri"/>
          <w:bCs/>
        </w:rPr>
      </w:pPr>
      <w:r w:rsidRPr="00862439">
        <w:rPr>
          <w:color w:val="000000"/>
        </w:rPr>
        <w:t xml:space="preserve">– </w:t>
      </w:r>
      <w:r w:rsidRPr="00862439">
        <w:rPr>
          <w:rFonts w:eastAsia="Calibri"/>
          <w:bCs/>
        </w:rPr>
        <w:t>Kişisel gelişme: Sorumluluk bilinci, eleştirel düşünce, sağlıklı kişi, günlük yaşam bilgisi, disiplin, bağımsız öğrenme, düşünme yeteneğini geliştirme, çalışkanlık, anadilini kullanma, fiziğin ve zihnin uyumlu gelişmesi, bilim eğitimi vb.</w:t>
      </w:r>
    </w:p>
    <w:p w:rsidR="00862439" w:rsidRPr="00862439" w:rsidRDefault="00862439" w:rsidP="00862439">
      <w:pPr>
        <w:spacing w:before="120" w:line="360" w:lineRule="auto"/>
        <w:ind w:firstLine="567"/>
        <w:jc w:val="both"/>
        <w:rPr>
          <w:rFonts w:eastAsia="Calibri"/>
          <w:bCs/>
        </w:rPr>
      </w:pPr>
      <w:r w:rsidRPr="00862439">
        <w:rPr>
          <w:color w:val="000000"/>
        </w:rPr>
        <w:t xml:space="preserve">– </w:t>
      </w:r>
      <w:r w:rsidRPr="00862439">
        <w:rPr>
          <w:rFonts w:eastAsia="Calibri"/>
          <w:bCs/>
        </w:rPr>
        <w:t>Ekonomik gelişme: Kazanç, harcama, tasarruf etme bilgisi, endüstriye ilişkin temel anlayış vb.</w:t>
      </w:r>
    </w:p>
    <w:p w:rsidR="00862439" w:rsidRPr="00862439" w:rsidRDefault="00862439" w:rsidP="00862439">
      <w:pPr>
        <w:spacing w:before="120" w:line="360" w:lineRule="auto"/>
        <w:ind w:firstLine="567"/>
        <w:jc w:val="both"/>
        <w:rPr>
          <w:rFonts w:eastAsia="Calibri"/>
          <w:bCs/>
        </w:rPr>
      </w:pPr>
      <w:r w:rsidRPr="00862439">
        <w:rPr>
          <w:color w:val="000000"/>
        </w:rPr>
        <w:lastRenderedPageBreak/>
        <w:t xml:space="preserve">– </w:t>
      </w:r>
      <w:r w:rsidRPr="00862439">
        <w:rPr>
          <w:rFonts w:eastAsia="Calibri"/>
          <w:bCs/>
        </w:rPr>
        <w:t>Yurttaşlık bilgisi: Demokrasi, insan hakları, gelenekler, devleti anlama, barış, milliyetçilik, uluslararası dayanışma vb.</w:t>
      </w:r>
    </w:p>
    <w:p w:rsidR="00862439" w:rsidRPr="00862439" w:rsidRDefault="00862439" w:rsidP="00862439">
      <w:pPr>
        <w:spacing w:before="120" w:line="360" w:lineRule="auto"/>
        <w:ind w:firstLine="567"/>
        <w:jc w:val="both"/>
        <w:rPr>
          <w:rFonts w:eastAsia="Calibri"/>
          <w:bCs/>
        </w:rPr>
      </w:pPr>
      <w:r w:rsidRPr="00862439">
        <w:rPr>
          <w:color w:val="000000"/>
        </w:rPr>
        <w:t xml:space="preserve">– </w:t>
      </w:r>
      <w:r w:rsidRPr="00862439">
        <w:rPr>
          <w:rFonts w:eastAsia="Calibri"/>
          <w:bCs/>
        </w:rPr>
        <w:t>Toplumsal ilişkiler: Katılım, işbirliği, insan ilişkilerinde anlayış vb.</w:t>
      </w:r>
    </w:p>
    <w:p w:rsidR="00862439" w:rsidRPr="00862439" w:rsidRDefault="00862439" w:rsidP="00862439">
      <w:pPr>
        <w:spacing w:before="120" w:line="360" w:lineRule="auto"/>
        <w:ind w:firstLine="567"/>
        <w:jc w:val="both"/>
        <w:rPr>
          <w:rFonts w:eastAsia="Calibri"/>
          <w:bCs/>
        </w:rPr>
      </w:pPr>
      <w:r w:rsidRPr="00862439">
        <w:rPr>
          <w:rFonts w:eastAsia="Calibri"/>
          <w:bCs/>
        </w:rPr>
        <w:t>Yukarıdaki nedenlerden dolayı ilköğretimi tüm yurttaşlara ulaştırmak, devletin temel ödevlerinden biri olarak kabul edilmektedir. İlköğretim yoluyla elde edilen kazanç, yalnızca çocuğun ve ailesinin değil toplumun diğer üyeleri için de kazanımdır. Bütün çocukların eğitimi, demokratik bir toplumun oluşmasını sağlayarak herkesin refahına katkıda bulunabilir. Eğitimin bu tür etkileri, her çocuğun asgari düzeyde öğrenim görmesine ve bu öğrenimin devlet tarafından karşılanmasına gerekçe oluşturur (MEB, 2003; 3).</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Eğitim; ekonomik büyümenin ve kalkınmanın temel taşıdır. Kişinin huzurunu iyileştiren, gönencini (refahını) yükselten araçlardan biridir, hatta birincisidir eğitim. Kişiye istenilen davranışı kazandıran dizgenin adı eğitimdir. Eğitim, ülkenin siyasal, ekonomik, toplumsal, bilimsel </w:t>
      </w:r>
      <w:proofErr w:type="spellStart"/>
      <w:r w:rsidRPr="00862439">
        <w:rPr>
          <w:rFonts w:eastAsia="Calibri"/>
          <w:bCs/>
        </w:rPr>
        <w:t>vb</w:t>
      </w:r>
      <w:proofErr w:type="spellEnd"/>
      <w:r w:rsidRPr="00862439">
        <w:rPr>
          <w:rFonts w:eastAsia="Calibri"/>
          <w:bCs/>
        </w:rPr>
        <w:t xml:space="preserve"> kurumlarının üretim kapasitesini artıran en önemli etmendir (Âdem, 2001; 48). </w:t>
      </w:r>
    </w:p>
    <w:p w:rsidR="00862439" w:rsidRPr="00862439" w:rsidRDefault="00862439" w:rsidP="00862439">
      <w:pPr>
        <w:spacing w:before="120" w:line="360" w:lineRule="auto"/>
        <w:ind w:firstLine="567"/>
        <w:jc w:val="both"/>
        <w:rPr>
          <w:rFonts w:eastAsia="Calibri"/>
          <w:bCs/>
        </w:rPr>
      </w:pPr>
      <w:r w:rsidRPr="00862439">
        <w:rPr>
          <w:rFonts w:eastAsia="Calibri"/>
          <w:bCs/>
        </w:rPr>
        <w:t>Eğitim, emeğe nitelik kazandırarak yoksullarca sunulan işgücünün ekonomik değerini ve etkililiğini artırır. Eğitim, ayrıca, halkı bilinçlendirerek nüfus artış hızının düşmesine, sağlıklı bir yaşam sürdürülmesine ve beslenme yetersizliklerinin azaltılmasına da katkıda bulunabilir. Özel olarak zorunlu temel eğitimin, başlıca hedefi şudur: Bireye okumayı, yazmayı, hesap yapmayı, yaşamında karşılaşabileceği sorunlarını çözmeyi ve üst öğrenimine temel olabilecek bilgileri öğretmek (Âdem, 2001; 50).</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b/>
        </w:rPr>
      </w:pPr>
      <w:r w:rsidRPr="00862439">
        <w:rPr>
          <w:rFonts w:eastAsia="Calibri"/>
          <w:b/>
          <w:bCs/>
        </w:rPr>
        <w:t>2.2.1. Zorunlu Temel Eğitim</w:t>
      </w:r>
    </w:p>
    <w:p w:rsidR="00862439" w:rsidRPr="00862439" w:rsidRDefault="00862439" w:rsidP="00862439">
      <w:pPr>
        <w:spacing w:before="120" w:line="360" w:lineRule="auto"/>
        <w:ind w:firstLine="567"/>
        <w:jc w:val="both"/>
        <w:rPr>
          <w:rFonts w:eastAsia="Calibri"/>
          <w:bCs/>
        </w:rPr>
      </w:pPr>
      <w:r w:rsidRPr="00862439">
        <w:rPr>
          <w:rFonts w:eastAsia="Calibri"/>
          <w:bCs/>
        </w:rPr>
        <w:t>Zorunlu eğitim; bir yurttaşın belirtilen bir yaşa gelinceye kadar, gösterilen eğitim kurumlarında belli bir süre öğrenim görmesini zorunlu kılan yasal bir deyimdir. Bu deyim, devletin her yurttaşını devamla yükümlü kıldığı öğretim süresini belirtir. T.C. Anayasasında (</w:t>
      </w:r>
      <w:proofErr w:type="spellStart"/>
      <w:r w:rsidRPr="00862439">
        <w:rPr>
          <w:rFonts w:eastAsia="Calibri"/>
          <w:bCs/>
        </w:rPr>
        <w:t>md.</w:t>
      </w:r>
      <w:proofErr w:type="spellEnd"/>
      <w:r w:rsidRPr="00862439">
        <w:rPr>
          <w:rFonts w:eastAsia="Calibri"/>
          <w:bCs/>
        </w:rPr>
        <w:t xml:space="preserve"> 42) “İlköğretim; kız erkek bütün yurttaşlar için zorunludur ve devlet okullarında parasızdır” denilerek herkesin temel düzeyde eğitim almalarını zorunlu kılmaktadır (MEB, 2003; 4).</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Zorunlu eğitim bazı ülkelerde yalnızca ilkokulu içine alırken, bazı ülkelerde ortaokulu ve hatta liseyi içine almaktadır. Bugün çeşitli ülkelerde devam oranları arttıkça, öğretim süresinin yukarıya doğru çekilmesiyle daha fazla nüfusun daha uzun süreli temel eğitim görmesini sağlamak için zorunlu eğitimin süresi uzatılmaktadır (MEB, 2003; 4).</w:t>
      </w:r>
    </w:p>
    <w:p w:rsidR="00862439" w:rsidRPr="00862439" w:rsidRDefault="00862439" w:rsidP="00862439">
      <w:pPr>
        <w:spacing w:before="120" w:line="360" w:lineRule="auto"/>
        <w:ind w:firstLine="567"/>
        <w:jc w:val="both"/>
        <w:rPr>
          <w:rFonts w:eastAsia="Calibri"/>
          <w:bCs/>
        </w:rPr>
      </w:pPr>
      <w:r w:rsidRPr="00862439">
        <w:rPr>
          <w:rFonts w:eastAsia="Calibri"/>
          <w:bCs/>
        </w:rPr>
        <w:t>Zorunlu eğitim, belli bir öğretim süresini kapsar, bu süre temel eğitimin bir kesimini ya da tümünü içine alabildiği gibi, ötesine de taşabilir. Zorunlu eğitimin süresi ve hangi yaşlar arasında görüleceği belirlenmişken; temel eğitimde belli bir yaş sınırı yoktur. Her yaştaki bireylerin belirli bir düzeyde eğitim görmesi anlatılmaya çalışılmaktadır.</w:t>
      </w:r>
    </w:p>
    <w:p w:rsidR="00862439" w:rsidRPr="00862439" w:rsidRDefault="00862439" w:rsidP="00862439">
      <w:pPr>
        <w:spacing w:before="120" w:line="360" w:lineRule="auto"/>
        <w:ind w:firstLine="567"/>
        <w:jc w:val="both"/>
        <w:rPr>
          <w:rFonts w:eastAsia="Calibri"/>
          <w:bCs/>
        </w:rPr>
      </w:pPr>
      <w:r w:rsidRPr="00862439">
        <w:rPr>
          <w:rFonts w:eastAsia="Calibri"/>
          <w:bCs/>
        </w:rPr>
        <w:t>“Temel eğitim, her yurttaşa yaşamında karşılaştığı ve karşılaşacağı kişisel, toplumsal sorunlarını çözmede, toplumun değerlerine ve normlarına uyum sağlamada, üretken ve tutumlu olmada temel yeterlikleri, alışkanlıkları kazandıran bir eğitimdir”. Bu tanım şöyle açılabilir (Âdem, 2001; 33):</w:t>
      </w:r>
    </w:p>
    <w:p w:rsidR="00862439" w:rsidRPr="00862439" w:rsidRDefault="00862439" w:rsidP="002E6F57">
      <w:pPr>
        <w:numPr>
          <w:ilvl w:val="0"/>
          <w:numId w:val="7"/>
        </w:numPr>
        <w:spacing w:before="120" w:line="360" w:lineRule="auto"/>
        <w:ind w:firstLine="567"/>
        <w:contextualSpacing/>
        <w:jc w:val="both"/>
        <w:rPr>
          <w:rFonts w:eastAsia="Calibri"/>
          <w:bCs/>
        </w:rPr>
      </w:pPr>
      <w:r w:rsidRPr="00862439">
        <w:rPr>
          <w:rFonts w:eastAsia="Calibri"/>
          <w:bCs/>
        </w:rPr>
        <w:t xml:space="preserve"> Temel eğitim görmek her yurttaşın hakkıdır.</w:t>
      </w:r>
    </w:p>
    <w:p w:rsidR="00862439" w:rsidRPr="00862439" w:rsidRDefault="00862439" w:rsidP="002E6F57">
      <w:pPr>
        <w:numPr>
          <w:ilvl w:val="0"/>
          <w:numId w:val="7"/>
        </w:numPr>
        <w:spacing w:before="120" w:line="360" w:lineRule="auto"/>
        <w:ind w:firstLine="567"/>
        <w:contextualSpacing/>
        <w:jc w:val="both"/>
        <w:rPr>
          <w:rFonts w:eastAsia="Calibri"/>
          <w:bCs/>
        </w:rPr>
      </w:pPr>
      <w:r w:rsidRPr="00862439">
        <w:rPr>
          <w:rFonts w:eastAsia="Calibri"/>
          <w:bCs/>
        </w:rPr>
        <w:t xml:space="preserve"> Temel eğitim, eğitilenin şimdiki ve gelecekteki yaşamına yöneliktir.</w:t>
      </w:r>
    </w:p>
    <w:p w:rsidR="00862439" w:rsidRPr="00862439" w:rsidRDefault="00862439" w:rsidP="002E6F57">
      <w:pPr>
        <w:numPr>
          <w:ilvl w:val="0"/>
          <w:numId w:val="7"/>
        </w:numPr>
        <w:spacing w:before="120" w:line="360" w:lineRule="auto"/>
        <w:ind w:firstLine="567"/>
        <w:contextualSpacing/>
        <w:jc w:val="both"/>
        <w:rPr>
          <w:rFonts w:eastAsia="Calibri"/>
          <w:bCs/>
        </w:rPr>
      </w:pPr>
      <w:r w:rsidRPr="00862439">
        <w:rPr>
          <w:rFonts w:eastAsia="Calibri"/>
          <w:bCs/>
        </w:rPr>
        <w:t xml:space="preserve"> Temel eğitim, eğitilenin sorunlarını çözmeye yeterli kılmalıdır.</w:t>
      </w:r>
    </w:p>
    <w:p w:rsidR="00862439" w:rsidRPr="00862439" w:rsidRDefault="00862439" w:rsidP="002E6F57">
      <w:pPr>
        <w:numPr>
          <w:ilvl w:val="0"/>
          <w:numId w:val="7"/>
        </w:numPr>
        <w:spacing w:before="120" w:line="360" w:lineRule="auto"/>
        <w:ind w:firstLine="567"/>
        <w:contextualSpacing/>
        <w:jc w:val="both"/>
        <w:rPr>
          <w:rFonts w:eastAsia="Calibri"/>
          <w:bCs/>
        </w:rPr>
      </w:pPr>
      <w:r w:rsidRPr="00862439">
        <w:rPr>
          <w:rFonts w:eastAsia="Calibri"/>
          <w:bCs/>
        </w:rPr>
        <w:t xml:space="preserve"> Temel eğitim, eğitilen kişiyi topluma uyum sağlama yeterliği kazandırabilmelidir.</w:t>
      </w:r>
    </w:p>
    <w:p w:rsidR="00862439" w:rsidRPr="00862439" w:rsidRDefault="00862439" w:rsidP="002E6F57">
      <w:pPr>
        <w:numPr>
          <w:ilvl w:val="0"/>
          <w:numId w:val="7"/>
        </w:numPr>
        <w:spacing w:before="120" w:line="360" w:lineRule="auto"/>
        <w:ind w:firstLine="567"/>
        <w:contextualSpacing/>
        <w:jc w:val="both"/>
        <w:rPr>
          <w:rFonts w:eastAsia="Calibri"/>
          <w:bCs/>
        </w:rPr>
      </w:pPr>
      <w:r w:rsidRPr="00862439">
        <w:rPr>
          <w:rFonts w:eastAsia="Calibri"/>
          <w:bCs/>
        </w:rPr>
        <w:t xml:space="preserve"> Temel eğitim, eğitilene üretken ve tutumlu olmanın temel yeterliklerini kazandırabilmelidir.</w:t>
      </w:r>
    </w:p>
    <w:p w:rsidR="00862439" w:rsidRPr="00862439" w:rsidRDefault="00862439" w:rsidP="002E6F57">
      <w:pPr>
        <w:numPr>
          <w:ilvl w:val="0"/>
          <w:numId w:val="7"/>
        </w:numPr>
        <w:spacing w:before="120" w:line="360" w:lineRule="auto"/>
        <w:ind w:firstLine="567"/>
        <w:contextualSpacing/>
        <w:jc w:val="both"/>
        <w:rPr>
          <w:rFonts w:eastAsia="Calibri"/>
          <w:bCs/>
        </w:rPr>
      </w:pPr>
      <w:r w:rsidRPr="00862439">
        <w:rPr>
          <w:rFonts w:eastAsia="Calibri"/>
          <w:bCs/>
        </w:rPr>
        <w:t xml:space="preserve"> Temel eğitim, eğitilenlere kazandıracağı yeterliklerin yanı sıra bir kısım temel alışkanlıkları da verebilmelidir. </w:t>
      </w:r>
    </w:p>
    <w:p w:rsidR="00862439" w:rsidRPr="00862439" w:rsidRDefault="00862439" w:rsidP="00862439">
      <w:pPr>
        <w:spacing w:before="120" w:line="360" w:lineRule="auto"/>
        <w:ind w:firstLine="567"/>
        <w:jc w:val="both"/>
        <w:rPr>
          <w:rFonts w:eastAsia="Calibri"/>
          <w:bCs/>
        </w:rPr>
      </w:pPr>
      <w:r w:rsidRPr="00862439">
        <w:rPr>
          <w:rFonts w:eastAsia="Calibri"/>
          <w:bCs/>
        </w:rPr>
        <w:t>Onucu Milli Eğitim Şurası’nda, temel eğitimin nitelikleri şöyle belirlenmiştir:</w:t>
      </w:r>
    </w:p>
    <w:p w:rsidR="00862439" w:rsidRPr="00862439" w:rsidRDefault="00862439" w:rsidP="002E6F57">
      <w:pPr>
        <w:numPr>
          <w:ilvl w:val="0"/>
          <w:numId w:val="8"/>
        </w:numPr>
        <w:spacing w:before="120" w:line="360" w:lineRule="auto"/>
        <w:ind w:firstLine="426"/>
        <w:contextualSpacing/>
        <w:jc w:val="both"/>
        <w:rPr>
          <w:rFonts w:eastAsia="Calibri"/>
          <w:bCs/>
        </w:rPr>
      </w:pPr>
      <w:r w:rsidRPr="00862439">
        <w:rPr>
          <w:rFonts w:eastAsia="Calibri"/>
          <w:bCs/>
        </w:rPr>
        <w:t>Temel eğitim bir bütündür, değişik süreli okullara bölünmemelidir.</w:t>
      </w:r>
    </w:p>
    <w:p w:rsidR="00862439" w:rsidRPr="00862439" w:rsidRDefault="00862439" w:rsidP="002E6F57">
      <w:pPr>
        <w:numPr>
          <w:ilvl w:val="0"/>
          <w:numId w:val="8"/>
        </w:numPr>
        <w:spacing w:before="120" w:line="360" w:lineRule="auto"/>
        <w:ind w:firstLine="426"/>
        <w:contextualSpacing/>
        <w:jc w:val="both"/>
        <w:rPr>
          <w:rFonts w:eastAsia="Calibri"/>
          <w:bCs/>
        </w:rPr>
      </w:pPr>
      <w:r w:rsidRPr="00862439">
        <w:rPr>
          <w:rFonts w:eastAsia="Calibri"/>
          <w:bCs/>
        </w:rPr>
        <w:t>Temel</w:t>
      </w:r>
      <w:r w:rsidRPr="00862439">
        <w:rPr>
          <w:rFonts w:eastAsia="Calibri"/>
          <w:bCs/>
        </w:rPr>
        <w:tab/>
        <w:t>eğitim</w:t>
      </w:r>
      <w:r w:rsidRPr="00862439">
        <w:rPr>
          <w:rFonts w:eastAsia="Calibri"/>
          <w:bCs/>
        </w:rPr>
        <w:tab/>
        <w:t>süresince eğitilenlerin yeteneklerinin tanınması esastır.</w:t>
      </w:r>
    </w:p>
    <w:p w:rsidR="00862439" w:rsidRPr="00862439" w:rsidRDefault="00862439" w:rsidP="002E6F57">
      <w:pPr>
        <w:numPr>
          <w:ilvl w:val="0"/>
          <w:numId w:val="8"/>
        </w:numPr>
        <w:spacing w:before="120" w:line="360" w:lineRule="auto"/>
        <w:ind w:firstLine="426"/>
        <w:contextualSpacing/>
        <w:jc w:val="both"/>
        <w:rPr>
          <w:rFonts w:eastAsia="Calibri"/>
          <w:bCs/>
        </w:rPr>
      </w:pPr>
      <w:r w:rsidRPr="00862439">
        <w:rPr>
          <w:rFonts w:eastAsia="Calibri"/>
          <w:bCs/>
        </w:rPr>
        <w:t>Eğitilenler, temel eğitim boyunca değişik alanlarda kendilerini deneyerek tanıyabilmelidir.</w:t>
      </w:r>
    </w:p>
    <w:p w:rsidR="00862439" w:rsidRPr="00862439" w:rsidRDefault="00862439" w:rsidP="002E6F57">
      <w:pPr>
        <w:numPr>
          <w:ilvl w:val="0"/>
          <w:numId w:val="8"/>
        </w:numPr>
        <w:spacing w:before="120" w:line="360" w:lineRule="auto"/>
        <w:ind w:firstLine="426"/>
        <w:contextualSpacing/>
        <w:jc w:val="both"/>
        <w:rPr>
          <w:rFonts w:eastAsia="Calibri"/>
          <w:bCs/>
        </w:rPr>
      </w:pPr>
      <w:r w:rsidRPr="00862439">
        <w:rPr>
          <w:rFonts w:eastAsia="Calibri"/>
          <w:bCs/>
        </w:rPr>
        <w:lastRenderedPageBreak/>
        <w:t>Zorunlu eğitim çağındaki çocukların tümü temel eğitim görmelidir.</w:t>
      </w:r>
    </w:p>
    <w:p w:rsidR="00862439" w:rsidRPr="00862439" w:rsidRDefault="00862439" w:rsidP="00862439">
      <w:pPr>
        <w:spacing w:before="120" w:line="360" w:lineRule="auto"/>
        <w:ind w:firstLine="567"/>
        <w:jc w:val="both"/>
        <w:rPr>
          <w:rFonts w:eastAsia="Calibri"/>
          <w:bCs/>
        </w:rPr>
      </w:pPr>
      <w:r w:rsidRPr="00862439">
        <w:rPr>
          <w:rFonts w:eastAsia="Calibri"/>
          <w:bCs/>
        </w:rPr>
        <w:t>Anayasa, Milli Eğitim Temel Yasası ve İlköğretim ve Eğitim Yasası’na göre temel eğitim, belirli yaş kümesi (6-14) çocuklar için zorunlu ve devlet okullarında parasızdır, öğrenciyi uzmanlaştırmaz, öğrenciye öncelikle günlük yaşamda işine yarayacak bilgi, beceri ve davranış kazandırmayı hedefler.</w:t>
      </w:r>
    </w:p>
    <w:p w:rsidR="00862439" w:rsidRPr="00862439" w:rsidRDefault="00862439" w:rsidP="00862439">
      <w:pPr>
        <w:spacing w:before="120" w:line="360" w:lineRule="auto"/>
        <w:ind w:firstLine="567"/>
        <w:jc w:val="both"/>
        <w:rPr>
          <w:rFonts w:eastAsia="Calibri"/>
          <w:bCs/>
        </w:rPr>
      </w:pPr>
      <w:r w:rsidRPr="00862439">
        <w:rPr>
          <w:rFonts w:eastAsia="Calibri"/>
          <w:bCs/>
        </w:rPr>
        <w:t>Zorunlu olan beş yıllık eğitimle bireye bu nitelikler kazandırılamıyordu.</w:t>
      </w:r>
    </w:p>
    <w:p w:rsidR="00862439" w:rsidRPr="00862439" w:rsidRDefault="00862439" w:rsidP="00862439">
      <w:pPr>
        <w:spacing w:before="120" w:line="360" w:lineRule="auto"/>
        <w:ind w:firstLine="567"/>
        <w:jc w:val="both"/>
        <w:rPr>
          <w:rFonts w:eastAsia="Calibri"/>
          <w:bCs/>
        </w:rPr>
      </w:pPr>
      <w:r w:rsidRPr="00862439">
        <w:rPr>
          <w:rFonts w:eastAsia="Calibri"/>
          <w:bCs/>
        </w:rPr>
        <w:t>Türkiye’de bu hedeflere ulaşıldığını söylemek olanaksızdır. Çünkü bu hedeflerin gerçekleştirilmesinde birçok sorunla karşı karşıya bulunulmaktadır. Bunların başında hem nitel, hem nicel yönden öğretmen sorunları gelmektedir(Âdem, 2001; 22):</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Türkiye’nin öğretmen yetiştirmede 153 yıllık bir geleneğe sahip olmasına karşın, 1997’de MEB; ziraat, makine, orman </w:t>
      </w:r>
      <w:proofErr w:type="spellStart"/>
      <w:r w:rsidRPr="00862439">
        <w:rPr>
          <w:rFonts w:eastAsia="Calibri"/>
          <w:bCs/>
        </w:rPr>
        <w:t>vb</w:t>
      </w:r>
      <w:proofErr w:type="spellEnd"/>
      <w:r w:rsidRPr="00862439">
        <w:rPr>
          <w:rFonts w:eastAsia="Calibri"/>
          <w:bCs/>
        </w:rPr>
        <w:t xml:space="preserve"> mühendisleri, sınıf öğretmeni olarak atadı. Bu öğretmen olmayan öğretmenler, nitelikli öğrenci yetiştirebilir mi?</w:t>
      </w:r>
    </w:p>
    <w:p w:rsidR="00862439" w:rsidRPr="00862439" w:rsidRDefault="00862439" w:rsidP="00862439">
      <w:pPr>
        <w:spacing w:before="120" w:line="360" w:lineRule="auto"/>
        <w:ind w:firstLine="567"/>
        <w:jc w:val="both"/>
        <w:rPr>
          <w:rFonts w:eastAsia="Calibri"/>
          <w:bCs/>
        </w:rPr>
      </w:pPr>
      <w:r w:rsidRPr="00862439">
        <w:rPr>
          <w:rFonts w:eastAsia="Calibri"/>
          <w:bCs/>
        </w:rPr>
        <w:t>İkinci olarak zorunlu temel eğitim süresi yetersizdi. Çünkü Türkiye, 186 ülke içinde zorunlu eğitimi beş yıl olan dünyanın sekiz ülkesinden biri idi. Diğerlerinde zorunlu eğitim süresi 6-12 yıl arasında değişmektedir.</w:t>
      </w:r>
    </w:p>
    <w:p w:rsidR="00862439" w:rsidRPr="00862439" w:rsidRDefault="00862439" w:rsidP="00862439">
      <w:pPr>
        <w:spacing w:before="120" w:line="360" w:lineRule="auto"/>
        <w:ind w:firstLine="567"/>
        <w:jc w:val="both"/>
        <w:rPr>
          <w:rFonts w:eastAsia="Calibri"/>
          <w:bCs/>
        </w:rPr>
      </w:pPr>
      <w:r w:rsidRPr="00862439">
        <w:rPr>
          <w:rFonts w:eastAsia="Calibri"/>
          <w:bCs/>
        </w:rPr>
        <w:t>Üçüncü olarak, beş yıllık zorunlu eğitim bile 7-11 yaş kümesi tüm nüfusa sunulamamakta idi. 1996-1997 öğretim yılında bu çağ nüfusundan 800 bin kadar, zorunlu olan ilköğretim 1. kademeden dışlanmış bulunmaktaydı. Bunlardan çok önemli bir bölümü köylü çocuklar, kızlar, açık bir deyişle ekonomik ve toplumsal yönden yeterince gelişmemiş yörelerin insanlarıdır. Sekiz yıllık zorunlu temel eğitim olarak düşünülecek olursa, eğitim dizgesinden dışlanan 7-14 yaş kümesi nüfus üç milyonun üstünde idi. Böylece ulusal eğitim dizgesi, ekonomiye gerekli altyapıyı (emeği) yetiştirmek bir yana, kalkınmak için zorunlu olan insan sermayesini boş yere savurganca harcamaktaydı.</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Dördüncü olarak, okula gidenlerin de temel eğitim düzeyinde, birey için zorunlu olan temel yurttaşlık bilgilerini ne ölçüde öğrendikleri de tartışılır. Niteliksiz öğretmen </w:t>
      </w:r>
      <w:proofErr w:type="spellStart"/>
      <w:r w:rsidRPr="00862439">
        <w:rPr>
          <w:rFonts w:eastAsia="Calibri"/>
          <w:bCs/>
        </w:rPr>
        <w:t>vb</w:t>
      </w:r>
      <w:proofErr w:type="spellEnd"/>
      <w:r w:rsidRPr="00862439">
        <w:rPr>
          <w:rFonts w:eastAsia="Calibri"/>
          <w:bCs/>
        </w:rPr>
        <w:t xml:space="preserve"> nedenlerle ilkokul 3. ve 4. sınıfa gelmiş ama hala okumayı-yazmayı öğrenememiş on binlerce çocuk olduğu da acı bir gerçek idi. Öyleyse öğrenmeden okula gitmenin de hiçbir yararı bulunmamaktaydı ve beş yıl yetersiz kalmaktaydı. Ayrıca zorunlu öğrenim çağında olup da eğitim şansını yitirmiş üç milyondan fazla </w:t>
      </w:r>
      <w:r w:rsidRPr="00862439">
        <w:rPr>
          <w:rFonts w:eastAsia="Calibri"/>
          <w:bCs/>
        </w:rPr>
        <w:lastRenderedPageBreak/>
        <w:t>bir nüfusun olması, kalkınmanın can damarlarından birinin kesilmesi anlamına gelmekte idi.</w:t>
      </w:r>
    </w:p>
    <w:p w:rsidR="00862439" w:rsidRPr="00862439" w:rsidRDefault="00862439" w:rsidP="00862439">
      <w:pPr>
        <w:spacing w:before="120" w:line="360" w:lineRule="auto"/>
        <w:ind w:firstLine="567"/>
        <w:jc w:val="both"/>
        <w:rPr>
          <w:rFonts w:eastAsia="Calibri"/>
          <w:bCs/>
        </w:rPr>
      </w:pPr>
      <w:r w:rsidRPr="00862439">
        <w:rPr>
          <w:rFonts w:eastAsia="Calibri"/>
          <w:bCs/>
        </w:rPr>
        <w:t>Öte yandan TBMM’ce onaylanarak 27 Ocak 1997 tarihli Resmi Gazetede yayımlanmış olan Birleşmiş Milletler Çocuk Hakları Sözleşmesi’ne göre 18 yaşın altındaki her insan çocuk sayılır. Bu sözleşmeyi imzalayan Türkiye, çocuk eğitiminin şu amaçlara yönelik olmasını kabul etmiştir (Âdem, 2001; 19):</w:t>
      </w:r>
    </w:p>
    <w:p w:rsidR="00862439" w:rsidRPr="00862439" w:rsidRDefault="00862439" w:rsidP="00862439">
      <w:pPr>
        <w:spacing w:before="120" w:line="360" w:lineRule="auto"/>
        <w:ind w:firstLine="567"/>
        <w:jc w:val="both"/>
        <w:rPr>
          <w:rFonts w:eastAsia="Calibri"/>
          <w:bCs/>
        </w:rPr>
      </w:pPr>
      <w:r w:rsidRPr="00862439">
        <w:rPr>
          <w:rFonts w:eastAsia="Calibri"/>
          <w:bCs/>
        </w:rPr>
        <w:t>1. Çocuğun kişiliğinin, zihinsel ve bedensel yeteneklerinin olanaklı olduğunca geliştirilmesi.</w:t>
      </w:r>
    </w:p>
    <w:p w:rsidR="00862439" w:rsidRPr="00862439" w:rsidRDefault="00862439" w:rsidP="00862439">
      <w:pPr>
        <w:spacing w:before="120" w:line="360" w:lineRule="auto"/>
        <w:ind w:firstLine="567"/>
        <w:jc w:val="both"/>
        <w:rPr>
          <w:rFonts w:eastAsia="Calibri"/>
          <w:bCs/>
        </w:rPr>
      </w:pPr>
      <w:r w:rsidRPr="00862439">
        <w:rPr>
          <w:rFonts w:eastAsia="Calibri"/>
          <w:bCs/>
        </w:rPr>
        <w:t>2. İnsan haklarına ve temel özgürlüklere, Birleşmiş Milletler Anayasasında benimsenen ilkelere saygısının geliştirilmesi.</w:t>
      </w:r>
    </w:p>
    <w:p w:rsidR="00862439" w:rsidRPr="00862439" w:rsidRDefault="00862439" w:rsidP="00862439">
      <w:pPr>
        <w:spacing w:before="120" w:line="360" w:lineRule="auto"/>
        <w:ind w:firstLine="567"/>
        <w:jc w:val="both"/>
        <w:rPr>
          <w:rFonts w:eastAsia="Calibri"/>
          <w:bCs/>
        </w:rPr>
      </w:pPr>
      <w:r w:rsidRPr="00862439">
        <w:rPr>
          <w:rFonts w:eastAsia="Calibri"/>
          <w:bCs/>
        </w:rPr>
        <w:t>3. Çocuğun ana-babasına, kültürel kimliğine, dil ve değerlerine, çocuğun yaşadığı ya da geldiği menşe ülkenin ulusal değerlerine ve kendisininkinden farklı uygarlıklara saygısının geliştirilmesi.</w:t>
      </w:r>
    </w:p>
    <w:p w:rsidR="00862439" w:rsidRPr="00862439" w:rsidRDefault="00862439" w:rsidP="00862439">
      <w:pPr>
        <w:spacing w:before="120" w:line="360" w:lineRule="auto"/>
        <w:ind w:firstLine="567"/>
        <w:jc w:val="both"/>
        <w:rPr>
          <w:rFonts w:eastAsia="Calibri"/>
          <w:bCs/>
        </w:rPr>
      </w:pPr>
      <w:r w:rsidRPr="00862439">
        <w:rPr>
          <w:rFonts w:eastAsia="Calibri"/>
          <w:bCs/>
        </w:rPr>
        <w:t>4. Çocuğun anlayışı, barış, hoşgörü, cinsler arasında eşitlik ve ister etnik, ister ulusal, ister dinsel kümelerden, isterse yerli halktan olsun, tüm insanlar arasında dostluk ruhuyla özgür bir toplumda yaşantıyı sorumlulukla üstlenecek biçimde hazırlanması.</w:t>
      </w:r>
    </w:p>
    <w:p w:rsidR="00862439" w:rsidRPr="00862439" w:rsidRDefault="00862439" w:rsidP="00862439">
      <w:pPr>
        <w:spacing w:before="120" w:line="360" w:lineRule="auto"/>
        <w:ind w:firstLine="567"/>
        <w:jc w:val="both"/>
        <w:rPr>
          <w:rFonts w:eastAsia="Calibri"/>
          <w:bCs/>
        </w:rPr>
      </w:pPr>
      <w:r w:rsidRPr="00862439">
        <w:rPr>
          <w:rFonts w:eastAsia="Calibri"/>
          <w:bCs/>
        </w:rPr>
        <w:t>5. Doğal çevreye saygısının geliştirilmesi.</w:t>
      </w:r>
    </w:p>
    <w:p w:rsidR="00862439" w:rsidRPr="00862439" w:rsidRDefault="00862439" w:rsidP="00862439">
      <w:pPr>
        <w:spacing w:before="120" w:line="360" w:lineRule="auto"/>
        <w:ind w:firstLine="567"/>
        <w:jc w:val="both"/>
        <w:rPr>
          <w:rFonts w:eastAsia="Calibri"/>
          <w:bCs/>
        </w:rPr>
      </w:pPr>
      <w:r w:rsidRPr="00862439">
        <w:rPr>
          <w:rFonts w:eastAsia="Calibri"/>
          <w:bCs/>
        </w:rPr>
        <w:t>Uluslararası Çalışma Örgütü (ILO) sözleşmesine göre, 15 yaşına kadar herkes çocuktur, korunması ve eğitilmesi gerekir. Buna göre 15 yaşından küçüklerin çıraklık da olsa hiçbir biçimde çalıştırılmaması gerekir. Ayrıca çocuğun geleceğini belirleyecek olan bir meslek seçmesi için de en az 15 ve daha büyük yaşlarda olması gerekmektedir.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2.3. Kalkınma Planları</w:t>
      </w:r>
    </w:p>
    <w:p w:rsidR="00862439" w:rsidRPr="00862439" w:rsidRDefault="00862439" w:rsidP="00862439">
      <w:pPr>
        <w:spacing w:before="120" w:line="360" w:lineRule="auto"/>
        <w:ind w:firstLine="567"/>
        <w:jc w:val="both"/>
        <w:rPr>
          <w:rFonts w:eastAsia="Calibri"/>
          <w:bCs/>
        </w:rPr>
      </w:pPr>
      <w:r w:rsidRPr="00862439">
        <w:rPr>
          <w:rFonts w:eastAsia="Calibri"/>
          <w:bCs/>
        </w:rPr>
        <w:t>Kalkınma planlarında eğitim, özellikle de ilköğretim oldukça geniş bir kapsamda ele alınmıştır. 1963’ten günümüze kadar on kalkınma planı hazırlanmıştır. Bu planlarda ilköğretimle ilgili ilkeler ve hedefler şöyle sıralanabilir (MEB, 2003; 81-84):</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lastRenderedPageBreak/>
        <w:t>2.3.1. Birinci Kalkınma Planı (1963-1967)</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15 yıllık perspektif olarak çağ nüfusunun (7-11 yaş) tamamı okullaştırılacaktır.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222 sayılı İlköğretim ve Eğitim Yasasının hedefi ve bu hedefe varmak için konan </w:t>
      </w:r>
      <w:proofErr w:type="spellStart"/>
      <w:r w:rsidRPr="00862439">
        <w:rPr>
          <w:rFonts w:eastAsia="Calibri"/>
          <w:bCs/>
        </w:rPr>
        <w:t>metod</w:t>
      </w:r>
      <w:proofErr w:type="spellEnd"/>
      <w:r w:rsidRPr="00862439">
        <w:rPr>
          <w:rFonts w:eastAsia="Calibri"/>
          <w:bCs/>
        </w:rPr>
        <w:t xml:space="preserve"> ve ilkeler, bazı hükümleri bakımından yurdun ekonomik ve toplumsal yapısına uymadığından bu yönde geçmiş deneyimlerin ışığında ciddi ve köklü bir düzenlemeye derhal geçilecektir.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İlkokul proje etütleri yapılarak bölge koşullarına göre farklılaştırılmış standardizasyon ve halkın özendirilmesiyle maliyet düşürücü önlemler alınacaktır. </w:t>
      </w:r>
    </w:p>
    <w:p w:rsidR="00862439" w:rsidRPr="00862439" w:rsidRDefault="00862439" w:rsidP="00862439">
      <w:pPr>
        <w:spacing w:before="120" w:line="360" w:lineRule="auto"/>
        <w:ind w:firstLine="567"/>
        <w:jc w:val="both"/>
        <w:rPr>
          <w:rFonts w:eastAsia="Calibri"/>
          <w:bCs/>
        </w:rPr>
      </w:pPr>
      <w:r w:rsidRPr="00862439">
        <w:rPr>
          <w:rFonts w:eastAsia="Calibri"/>
          <w:bCs/>
        </w:rPr>
        <w:t>Köylerin nüfusu, toplumsal ve ekonomik yapıları ve kültürel düzeyleri incelenerek okulun çapı ve öğretmenin yetişmesi ve seviyesi dengeli bir şekilde tayin edilecek ve bunun ışığında önlemler alınacaktır.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Çok yüksek olan öğretmen-öğrenci oranını düşürmek için ilk yıllardan başlayarak geçici öğretmen vekili kullanabilme olanakları araştırılacaktır. Örneğin, ilk iki yılda lise mezunlarının fazlası bu işte kullanılabilir. </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2.3.2. İkinci Kalkınma Planı (1968-1972)</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İlkokul programları, temel eğitimin amaçlarına uygun olarak geliştirilecektir. Programlarda el işlerinin ağırlığı arttırılacak ve kitaptan yapılan öğretim yerine, gözleme ve denemeye dayanan, oyunlardan yararlanan programlar güdülecektir. Bütün ilkokullarda derslikler yanında bir işlik kurulacaktır. Bütün ilkokullar okuma-yazma seferberliğimizin yöneltildiği tarım yayınları ve kamu kuruluşlarının çeşitli eğitim ve kültürel çalışmalarının yararlandığı yaygın eğitim merkezleri olarak geliştirilecektir. </w:t>
      </w:r>
    </w:p>
    <w:p w:rsidR="00862439" w:rsidRPr="00862439" w:rsidRDefault="00862439" w:rsidP="00862439">
      <w:pPr>
        <w:spacing w:before="120" w:line="360" w:lineRule="auto"/>
        <w:ind w:firstLine="567"/>
        <w:jc w:val="both"/>
        <w:rPr>
          <w:rFonts w:eastAsia="Calibri"/>
          <w:bCs/>
        </w:rPr>
      </w:pPr>
      <w:r w:rsidRPr="00862439">
        <w:rPr>
          <w:rFonts w:eastAsia="Calibri"/>
          <w:bCs/>
        </w:rPr>
        <w:t>İkinci Kalkınma Planı sonunda (1972) ilkokullarda okullaşma oranı % 100’e ulaştırılacaktır. 1960-1961 öğretim yılında 7-11 yaş nüfusunun % 69’u okullaştırılabilmişken, bu oran 1970-1971 yılında % 83’e, çıkarılmıştır. 1963-1978 döneminde okuma-yazma bilenlerin oranı % 39,5’ten % 63,7’ye yükseltilebilmiştir. 1963 yılında belirlenen hedefe ulaşılamamış olsa bile, önemli gelişmeler sağlanmıştır.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lastRenderedPageBreak/>
        <w:t>2.3.3. Üçüncü Kalkınma Planı (1973-1977)</w:t>
      </w:r>
    </w:p>
    <w:p w:rsidR="00862439" w:rsidRPr="00862439" w:rsidRDefault="00862439" w:rsidP="00862439">
      <w:pPr>
        <w:spacing w:before="120" w:line="360" w:lineRule="auto"/>
        <w:ind w:firstLine="567"/>
        <w:jc w:val="both"/>
        <w:rPr>
          <w:rFonts w:eastAsia="Calibri"/>
          <w:bCs/>
        </w:rPr>
      </w:pPr>
      <w:r w:rsidRPr="00862439">
        <w:rPr>
          <w:rFonts w:eastAsia="Calibri"/>
          <w:bCs/>
        </w:rPr>
        <w:t>Genel olarak okul, öğrenci ve öğretmen sayıları önemli ölçüde artmış olmakla birlikte, eğitim sisteminde planlı dönemin başından bu yana ekonomik ve toplumsal yapıya ve plan hedeflerine tam olarak uygun bir gelişme gerçekleştirilememiştir. Özellikle genel eğitimden meslek-teknik eğitime kaydırmada başarı sağlanamamıştır. İlköğretim mezunlarının yarısına yakın bir oranı ortaöğretime devam etmektedir. Ortaokullar planlı dönemde hızlı bir gelişme göstermiştir (MEB, 2003; 81).</w:t>
      </w:r>
    </w:p>
    <w:p w:rsidR="00862439" w:rsidRPr="00862439" w:rsidRDefault="00862439" w:rsidP="00862439">
      <w:pPr>
        <w:spacing w:before="120" w:line="360" w:lineRule="auto"/>
        <w:ind w:firstLine="567"/>
        <w:jc w:val="both"/>
        <w:rPr>
          <w:rFonts w:eastAsia="Calibri"/>
          <w:bCs/>
        </w:rPr>
      </w:pPr>
      <w:r w:rsidRPr="00862439">
        <w:rPr>
          <w:rFonts w:eastAsia="Calibri"/>
          <w:bCs/>
        </w:rPr>
        <w:t>1971 yılında ilköğretimin, çağ nüfusunun % 100’ünü kapsaması öngörüldüğü halde gerçekleşme % 83,5 dolaylarında olmuştur. Ancak bu oran bazı bölgeler ve kız öğrenciler için çok daha düşüktür. İlkokulu bitirenlerden % 48’i üst eğitime devam edebilmiş ve yarısından çoğu mesleğe yönelmiş yeterli bir yaygın eğitim görmeden üretim sürecine geçmişlerdir (MEB, 2003; 82).</w:t>
      </w:r>
    </w:p>
    <w:p w:rsidR="00862439" w:rsidRPr="00862439" w:rsidRDefault="00862439" w:rsidP="00862439">
      <w:pPr>
        <w:spacing w:before="120" w:line="360" w:lineRule="auto"/>
        <w:ind w:firstLine="567"/>
        <w:jc w:val="both"/>
        <w:rPr>
          <w:rFonts w:eastAsia="Calibri"/>
          <w:bCs/>
        </w:rPr>
      </w:pPr>
      <w:r w:rsidRPr="00862439">
        <w:rPr>
          <w:rFonts w:eastAsia="Calibri"/>
          <w:bCs/>
        </w:rPr>
        <w:t>Üçüncü Kalkınma Planında 22 yıllık perspektif olarak temel eğitimin sekiz yıla çıkması hedeflenmiş, 1977 yılında ilkokullarda okullaşma oranının % 100’e ulaştırılacağı yinelenmiştir. Ortaokullarda okullaşma oranının % 75’e çıkarılacağı öngörülmüştür. Bu plan döneminde çıkarılan Milli Eğitim Temel Yasası ile ilköğretimin 7-14 yaşları arasında bulunan çocukların eğitimini kapsadığı belirtilmiştir. Üçüncü Kalkınma Planının sonunda okullaşma oranı % 100’e ulaşamamıştır. Bu oran ilkokullarda % 87,5, ortaokullarda % 35 olarak gerçekleştirilmiştir.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2.3.4. Dördüncü Kalkınma Planı (1979-1983)</w:t>
      </w:r>
    </w:p>
    <w:p w:rsidR="00862439" w:rsidRPr="00862439" w:rsidRDefault="00862439" w:rsidP="00862439">
      <w:pPr>
        <w:spacing w:before="120" w:line="360" w:lineRule="auto"/>
        <w:ind w:firstLine="567"/>
        <w:jc w:val="both"/>
        <w:rPr>
          <w:rFonts w:eastAsia="Calibri"/>
          <w:bCs/>
        </w:rPr>
      </w:pPr>
      <w:r w:rsidRPr="00862439">
        <w:rPr>
          <w:rFonts w:eastAsia="Calibri"/>
          <w:bCs/>
        </w:rPr>
        <w:t>Üçüncü Plan döneminin sonunda da okullaşma oranında % 100’e ulaşılmamıştır. 1977-1978 yılında okullaşma oranı % 87,5, toplam öğrenci sayısı ise 5.384.000 olmuştur.</w:t>
      </w:r>
    </w:p>
    <w:p w:rsidR="00862439" w:rsidRPr="00862439" w:rsidRDefault="00862439" w:rsidP="00862439">
      <w:pPr>
        <w:spacing w:before="120" w:line="360" w:lineRule="auto"/>
        <w:ind w:firstLine="567"/>
        <w:jc w:val="both"/>
        <w:rPr>
          <w:rFonts w:eastAsia="Calibri"/>
          <w:bCs/>
        </w:rPr>
      </w:pPr>
      <w:r w:rsidRPr="00862439">
        <w:rPr>
          <w:rFonts w:eastAsia="Calibri"/>
          <w:bCs/>
        </w:rPr>
        <w:t>Üçüncü Plan döneminde okul sayılarında % 7,2’lik bir artış olmuştur. Doğu ve Güneydoğu Anadolu bölgelerinde köylerin dağınık olması nedeniyle okullaşma hızında öngörülen artış sağlanamamıştır.</w:t>
      </w:r>
    </w:p>
    <w:p w:rsidR="00862439" w:rsidRPr="00862439" w:rsidRDefault="00862439" w:rsidP="00862439">
      <w:pPr>
        <w:spacing w:before="120" w:line="360" w:lineRule="auto"/>
        <w:ind w:firstLine="567"/>
        <w:jc w:val="both"/>
        <w:rPr>
          <w:rFonts w:eastAsia="Calibri"/>
          <w:bCs/>
        </w:rPr>
      </w:pPr>
      <w:r w:rsidRPr="00862439">
        <w:rPr>
          <w:rFonts w:eastAsia="Calibri"/>
          <w:bCs/>
        </w:rPr>
        <w:t>Okulsuz köy sayıları 1970’te 4.662, 1975’te 3.116’dır.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1977-1978 öğretim yılında </w:t>
      </w:r>
      <w:proofErr w:type="spellStart"/>
      <w:r w:rsidRPr="00862439">
        <w:rPr>
          <w:rFonts w:eastAsia="Calibri"/>
          <w:bCs/>
        </w:rPr>
        <w:t>varolan</w:t>
      </w:r>
      <w:proofErr w:type="spellEnd"/>
      <w:r w:rsidRPr="00862439">
        <w:rPr>
          <w:rFonts w:eastAsia="Calibri"/>
          <w:bCs/>
        </w:rPr>
        <w:t xml:space="preserve"> derslik sayısı 124.715’tir. </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Üçüncü Plan dönemi başında 157.696 olan öğretmen sayısı % 14,4 lük artışla 180.511’e ulaşmıştır. Birinci ve İkinci Plan dönemlerinde öğretmen dağılımında görülen bölgeler arası dengesizlik Üçüncü Plan döneminde de devam etmiştir.</w:t>
      </w:r>
    </w:p>
    <w:p w:rsidR="00862439" w:rsidRPr="00862439" w:rsidRDefault="00862439" w:rsidP="00862439">
      <w:pPr>
        <w:spacing w:before="120" w:line="360" w:lineRule="auto"/>
        <w:ind w:firstLine="567"/>
        <w:jc w:val="both"/>
        <w:rPr>
          <w:rFonts w:eastAsia="Calibri"/>
          <w:bCs/>
        </w:rPr>
      </w:pPr>
      <w:r w:rsidRPr="00862439">
        <w:rPr>
          <w:rFonts w:eastAsia="Calibri"/>
          <w:bCs/>
        </w:rPr>
        <w:t>Dördüncü Kalkınma Planında okullaşma hedefi, ilkokullarda % 100, ortaokullarda % 60 tır. Bu plan döneminde tüm köylerin okula kavuşturulması, okul olmayan yerlerdeki çocukların da okula kavuşturulması hedeflenmiştir. Bu planda da hedeflere ulaşılamamıştır. İlköğretim kapsamına 6 yaşındaki çocuklar da alınarak ilköğretimin yaşı 6-14 olarak değiştirilmiştir.</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2.3.5. Beşinci Kalkınma Planı (1985-1989)</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ana sınıfını, ilkokulu ve ortaokulu kapsayan bir eğitim kademesidir. Öğrenciyi tanıma, yöneltme, üst öğrenime ve mesleğe hazırlama; diğer eğitim basamaklarıyla ve çevreyle bütünleşme ilköğretimin temel özelliklerindendir.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Çalışan annelerin yoğun olduğu şehir merkezi ile </w:t>
      </w:r>
      <w:proofErr w:type="spellStart"/>
      <w:r w:rsidRPr="00862439">
        <w:rPr>
          <w:rFonts w:eastAsia="Calibri"/>
          <w:bCs/>
        </w:rPr>
        <w:t>sosyo</w:t>
      </w:r>
      <w:proofErr w:type="spellEnd"/>
      <w:r w:rsidRPr="00862439">
        <w:rPr>
          <w:rFonts w:eastAsia="Calibri"/>
          <w:bCs/>
        </w:rPr>
        <w:t>-ekonomik koşulları elverişiz ailelerin yaşadığı gecekondu bölgelerinde ve kalkınma öncelikli yörelerde ana sınıfları hızla yaygınlaştırılacaktır.</w:t>
      </w:r>
    </w:p>
    <w:p w:rsidR="00862439" w:rsidRPr="00862439" w:rsidRDefault="00862439" w:rsidP="00862439">
      <w:pPr>
        <w:spacing w:before="120" w:line="360" w:lineRule="auto"/>
        <w:ind w:firstLine="567"/>
        <w:jc w:val="both"/>
        <w:rPr>
          <w:rFonts w:eastAsia="Calibri"/>
          <w:bCs/>
        </w:rPr>
      </w:pPr>
      <w:r w:rsidRPr="00862439">
        <w:rPr>
          <w:rFonts w:eastAsia="Calibri"/>
          <w:bCs/>
        </w:rPr>
        <w:t>İlkokullarda okulsuzluk sorunu çözümlenmiş olduğundan hedef, ikili öğretim oranını azaltmak olacaktır.</w:t>
      </w:r>
    </w:p>
    <w:p w:rsidR="00862439" w:rsidRPr="00862439" w:rsidRDefault="00862439" w:rsidP="00862439">
      <w:pPr>
        <w:spacing w:before="120" w:line="360" w:lineRule="auto"/>
        <w:ind w:firstLine="567"/>
        <w:jc w:val="both"/>
        <w:rPr>
          <w:rFonts w:eastAsia="Calibri"/>
          <w:bCs/>
        </w:rPr>
      </w:pPr>
      <w:r w:rsidRPr="00862439">
        <w:rPr>
          <w:rFonts w:eastAsia="Calibri"/>
          <w:bCs/>
        </w:rPr>
        <w:t>Beşinci Kalkınma Planında okulların köylere götürülmesinin bittiği belirtilerek ikili öğretimin azaltılması, öncelikli hedef olarak alınmıştır. Okullaşma oranı ilkokullarda % 100, ortaokullarda % 75 olarak hedeflenmiştir. 1990 Nüfus Sayımı sonuçları ve 1990-1991 öğretim yılı Milli Eğitim istatistikleri incelendiğinde 7-11 yaş nüfusunun okullaşma oranının, ilkokullarda % 87,1 ve ortaokullarda % 40 olduğu görülmektedir. Beşinci Kalkınma Planı sonunda da ilkokullar için % 100 okullaşma oranından söz etmek güçtür. Ancak bu plandan itibaren nicel gelişme yanında nitel gelişmeden de önemle söz edildiği görülmektedir.</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t>2.3.6. Altıncı Kalkınma Planı (1990-1994)</w:t>
      </w:r>
    </w:p>
    <w:p w:rsidR="00862439" w:rsidRPr="00862439" w:rsidRDefault="00862439" w:rsidP="00862439">
      <w:pPr>
        <w:spacing w:before="120" w:line="360" w:lineRule="auto"/>
        <w:ind w:firstLine="567"/>
        <w:jc w:val="both"/>
        <w:rPr>
          <w:rFonts w:eastAsia="Calibri"/>
          <w:bCs/>
        </w:rPr>
      </w:pPr>
      <w:r w:rsidRPr="00862439">
        <w:rPr>
          <w:rFonts w:eastAsia="Calibri"/>
          <w:bCs/>
        </w:rPr>
        <w:t>Altıncı Plan dönemi sonunda anaokulları ve ana sınıfları yaygınlaştırılacak, okul öncesi eğitimde okullaşma oranı % 11,5’e çıkarılacaktır (md.801).</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Çağ nüfusunun tamamına yakını okullaştırılmış olan ilkokullarda niteliğin yükseltilmesi çalışmalarına devam edilecektir. 1988-1989 öğretim yılında 7.059.000 kişi olan öğrenci sayısı Plan dönemi sonunda 7.692.000 kişiye ulaşacaktır (md.802).</w:t>
      </w:r>
    </w:p>
    <w:p w:rsidR="00862439" w:rsidRPr="00862439" w:rsidRDefault="00862439" w:rsidP="00862439">
      <w:pPr>
        <w:spacing w:before="120" w:line="360" w:lineRule="auto"/>
        <w:ind w:firstLine="567"/>
        <w:jc w:val="both"/>
        <w:rPr>
          <w:rFonts w:eastAsia="Calibri"/>
          <w:bCs/>
        </w:rPr>
      </w:pPr>
      <w:r w:rsidRPr="00862439">
        <w:rPr>
          <w:rFonts w:eastAsia="Calibri"/>
          <w:bCs/>
        </w:rPr>
        <w:t>Ortaokullarda % 57,1 olan okullaşma oranının 1993-1994 öğretim yılında % 80’e çıkarılması hedeflenmiştir (md.803).</w:t>
      </w:r>
    </w:p>
    <w:p w:rsidR="00862439" w:rsidRPr="00862439" w:rsidRDefault="00862439" w:rsidP="00862439">
      <w:pPr>
        <w:spacing w:before="120" w:line="360" w:lineRule="auto"/>
        <w:ind w:firstLine="567"/>
        <w:jc w:val="both"/>
        <w:rPr>
          <w:rFonts w:eastAsia="Calibri"/>
          <w:bCs/>
        </w:rPr>
      </w:pPr>
      <w:r w:rsidRPr="00862439">
        <w:rPr>
          <w:rFonts w:eastAsia="Calibri"/>
          <w:bCs/>
        </w:rPr>
        <w:t>Altıncı Kalkınma Planında ilkokullarda çağ nüfusunun tamamının okullaştırılması kabul edilmiş ve bu alanda nitelik geliştirici hedefler belirlenmiştir. Ortaokullarda % 57,1 olarak kabul edilen okullaşma oranının plan dönemi sonunda % 100’e çıkarılması diğer bir hedeftir. Bu dönem içerisinde, Milli Eğitim Geliştirme Projesi Kapsamında Müfredat Laboratuvar Okulları (MLO) açılmış niteliği geliştirici çalışmalar yapılmıştır.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2.3.7. Yedinci Kalkınma Planı (1996-2000)</w:t>
      </w:r>
    </w:p>
    <w:p w:rsidR="00862439" w:rsidRPr="00862439" w:rsidRDefault="00862439" w:rsidP="00862439">
      <w:pPr>
        <w:spacing w:before="120" w:line="360" w:lineRule="auto"/>
        <w:ind w:firstLine="567"/>
        <w:jc w:val="both"/>
        <w:rPr>
          <w:rFonts w:eastAsia="Calibri"/>
          <w:bCs/>
        </w:rPr>
      </w:pPr>
      <w:r w:rsidRPr="00862439">
        <w:rPr>
          <w:rFonts w:eastAsia="Calibri"/>
          <w:bCs/>
        </w:rPr>
        <w:t>Nüfusun eğitim düzeyinin yetersizliği devam etmektedir. 1990 yılı itibariyle 6 ve daha yukarı yaştaki nüfus içerisinde erkeklerin % 11’i, kadınların ise % 28’i okuma-yazma bilmemektedir. Okur-yazar erkek nüfusunun % 73,6’sı ilkokul mezunu ya da herhangi bir eğitim kurumunu bitirmemiştir. Okur-yazar kadınlarda ise bu oran % 81,6’dır (</w:t>
      </w:r>
      <w:proofErr w:type="spellStart"/>
      <w:r w:rsidRPr="00862439">
        <w:rPr>
          <w:rFonts w:eastAsia="Calibri"/>
          <w:bCs/>
        </w:rPr>
        <w:t>md.</w:t>
      </w:r>
      <w:proofErr w:type="spellEnd"/>
      <w:r w:rsidRPr="00862439">
        <w:rPr>
          <w:rFonts w:eastAsia="Calibri"/>
          <w:bCs/>
        </w:rPr>
        <w:t xml:space="preserve"> 106).</w:t>
      </w:r>
    </w:p>
    <w:p w:rsidR="00862439" w:rsidRPr="00862439" w:rsidRDefault="00862439" w:rsidP="00862439">
      <w:pPr>
        <w:spacing w:before="120" w:line="360" w:lineRule="auto"/>
        <w:ind w:firstLine="567"/>
        <w:jc w:val="both"/>
        <w:rPr>
          <w:rFonts w:eastAsia="Calibri"/>
          <w:bCs/>
        </w:rPr>
      </w:pPr>
      <w:r w:rsidRPr="00862439">
        <w:rPr>
          <w:rFonts w:eastAsia="Calibri"/>
          <w:bCs/>
        </w:rPr>
        <w:t>1990 Genel Nüfus Sayımı sonuçlarına göre işgücünün % 78,1’i ilkokul mezunudur (</w:t>
      </w:r>
      <w:proofErr w:type="spellStart"/>
      <w:r w:rsidRPr="00862439">
        <w:rPr>
          <w:rFonts w:eastAsia="Calibri"/>
          <w:bCs/>
        </w:rPr>
        <w:t>md.</w:t>
      </w:r>
      <w:proofErr w:type="spellEnd"/>
      <w:r w:rsidRPr="00862439">
        <w:rPr>
          <w:rFonts w:eastAsia="Calibri"/>
          <w:bCs/>
        </w:rPr>
        <w:t xml:space="preserve"> 205).</w:t>
      </w:r>
    </w:p>
    <w:p w:rsidR="00862439" w:rsidRPr="00862439" w:rsidRDefault="00862439" w:rsidP="00862439">
      <w:pPr>
        <w:spacing w:before="120" w:line="360" w:lineRule="auto"/>
        <w:ind w:firstLine="567"/>
        <w:jc w:val="both"/>
        <w:rPr>
          <w:rFonts w:eastAsia="Calibri"/>
          <w:bCs/>
        </w:rPr>
      </w:pPr>
      <w:r w:rsidRPr="00862439">
        <w:rPr>
          <w:rFonts w:eastAsia="Calibri"/>
          <w:bCs/>
        </w:rPr>
        <w:t>Okullaşma oranları 1994-1995 öğretim yılında 4-6 yaş grubundaki okul öncesi eğitimde % 5,1, ilkokullarda % 100, ortaokullarda % 65,6’ya ulaşmıştır (</w:t>
      </w:r>
      <w:proofErr w:type="spellStart"/>
      <w:r w:rsidRPr="00862439">
        <w:rPr>
          <w:rFonts w:eastAsia="Calibri"/>
          <w:bCs/>
        </w:rPr>
        <w:t>md.</w:t>
      </w:r>
      <w:proofErr w:type="spellEnd"/>
      <w:r w:rsidRPr="00862439">
        <w:rPr>
          <w:rFonts w:eastAsia="Calibri"/>
          <w:bCs/>
        </w:rPr>
        <w:t xml:space="preserve"> 112).</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Avrupa Birliği ülkelerinde zorunlu temel eğitim süresi 9-12 yıl arasındadır. </w:t>
      </w:r>
      <w:proofErr w:type="spellStart"/>
      <w:r w:rsidRPr="00862439">
        <w:rPr>
          <w:rFonts w:eastAsia="Calibri"/>
          <w:bCs/>
        </w:rPr>
        <w:t>Türkiyede</w:t>
      </w:r>
      <w:proofErr w:type="spellEnd"/>
      <w:r w:rsidRPr="00862439">
        <w:rPr>
          <w:rFonts w:eastAsia="Calibri"/>
          <w:bCs/>
        </w:rPr>
        <w:t xml:space="preserve"> de zorunlu eğitim süresinin arttırılması yönünde çabalar olmasına karşın, bu eğitimin sekiz yıla çıkarılması sağlanamamıştır (md.137).</w:t>
      </w:r>
    </w:p>
    <w:p w:rsidR="00862439" w:rsidRPr="00862439" w:rsidRDefault="00862439" w:rsidP="00862439">
      <w:pPr>
        <w:spacing w:before="120" w:line="360" w:lineRule="auto"/>
        <w:ind w:firstLine="567"/>
        <w:jc w:val="both"/>
        <w:rPr>
          <w:rFonts w:eastAsia="Calibri"/>
          <w:bCs/>
        </w:rPr>
      </w:pPr>
      <w:r w:rsidRPr="00862439">
        <w:rPr>
          <w:rFonts w:eastAsia="Calibri"/>
          <w:bCs/>
        </w:rPr>
        <w:t>Eğitimde sağlanan sayısal gelişmelere karşın, nüfus artışı ve iç göçler nedeniyle başta büyük kentlerde olmak üzere ikili ve kalabalık sınıflarda öğretim yanında tüm kademelerde eğitime ayrılan kaynakların yetersizliği gelişmeleri sınırlandırmaktadır (</w:t>
      </w:r>
      <w:proofErr w:type="spellStart"/>
      <w:r w:rsidRPr="00862439">
        <w:rPr>
          <w:rFonts w:eastAsia="Calibri"/>
          <w:bCs/>
        </w:rPr>
        <w:t>md.</w:t>
      </w:r>
      <w:proofErr w:type="spellEnd"/>
      <w:r w:rsidRPr="00862439">
        <w:rPr>
          <w:rFonts w:eastAsia="Calibri"/>
          <w:bCs/>
        </w:rPr>
        <w:t xml:space="preserve"> 123).</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Eğitim ve öğretimde ilköğretimin ikinci kademesinden başlamak üzere etkin bir yönlendirme sisteminin kurulmayışı, ortaöğretimden mezun olan her öğrencinin </w:t>
      </w:r>
      <w:r w:rsidRPr="00862439">
        <w:rPr>
          <w:rFonts w:eastAsia="Calibri"/>
          <w:bCs/>
        </w:rPr>
        <w:lastRenderedPageBreak/>
        <w:t>yükseköğretime devam etme arzusunu doğurmakta ve üniversite önünde yığılmalara neden olmaktadır (md.342).</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Eğitimin bu plan döneminde ’öncelikli sektör’ olacaktır. Eğitim Birliği Yasası çerçevesinde sekiz yıllık eğitime geçilecek ve plan dönemi sonunda da sekiz yıllık zorunlu eğitimde % 100 okullaşma oranına ulaşılacaktır.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Bu dönem içerisinde sekiz yıllık kesintisiz zorunlu eğitime geçişi sağlayan yasa ile ilköğretim giderlerinde kullanılmak üzere çeşitli işlem ve </w:t>
      </w:r>
      <w:proofErr w:type="gramStart"/>
      <w:r w:rsidRPr="00862439">
        <w:rPr>
          <w:rFonts w:eastAsia="Calibri"/>
          <w:bCs/>
        </w:rPr>
        <w:t>kağıtlardan</w:t>
      </w:r>
      <w:proofErr w:type="gramEnd"/>
      <w:r w:rsidRPr="00862439">
        <w:rPr>
          <w:rFonts w:eastAsia="Calibri"/>
          <w:bCs/>
        </w:rPr>
        <w:t xml:space="preserve"> eğitime katkı payı alınması öngörülmüştür. Bu kaynakların kullanılmasıyla bu dönem içerisinde fiziksel kapasite arttırılmıştır. 1998 yılı içinde 43640 derslik yapımına başlanmıştır.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2.3.8. Sekizinci Kalkınma Planı (2001-2005)</w:t>
      </w:r>
    </w:p>
    <w:p w:rsidR="00862439" w:rsidRPr="00862439" w:rsidRDefault="00862439" w:rsidP="00862439">
      <w:pPr>
        <w:spacing w:before="120" w:line="360" w:lineRule="auto"/>
        <w:ind w:firstLine="567"/>
        <w:jc w:val="both"/>
        <w:rPr>
          <w:rFonts w:eastAsia="Calibri"/>
          <w:bCs/>
        </w:rPr>
      </w:pPr>
      <w:r w:rsidRPr="00862439">
        <w:rPr>
          <w:rFonts w:eastAsia="Calibri"/>
          <w:bCs/>
        </w:rPr>
        <w:t>1999 yılı itibariyle, 12 ve yukarı yaş grubunda, okuma-yazma oranı erkeklerde % 94,2 ve kadınlarda % 77,4 olmak üzere % 85,7’ye ulaşmıştır.</w:t>
      </w:r>
    </w:p>
    <w:p w:rsidR="00862439" w:rsidRPr="00862439" w:rsidRDefault="00862439" w:rsidP="00862439">
      <w:pPr>
        <w:spacing w:before="120" w:line="360" w:lineRule="auto"/>
        <w:ind w:firstLine="567"/>
        <w:jc w:val="both"/>
        <w:rPr>
          <w:rFonts w:eastAsia="Calibri"/>
          <w:bCs/>
        </w:rPr>
      </w:pPr>
      <w:r w:rsidRPr="00862439">
        <w:rPr>
          <w:rFonts w:eastAsia="Calibri"/>
          <w:bCs/>
        </w:rPr>
        <w:t>1990-2000 öğretim yılında 59.374 kamu ve özel okul öncesi, ilköğretim ve ortaöğretim kurumlarında toplam 12,7 milyon öğrenci ve 484.089 öğretmen bulunmaktadır.</w:t>
      </w:r>
    </w:p>
    <w:p w:rsidR="00862439" w:rsidRPr="00862439" w:rsidRDefault="00862439" w:rsidP="00862439">
      <w:pPr>
        <w:spacing w:before="120" w:line="360" w:lineRule="auto"/>
        <w:ind w:firstLine="567"/>
        <w:jc w:val="both"/>
        <w:rPr>
          <w:rFonts w:eastAsia="Calibri"/>
          <w:bCs/>
        </w:rPr>
      </w:pPr>
      <w:r w:rsidRPr="00862439">
        <w:rPr>
          <w:rFonts w:eastAsia="Calibri"/>
          <w:bCs/>
        </w:rPr>
        <w:t>Okullaşma oranları, 1999-2000 öğretim yılında okul öncesi eğitimde % 9,8’e, ilköğretimde % 97,6’ya ulaşmıştır.</w:t>
      </w:r>
    </w:p>
    <w:p w:rsidR="00862439" w:rsidRPr="00862439" w:rsidRDefault="00862439" w:rsidP="00862439">
      <w:pPr>
        <w:spacing w:before="120" w:line="360" w:lineRule="auto"/>
        <w:ind w:firstLine="567"/>
        <w:jc w:val="both"/>
        <w:rPr>
          <w:rFonts w:eastAsia="Calibri"/>
          <w:bCs/>
        </w:rPr>
      </w:pPr>
      <w:r w:rsidRPr="00862439">
        <w:rPr>
          <w:rFonts w:eastAsia="Calibri"/>
          <w:bCs/>
        </w:rPr>
        <w:t>Başta büyük kentler olmak üzere ikili öğretim uygulaması, kalabalık sınıflar, kırsal alanlarda ise birleştirilmiş sınıf uygulaması, eğitimin niteliğini olumsuz yönde etkilemeyi sürdürmektedir.</w:t>
      </w:r>
    </w:p>
    <w:p w:rsidR="00862439" w:rsidRPr="00862439" w:rsidRDefault="00862439" w:rsidP="00862439">
      <w:pPr>
        <w:spacing w:before="120" w:line="360" w:lineRule="auto"/>
        <w:ind w:firstLine="567"/>
        <w:jc w:val="both"/>
        <w:rPr>
          <w:rFonts w:eastAsia="Calibri"/>
          <w:bCs/>
        </w:rPr>
      </w:pPr>
      <w:r w:rsidRPr="00862439">
        <w:rPr>
          <w:rFonts w:eastAsia="Calibri"/>
          <w:bCs/>
        </w:rPr>
        <w:t>1997 yılında yürürlüğe konulan 4306 sayılı yasa ile zorunlu temel eğitimin süresi sekiz yıla çıkarılmıştır. Aynı yasa ile gereksinim duyulan ilave kaynakların sağlanmasına ilişkin düzenlemeler de yapılmıştır.</w:t>
      </w:r>
    </w:p>
    <w:p w:rsidR="00862439" w:rsidRPr="00862439" w:rsidRDefault="00862439" w:rsidP="00862439">
      <w:pPr>
        <w:spacing w:before="120" w:line="360" w:lineRule="auto"/>
        <w:ind w:firstLine="567"/>
        <w:jc w:val="both"/>
        <w:rPr>
          <w:rFonts w:eastAsia="Calibri"/>
          <w:bCs/>
        </w:rPr>
      </w:pPr>
      <w:r w:rsidRPr="00862439">
        <w:rPr>
          <w:rFonts w:eastAsia="Calibri"/>
          <w:bCs/>
        </w:rPr>
        <w:t>Eğitimde yeni teknolojilerin kullanılması ve yaygınlaştırılmasında yeterli gelişme sağlanamamıştır. İlköğretimden başlamak üzere eğitimin her kademesinde bilgisayarlı eğitime geçilmesi, her okula internet erişiminin sağlanması ve müfredat programlarının yazılım programları olarak üretilmesi önem taşımaktadır.</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t>2.3.9. Dokuzuncu Kalkınma Planı (2007 -2013)</w:t>
      </w:r>
    </w:p>
    <w:p w:rsidR="00862439" w:rsidRPr="00862439" w:rsidRDefault="00862439" w:rsidP="00862439">
      <w:pPr>
        <w:spacing w:before="120" w:line="360" w:lineRule="auto"/>
        <w:ind w:firstLine="708"/>
        <w:jc w:val="both"/>
      </w:pPr>
      <w:r w:rsidRPr="00862439">
        <w:t>İşgücünün, 2000 yılında yüzde 73,8’i, 2005 yılında yüzde 67,3’ü lise altı eğitimli ve okuma yazma bilmeyenlerden oluşmaktadır. İşgücü içinde yükseköğretim ve fakülte mezunlarının payı 2000 yılında yüzde 8,8 iken, 2005 yılında yüzde 11,5’e yükselmiştir. İşgücünün eğitim düzeyi Plan döneminde yükselmekle birlikte, AB ortalamasına göre düşük olmaya devam etmiştir. Bu durum nitelik ve beceri düzeyi yüksek insan gücüne ihtiyaç duyulan günümüzde önemli bir sorun olarak varlığını sürdürmektedir (madde 229).</w:t>
      </w:r>
    </w:p>
    <w:p w:rsidR="00862439" w:rsidRPr="00862439" w:rsidRDefault="00862439" w:rsidP="00862439">
      <w:pPr>
        <w:spacing w:before="120" w:line="360" w:lineRule="auto"/>
        <w:ind w:firstLine="708"/>
        <w:jc w:val="both"/>
      </w:pPr>
      <w:r w:rsidRPr="00862439">
        <w:t>Plan döneminde eğitim sistemi, işgücü piyasasının ihtiyaçlarını karşılamada yetersiz kalmıştır. Genç ve eğitimli kişilerin işsizlik oranlarında da kayda değer bir düşüş sağlanamamıştır. Ekonominin ve işgücü piyasasının taleplerine cevap verecek ve özellikle gençlerin istihdam edilebilirliğini artıracak yeni mekanizmalara ihtiyaç bulunmaktadır (madde 230).</w:t>
      </w:r>
    </w:p>
    <w:p w:rsidR="00862439" w:rsidRPr="00862439" w:rsidRDefault="00862439" w:rsidP="00862439">
      <w:pPr>
        <w:spacing w:before="120" w:line="360" w:lineRule="auto"/>
        <w:ind w:firstLine="708"/>
        <w:jc w:val="both"/>
      </w:pPr>
      <w:r w:rsidRPr="00862439">
        <w:t>Ekonominin ihtiyaç duyduğu alanlarda ara eleman temininde zorluk yaşanmasına rağmen, mesleki eğitim mezunlarının işsizlik oranı yüksektir. Bu oran 2000 yılında yüzde 10,9’dan 2005 yılında yüzde 13,3’e yükselmiştir. Bu durum bilişsel yetenekleri yüksek öğrencilerin mesleki eğitimi tercih etmemesi, mesleki eğitim sisteminin işgücü piyasasının ihtiyaçlarını karşılayacak nitelikte olmaması, mevcut mesleki eğitim programlarının ilgili tüm taraflarla işbirliği içinde güncellenmemesi, donanım eksikliği ve nitelikli eğitim personelinin yetersiz olması gibi nedenlerden kaynaklanmaktadır  (madde 231).</w:t>
      </w:r>
    </w:p>
    <w:p w:rsidR="00862439" w:rsidRPr="00862439" w:rsidRDefault="00862439" w:rsidP="00862439">
      <w:pPr>
        <w:spacing w:before="120" w:line="360" w:lineRule="auto"/>
        <w:ind w:firstLine="708"/>
        <w:jc w:val="both"/>
      </w:pPr>
      <w:r w:rsidRPr="00862439">
        <w:t xml:space="preserve">Eğitim programlarının gözden geçirilmesi çerçevesinde, mesleki eğitimin işgücü piyasasındaki gelişmelere cevap verecek esnekliğe kavuşturulması amacıyla modüler sisteme geçilmesine yönelik çalışmalara sosyal tarafların </w:t>
      </w:r>
      <w:proofErr w:type="spellStart"/>
      <w:r w:rsidRPr="00862439">
        <w:t>katılımıy</w:t>
      </w:r>
      <w:proofErr w:type="spellEnd"/>
      <w:r w:rsidRPr="00862439">
        <w:tab/>
        <w:t>la başlanmıştır  (madde 232).</w:t>
      </w:r>
    </w:p>
    <w:p w:rsidR="00862439" w:rsidRPr="00862439" w:rsidRDefault="00862439" w:rsidP="00862439">
      <w:pPr>
        <w:spacing w:before="120" w:line="360" w:lineRule="auto"/>
        <w:ind w:firstLine="708"/>
        <w:jc w:val="both"/>
      </w:pPr>
      <w:r w:rsidRPr="00862439">
        <w:t xml:space="preserve">Eğitim kurumları dışında kazanılan becerileri de belgelendirecek tutarlı ve güvenilir, meslek standartlarına dayalı bir sınav ve belgelendirme sistemi oluşturulamamıştır. Ancak, meslek standartları, sınav ve belgelendirme sistemini devlet, işçi ve işveren kesimleriyle işbirliği içinde kurmak, yaygınlaştırmak, </w:t>
      </w:r>
      <w:r w:rsidRPr="00862439">
        <w:lastRenderedPageBreak/>
        <w:t>geliştirmek ve idame ettirmek amacıyla Ulusal Mesleki Yeterlikler Kurumunun oluşturulmasına yönelik yasal düzenleme çalışmaları sürdürülmektedir (madde 233).</w:t>
      </w:r>
    </w:p>
    <w:p w:rsidR="00862439" w:rsidRPr="00862439" w:rsidRDefault="00862439" w:rsidP="00862439">
      <w:pPr>
        <w:spacing w:before="120" w:line="360" w:lineRule="auto"/>
        <w:ind w:firstLine="708"/>
        <w:jc w:val="both"/>
      </w:pPr>
      <w:r w:rsidRPr="00862439">
        <w:t>Nüfusun eğitime erişiminde önemli gelişmeler sağlanmıştır. Zorunlu temel eğitimin 8 yıla çıkarılmasıyla, öğrenci sayısında büyük artış sağlanmış, ilköğretimden ortaöğretime geçişler artmıştır. Bununla birlikte okullaşma oranlarında, okul öncesi eğitimde düşük seviyelerde kalınmış, ilköğretimde yüzde 100’e ulaşılamamış, ortaöğretimde mesleki eğitimin payı artırılamamıştır. Yükseköğretim kademesinde okullaşma oranı bakımından önemli ilerleme kaydedilmekle birlikte, yükseköğretime olan yoğun talep artarak devam etmektedir. Talebe cevap verebilmek amacıyla 2006 yılında 15 adet yeni devlet üniversitesi kurulmuştur (madde 233).</w:t>
      </w:r>
    </w:p>
    <w:p w:rsidR="00862439" w:rsidRPr="00862439" w:rsidRDefault="00862439" w:rsidP="00862439">
      <w:pPr>
        <w:spacing w:before="120" w:line="360" w:lineRule="auto"/>
        <w:ind w:firstLine="708"/>
        <w:jc w:val="both"/>
      </w:pPr>
      <w:r w:rsidRPr="00862439">
        <w:t>Eğitimin hemen her kademesinde, ayrılan kaynaklarla öncelikle artan öğrenci sayılarının doğurduğu zorunlu ihtiyaçlar karşılanabilirken, eğitimde nitelik sorunu önemini korumaktadır. VIII. Plan döneminde eğitim yatırımlarına özel sektör desteği önemli boyutlara ulaşmış, okullarda bilgi ve iletişim teknolojilerinin kullanımı yaygınlaştırılmış ve müfredat geliştirme çalışmalarına hız verilmiştir. Eğitimde kalitenin artırılabilmesi için yenilenen müfredat programları ve öğretim yöntemlerine uyumlu olarak fiziki altyapı, donanım ve öğretmen niteliklerinin geliştirilmesi ve eğitime ayrılan kaynakların daha etkin kullanımı ihtiyacı devam etmektedir (madde 233).</w:t>
      </w:r>
    </w:p>
    <w:p w:rsidR="00862439" w:rsidRPr="00862439" w:rsidRDefault="00862439" w:rsidP="00862439">
      <w:pPr>
        <w:spacing w:before="120" w:line="360" w:lineRule="auto"/>
        <w:jc w:val="both"/>
        <w:rPr>
          <w:rFonts w:eastAsia="Calibri"/>
          <w:b/>
          <w:bCs/>
        </w:rPr>
      </w:pPr>
      <w:r w:rsidRPr="00862439">
        <w:rPr>
          <w:rFonts w:eastAsia="Calibri"/>
          <w:b/>
          <w:bCs/>
        </w:rPr>
        <w:t>2.3.10. Onuncu Kalkınma Planı</w:t>
      </w:r>
    </w:p>
    <w:p w:rsidR="00862439" w:rsidRPr="00862439" w:rsidRDefault="00862439" w:rsidP="00862439">
      <w:pPr>
        <w:spacing w:before="120" w:line="360" w:lineRule="auto"/>
        <w:ind w:firstLine="708"/>
        <w:jc w:val="both"/>
      </w:pPr>
      <w:proofErr w:type="gramStart"/>
      <w:r w:rsidRPr="00862439">
        <w:t xml:space="preserve">Eğitimde fırsat eşitliğinin artırılması ve hizmet sunumunun iyileştirilmesi kapsamında ücretsiz ders kitabı temini, şartlı eğitim yardımları, taşımalı eğitim gibi uygulamalar gerçekleştirilmiş, öğretmenlerin istihdamında ve hizmet içi eğitimlerinde artış sağlanmış, eğitime ayrılan kamu kaynağı artırılmış, Fırsatları Artırma ve Teknolojiyi İyileştirme Hareketi (FATİH) Projesi başlatılmış, 12 yıllık kademeli zorunlu eğitim sistemi tesis edilmiş ve müfredat bu doğrultuda yenilenmiştir. </w:t>
      </w:r>
      <w:proofErr w:type="gramEnd"/>
      <w:r w:rsidRPr="00862439">
        <w:t>Eğitimde be- şeri ve fiziki altyapı iyileştirilmiş, başta kız çocuklarının okullaşması olmak üzere eğitimin tüm kademelerinde okullaşma oranlarında artış sağlanmıştır (madde 137).</w:t>
      </w:r>
    </w:p>
    <w:p w:rsidR="00862439" w:rsidRPr="00862439" w:rsidRDefault="00862439" w:rsidP="00862439">
      <w:pPr>
        <w:spacing w:before="120" w:line="360" w:lineRule="auto"/>
        <w:ind w:firstLine="708"/>
        <w:jc w:val="both"/>
      </w:pPr>
      <w:r w:rsidRPr="00862439">
        <w:t xml:space="preserve">2006-2007 eğitim öğretim yılında brüt okullaşma oranı okul öncesi eğitimde 4-5 yaş için yüzde 24, ilköğretimde yüzde 96,3 ve ortaöğretimde yüzde 86,6 iken, </w:t>
      </w:r>
      <w:r w:rsidRPr="00862439">
        <w:lastRenderedPageBreak/>
        <w:t>2012-2013 eğitim öğretim yılında okul öncesi eğitimde yüzde 44, ilköğretimde yüzde 107,6 ve ortaöğretimde yüzde 96,8 olarak gerçekleşmiştir. Eğitimin çıktılarını ve dolayısıyla sistemin performansını değerlendiren uluslararası araştırmalarda elde edilen ortalama puanlarda kısmi iyileşme sağlanmıştır (madde 138).</w:t>
      </w:r>
    </w:p>
    <w:p w:rsidR="00862439" w:rsidRPr="00862439" w:rsidRDefault="00862439" w:rsidP="00862439">
      <w:pPr>
        <w:spacing w:before="120" w:line="360" w:lineRule="auto"/>
        <w:ind w:firstLine="708"/>
        <w:jc w:val="both"/>
      </w:pPr>
      <w:r w:rsidRPr="00862439">
        <w:t xml:space="preserve">Eğitime erişim başta olmak üzere kaydedilen iyileşmelere rağmen, eğitim kalitesinin yükseltilmesi, bölgeler ve okul türleri arasındaki başarı düzeyi farklılıklarının azaltılması ihtiyacı önemini korumaktadır. Bu kapsamda öğrenme ortamlarının niteli- </w:t>
      </w:r>
      <w:proofErr w:type="spellStart"/>
      <w:r w:rsidRPr="00862439">
        <w:t>ğinin</w:t>
      </w:r>
      <w:proofErr w:type="spellEnd"/>
      <w:r w:rsidRPr="00862439">
        <w:t xml:space="preserve"> eşitlik ve hakkaniyet çerçevesinde artırılması, öğretmen yetiştirme ve geliştirme sisteminin yeterlilikleri esas alan bir şekilde yeniden yapılandırılması, kariyer gelişim ve performans değerlendirme sisteminin oluşturulması, izleme ve değerlendirme faaliyetlerinde etkinlik sağlanması, akademik personelin nicelik ve niteliğinin artırılması, bilgi ve iletişim teknolojilerinin müfredata </w:t>
      </w:r>
      <w:proofErr w:type="gramStart"/>
      <w:r w:rsidRPr="00862439">
        <w:t>entegrasyonunun</w:t>
      </w:r>
      <w:proofErr w:type="gramEnd"/>
      <w:r w:rsidRPr="00862439">
        <w:t xml:space="preserve"> sağlanması, okul öncesi eğitimin yaygınlaştırılması ve eğitim ile istihdam ilişkisinin güçlendirilmesine yönelik mekanizmaların etkinliğinin artırılması ihtiyacı devam etmektedir (madde 141).</w:t>
      </w:r>
    </w:p>
    <w:p w:rsidR="00862439" w:rsidRPr="00862439" w:rsidRDefault="00862439" w:rsidP="00862439">
      <w:pPr>
        <w:spacing w:before="120" w:line="360" w:lineRule="auto"/>
        <w:ind w:firstLine="708"/>
        <w:jc w:val="both"/>
      </w:pPr>
      <w:proofErr w:type="gramStart"/>
      <w:r w:rsidRPr="00862439">
        <w:t xml:space="preserve">Düşünme, algılama ve problem çözme yeteneği gelişmiş, demokratik değerleri ve millî kültürü özümsemiş, paylaşıma ve iletişime açık, sanat ve estetik duyguları güçlü, özgüven ve sorumluluk duygusu ile </w:t>
      </w:r>
      <w:proofErr w:type="spellStart"/>
      <w:r w:rsidRPr="00862439">
        <w:t>giri</w:t>
      </w:r>
      <w:proofErr w:type="spellEnd"/>
      <w:r w:rsidRPr="00862439">
        <w:t xml:space="preserve">- </w:t>
      </w:r>
      <w:proofErr w:type="spellStart"/>
      <w:r w:rsidRPr="00862439">
        <w:t>şimcilik</w:t>
      </w:r>
      <w:proofErr w:type="spellEnd"/>
      <w:r w:rsidRPr="00862439">
        <w:t xml:space="preserve"> ve yenilikçilik özelliklerine sahip, bilim ve teknoloji kullanımına ve üretimine yatkın, bilgi toplumunun gerektirdiği temel bilgi ve becerilerle donanmış, üretken ve mutlu bireylerin yetişmesi eğitim sisteminin temel amacıdır (madde 142).</w:t>
      </w:r>
      <w:proofErr w:type="gramEnd"/>
    </w:p>
    <w:p w:rsidR="00862439" w:rsidRPr="00862439" w:rsidRDefault="00862439" w:rsidP="00862439">
      <w:pPr>
        <w:spacing w:before="120" w:line="360" w:lineRule="auto"/>
        <w:ind w:firstLine="708"/>
        <w:jc w:val="both"/>
      </w:pPr>
      <w:r w:rsidRPr="00862439">
        <w:t xml:space="preserve">Eğitim sisteminde, bireylerin kişilik ve kabiliyetlerini geliştiren, hayat boyu öğrenme yaklaşımı çerçevesinde işgücü piyasasıyla uyumunu güçlendiren, fırsat eşitliğine dayalı, kalite odaklı dönüşüm sürdü- </w:t>
      </w:r>
      <w:proofErr w:type="spellStart"/>
      <w:r w:rsidRPr="00862439">
        <w:t>rülecektir</w:t>
      </w:r>
      <w:proofErr w:type="spellEnd"/>
      <w:r w:rsidRPr="00862439">
        <w:t xml:space="preserve"> (madde 142).</w:t>
      </w:r>
    </w:p>
    <w:p w:rsidR="00862439" w:rsidRPr="00862439" w:rsidRDefault="00862439" w:rsidP="00862439">
      <w:pPr>
        <w:spacing w:before="120" w:line="360" w:lineRule="auto"/>
        <w:ind w:firstLine="708"/>
        <w:jc w:val="both"/>
      </w:pPr>
      <w:r w:rsidRPr="00862439">
        <w:t>İlk ve orta öğretimde başta engelliler ve kız çocukları olmak üzere tüm çocukların okula erişimi sağlanacak, sınıf tekrarı ve okul terki azaltılacaktır (madde 147).</w:t>
      </w:r>
    </w:p>
    <w:p w:rsidR="00862439" w:rsidRPr="00862439" w:rsidRDefault="00862439" w:rsidP="00862439">
      <w:pPr>
        <w:spacing w:before="120" w:line="360" w:lineRule="auto"/>
        <w:ind w:firstLine="708"/>
        <w:jc w:val="both"/>
      </w:pPr>
      <w:r w:rsidRPr="00862439">
        <w:t xml:space="preserve">Yabancı dil eğitimine erken yaşlarda başlanacak, bireylerin en az bir yabancı dili iyi derecede öğrenmesini sağlayacak </w:t>
      </w:r>
      <w:proofErr w:type="spellStart"/>
      <w:r w:rsidRPr="00862439">
        <w:t>dü</w:t>
      </w:r>
      <w:proofErr w:type="spellEnd"/>
      <w:r w:rsidRPr="00862439">
        <w:t xml:space="preserve">- </w:t>
      </w:r>
      <w:proofErr w:type="spellStart"/>
      <w:r w:rsidRPr="00862439">
        <w:t>zenlemeler</w:t>
      </w:r>
      <w:proofErr w:type="spellEnd"/>
      <w:r w:rsidRPr="00862439">
        <w:t xml:space="preserve"> yapılacaktır (madde 149).</w:t>
      </w:r>
    </w:p>
    <w:p w:rsidR="00862439" w:rsidRPr="00862439" w:rsidRDefault="00862439" w:rsidP="00862439">
      <w:pPr>
        <w:spacing w:before="120" w:line="360" w:lineRule="auto"/>
        <w:jc w:val="both"/>
        <w:rPr>
          <w:rFonts w:eastAsia="Calibri"/>
          <w:bCs/>
        </w:rPr>
      </w:pPr>
      <w:r w:rsidRPr="00862439">
        <w:rPr>
          <w:rFonts w:eastAsia="Calibri"/>
          <w:b/>
          <w:bCs/>
        </w:rPr>
        <w:t>2.4. Zorunlu Eğitimin Tarihsel Gelişimi</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Türkiye’de, ilköğretimin zorunluluğu ve içyüzü hakkında, geçmişe bakıldığında, 170 yıldan beri iniş-çıkışlı bir yol izlendiği, sayısal bakımdan önemli </w:t>
      </w:r>
      <w:r w:rsidRPr="00862439">
        <w:rPr>
          <w:rFonts w:eastAsia="Calibri"/>
          <w:bCs/>
        </w:rPr>
        <w:lastRenderedPageBreak/>
        <w:t xml:space="preserve">ilerlemeler sağlandığı ancak bazı sorunları da beraberinde getirmiş olduğu görülür (Akyol, 1991: 6). </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ilk kez II. Mahmut’un 1824’te yayınladığı bir fermanla zorunlu hale getirilmiştir.</w:t>
      </w:r>
    </w:p>
    <w:p w:rsidR="00862439" w:rsidRPr="00862439" w:rsidRDefault="00862439" w:rsidP="00862439">
      <w:pPr>
        <w:spacing w:before="120" w:line="360" w:lineRule="auto"/>
        <w:ind w:firstLine="567"/>
        <w:jc w:val="both"/>
        <w:rPr>
          <w:rFonts w:eastAsia="Calibri"/>
          <w:bCs/>
        </w:rPr>
      </w:pPr>
      <w:r w:rsidRPr="00862439">
        <w:rPr>
          <w:rFonts w:eastAsia="Calibri"/>
          <w:bCs/>
        </w:rPr>
        <w:t>1824 Fermanı bugünkü dille şöyle özetlenebilir: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"Bütün Müslümanlar için önce dinini öğrenip, sonra dünya işlerine yönelmek gerekir. </w:t>
      </w:r>
      <w:proofErr w:type="gramStart"/>
      <w:r w:rsidRPr="00862439">
        <w:rPr>
          <w:rFonts w:eastAsia="Calibri"/>
          <w:bCs/>
        </w:rPr>
        <w:t>Oysa,</w:t>
      </w:r>
      <w:proofErr w:type="gramEnd"/>
      <w:r w:rsidRPr="00862439">
        <w:rPr>
          <w:rFonts w:eastAsia="Calibri"/>
          <w:bCs/>
        </w:rPr>
        <w:t xml:space="preserve"> uzun bir zamandan beri halkın çoğu, ana-babalarının yüzünden kendileri cahil kaldığı gibi çocuklarının da cahil kalacağını düşünmeyerek dünyanın rızkını veren tanrıya da güven duymayarak para kazanma derdine düşüp çocuklarını 5-6 yaşında iken okuldan alıp sanatkar yanına çırak olarak verdiklerinden, çocukları cahil kalıyor ve bunlar daha sonra okuyup öğrenmeye bir arzu duymuyorlar. Bunun günahı ana-babaların boynunadır, onlar kıyamet gününde sorumlu olacaklardır. Bu yüzden halkın çoğu dininden habersizdir ve bu, tanrının yardımının kesilmesine ve onun şiddetli bir ceza vermesine yol açabilir. Din yolunda utanmak doğru olmadığı için yetişkin cahiller, dini bilgilerini artırmaya çalışmalıdırlar ve kimse çocuğuna buluğa ermeden (12 yaşından önce), </w:t>
      </w:r>
      <w:proofErr w:type="spellStart"/>
      <w:r w:rsidRPr="00862439">
        <w:rPr>
          <w:rFonts w:eastAsia="Calibri"/>
          <w:bCs/>
        </w:rPr>
        <w:t>islâmi</w:t>
      </w:r>
      <w:proofErr w:type="spellEnd"/>
      <w:r w:rsidRPr="00862439">
        <w:rPr>
          <w:rFonts w:eastAsia="Calibri"/>
          <w:bCs/>
        </w:rPr>
        <w:t xml:space="preserve"> dini bilgileri gereği gibi öğrenmeden okuldan alıp usta yanına vermemelidir. (...) Çocuklara okutulacak dersler şunlardır: Kur’an, sonra her çocuğun yeteneğine göre tecvit, ilmihal gibi risaleler, </w:t>
      </w:r>
      <w:proofErr w:type="spellStart"/>
      <w:r w:rsidRPr="00862439">
        <w:rPr>
          <w:rFonts w:eastAsia="Calibri"/>
          <w:bCs/>
        </w:rPr>
        <w:t>İslâmın</w:t>
      </w:r>
      <w:proofErr w:type="spellEnd"/>
      <w:r w:rsidRPr="00862439">
        <w:rPr>
          <w:rFonts w:eastAsia="Calibri"/>
          <w:bCs/>
        </w:rPr>
        <w:t xml:space="preserve"> Şartları ve din dersleri...” (Akyol, 1991: 6).</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İlköğretimle daha ciddi olarak ilgilenilmesi, Abdülmecit’in 1845 yılında yayınladığı </w:t>
      </w:r>
      <w:proofErr w:type="spellStart"/>
      <w:r w:rsidRPr="00862439">
        <w:rPr>
          <w:rFonts w:eastAsia="Calibri"/>
          <w:bCs/>
        </w:rPr>
        <w:t>Hatt</w:t>
      </w:r>
      <w:proofErr w:type="spellEnd"/>
      <w:r w:rsidRPr="00862439">
        <w:rPr>
          <w:rFonts w:eastAsia="Calibri"/>
          <w:bCs/>
        </w:rPr>
        <w:t xml:space="preserve">-ı </w:t>
      </w:r>
      <w:proofErr w:type="spellStart"/>
      <w:r w:rsidRPr="00862439">
        <w:rPr>
          <w:rFonts w:eastAsia="Calibri"/>
          <w:bCs/>
        </w:rPr>
        <w:t>Humayun</w:t>
      </w:r>
      <w:proofErr w:type="spellEnd"/>
      <w:r w:rsidRPr="00862439">
        <w:rPr>
          <w:rFonts w:eastAsia="Calibri"/>
          <w:bCs/>
        </w:rPr>
        <w:t xml:space="preserve"> ile başlar.</w:t>
      </w:r>
    </w:p>
    <w:p w:rsidR="00862439" w:rsidRPr="00862439" w:rsidRDefault="00862439" w:rsidP="00862439">
      <w:pPr>
        <w:spacing w:before="120" w:line="360" w:lineRule="auto"/>
        <w:ind w:firstLine="567"/>
        <w:jc w:val="both"/>
        <w:rPr>
          <w:rFonts w:eastAsia="Calibri"/>
          <w:bCs/>
        </w:rPr>
      </w:pPr>
      <w:r w:rsidRPr="00862439">
        <w:rPr>
          <w:rFonts w:eastAsia="Calibri"/>
          <w:bCs/>
        </w:rPr>
        <w:t>1848 tarihli “</w:t>
      </w:r>
      <w:proofErr w:type="spellStart"/>
      <w:r w:rsidRPr="00862439">
        <w:rPr>
          <w:rFonts w:eastAsia="Calibri"/>
          <w:bCs/>
        </w:rPr>
        <w:t>Etfalin</w:t>
      </w:r>
      <w:proofErr w:type="spellEnd"/>
      <w:r w:rsidRPr="00862439">
        <w:rPr>
          <w:rFonts w:eastAsia="Calibri"/>
          <w:bCs/>
        </w:rPr>
        <w:t xml:space="preserve"> (çocukların) Talim ve Tedris ve Terbiyelerini Ne </w:t>
      </w:r>
      <w:proofErr w:type="spellStart"/>
      <w:r w:rsidRPr="00862439">
        <w:rPr>
          <w:rFonts w:eastAsia="Calibri"/>
          <w:bCs/>
        </w:rPr>
        <w:t>Vechile</w:t>
      </w:r>
      <w:proofErr w:type="spellEnd"/>
      <w:r w:rsidRPr="00862439">
        <w:rPr>
          <w:rFonts w:eastAsia="Calibri"/>
          <w:bCs/>
        </w:rPr>
        <w:t xml:space="preserve"> Eylemeleri Lazım Geleceğine Dair </w:t>
      </w:r>
      <w:proofErr w:type="spellStart"/>
      <w:r w:rsidRPr="00862439">
        <w:rPr>
          <w:rFonts w:eastAsia="Calibri"/>
          <w:bCs/>
        </w:rPr>
        <w:t>Sıbyan</w:t>
      </w:r>
      <w:proofErr w:type="spellEnd"/>
      <w:r w:rsidRPr="00862439">
        <w:rPr>
          <w:rFonts w:eastAsia="Calibri"/>
          <w:bCs/>
        </w:rPr>
        <w:t xml:space="preserve"> </w:t>
      </w:r>
      <w:proofErr w:type="spellStart"/>
      <w:r w:rsidRPr="00862439">
        <w:rPr>
          <w:rFonts w:eastAsia="Calibri"/>
          <w:bCs/>
        </w:rPr>
        <w:t>Mekâtibi</w:t>
      </w:r>
      <w:proofErr w:type="spellEnd"/>
      <w:r w:rsidRPr="00862439">
        <w:rPr>
          <w:rFonts w:eastAsia="Calibri"/>
          <w:bCs/>
        </w:rPr>
        <w:t xml:space="preserve"> </w:t>
      </w:r>
      <w:proofErr w:type="spellStart"/>
      <w:r w:rsidRPr="00862439">
        <w:rPr>
          <w:rFonts w:eastAsia="Calibri"/>
          <w:bCs/>
        </w:rPr>
        <w:t>Haceleri</w:t>
      </w:r>
      <w:proofErr w:type="spellEnd"/>
      <w:r w:rsidRPr="00862439">
        <w:rPr>
          <w:rFonts w:eastAsia="Calibri"/>
          <w:bCs/>
        </w:rPr>
        <w:t xml:space="preserve"> (hoca) Efendilere ita olunacak Talimat” </w:t>
      </w:r>
      <w:proofErr w:type="gramStart"/>
      <w:r w:rsidRPr="00862439">
        <w:rPr>
          <w:rFonts w:eastAsia="Calibri"/>
          <w:bCs/>
        </w:rPr>
        <w:t>ile;</w:t>
      </w:r>
      <w:proofErr w:type="gramEnd"/>
      <w:r w:rsidRPr="00862439">
        <w:rPr>
          <w:rFonts w:eastAsia="Calibri"/>
          <w:bCs/>
        </w:rPr>
        <w:t xml:space="preserve"> 7 yaşına giren çocuklar için </w:t>
      </w:r>
      <w:proofErr w:type="spellStart"/>
      <w:r w:rsidRPr="00862439">
        <w:rPr>
          <w:rFonts w:eastAsia="Calibri"/>
          <w:bCs/>
        </w:rPr>
        <w:t>sıbyan</w:t>
      </w:r>
      <w:proofErr w:type="spellEnd"/>
      <w:r w:rsidRPr="00862439">
        <w:rPr>
          <w:rFonts w:eastAsia="Calibri"/>
          <w:bCs/>
        </w:rPr>
        <w:t xml:space="preserve"> okullarına devam zorunluluğu getirilmiştir. Okulların öğretim süresi 4 yıldır, ancak gerekli bilgileri öğrenememiş çocuklar okulda 3 yıl fazla tutulabilecektir (Akyol, 1991: 7) .</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İlköğretime önemli bir gelişme, 1869 tarihli ‘Maarifi Umumiye Nizamnamesi’ ile getirilmiştir.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Nizamnamenin 3. maddesi, her köy ve mahallede bir </w:t>
      </w:r>
      <w:proofErr w:type="spellStart"/>
      <w:r w:rsidRPr="00862439">
        <w:rPr>
          <w:rFonts w:eastAsia="Calibri"/>
          <w:bCs/>
        </w:rPr>
        <w:t>sıbyan</w:t>
      </w:r>
      <w:proofErr w:type="spellEnd"/>
      <w:r w:rsidRPr="00862439">
        <w:rPr>
          <w:rFonts w:eastAsia="Calibri"/>
          <w:bCs/>
        </w:rPr>
        <w:t xml:space="preserve"> okulu kurulmasını öngörmüştür. Nizamnamenin 6. maddesinde </w:t>
      </w:r>
      <w:proofErr w:type="spellStart"/>
      <w:r w:rsidRPr="00862439">
        <w:rPr>
          <w:rFonts w:eastAsia="Calibri"/>
          <w:bCs/>
        </w:rPr>
        <w:t>sıbyan</w:t>
      </w:r>
      <w:proofErr w:type="spellEnd"/>
      <w:r w:rsidRPr="00862439">
        <w:rPr>
          <w:rFonts w:eastAsia="Calibri"/>
          <w:bCs/>
        </w:rPr>
        <w:t xml:space="preserve"> okullarının süresinin 4 yıl olduğu belirtilmekte ve öğretim programı verilmektedir. Programda ‘din derslerinin yanında, </w:t>
      </w:r>
      <w:r w:rsidRPr="00862439">
        <w:rPr>
          <w:rFonts w:eastAsia="Calibri"/>
          <w:bCs/>
        </w:rPr>
        <w:lastRenderedPageBreak/>
        <w:t xml:space="preserve">kısa olarak aritmetik, Osmanlı Tarihi, coğrafya ve yararlı bilgiler’ dersleri verilmesi de kabul edilmiştir.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1869 tarihli “Maarif-i Umumiye Nizamnamesi" ilköğretimin zorunluluğu hakkında şu hükmü taşımaktadır: Kızların 6-10; erkeklerin, 7-11 yaşları arasında mektebe devamları zorunludur ( </w:t>
      </w:r>
      <w:proofErr w:type="spellStart"/>
      <w:r w:rsidRPr="00862439">
        <w:rPr>
          <w:rFonts w:eastAsia="Calibri"/>
          <w:bCs/>
        </w:rPr>
        <w:t>md.</w:t>
      </w:r>
      <w:proofErr w:type="spellEnd"/>
      <w:r w:rsidRPr="00862439">
        <w:rPr>
          <w:rFonts w:eastAsia="Calibri"/>
          <w:bCs/>
        </w:rPr>
        <w:t xml:space="preserve"> 9).</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1913’te Tedrisat-ı iptidaiye Yasa-u Muvakkati (İlköğretim Geçici Yasası) çıkarılmış, bu yasa “geçici" başlığına karşın 6 Ocak 1961’e kadar yürürlükte kalmıştır (Akyol, 1991: 8). </w:t>
      </w:r>
      <w:proofErr w:type="gramStart"/>
      <w:r w:rsidRPr="00862439">
        <w:rPr>
          <w:rFonts w:eastAsia="Calibri"/>
          <w:bCs/>
        </w:rPr>
        <w:t>Bu yasa ile ilköğretim süresi 6 yıl olarak kabul edilmiş ve şu derslerin okutulması öngörülmüştür: Kıraat, Hat, Osmanlıca, Hesap, Hendese, Osmanlı Coğrafyası, Osmanlı Tarihi, Eşya Dersleri, Tabiat Bilgisi, Sağlık Bilgisi, Medeni Bilgiler, Ahlak Bilgisi ve Ekonomi Bilgisi, El işleri ve Resim, Beden Eğitimi ve Okul Oyunları, Askerlik (erkek çocuklara), Aile Bilgisi ve Dikiş (kız çocuklara) (Akyol, 1991: 9).</w:t>
      </w:r>
      <w:proofErr w:type="gramEnd"/>
    </w:p>
    <w:p w:rsidR="00862439" w:rsidRPr="00862439" w:rsidRDefault="00862439" w:rsidP="00862439">
      <w:pPr>
        <w:spacing w:before="120" w:line="360" w:lineRule="auto"/>
        <w:ind w:firstLine="567"/>
        <w:jc w:val="both"/>
        <w:rPr>
          <w:rFonts w:eastAsia="Calibri"/>
          <w:bCs/>
        </w:rPr>
      </w:pPr>
      <w:r w:rsidRPr="00862439">
        <w:rPr>
          <w:rFonts w:eastAsia="Calibri"/>
          <w:bCs/>
        </w:rPr>
        <w:t>Bu programlar karşılaştırıldığında, 1824-1913 yılları arasındaki eğitim programlarının, başlangıçta, temel niteliklerinin yalnızca dini bilgilere dayalı dersleri kapsadığı görülmektedir (Akyol, 1991: 9).</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1924 Anayasası ile </w:t>
      </w:r>
      <w:proofErr w:type="spellStart"/>
      <w:r w:rsidRPr="00862439">
        <w:rPr>
          <w:rFonts w:eastAsia="Calibri"/>
          <w:bCs/>
        </w:rPr>
        <w:t>ilkögretimin</w:t>
      </w:r>
      <w:proofErr w:type="spellEnd"/>
      <w:r w:rsidRPr="00862439">
        <w:rPr>
          <w:rFonts w:eastAsia="Calibri"/>
          <w:bCs/>
        </w:rPr>
        <w:t xml:space="preserve"> Türk Yurttaşları için zorunlu ve devlet okullarında parasız olduğu hükmü tekrarlanmıştır ( </w:t>
      </w:r>
      <w:proofErr w:type="spellStart"/>
      <w:r w:rsidRPr="00862439">
        <w:rPr>
          <w:rFonts w:eastAsia="Calibri"/>
          <w:bCs/>
        </w:rPr>
        <w:t>md.</w:t>
      </w:r>
      <w:proofErr w:type="spellEnd"/>
      <w:r w:rsidRPr="00862439">
        <w:rPr>
          <w:rFonts w:eastAsia="Calibri"/>
          <w:bCs/>
        </w:rPr>
        <w:t xml:space="preserve"> 87) (Akyol, 1991: 9).</w:t>
      </w:r>
    </w:p>
    <w:p w:rsidR="00862439" w:rsidRPr="00862439" w:rsidRDefault="00862439" w:rsidP="00862439">
      <w:pPr>
        <w:spacing w:before="120" w:line="360" w:lineRule="auto"/>
        <w:ind w:firstLine="567"/>
        <w:jc w:val="both"/>
        <w:rPr>
          <w:rFonts w:eastAsia="Calibri"/>
          <w:bCs/>
        </w:rPr>
      </w:pPr>
      <w:r w:rsidRPr="00862439">
        <w:rPr>
          <w:rFonts w:eastAsia="Calibri"/>
          <w:bCs/>
        </w:rPr>
        <w:t>1924 yılında toplanan II. Heyeti İlmiye, ilkokulların beş yıla indirilmesini kararlaştırmıştır. 1929 tarihli "</w:t>
      </w:r>
      <w:proofErr w:type="spellStart"/>
      <w:r w:rsidRPr="00862439">
        <w:rPr>
          <w:rFonts w:eastAsia="Calibri"/>
          <w:bCs/>
        </w:rPr>
        <w:t>İlkmektepler</w:t>
      </w:r>
      <w:proofErr w:type="spellEnd"/>
      <w:r w:rsidRPr="00862439">
        <w:rPr>
          <w:rFonts w:eastAsia="Calibri"/>
          <w:bCs/>
        </w:rPr>
        <w:t xml:space="preserve"> Talimatnamesi" ilköğretimin kendine özgü amaçlarını göstermiştir (Akyol, 1991: 9).</w:t>
      </w:r>
    </w:p>
    <w:p w:rsidR="00862439" w:rsidRPr="00862439" w:rsidRDefault="00862439" w:rsidP="00862439">
      <w:pPr>
        <w:spacing w:before="120" w:line="360" w:lineRule="auto"/>
        <w:ind w:firstLine="567"/>
        <w:jc w:val="both"/>
        <w:rPr>
          <w:rFonts w:eastAsia="Calibri"/>
          <w:bCs/>
        </w:rPr>
      </w:pPr>
      <w:r w:rsidRPr="00862439">
        <w:rPr>
          <w:rFonts w:eastAsia="Calibri"/>
          <w:bCs/>
        </w:rPr>
        <w:t>Ağustos 1949’da Dördüncü Milli Eğitim Şurası’nın açılış konuşmasında Milli Eğitim Bakanı Tahsin Banguoğlu, sekiz yıllık zorunlu eğitimi hedef göstererek, bu konudaki görüşlerini şöyle açıklamıştır:</w:t>
      </w:r>
    </w:p>
    <w:p w:rsidR="00862439" w:rsidRPr="00862439" w:rsidRDefault="00862439" w:rsidP="00862439">
      <w:pPr>
        <w:spacing w:before="120" w:line="360" w:lineRule="auto"/>
        <w:ind w:firstLine="567"/>
        <w:jc w:val="both"/>
        <w:rPr>
          <w:rFonts w:eastAsia="Calibri"/>
          <w:bCs/>
        </w:rPr>
      </w:pPr>
      <w:r w:rsidRPr="00862439">
        <w:rPr>
          <w:rFonts w:eastAsia="Calibri"/>
          <w:bCs/>
        </w:rPr>
        <w:t>“Ortaokul, kasabalarda halkın okulu olacak, bizim medeni düzeyimizi yükseltecektir. Ortaokulların böyle bir mahiyet alması karşısında çeşitli teklifler olmuştu. Bu cereyan bize sekiz yıllık ilkokullar açma fikrini getirmiştir. "</w:t>
      </w:r>
      <w:proofErr w:type="gramStart"/>
      <w:r w:rsidRPr="00862439">
        <w:rPr>
          <w:rFonts w:eastAsia="Calibri"/>
          <w:bCs/>
        </w:rPr>
        <w:t>Madem ki</w:t>
      </w:r>
      <w:proofErr w:type="gramEnd"/>
      <w:r w:rsidRPr="00862439">
        <w:rPr>
          <w:rFonts w:eastAsia="Calibri"/>
          <w:bCs/>
        </w:rPr>
        <w:t xml:space="preserve"> halk, kasabasında ortaokul istiyor, oralarda sekiz yıllık ilkokul açalım. Kasaba çocukları sekiz yıl okusunlar." denmiştir. “Şüphesiz sekiz yıllık öğrenimi zorunlu yapmak zamanından henüz uzağız. (...) Ancak gerçek şudur ki; gerek kasabalarda ortaokul açalım, gerek kasabalardaki ilkokulları sekiz yıllık okul haline koyalım, artık bu derecede okullarımız kasabalarımızda bulunacaktır" (Akyol, 1991: 10-11).</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1961 Anayasasında şöyle denilmektedir: İlköğretim kız ve erkek bütün yurttaşlar için zorunludur ve devlet okullarında parasızdır (</w:t>
      </w:r>
      <w:proofErr w:type="spellStart"/>
      <w:r w:rsidRPr="00862439">
        <w:rPr>
          <w:rFonts w:eastAsia="Calibri"/>
          <w:bCs/>
        </w:rPr>
        <w:t>md.</w:t>
      </w:r>
      <w:proofErr w:type="spellEnd"/>
      <w:r w:rsidRPr="00862439">
        <w:rPr>
          <w:rFonts w:eastAsia="Calibri"/>
          <w:bCs/>
        </w:rPr>
        <w:t xml:space="preserve"> 50). </w:t>
      </w:r>
    </w:p>
    <w:p w:rsidR="00862439" w:rsidRPr="00862439" w:rsidRDefault="00862439" w:rsidP="00862439">
      <w:pPr>
        <w:spacing w:before="120" w:line="360" w:lineRule="auto"/>
        <w:ind w:firstLine="567"/>
        <w:jc w:val="both"/>
        <w:rPr>
          <w:rFonts w:eastAsia="Calibri"/>
          <w:bCs/>
        </w:rPr>
      </w:pPr>
      <w:r w:rsidRPr="00862439">
        <w:rPr>
          <w:rFonts w:eastAsia="Calibri"/>
          <w:bCs/>
        </w:rPr>
        <w:t>1961’de 222 sayılı İlköğretim ve Eğitim Yasası’nın 2. ve 3. maddeleri ilköğretimin zorunluluğu hakkında şu hükümleri getirmiştir:</w:t>
      </w:r>
    </w:p>
    <w:p w:rsidR="00862439" w:rsidRPr="00862439" w:rsidRDefault="00862439" w:rsidP="002E6F57">
      <w:pPr>
        <w:numPr>
          <w:ilvl w:val="0"/>
          <w:numId w:val="10"/>
        </w:numPr>
        <w:spacing w:before="120" w:line="360" w:lineRule="auto"/>
        <w:ind w:firstLine="567"/>
        <w:contextualSpacing/>
        <w:jc w:val="both"/>
        <w:rPr>
          <w:rFonts w:eastAsia="Calibri"/>
          <w:bCs/>
        </w:rPr>
      </w:pPr>
      <w:r w:rsidRPr="00862439">
        <w:rPr>
          <w:rFonts w:eastAsia="Calibri"/>
          <w:bCs/>
        </w:rPr>
        <w:t xml:space="preserve">İlköğretim, ilköğrenim kurumlarında verilir, öğrenim çağında bulunan kız ve erkek çocuklar için </w:t>
      </w:r>
      <w:proofErr w:type="spellStart"/>
      <w:r w:rsidRPr="00862439">
        <w:rPr>
          <w:rFonts w:eastAsia="Calibri"/>
          <w:bCs/>
        </w:rPr>
        <w:t>zorunludir</w:t>
      </w:r>
      <w:proofErr w:type="spellEnd"/>
      <w:r w:rsidRPr="00862439">
        <w:rPr>
          <w:rFonts w:eastAsia="Calibri"/>
          <w:bCs/>
        </w:rPr>
        <w:t xml:space="preserve"> ve devlet okullarında parasızdır ( </w:t>
      </w:r>
      <w:proofErr w:type="spellStart"/>
      <w:r w:rsidRPr="00862439">
        <w:rPr>
          <w:rFonts w:eastAsia="Calibri"/>
          <w:bCs/>
        </w:rPr>
        <w:t>md.</w:t>
      </w:r>
      <w:proofErr w:type="spellEnd"/>
      <w:r w:rsidRPr="00862439">
        <w:rPr>
          <w:rFonts w:eastAsia="Calibri"/>
          <w:bCs/>
        </w:rPr>
        <w:t xml:space="preserve"> 2).</w:t>
      </w:r>
    </w:p>
    <w:p w:rsidR="00862439" w:rsidRPr="00862439" w:rsidRDefault="00862439" w:rsidP="002E6F57">
      <w:pPr>
        <w:numPr>
          <w:ilvl w:val="0"/>
          <w:numId w:val="9"/>
        </w:numPr>
        <w:spacing w:before="120" w:line="360" w:lineRule="auto"/>
        <w:ind w:left="0" w:firstLine="567"/>
        <w:contextualSpacing/>
        <w:jc w:val="both"/>
        <w:rPr>
          <w:rFonts w:eastAsia="Calibri"/>
          <w:bCs/>
        </w:rPr>
      </w:pPr>
      <w:r w:rsidRPr="00862439">
        <w:rPr>
          <w:rFonts w:eastAsia="Calibri"/>
          <w:bCs/>
        </w:rPr>
        <w:t xml:space="preserve">Zorunlu ilköğretim çağı, 6-14 yaş grubundaki çocukları kapsar. Bu çağ, çocuğun 5 yaşını bitirdiği yılın Eylül ayı sonunda başlar, 14 yaşını bitirip 15 yaşına girdiği yılın öğretim yılı sonunda biter ( md.3). </w:t>
      </w:r>
    </w:p>
    <w:p w:rsidR="00862439" w:rsidRPr="00862439" w:rsidRDefault="00862439" w:rsidP="00862439">
      <w:pPr>
        <w:spacing w:before="120" w:line="360" w:lineRule="auto"/>
        <w:ind w:left="567"/>
        <w:contextualSpacing/>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2.4.1. Zorunlu Eğitimin Yasal Dayanakları</w:t>
      </w:r>
    </w:p>
    <w:p w:rsidR="00862439" w:rsidRPr="00862439" w:rsidRDefault="00862439" w:rsidP="00862439">
      <w:pPr>
        <w:spacing w:before="120" w:line="360" w:lineRule="auto"/>
        <w:jc w:val="both"/>
        <w:rPr>
          <w:rFonts w:eastAsia="Calibri"/>
          <w:bCs/>
        </w:rPr>
      </w:pPr>
      <w:r w:rsidRPr="00862439">
        <w:rPr>
          <w:rFonts w:eastAsia="Calibri"/>
          <w:bCs/>
        </w:rPr>
        <w:tab/>
        <w:t>Zorunlu eğitimin yasal dayanakları aşağıda özetlenmektedir.</w:t>
      </w:r>
    </w:p>
    <w:p w:rsidR="00862439" w:rsidRPr="00862439" w:rsidRDefault="00862439" w:rsidP="00862439">
      <w:pPr>
        <w:spacing w:before="120" w:line="360" w:lineRule="auto"/>
        <w:jc w:val="both"/>
        <w:rPr>
          <w:rFonts w:eastAsia="Calibri"/>
          <w:b/>
          <w:bCs/>
        </w:rPr>
      </w:pPr>
      <w:r w:rsidRPr="00862439">
        <w:rPr>
          <w:rFonts w:eastAsia="Calibri"/>
          <w:b/>
          <w:bCs/>
        </w:rPr>
        <w:t>2.4.1.1. Uluslararası Sözleşmeler</w:t>
      </w:r>
    </w:p>
    <w:p w:rsidR="00862439" w:rsidRPr="00862439" w:rsidRDefault="00862439" w:rsidP="00862439">
      <w:pPr>
        <w:spacing w:before="120" w:line="360" w:lineRule="auto"/>
        <w:jc w:val="both"/>
        <w:rPr>
          <w:rFonts w:eastAsia="Calibri"/>
          <w:bCs/>
        </w:rPr>
      </w:pPr>
      <w:r w:rsidRPr="00862439">
        <w:rPr>
          <w:rFonts w:eastAsia="Calibri"/>
          <w:b/>
          <w:bCs/>
        </w:rPr>
        <w:tab/>
      </w:r>
      <w:r w:rsidRPr="00862439">
        <w:rPr>
          <w:rFonts w:eastAsia="Calibri"/>
          <w:bCs/>
        </w:rPr>
        <w:t xml:space="preserve">Zorunlu eğitime ilişkin </w:t>
      </w:r>
      <w:proofErr w:type="spellStart"/>
      <w:r w:rsidRPr="00862439">
        <w:rPr>
          <w:rFonts w:eastAsia="Calibri"/>
          <w:bCs/>
        </w:rPr>
        <w:t>uluslarası</w:t>
      </w:r>
      <w:proofErr w:type="spellEnd"/>
      <w:r w:rsidRPr="00862439">
        <w:rPr>
          <w:rFonts w:eastAsia="Calibri"/>
          <w:bCs/>
        </w:rPr>
        <w:t xml:space="preserve"> sözleşmeler aşağıda özetlenmektedir.</w:t>
      </w:r>
    </w:p>
    <w:p w:rsidR="00862439" w:rsidRPr="00862439" w:rsidRDefault="00862439" w:rsidP="00862439">
      <w:pPr>
        <w:spacing w:before="120" w:line="360" w:lineRule="auto"/>
        <w:jc w:val="both"/>
        <w:rPr>
          <w:rFonts w:eastAsia="Calibri"/>
          <w:b/>
          <w:bCs/>
        </w:rPr>
      </w:pPr>
      <w:r w:rsidRPr="00862439">
        <w:rPr>
          <w:rFonts w:eastAsia="Calibri"/>
          <w:b/>
          <w:bCs/>
        </w:rPr>
        <w:t>2.4.1.1.1. Birleşmiş Milletler, İnsan Hakları Evrensel Bildirisi (10 Aralık 1948)</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Herkesin eğitim hakkı vardır. Eğitim hiç olmazsa ilköğretim ve temel eğitim evrelerinde parasız olmalıdır. İlköğretim zorunludur ( </w:t>
      </w:r>
      <w:proofErr w:type="spellStart"/>
      <w:r w:rsidRPr="00862439">
        <w:rPr>
          <w:rFonts w:eastAsia="Calibri"/>
          <w:bCs/>
        </w:rPr>
        <w:t>md.</w:t>
      </w:r>
      <w:proofErr w:type="spellEnd"/>
      <w:r w:rsidRPr="00862439">
        <w:rPr>
          <w:rFonts w:eastAsia="Calibri"/>
          <w:bCs/>
        </w:rPr>
        <w:t xml:space="preserve"> 26)</w:t>
      </w:r>
    </w:p>
    <w:p w:rsidR="00862439" w:rsidRPr="00862439" w:rsidRDefault="00862439" w:rsidP="00862439">
      <w:pPr>
        <w:spacing w:before="120" w:line="360" w:lineRule="auto"/>
        <w:jc w:val="both"/>
        <w:rPr>
          <w:rFonts w:eastAsia="Calibri"/>
          <w:b/>
          <w:bCs/>
        </w:rPr>
      </w:pPr>
      <w:r w:rsidRPr="00862439">
        <w:rPr>
          <w:rFonts w:eastAsia="Calibri"/>
          <w:b/>
          <w:bCs/>
        </w:rPr>
        <w:t>2.4.1.1.2. Birleşmiş Milletler Çocuk Hakları Bildirisi (20 Ekim 1959)</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Çocuk hiç olmazsa ilköğretim düzeyinde zorunlu ve parasız bir eğitim almaya hak kazanmalıdır. Çocuğa fırsat eşitliği içinde genel kültürü ilerletecek, yeteneklerini, ahlaki ve sosyal sorumluluğunu geliştirecek ve topluma yararlı bir üye olmasını sağlayacak bir eğitim verilmelidir ( </w:t>
      </w:r>
      <w:proofErr w:type="spellStart"/>
      <w:r w:rsidRPr="00862439">
        <w:rPr>
          <w:rFonts w:eastAsia="Calibri"/>
          <w:bCs/>
        </w:rPr>
        <w:t>md.</w:t>
      </w:r>
      <w:proofErr w:type="spellEnd"/>
      <w:r w:rsidRPr="00862439">
        <w:rPr>
          <w:rFonts w:eastAsia="Calibri"/>
          <w:bCs/>
        </w:rPr>
        <w:t xml:space="preserve"> 7).</w:t>
      </w:r>
    </w:p>
    <w:p w:rsidR="00862439" w:rsidRPr="00862439" w:rsidRDefault="00862439" w:rsidP="00862439">
      <w:pPr>
        <w:spacing w:before="120" w:line="360" w:lineRule="auto"/>
        <w:jc w:val="both"/>
        <w:rPr>
          <w:rFonts w:eastAsia="Calibri"/>
          <w:b/>
          <w:bCs/>
        </w:rPr>
      </w:pPr>
      <w:r w:rsidRPr="00862439">
        <w:rPr>
          <w:rFonts w:eastAsia="Calibri"/>
          <w:b/>
          <w:bCs/>
        </w:rPr>
        <w:t>2.4.1.1.3. Birleşmiş Milletler Eğitimde Ayrıcalığa Karşı Uluslararası Sözleşme (14 Aralık 1960)</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Bu sözleşmeye taraf olan devletler, ilköğretimi parasız ve zorunlu kılmayı, yasayla konulan öğrenim yükümlülüğünün herkesçe yerine getirilmesini sağlamayı üstlenirler ( </w:t>
      </w:r>
      <w:proofErr w:type="spellStart"/>
      <w:r w:rsidRPr="00862439">
        <w:rPr>
          <w:rFonts w:eastAsia="Calibri"/>
          <w:bCs/>
        </w:rPr>
        <w:t>md.</w:t>
      </w:r>
      <w:proofErr w:type="spellEnd"/>
      <w:r w:rsidRPr="00862439">
        <w:rPr>
          <w:rFonts w:eastAsia="Calibri"/>
          <w:bCs/>
        </w:rPr>
        <w:t xml:space="preserve"> 4).</w:t>
      </w:r>
    </w:p>
    <w:p w:rsidR="00862439" w:rsidRPr="00862439" w:rsidRDefault="00862439" w:rsidP="00862439">
      <w:pPr>
        <w:spacing w:before="120" w:line="360" w:lineRule="auto"/>
        <w:jc w:val="both"/>
        <w:rPr>
          <w:rFonts w:eastAsia="Calibri"/>
          <w:bCs/>
        </w:rPr>
      </w:pPr>
      <w:r w:rsidRPr="00862439">
        <w:rPr>
          <w:rFonts w:eastAsia="Calibri"/>
          <w:b/>
          <w:bCs/>
        </w:rPr>
        <w:t>2.4.1.1.4. Birleşmiş Milletler Ekonomik, Toplumsal ve Kültürel Haklar Uluslararası Sözleşmesi (16 Aralık 1966)</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 xml:space="preserve">Bu sözleşmeye taraf olan devletler, herkesin eğitim hakkını tanırlar. Bu hakkın tam olarak kullanımını sağlamak amacıyla, ilköğretimin zorunlu ve herkes için parasız olarak erişebilir olması gerektiğini tanırlar ( </w:t>
      </w:r>
      <w:proofErr w:type="spellStart"/>
      <w:r w:rsidRPr="00862439">
        <w:rPr>
          <w:rFonts w:eastAsia="Calibri"/>
          <w:bCs/>
        </w:rPr>
        <w:t>md.</w:t>
      </w:r>
      <w:proofErr w:type="spellEnd"/>
      <w:r w:rsidRPr="00862439">
        <w:rPr>
          <w:rFonts w:eastAsia="Calibri"/>
          <w:bCs/>
        </w:rPr>
        <w:t xml:space="preserve"> 13).</w:t>
      </w:r>
    </w:p>
    <w:p w:rsidR="00862439" w:rsidRPr="00862439" w:rsidRDefault="00862439" w:rsidP="00862439">
      <w:pPr>
        <w:spacing w:before="120" w:line="360" w:lineRule="auto"/>
        <w:jc w:val="both"/>
        <w:rPr>
          <w:rFonts w:eastAsia="Calibri"/>
          <w:b/>
          <w:bCs/>
        </w:rPr>
      </w:pPr>
      <w:r w:rsidRPr="00862439">
        <w:rPr>
          <w:rFonts w:eastAsia="Calibri"/>
          <w:b/>
          <w:bCs/>
        </w:rPr>
        <w:t>2.4.1.1.5. Birleşmiş Milletler Çocuk Hakları Sözleşmesi (20 Kasım 1989)</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Daha erken yaşta reşit olma durumu hariç, 18 yaşına kadar her insan çocuk sayılır ( </w:t>
      </w:r>
      <w:proofErr w:type="spellStart"/>
      <w:r w:rsidRPr="00862439">
        <w:rPr>
          <w:rFonts w:eastAsia="Calibri"/>
          <w:bCs/>
        </w:rPr>
        <w:t>md.</w:t>
      </w:r>
      <w:proofErr w:type="spellEnd"/>
      <w:r w:rsidRPr="00862439">
        <w:rPr>
          <w:rFonts w:eastAsia="Calibri"/>
          <w:bCs/>
        </w:rPr>
        <w:t xml:space="preserve"> 1).</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Taraf devletler çocuğun eğitim hakkını kabul ederler ve bu hakkın fırsat eşitliği temeli üzerinde gerçekleştirilebilmesi için ilköğretimi herkes için zorunlu ve parasız hale getirirler. Ortaöğretimin tüm çocuklara açık olmasını sağlarlar ve gerekli durumlarda mali yardım yaparak öğrenimi parasız kılmak gibi uygun önlemleri alırlar ( </w:t>
      </w:r>
      <w:proofErr w:type="spellStart"/>
      <w:r w:rsidRPr="00862439">
        <w:rPr>
          <w:rFonts w:eastAsia="Calibri"/>
          <w:bCs/>
        </w:rPr>
        <w:t>md.</w:t>
      </w:r>
      <w:proofErr w:type="spellEnd"/>
      <w:r w:rsidRPr="00862439">
        <w:rPr>
          <w:rFonts w:eastAsia="Calibri"/>
          <w:bCs/>
        </w:rPr>
        <w:t xml:space="preserve"> 28).</w:t>
      </w:r>
    </w:p>
    <w:p w:rsidR="00862439" w:rsidRPr="00862439" w:rsidRDefault="00862439" w:rsidP="00862439">
      <w:pPr>
        <w:spacing w:before="120" w:line="360" w:lineRule="auto"/>
        <w:jc w:val="both"/>
        <w:rPr>
          <w:rFonts w:eastAsia="Calibri"/>
          <w:b/>
          <w:bCs/>
        </w:rPr>
      </w:pPr>
      <w:r w:rsidRPr="00862439">
        <w:rPr>
          <w:rFonts w:eastAsia="Calibri"/>
          <w:b/>
          <w:bCs/>
        </w:rPr>
        <w:t>2.4.1.1.6. UNICEF, UNDP, UNESCO, WORD BANK, Herkes İçin Eğitim Dünya Bildirisi ve Temel Öğrenme Gereksinimlerinin Karşılanması İçin Hareket Çerçevesi (5-9 Eylül 1990)</w:t>
      </w:r>
    </w:p>
    <w:p w:rsidR="00862439" w:rsidRPr="00862439" w:rsidRDefault="00862439" w:rsidP="00862439">
      <w:pPr>
        <w:spacing w:before="120" w:line="360" w:lineRule="auto"/>
        <w:ind w:firstLine="567"/>
        <w:jc w:val="both"/>
        <w:rPr>
          <w:rFonts w:eastAsia="Calibri"/>
          <w:bCs/>
        </w:rPr>
      </w:pPr>
      <w:r w:rsidRPr="00862439">
        <w:rPr>
          <w:rFonts w:eastAsia="Calibri"/>
          <w:bCs/>
        </w:rPr>
        <w:tab/>
        <w:t xml:space="preserve">Herkes için eğitim, kişilerin temel eğitimleri çerçevesinde betimlenmeli ve </w:t>
      </w:r>
      <w:proofErr w:type="spellStart"/>
      <w:r w:rsidRPr="00862439">
        <w:rPr>
          <w:rFonts w:eastAsia="Calibri"/>
          <w:bCs/>
        </w:rPr>
        <w:t>yaşamboyu</w:t>
      </w:r>
      <w:proofErr w:type="spellEnd"/>
      <w:r w:rsidRPr="00862439">
        <w:rPr>
          <w:rFonts w:eastAsia="Calibri"/>
          <w:bCs/>
        </w:rPr>
        <w:t xml:space="preserve"> eğitim olanaklarının yaratılmasının hedeflenmelidir. Sağlam bir temel eğitim, daha ileri öğretim düzeylerinin, bilimsel ve teknolojik okur-yazarlığın temelini oluşturmaktadır. </w:t>
      </w:r>
    </w:p>
    <w:p w:rsidR="00862439" w:rsidRPr="00862439" w:rsidRDefault="00862439" w:rsidP="00862439">
      <w:pPr>
        <w:spacing w:before="120" w:line="360" w:lineRule="auto"/>
        <w:jc w:val="both"/>
        <w:rPr>
          <w:rFonts w:eastAsia="Calibri"/>
          <w:b/>
          <w:bCs/>
        </w:rPr>
      </w:pPr>
      <w:r w:rsidRPr="00862439">
        <w:rPr>
          <w:rFonts w:eastAsia="Calibri"/>
          <w:b/>
          <w:bCs/>
        </w:rPr>
        <w:t>2.4.1.2. Ulusal Yasal Dayanaklar</w:t>
      </w:r>
    </w:p>
    <w:p w:rsidR="00862439" w:rsidRPr="00862439" w:rsidRDefault="00862439" w:rsidP="00862439">
      <w:pPr>
        <w:spacing w:before="120" w:line="360" w:lineRule="auto"/>
        <w:jc w:val="both"/>
        <w:rPr>
          <w:rFonts w:eastAsia="Calibri"/>
          <w:bCs/>
        </w:rPr>
      </w:pPr>
      <w:r w:rsidRPr="00862439">
        <w:rPr>
          <w:rFonts w:eastAsia="Calibri"/>
          <w:bCs/>
        </w:rPr>
        <w:t>İlköğretime ilişin ulusal düzeydeki yasal dayanaklar aşağıda özetlemektedir.</w:t>
      </w:r>
    </w:p>
    <w:p w:rsidR="00862439" w:rsidRPr="00862439" w:rsidRDefault="00862439" w:rsidP="00862439">
      <w:pPr>
        <w:spacing w:before="120" w:line="360" w:lineRule="auto"/>
        <w:jc w:val="both"/>
        <w:rPr>
          <w:rFonts w:eastAsia="Calibri"/>
          <w:b/>
          <w:bCs/>
        </w:rPr>
      </w:pPr>
      <w:r w:rsidRPr="00862439">
        <w:rPr>
          <w:rFonts w:eastAsia="Calibri"/>
          <w:b/>
          <w:bCs/>
        </w:rPr>
        <w:t>2.4.1.2.1. T.C. Anayasası (24 Şubat 1924)</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İlköğretim bütün çocuklar için zorunlu ve devlet okullarında parasızdır ( </w:t>
      </w:r>
      <w:proofErr w:type="spellStart"/>
      <w:r w:rsidRPr="00862439">
        <w:rPr>
          <w:rFonts w:eastAsia="Calibri"/>
          <w:bCs/>
        </w:rPr>
        <w:t>md.</w:t>
      </w:r>
      <w:proofErr w:type="spellEnd"/>
      <w:r w:rsidRPr="00862439">
        <w:rPr>
          <w:rFonts w:eastAsia="Calibri"/>
          <w:bCs/>
        </w:rPr>
        <w:t xml:space="preserve"> 87).</w:t>
      </w:r>
    </w:p>
    <w:p w:rsidR="00862439" w:rsidRPr="00862439" w:rsidRDefault="00862439" w:rsidP="00862439">
      <w:pPr>
        <w:spacing w:before="120" w:line="360" w:lineRule="auto"/>
        <w:jc w:val="both"/>
        <w:rPr>
          <w:rFonts w:eastAsia="Calibri"/>
          <w:b/>
          <w:bCs/>
        </w:rPr>
      </w:pPr>
      <w:r w:rsidRPr="00862439">
        <w:rPr>
          <w:rFonts w:eastAsia="Calibri"/>
          <w:b/>
          <w:bCs/>
        </w:rPr>
        <w:t xml:space="preserve">2.4.1.2.2. T.C. Anayasası (20 Temmuz 1961)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Halkın eğitim ve öğretim gereksinimlerini sağlama, devletin başta gelen ödevlerindendir. İlköğretim kız ve erkek bütün yurttaşlar için zorunlu ve devlet okullarında parasızdır ( </w:t>
      </w:r>
      <w:proofErr w:type="spellStart"/>
      <w:r w:rsidRPr="00862439">
        <w:rPr>
          <w:rFonts w:eastAsia="Calibri"/>
          <w:bCs/>
        </w:rPr>
        <w:t>md.</w:t>
      </w:r>
      <w:proofErr w:type="spellEnd"/>
      <w:r w:rsidRPr="00862439">
        <w:rPr>
          <w:rFonts w:eastAsia="Calibri"/>
          <w:bCs/>
        </w:rPr>
        <w:t xml:space="preserve"> 50)</w:t>
      </w:r>
    </w:p>
    <w:p w:rsidR="00862439" w:rsidRPr="00862439" w:rsidRDefault="00862439" w:rsidP="00862439">
      <w:pPr>
        <w:spacing w:before="120" w:line="360" w:lineRule="auto"/>
        <w:jc w:val="both"/>
        <w:rPr>
          <w:rFonts w:eastAsia="Calibri"/>
          <w:b/>
          <w:bCs/>
        </w:rPr>
      </w:pPr>
      <w:r w:rsidRPr="00862439">
        <w:rPr>
          <w:rFonts w:eastAsia="Calibri"/>
          <w:b/>
          <w:bCs/>
        </w:rPr>
        <w:t>2.4.1.2.3. T.C. Anayasası (9 Kasım 1982)</w:t>
      </w:r>
    </w:p>
    <w:p w:rsidR="00862439" w:rsidRPr="00862439" w:rsidRDefault="00862439" w:rsidP="00862439">
      <w:pPr>
        <w:spacing w:before="120" w:line="360" w:lineRule="auto"/>
        <w:ind w:firstLine="708"/>
        <w:jc w:val="both"/>
        <w:rPr>
          <w:rFonts w:eastAsia="Calibri"/>
          <w:b/>
          <w:bCs/>
        </w:rPr>
      </w:pPr>
      <w:r w:rsidRPr="00862439">
        <w:rPr>
          <w:rFonts w:eastAsia="Calibri"/>
          <w:bCs/>
        </w:rPr>
        <w:t xml:space="preserve">Kimse eğitim ve öğrenim hakkından yoksun bırakılamaz. İlköğretim kız ve erkek bütün yurttaşlar için zorunlu ve devlet okullarında parasızdır. Devlet parasal </w:t>
      </w:r>
      <w:r w:rsidRPr="00862439">
        <w:rPr>
          <w:rFonts w:eastAsia="Calibri"/>
          <w:bCs/>
        </w:rPr>
        <w:lastRenderedPageBreak/>
        <w:t xml:space="preserve">olanaklardan yoksun başarılı öğrencilerin öğrenimlerini sürdürebilmeleri amacıyla burslar ve başka yollarla gerekli yardımı yapar ( </w:t>
      </w:r>
      <w:proofErr w:type="spellStart"/>
      <w:r w:rsidRPr="00862439">
        <w:rPr>
          <w:rFonts w:eastAsia="Calibri"/>
          <w:bCs/>
        </w:rPr>
        <w:t>md.</w:t>
      </w:r>
      <w:proofErr w:type="spellEnd"/>
      <w:r w:rsidRPr="00862439">
        <w:rPr>
          <w:rFonts w:eastAsia="Calibri"/>
          <w:bCs/>
        </w:rPr>
        <w:t xml:space="preserve"> 42).</w:t>
      </w:r>
    </w:p>
    <w:p w:rsidR="00862439" w:rsidRPr="00862439" w:rsidRDefault="00862439" w:rsidP="00862439">
      <w:pPr>
        <w:spacing w:before="120" w:line="360" w:lineRule="auto"/>
        <w:jc w:val="both"/>
        <w:rPr>
          <w:rFonts w:eastAsia="Calibri"/>
          <w:b/>
          <w:bCs/>
        </w:rPr>
      </w:pPr>
    </w:p>
    <w:p w:rsidR="00862439" w:rsidRPr="00862439" w:rsidRDefault="00862439" w:rsidP="00862439">
      <w:pPr>
        <w:spacing w:before="120" w:line="360" w:lineRule="auto"/>
        <w:jc w:val="both"/>
        <w:rPr>
          <w:rFonts w:eastAsia="Calibri"/>
          <w:b/>
          <w:bCs/>
        </w:rPr>
      </w:pPr>
      <w:r w:rsidRPr="00862439">
        <w:rPr>
          <w:rFonts w:eastAsia="Calibri"/>
          <w:b/>
          <w:bCs/>
        </w:rPr>
        <w:t>2.4.1.2.4. 222 Sayılı İlköğretim ve Eğitim Yasası (5 Ocak 1961)</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İlköğretim, İlköğretim kurumlarında verilir. Öğrenim çağında bulunan kız ve erkek çocuklar için zorunlu, devlet okullarında parasızdır ( </w:t>
      </w:r>
      <w:proofErr w:type="spellStart"/>
      <w:r w:rsidRPr="00862439">
        <w:rPr>
          <w:rFonts w:eastAsia="Calibri"/>
          <w:bCs/>
        </w:rPr>
        <w:t>md.</w:t>
      </w:r>
      <w:proofErr w:type="spellEnd"/>
      <w:r w:rsidRPr="00862439">
        <w:rPr>
          <w:rFonts w:eastAsia="Calibri"/>
          <w:bCs/>
        </w:rPr>
        <w:t xml:space="preserve"> 2).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Zorunlu ilköğretim çağı, 6-14 yaş grubundaki çocukları kapsar. Bu çağ çocuğun beş yaşını bitirdiği yılın Eylül ayı sonunda başlar. 14 yaşını bitirip 15 yaşına girdiği yılın öğretim yılı sonunda biter ( </w:t>
      </w:r>
      <w:proofErr w:type="spellStart"/>
      <w:r w:rsidRPr="00862439">
        <w:rPr>
          <w:rFonts w:eastAsia="Calibri"/>
          <w:bCs/>
        </w:rPr>
        <w:t>md.</w:t>
      </w:r>
      <w:proofErr w:type="spellEnd"/>
      <w:r w:rsidRPr="00862439">
        <w:rPr>
          <w:rFonts w:eastAsia="Calibri"/>
          <w:bCs/>
        </w:rPr>
        <w:t xml:space="preserve"> 3).</w:t>
      </w:r>
    </w:p>
    <w:p w:rsidR="00862439" w:rsidRPr="00862439" w:rsidRDefault="00862439" w:rsidP="00862439">
      <w:pPr>
        <w:spacing w:before="120" w:line="360" w:lineRule="auto"/>
        <w:jc w:val="both"/>
        <w:rPr>
          <w:rFonts w:eastAsia="Calibri"/>
          <w:b/>
          <w:bCs/>
        </w:rPr>
      </w:pPr>
      <w:r w:rsidRPr="00862439">
        <w:rPr>
          <w:rFonts w:eastAsia="Calibri"/>
          <w:b/>
          <w:bCs/>
        </w:rPr>
        <w:t>2.4.1.2.5. 1739 Sayılı Milli Eğitim Temel Yasası (14 Haziran 1973)</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İlköğretim çağı 6-14 yaş grubundaki çocukları kapsar. İlköğretim kız ve erkek bütün yurttaşlar için zorunlu ve devlet okullarında parasızdır ( </w:t>
      </w:r>
      <w:proofErr w:type="spellStart"/>
      <w:r w:rsidRPr="00862439">
        <w:rPr>
          <w:rFonts w:eastAsia="Calibri"/>
          <w:bCs/>
        </w:rPr>
        <w:t>md.</w:t>
      </w:r>
      <w:proofErr w:type="spellEnd"/>
      <w:r w:rsidRPr="00862439">
        <w:rPr>
          <w:rFonts w:eastAsia="Calibri"/>
          <w:bCs/>
        </w:rPr>
        <w:t xml:space="preserve"> 22).</w:t>
      </w:r>
    </w:p>
    <w:p w:rsidR="00862439" w:rsidRPr="00862439" w:rsidRDefault="00862439" w:rsidP="00862439">
      <w:pPr>
        <w:spacing w:before="120" w:line="360" w:lineRule="auto"/>
        <w:jc w:val="both"/>
        <w:rPr>
          <w:rFonts w:eastAsia="Calibri"/>
          <w:b/>
          <w:bCs/>
        </w:rPr>
      </w:pPr>
      <w:r w:rsidRPr="00862439">
        <w:rPr>
          <w:rFonts w:eastAsia="Calibri"/>
          <w:b/>
          <w:bCs/>
        </w:rPr>
        <w:t>2.4.1.2.6. Sekiz Yıllık Kesintisiz Zorunlu Eğitim Yasası (18 Ağustos 1997)</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İlköğretim kurumları sekiz yıllık okullardan oluşur. Bu okullarda kesintisiz eğitim yapılır ve bitenlere ilköğretim diploması verilir ( </w:t>
      </w:r>
      <w:proofErr w:type="spellStart"/>
      <w:r w:rsidRPr="00862439">
        <w:rPr>
          <w:rFonts w:eastAsia="Calibri"/>
          <w:bCs/>
        </w:rPr>
        <w:t>md.</w:t>
      </w:r>
      <w:proofErr w:type="spellEnd"/>
      <w:r w:rsidRPr="00862439">
        <w:rPr>
          <w:rFonts w:eastAsia="Calibri"/>
          <w:bCs/>
        </w:rPr>
        <w:t xml:space="preserve"> 24).</w:t>
      </w:r>
    </w:p>
    <w:p w:rsidR="00862439" w:rsidRPr="00862439" w:rsidRDefault="00862439" w:rsidP="00862439">
      <w:pPr>
        <w:spacing w:before="120" w:line="360" w:lineRule="auto"/>
        <w:jc w:val="both"/>
        <w:rPr>
          <w:rFonts w:eastAsia="Calibri"/>
          <w:b/>
          <w:bCs/>
        </w:rPr>
      </w:pPr>
      <w:r w:rsidRPr="00862439">
        <w:rPr>
          <w:rFonts w:eastAsia="Calibri"/>
          <w:b/>
          <w:bCs/>
        </w:rPr>
        <w:t>2.4.2. Zorunlu İlköğretimin Tarihçesi Ve Türkiye’deki Gelişimi</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İlköğretimde sekiz yıllık bir okula gereksinim, 1946 yılında yapılan Üçüncü Milli Eğitim Şurası'nda duyulmuştur. Zorunlu eğitim süresinin sekiz yıla çıkarılması Şura'ca önerilmiştir. Ama bu öneri 1961 yılına kadar dikkate alınmamıştır. 1961 yılında çıkarılan 222 sayılı İlköğretim ve Eğitim Yasası, zorunlu eğitim süresini 7-14 yaşları arasına koyarak sekiz yıla çıkarmıştır.  Yasa, bu öğrenimin beş yılının ilkokulda, geri kalan üç yılının da tamamlayıcı kurs ve sınıflarda görülmesi zorunluluğunu getirmiştir. Aynı zamanda bu Yasa, ilköğretimi "temel eğitim" olarak da nitelendirmiştir. Yasanın getirdiği bu zorunlu öğrenimin ilkokul kesimi uygulanmış, ancak üç yıllık kesimi, bölge okullarının dışında uygulanamamıştır (</w:t>
      </w:r>
      <w:hyperlink r:id="rId12" w:history="1">
        <w:r w:rsidRPr="00862439">
          <w:rPr>
            <w:rFonts w:eastAsia="Calibri"/>
            <w:bCs/>
            <w:color w:val="0000FF" w:themeColor="hyperlink"/>
            <w:u w:val="single"/>
          </w:rPr>
          <w:t>http://yayim.meb.gov.tr/yayimlar/153-154/ari.htm</w:t>
        </w:r>
      </w:hyperlink>
      <w:r w:rsidRPr="00862439">
        <w:rPr>
          <w:rFonts w:eastAsia="Calibri"/>
          <w:bCs/>
        </w:rPr>
        <w:t>).</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Sekiz yıllık kesintisiz zorunlu ilköğretim 10. Milli Eğitim Şurası'ndan başlayıp 15. Milli Eğitim Şurası'na uzanan bir süreçte akademik olarak tartışılmıştır. 1971-1972 öğretim yılında pilot uygulaması başlatılarak 1973 yılında kabul edilen Milli Eğitim Temel Yasası ile sekiz yıllık kesintisiz zorunlu ilköğretim ilkesi konulmuştur. </w:t>
      </w:r>
      <w:r w:rsidRPr="00862439">
        <w:rPr>
          <w:rFonts w:eastAsia="Calibri"/>
          <w:bCs/>
        </w:rPr>
        <w:lastRenderedPageBreak/>
        <w:t>1971-1972 öğretim yılında 16 ilde, 18 okulda deneme amacıyla başlatılan bu ilköğretim uygulaması, daha sonra terk edilmiştir. Ancak, 1981-1982 öğretim yılında 6 ilde, 10 okulda tekrar ilköğretim uygulamasına geçilmiştir (http://yayim.meb.gov.tr/</w:t>
      </w:r>
      <w:proofErr w:type="spellStart"/>
      <w:r w:rsidRPr="00862439">
        <w:rPr>
          <w:rFonts w:eastAsia="Calibri"/>
          <w:bCs/>
        </w:rPr>
        <w:t>yayimlar</w:t>
      </w:r>
      <w:proofErr w:type="spellEnd"/>
      <w:r w:rsidRPr="00862439">
        <w:rPr>
          <w:rFonts w:eastAsia="Calibri"/>
          <w:bCs/>
        </w:rPr>
        <w:t>/153-154/ari.htm).</w:t>
      </w:r>
    </w:p>
    <w:p w:rsidR="00862439" w:rsidRPr="00862439" w:rsidRDefault="00862439" w:rsidP="00862439">
      <w:pPr>
        <w:spacing w:before="120" w:line="360" w:lineRule="auto"/>
        <w:ind w:firstLine="567"/>
        <w:jc w:val="both"/>
        <w:rPr>
          <w:rFonts w:eastAsia="Calibri"/>
          <w:bCs/>
        </w:rPr>
      </w:pPr>
      <w:r w:rsidRPr="00862439">
        <w:rPr>
          <w:rFonts w:eastAsia="Calibri"/>
          <w:bCs/>
        </w:rPr>
        <w:t>Milli Eğitim Temel Yasasının 7. ve 22. maddelerinde 1983'te çıkan 2842 sayılı yasayla yapılan değişiklik ile temel eğitime "ilköğretim" denilerek, "İlköğretim, 6-14 yaşlarındaki çocukların eğitim ve öğrenimini kapsar. İlköğretim, kız ve erkek bütün yurttaşlar için zorunludur ve devlet okullarında parasızdır" şeklinde yapılan değişiklikle ve 222 sayılı İlköğretim ve Eğitim Yasasının 3. maddesi 1983'te çıkan 2917 sayılı yasayla yapılan "zorunlu ilköğretim çağı, 6-14 yaş grubundaki çocukları kapsar..." şeklindeki değişiklikle, ilköğretim, 6-14 yaşlarındaki çocuklara zorunlu kılınmıştır. Ancak, 2917 sayılı yasaya "Ortaokullar, planlı bir şekilde ve yeterli düzeyde yurt sathına yaygınlaştırıldıktan sonra, yasayla ayrıca belirleninceye kadar, ilköğretimin yalnızca ilkokul bölümü zorunludur" şeklinde Geçici Madde 9 konularak ilköğretimin yalnızca ilkokul kısmı zorunlu eğitim kapsamına alınmıştır (http://yayim.meb.gov.tr/</w:t>
      </w:r>
      <w:proofErr w:type="spellStart"/>
      <w:r w:rsidRPr="00862439">
        <w:rPr>
          <w:rFonts w:eastAsia="Calibri"/>
          <w:bCs/>
        </w:rPr>
        <w:t>yayimlar</w:t>
      </w:r>
      <w:proofErr w:type="spellEnd"/>
      <w:r w:rsidRPr="00862439">
        <w:rPr>
          <w:rFonts w:eastAsia="Calibri"/>
          <w:bCs/>
        </w:rPr>
        <w:t>/153-154/ari.htm). </w:t>
      </w:r>
    </w:p>
    <w:p w:rsidR="00862439" w:rsidRPr="00862439" w:rsidRDefault="00862439" w:rsidP="00862439">
      <w:pPr>
        <w:spacing w:before="120" w:line="360" w:lineRule="auto"/>
        <w:ind w:firstLine="567"/>
        <w:jc w:val="both"/>
        <w:rPr>
          <w:rFonts w:eastAsia="Calibri"/>
          <w:bCs/>
        </w:rPr>
      </w:pPr>
      <w:proofErr w:type="gramStart"/>
      <w:r w:rsidRPr="00862439">
        <w:rPr>
          <w:rFonts w:eastAsia="Calibri"/>
          <w:bCs/>
        </w:rPr>
        <w:t>1988-1989 öğretim yılına kadar ilköğretim okulların yıllık artış oranı % 10'u geçmediği halde, 1991-1992 öğretim yılında % 300'lük bir artışla 2.651'e, 1992-1993 öğretim yılında 3.143'e, 1993-1994 öğretim yılında 4.149'a ve 1998-1999 öğretim yılında da 44.525'e ulaşmıştır (</w:t>
      </w:r>
      <w:hyperlink r:id="rId13" w:history="1">
        <w:proofErr w:type="gramEnd"/>
        <w:r w:rsidRPr="00862439">
          <w:rPr>
            <w:rFonts w:eastAsia="Calibri"/>
            <w:bCs/>
            <w:color w:val="0000FF" w:themeColor="hyperlink"/>
            <w:u w:val="single"/>
          </w:rPr>
          <w:t>http://yayim.meb.gov.tr/yayimlar/153-154/ari.htm</w:t>
        </w:r>
        <w:proofErr w:type="gramStart"/>
      </w:hyperlink>
      <w:r w:rsidRPr="00862439">
        <w:rPr>
          <w:rFonts w:eastAsia="Calibri"/>
          <w:bCs/>
        </w:rPr>
        <w:t>).</w:t>
      </w:r>
      <w:proofErr w:type="gramEnd"/>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r w:rsidRPr="00862439">
        <w:rPr>
          <w:rFonts w:eastAsia="Calibri"/>
          <w:b/>
          <w:bCs/>
        </w:rPr>
        <w:t xml:space="preserve">2.4.3. Sekiz Yıllık Kesintisiz Zorunlu İlköğretim Uygulamasına Geçiş </w:t>
      </w:r>
    </w:p>
    <w:p w:rsidR="00862439" w:rsidRPr="00862439" w:rsidRDefault="00862439" w:rsidP="00862439">
      <w:pPr>
        <w:spacing w:before="120" w:line="360" w:lineRule="auto"/>
        <w:ind w:firstLine="567"/>
        <w:jc w:val="both"/>
        <w:rPr>
          <w:rFonts w:eastAsia="Calibri"/>
          <w:bCs/>
        </w:rPr>
      </w:pPr>
      <w:r w:rsidRPr="00862439">
        <w:rPr>
          <w:rFonts w:eastAsia="Calibri"/>
          <w:bCs/>
        </w:rPr>
        <w:t>10. Milli Eğitim Şurası'ndan 15. Milli Eğitim Şurası'na kadar geçen süreçte üzerinde görüşülen "sekiz yıllık kesintisiz zorunlu ilköğretimi uygulamaya koyma’’ çalışmaları 55. Hükümet tarafından başlatılmıştır. Bu amaçla 55. Hükümet tarafından, sekiz yıllık kesintisiz zorunlu ilköğretim yasa tasarısı hazırlanmış ve TBMM'ye sunulmuştur.</w:t>
      </w:r>
    </w:p>
    <w:p w:rsidR="00862439" w:rsidRPr="00862439" w:rsidRDefault="00862439" w:rsidP="00862439">
      <w:pPr>
        <w:spacing w:before="120" w:line="360" w:lineRule="auto"/>
        <w:jc w:val="both"/>
        <w:rPr>
          <w:rFonts w:eastAsia="Calibri"/>
          <w:bCs/>
        </w:rPr>
      </w:pPr>
      <w:proofErr w:type="gramStart"/>
      <w:r w:rsidRPr="00862439">
        <w:rPr>
          <w:rFonts w:eastAsia="Calibri"/>
          <w:bCs/>
        </w:rPr>
        <w:t>sekiz</w:t>
      </w:r>
      <w:proofErr w:type="gramEnd"/>
      <w:r w:rsidRPr="00862439">
        <w:rPr>
          <w:rFonts w:eastAsia="Calibri"/>
          <w:bCs/>
        </w:rPr>
        <w:t xml:space="preserve"> yıllık kesintisiz zorunlu ilköğretim 1997-1998 4306 Sayılı Yasa" 18 Ağustos 1997 tarih ve 23084 sayılı Resmi </w:t>
      </w:r>
      <w:proofErr w:type="spellStart"/>
      <w:r w:rsidRPr="00862439">
        <w:rPr>
          <w:rFonts w:eastAsia="Calibri"/>
          <w:bCs/>
        </w:rPr>
        <w:t>Gazete'de</w:t>
      </w:r>
      <w:proofErr w:type="spellEnd"/>
      <w:r w:rsidRPr="00862439">
        <w:rPr>
          <w:rFonts w:eastAsia="Calibri"/>
          <w:bCs/>
        </w:rPr>
        <w:t xml:space="preserve"> yayınlanarak yürürlüğe girmiştir(http://yayim.meb.gov.tr/</w:t>
      </w:r>
      <w:proofErr w:type="spellStart"/>
      <w:r w:rsidRPr="00862439">
        <w:rPr>
          <w:rFonts w:eastAsia="Calibri"/>
          <w:bCs/>
        </w:rPr>
        <w:t>yayimlar</w:t>
      </w:r>
      <w:proofErr w:type="spellEnd"/>
      <w:r w:rsidRPr="00862439">
        <w:rPr>
          <w:rFonts w:eastAsia="Calibri"/>
          <w:bCs/>
        </w:rPr>
        <w:t xml:space="preserve">/153-154/ari.htm). </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4306 Sayılı Yasa </w:t>
      </w:r>
      <w:proofErr w:type="gramStart"/>
      <w:r w:rsidRPr="00862439">
        <w:rPr>
          <w:rFonts w:eastAsia="Calibri"/>
          <w:bCs/>
        </w:rPr>
        <w:t>ile;</w:t>
      </w:r>
      <w:proofErr w:type="gramEnd"/>
      <w:r w:rsidRPr="00862439">
        <w:rPr>
          <w:rFonts w:eastAsia="Calibri"/>
          <w:bCs/>
        </w:rPr>
        <w:t xml:space="preserve"> 222 sayılı İlköğretim ve Eğitim Yasanın 9. maddesi ve 1739 sayılı Milli Eğitim Temel Yasanın 23. maddesi "İlköğretim Kurumları sekiz </w:t>
      </w:r>
      <w:r w:rsidRPr="00862439">
        <w:rPr>
          <w:rFonts w:eastAsia="Calibri"/>
          <w:bCs/>
        </w:rPr>
        <w:lastRenderedPageBreak/>
        <w:t>yıllık okullardan oluşur. Bu okullarda kesintisiz eğitim yapılır ve bitirenlere ilköğretim diploması verilir." Şeklinde değiştirildi(http://yayim.meb.gov.tr/</w:t>
      </w:r>
      <w:proofErr w:type="spellStart"/>
      <w:r w:rsidRPr="00862439">
        <w:rPr>
          <w:rFonts w:eastAsia="Calibri"/>
          <w:bCs/>
        </w:rPr>
        <w:t>yayimlar</w:t>
      </w:r>
      <w:proofErr w:type="spellEnd"/>
      <w:r w:rsidRPr="00862439">
        <w:rPr>
          <w:rFonts w:eastAsia="Calibri"/>
          <w:bCs/>
        </w:rPr>
        <w:t>/153-154/ari.htm).</w:t>
      </w:r>
    </w:p>
    <w:p w:rsidR="00862439" w:rsidRPr="00862439" w:rsidRDefault="00862439" w:rsidP="00862439">
      <w:pPr>
        <w:spacing w:before="120" w:line="360" w:lineRule="auto"/>
        <w:ind w:firstLine="567"/>
        <w:jc w:val="both"/>
        <w:rPr>
          <w:rFonts w:eastAsia="Calibri"/>
          <w:bCs/>
        </w:rPr>
      </w:pPr>
      <w:r w:rsidRPr="00862439">
        <w:rPr>
          <w:rFonts w:eastAsia="Calibri"/>
          <w:bCs/>
        </w:rPr>
        <w:t>Çeşitli yasalarda birlikte ya da ayrı ayrı geçen "ilkokul" ve "ortaokul" ibareleri "ilköğretim okulu" olarak değiştirilmiştir. Bu yasalardaki, sekiz yıllık kesintisiz zorunlu ilköğretim uygulamasına ters düşen maddeler ya değiştirilmiş ya da kaldırılmıştır.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rPr>
          <w:rFonts w:eastAsia="Calibri"/>
          <w:b/>
          <w:bCs/>
          <w:color w:val="000000"/>
        </w:rPr>
      </w:pPr>
    </w:p>
    <w:p w:rsidR="00862439" w:rsidRPr="00862439" w:rsidRDefault="00862439" w:rsidP="00862439">
      <w:pPr>
        <w:spacing w:before="120" w:line="360" w:lineRule="auto"/>
        <w:jc w:val="center"/>
        <w:rPr>
          <w:rFonts w:eastAsia="Calibri"/>
          <w:b/>
          <w:bCs/>
          <w:color w:val="000000"/>
        </w:rPr>
      </w:pPr>
    </w:p>
    <w:p w:rsidR="00862439" w:rsidRPr="00862439" w:rsidRDefault="00862439" w:rsidP="00862439">
      <w:pPr>
        <w:spacing w:before="120" w:line="360" w:lineRule="auto"/>
        <w:jc w:val="center"/>
        <w:rPr>
          <w:rFonts w:eastAsia="Calibri"/>
          <w:b/>
          <w:bCs/>
          <w:color w:val="000000"/>
        </w:rPr>
      </w:pPr>
      <w:r w:rsidRPr="00862439">
        <w:rPr>
          <w:rFonts w:eastAsia="Calibri"/>
          <w:b/>
          <w:bCs/>
          <w:color w:val="000000"/>
        </w:rPr>
        <w:t>BÖLÜM III</w:t>
      </w:r>
    </w:p>
    <w:p w:rsidR="00862439" w:rsidRPr="00862439" w:rsidRDefault="00862439" w:rsidP="00862439">
      <w:pPr>
        <w:spacing w:line="360" w:lineRule="auto"/>
        <w:jc w:val="center"/>
        <w:rPr>
          <w:rFonts w:eastAsia="Calibri"/>
          <w:b/>
          <w:bCs/>
          <w:color w:val="000000"/>
        </w:rPr>
      </w:pPr>
      <w:r w:rsidRPr="00862439">
        <w:rPr>
          <w:rFonts w:eastAsia="Calibri"/>
          <w:b/>
          <w:bCs/>
          <w:color w:val="000000"/>
        </w:rPr>
        <w:t>YÖNTEM</w:t>
      </w:r>
    </w:p>
    <w:p w:rsidR="00862439" w:rsidRPr="00862439" w:rsidRDefault="00862439" w:rsidP="00862439">
      <w:pPr>
        <w:spacing w:before="120" w:line="360" w:lineRule="auto"/>
        <w:ind w:firstLine="567"/>
        <w:jc w:val="both"/>
      </w:pPr>
    </w:p>
    <w:p w:rsidR="00862439" w:rsidRPr="00862439" w:rsidRDefault="00862439" w:rsidP="00862439">
      <w:pPr>
        <w:spacing w:before="120" w:line="360" w:lineRule="auto"/>
        <w:ind w:firstLine="567"/>
        <w:jc w:val="both"/>
      </w:pPr>
      <w:r w:rsidRPr="00862439">
        <w:t>Bu bölümde; araştırmanın modeli, evren ve örneklemi, verilerin toplanması, verilerin çözümlenmesiyle ilgili yapılan çalışmalar ve araştırmada kullanılan istatistiksel teknikler yer almaktadır.</w:t>
      </w:r>
    </w:p>
    <w:p w:rsidR="00862439" w:rsidRPr="00862439" w:rsidRDefault="00862439" w:rsidP="00862439">
      <w:pPr>
        <w:spacing w:before="120" w:line="360" w:lineRule="auto"/>
        <w:ind w:firstLine="567"/>
        <w:jc w:val="both"/>
      </w:pPr>
    </w:p>
    <w:p w:rsidR="00862439" w:rsidRPr="00862439" w:rsidRDefault="00862439" w:rsidP="00862439">
      <w:pPr>
        <w:spacing w:before="120" w:line="360" w:lineRule="auto"/>
        <w:jc w:val="both"/>
        <w:rPr>
          <w:rFonts w:eastAsia="Calibri"/>
          <w:b/>
        </w:rPr>
      </w:pPr>
      <w:r w:rsidRPr="00862439">
        <w:rPr>
          <w:rFonts w:eastAsia="Calibri"/>
          <w:b/>
        </w:rPr>
        <w:t xml:space="preserve">3.1. Araştırmanın Modeli </w:t>
      </w:r>
    </w:p>
    <w:p w:rsidR="00862439" w:rsidRPr="00862439" w:rsidRDefault="00862439" w:rsidP="00862439">
      <w:pPr>
        <w:spacing w:before="120" w:line="360" w:lineRule="auto"/>
        <w:ind w:firstLine="567"/>
        <w:jc w:val="both"/>
      </w:pPr>
      <w:r w:rsidRPr="00862439">
        <w:t xml:space="preserve">Araştırma tarama modeliyle yapılmıştır. Beş </w:t>
      </w:r>
      <w:proofErr w:type="spellStart"/>
      <w:r w:rsidRPr="00862439">
        <w:t>yıllıkzorunlu</w:t>
      </w:r>
      <w:proofErr w:type="spellEnd"/>
      <w:r w:rsidRPr="00862439">
        <w:t xml:space="preserve"> eğitimden sekiz yıllık zorunlu eğitime geçiş döneminde basında çıkan haberler taranmıştır. Bu dönemde Milli Eğitim Bakanlığı ve üniversiteler tarafından yayınlanan kitap ve makaleler taranmıştır.</w:t>
      </w:r>
    </w:p>
    <w:p w:rsidR="00862439" w:rsidRPr="00862439" w:rsidRDefault="00862439" w:rsidP="00862439">
      <w:pPr>
        <w:spacing w:before="120" w:line="360" w:lineRule="auto"/>
        <w:ind w:firstLine="567"/>
        <w:jc w:val="both"/>
      </w:pPr>
      <w:r w:rsidRPr="00862439">
        <w:t>Tarama modeli çok sayıda elemandan oluşan bir evrende, evren hakkında genel bir yargıya varmak amacı ile evrenin tümü ya da ondan alınacak bir grup, örnek ya da örneklem üzerinde yapılan araştırma modelidir.</w:t>
      </w:r>
    </w:p>
    <w:p w:rsidR="00862439" w:rsidRPr="00862439" w:rsidRDefault="00862439" w:rsidP="00862439">
      <w:pPr>
        <w:spacing w:before="120" w:line="360" w:lineRule="auto"/>
        <w:jc w:val="both"/>
        <w:rPr>
          <w:rFonts w:eastAsia="Calibri"/>
          <w:b/>
        </w:rPr>
      </w:pPr>
    </w:p>
    <w:p w:rsidR="00862439" w:rsidRPr="00862439" w:rsidRDefault="00862439" w:rsidP="00862439">
      <w:pPr>
        <w:spacing w:before="120" w:line="360" w:lineRule="auto"/>
        <w:jc w:val="both"/>
        <w:rPr>
          <w:rFonts w:eastAsia="Calibri"/>
          <w:b/>
        </w:rPr>
      </w:pPr>
      <w:r w:rsidRPr="00862439">
        <w:rPr>
          <w:rFonts w:eastAsia="Calibri"/>
          <w:b/>
        </w:rPr>
        <w:t>3.2. Evren ve Örneklem</w:t>
      </w:r>
    </w:p>
    <w:p w:rsidR="00862439" w:rsidRPr="00862439" w:rsidRDefault="00862439" w:rsidP="00862439">
      <w:pPr>
        <w:spacing w:before="120" w:line="360" w:lineRule="auto"/>
        <w:jc w:val="both"/>
        <w:rPr>
          <w:rFonts w:eastAsia="Calibri"/>
        </w:rPr>
      </w:pPr>
      <w:r w:rsidRPr="00862439">
        <w:rPr>
          <w:rFonts w:eastAsia="Calibri"/>
          <w:b/>
        </w:rPr>
        <w:tab/>
      </w:r>
      <w:r w:rsidRPr="00862439">
        <w:rPr>
          <w:rFonts w:eastAsia="Calibri"/>
        </w:rPr>
        <w:t>Araştırma tüm Türkiye geneline ilişkindir. Herhangi bir il ya da bölge ile sınırlı değildir. Beş yıllık ilkokuldan sekiz yıllık ilköğretim okuluna geçiş dönemini incelemiştir. Bu dönem özellikle 1997-2000 dönemidir.</w:t>
      </w:r>
    </w:p>
    <w:p w:rsidR="00862439" w:rsidRPr="00862439" w:rsidRDefault="00862439" w:rsidP="00862439">
      <w:pPr>
        <w:spacing w:before="120" w:line="360" w:lineRule="auto"/>
        <w:jc w:val="both"/>
        <w:rPr>
          <w:rFonts w:eastAsia="Calibri"/>
          <w:b/>
        </w:rPr>
      </w:pPr>
      <w:r w:rsidRPr="00862439">
        <w:rPr>
          <w:rFonts w:eastAsia="Calibri"/>
          <w:b/>
        </w:rPr>
        <w:t xml:space="preserve">3.3. Verilerin Toplanması  </w:t>
      </w:r>
    </w:p>
    <w:p w:rsidR="00862439" w:rsidRPr="00862439" w:rsidRDefault="00862439" w:rsidP="00862439">
      <w:pPr>
        <w:spacing w:before="120" w:line="360" w:lineRule="auto"/>
        <w:ind w:firstLine="567"/>
        <w:jc w:val="both"/>
      </w:pPr>
      <w:r w:rsidRPr="00862439">
        <w:t xml:space="preserve">Veriler, kaynak taraması yapılarak hazırlanmıştır. Türkiye İstatistik Kurumu (TÜİK) ve Milli Eğitim Bakanlığı (MEB) internet sayfaları taranmıştır. Bu </w:t>
      </w:r>
      <w:proofErr w:type="spellStart"/>
      <w:r w:rsidRPr="00862439">
        <w:t>syfadaki</w:t>
      </w:r>
      <w:proofErr w:type="spellEnd"/>
      <w:r w:rsidRPr="00862439">
        <w:t xml:space="preserve"> sayısal veriler tablolar haline getirilmiştir.</w:t>
      </w:r>
    </w:p>
    <w:p w:rsidR="00862439" w:rsidRPr="00862439" w:rsidRDefault="00862439" w:rsidP="00862439">
      <w:pPr>
        <w:spacing w:before="120" w:line="360" w:lineRule="auto"/>
        <w:jc w:val="both"/>
        <w:rPr>
          <w:rFonts w:eastAsia="Calibri"/>
          <w:b/>
        </w:rPr>
      </w:pPr>
    </w:p>
    <w:p w:rsidR="00862439" w:rsidRPr="00862439" w:rsidRDefault="00862439" w:rsidP="00862439">
      <w:pPr>
        <w:spacing w:before="120" w:line="360" w:lineRule="auto"/>
        <w:jc w:val="both"/>
        <w:rPr>
          <w:rFonts w:eastAsia="Calibri"/>
          <w:b/>
        </w:rPr>
      </w:pPr>
    </w:p>
    <w:p w:rsidR="00862439" w:rsidRPr="00862439" w:rsidRDefault="00862439" w:rsidP="00862439">
      <w:pPr>
        <w:spacing w:before="120" w:line="360" w:lineRule="auto"/>
        <w:jc w:val="both"/>
        <w:rPr>
          <w:rFonts w:eastAsia="Calibri"/>
          <w:b/>
        </w:rPr>
      </w:pPr>
    </w:p>
    <w:p w:rsidR="00862439" w:rsidRPr="00862439" w:rsidRDefault="00862439" w:rsidP="00862439">
      <w:pPr>
        <w:spacing w:before="120" w:line="360" w:lineRule="auto"/>
        <w:jc w:val="both"/>
        <w:rPr>
          <w:rFonts w:eastAsia="Calibri"/>
          <w:b/>
        </w:rPr>
      </w:pPr>
      <w:r w:rsidRPr="00862439">
        <w:rPr>
          <w:rFonts w:eastAsia="Calibri"/>
          <w:b/>
        </w:rPr>
        <w:t>3.4. Verilerin Çözümlenmesi</w:t>
      </w:r>
    </w:p>
    <w:p w:rsidR="00862439" w:rsidRPr="00862439" w:rsidRDefault="00862439" w:rsidP="00862439">
      <w:pPr>
        <w:spacing w:before="120" w:line="360" w:lineRule="auto"/>
        <w:jc w:val="both"/>
        <w:rPr>
          <w:rFonts w:eastAsia="Calibri"/>
        </w:rPr>
      </w:pPr>
      <w:r w:rsidRPr="00862439">
        <w:rPr>
          <w:rFonts w:eastAsia="Calibri"/>
        </w:rPr>
        <w:tab/>
        <w:t>Düzenlenen veriler, çizelgeler halinde düzenlenerek betimlenmeye çalışılmıştır. Özellikle sayısal veriler dönemsel olarak çözümlenmiştir, bir yıl ile sınırlı kalınmamıştır.</w:t>
      </w: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before="120" w:line="360" w:lineRule="auto"/>
        <w:jc w:val="both"/>
        <w:rPr>
          <w:rFonts w:eastAsia="Calibri"/>
        </w:rPr>
      </w:pPr>
    </w:p>
    <w:p w:rsidR="00862439" w:rsidRPr="00862439" w:rsidRDefault="00862439" w:rsidP="00862439">
      <w:pPr>
        <w:spacing w:line="360" w:lineRule="auto"/>
        <w:jc w:val="center"/>
        <w:rPr>
          <w:rFonts w:eastAsia="Calibri"/>
          <w:b/>
          <w:bCs/>
          <w:color w:val="000000"/>
        </w:rPr>
      </w:pPr>
      <w:r w:rsidRPr="00862439">
        <w:rPr>
          <w:rFonts w:eastAsia="Calibri"/>
          <w:b/>
          <w:bCs/>
          <w:color w:val="000000"/>
        </w:rPr>
        <w:t>BÖLÜM IV</w:t>
      </w:r>
    </w:p>
    <w:p w:rsidR="00862439" w:rsidRPr="00862439" w:rsidRDefault="00862439" w:rsidP="00862439">
      <w:pPr>
        <w:spacing w:line="360" w:lineRule="auto"/>
        <w:jc w:val="center"/>
        <w:rPr>
          <w:rFonts w:eastAsia="Calibri"/>
          <w:b/>
          <w:bCs/>
          <w:color w:val="000000"/>
        </w:rPr>
      </w:pPr>
      <w:r w:rsidRPr="00862439">
        <w:rPr>
          <w:rFonts w:eastAsia="Calibri"/>
          <w:b/>
          <w:bCs/>
          <w:color w:val="000000"/>
        </w:rPr>
        <w:t>BULGULAR ve YORUMLAR</w:t>
      </w:r>
    </w:p>
    <w:p w:rsidR="00862439" w:rsidRPr="00862439" w:rsidRDefault="00862439" w:rsidP="00862439">
      <w:pPr>
        <w:spacing w:line="360" w:lineRule="auto"/>
        <w:jc w:val="center"/>
        <w:rPr>
          <w:rFonts w:eastAsia="Calibri"/>
          <w:b/>
          <w:bCs/>
          <w:color w:val="000000"/>
        </w:rPr>
      </w:pPr>
    </w:p>
    <w:p w:rsidR="00862439" w:rsidRPr="00862439" w:rsidRDefault="00862439" w:rsidP="00862439">
      <w:pPr>
        <w:spacing w:after="240" w:line="360" w:lineRule="auto"/>
        <w:ind w:firstLine="567"/>
        <w:jc w:val="both"/>
      </w:pPr>
      <w:r w:rsidRPr="00862439">
        <w:t>Bu bölümde, sekiz yıllık kesintisiz eğitime geçiş aşamasındaki çalışmalara, sağlanan gelişmelere ve bulgulara ve yorumlarına yer verilmiştir.</w:t>
      </w:r>
    </w:p>
    <w:p w:rsidR="00862439" w:rsidRPr="00862439" w:rsidRDefault="00862439" w:rsidP="00862439">
      <w:pPr>
        <w:spacing w:after="240" w:line="360" w:lineRule="auto"/>
        <w:ind w:firstLine="567"/>
        <w:jc w:val="both"/>
      </w:pPr>
    </w:p>
    <w:p w:rsidR="00862439" w:rsidRPr="00862439" w:rsidRDefault="00862439" w:rsidP="00862439">
      <w:pPr>
        <w:spacing w:after="240" w:line="360" w:lineRule="auto"/>
        <w:jc w:val="both"/>
        <w:rPr>
          <w:b/>
          <w:color w:val="000000"/>
        </w:rPr>
      </w:pPr>
      <w:r w:rsidRPr="00862439">
        <w:rPr>
          <w:b/>
          <w:color w:val="000000"/>
        </w:rPr>
        <w:t>4.1. Zorunlu Eğitim</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Milli Eğitim Reformu </w:t>
      </w:r>
      <w:proofErr w:type="spellStart"/>
      <w:r w:rsidRPr="00862439">
        <w:rPr>
          <w:rFonts w:eastAsia="Calibri"/>
          <w:bCs/>
        </w:rPr>
        <w:t>Stratejisi’sinde</w:t>
      </w:r>
      <w:proofErr w:type="spellEnd"/>
      <w:r w:rsidRPr="00862439">
        <w:rPr>
          <w:rFonts w:eastAsia="Calibri"/>
          <w:bCs/>
        </w:rPr>
        <w:t xml:space="preserve"> Milli Eğitimimizin temel sorunları belirtilirken (...) temel eğitim sekiz yıla çıkarılarak programlar, öğrencilerin ilgi yeteneklerini ortaya koyacak ve onlarda belli meslek ve becerilere karşı sevgi ve yönelme uyandıracak şekilde geliştirilecektir. Böylece temel eğitimden sonra üst öğrenime gitmeyecek öğrencilerin, kalkınmanın gerektirdiği </w:t>
      </w:r>
      <w:proofErr w:type="spellStart"/>
      <w:r w:rsidRPr="00862439">
        <w:rPr>
          <w:rFonts w:eastAsia="Calibri"/>
          <w:bCs/>
        </w:rPr>
        <w:t>insangücü</w:t>
      </w:r>
      <w:proofErr w:type="spellEnd"/>
      <w:r w:rsidRPr="00862439">
        <w:rPr>
          <w:rFonts w:eastAsia="Calibri"/>
          <w:bCs/>
        </w:rPr>
        <w:t xml:space="preserve"> gereksinimleri daha kolay karşılayacak duruma gelmeleri sağlanacak, bu boşluk doldurulacaktır (Akyol, 1991: 12).</w:t>
      </w:r>
    </w:p>
    <w:p w:rsidR="00862439" w:rsidRPr="00862439" w:rsidRDefault="00862439" w:rsidP="00862439">
      <w:pPr>
        <w:spacing w:before="120" w:line="360" w:lineRule="auto"/>
        <w:ind w:firstLine="567"/>
        <w:jc w:val="both"/>
        <w:rPr>
          <w:rFonts w:eastAsia="Calibri"/>
          <w:bCs/>
        </w:rPr>
      </w:pPr>
      <w:r w:rsidRPr="00862439">
        <w:rPr>
          <w:rFonts w:eastAsia="Calibri"/>
          <w:bCs/>
        </w:rPr>
        <w:t>Milli Eğitim Temel Yasası’nın genel gerekçesinde de, beş yıllık ilkokul öğrenimin yetersizliğinden söz edilerek şöyle denilmektedir: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 Beş yıllık ilkokul eğitimi sürecinde, öğrencilerin çevreye uymalarını, pratik bazı bilgiler edinmelerini sağlayacak program esneklikleri bulunmakla birlikte, bunlardan yararlanmaları için zaman bulunmamakta; ilkokul, genellikle öğrencilerine temel bilgiler ve yurttaşlık bilgileri vermektedir. </w:t>
      </w:r>
      <w:proofErr w:type="gramStart"/>
      <w:r w:rsidRPr="00862439">
        <w:rPr>
          <w:rFonts w:eastAsia="Calibri"/>
          <w:bCs/>
        </w:rPr>
        <w:t>Oysa ki</w:t>
      </w:r>
      <w:proofErr w:type="gramEnd"/>
      <w:r w:rsidRPr="00862439">
        <w:rPr>
          <w:rFonts w:eastAsia="Calibri"/>
          <w:bCs/>
        </w:rPr>
        <w:t xml:space="preserve"> ilkokulu bitirenlerin % 52’si üst öğrenime gitmemektedir. 222 sayılı İlköğretim ve Eğitim Yasası, ilkokuldan sonra üst öğrenime gitmeyen 12-14 yaş grubuna yaşam ve iş alanları için gerekli beceri kazandıracak yetiştirici kurslar ve sınıflar açılmasını öngörmekte ise de, yeterli olanak ve kaynakları tespit etmediğinden, bu işlev yerine getirilememektedir. İlkokul mezunlarına beceri kazandıracak bir kuruluşun </w:t>
      </w:r>
      <w:r w:rsidRPr="00862439">
        <w:rPr>
          <w:rFonts w:eastAsia="Calibri"/>
          <w:bCs/>
        </w:rPr>
        <w:lastRenderedPageBreak/>
        <w:t>bulunmayışı ve çıraklık düzeninin de hala kurulamamış olması, bu kademede büyük bir boşluk olarak durmaktadır (Akyol, 1991: 13).</w:t>
      </w:r>
    </w:p>
    <w:p w:rsidR="00862439" w:rsidRPr="00862439" w:rsidRDefault="00862439" w:rsidP="00862439">
      <w:pPr>
        <w:spacing w:before="120" w:line="360" w:lineRule="auto"/>
        <w:ind w:firstLine="567"/>
        <w:jc w:val="both"/>
        <w:rPr>
          <w:rFonts w:eastAsia="Calibri"/>
          <w:bCs/>
        </w:rPr>
      </w:pPr>
      <w:proofErr w:type="gramStart"/>
      <w:r w:rsidRPr="00862439">
        <w:rPr>
          <w:rFonts w:eastAsia="Calibri"/>
          <w:bCs/>
        </w:rPr>
        <w:t>Anılan Yasa’nın gerekçesinde sekiz yıllık zorunlu eğitim hakkında şu açıklamaya yer verilmektedir: Temel eğitimi sekiz yıla çıkarmakla nüfusu az ve dağınık olan, ayrı ayrı ilkokul ve ortaokul götürülmesi olanaklı olmayan yerler için, bölge temel okulları açmak suretiyle geniş yurttaş kitlelerinin temel eğitimini sağlama, böylece uzun dönemde sekiz yıllık zorunlu eğitimi gerçekleştirme yoluna girilmiş olacaktır (Akyol, 1991: 13).</w:t>
      </w:r>
      <w:proofErr w:type="gramEnd"/>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Cs/>
        </w:rPr>
      </w:pPr>
      <w:r w:rsidRPr="00862439">
        <w:rPr>
          <w:b/>
          <w:color w:val="000000"/>
        </w:rPr>
        <w:t>4</w:t>
      </w:r>
      <w:r w:rsidRPr="00862439">
        <w:rPr>
          <w:rFonts w:eastAsia="Calibri"/>
          <w:b/>
          <w:color w:val="000000"/>
        </w:rPr>
        <w:t>.1.1. Zorunlu Öğretim Süresi</w:t>
      </w:r>
    </w:p>
    <w:p w:rsidR="00862439" w:rsidRPr="00862439" w:rsidRDefault="00862439" w:rsidP="00862439">
      <w:pPr>
        <w:spacing w:before="120" w:line="360" w:lineRule="auto"/>
        <w:ind w:firstLine="567"/>
        <w:jc w:val="both"/>
        <w:rPr>
          <w:rFonts w:eastAsia="Calibri"/>
          <w:bCs/>
        </w:rPr>
      </w:pPr>
      <w:r w:rsidRPr="00862439">
        <w:rPr>
          <w:rFonts w:eastAsia="Calibri"/>
          <w:bCs/>
        </w:rPr>
        <w:t>Eğitim sorunlarının, yalın ve soyutlanmış bir anlayışla çözümü düşünülemez. İnsan davranışlarının biçimlendiği bu alanda, sorunların, tarafsız yöntemlerle çözümünde bu sorunların çeşitli alanların etkileşiminden doğduğu gerçeğinin dikkate alınması gerekir. Eğitim bilimleri, başta psikoloji olmak üzere sosyoloji, kültürel antropoloji, tarih, ekonomi, fizyoloji, genel felsefe, sağlık ve politik bilimlere dayanmakta, bunlardan geniş ölçüde yararlanmaktadır (Akyol, 1991: 16).</w:t>
      </w:r>
    </w:p>
    <w:p w:rsidR="00862439" w:rsidRPr="00862439" w:rsidRDefault="00862439" w:rsidP="00862439">
      <w:pPr>
        <w:spacing w:before="120" w:line="360" w:lineRule="auto"/>
        <w:ind w:firstLine="567"/>
        <w:jc w:val="both"/>
        <w:rPr>
          <w:rFonts w:eastAsia="Calibri"/>
          <w:bCs/>
        </w:rPr>
      </w:pPr>
      <w:r w:rsidRPr="00862439">
        <w:rPr>
          <w:rFonts w:eastAsia="Calibri"/>
          <w:bCs/>
        </w:rPr>
        <w:t>İnsanımızı “ilköğretimin amaçları” yönünde yetiştirmek ve ona olumlu davranışlar kazandırmakla yükümlü ve sorumlu olan eğitim sisteminin, bu yükümlülüğü yerine getirirken, önce çocuğun ve gencin büyüme ve gelişmeleri hakkındaki bilimsel verileri dikkate alması gerekir (Akyol, 1991: 17).</w:t>
      </w:r>
    </w:p>
    <w:p w:rsidR="00862439" w:rsidRPr="00862439" w:rsidRDefault="00862439" w:rsidP="00862439">
      <w:pPr>
        <w:spacing w:before="120" w:line="360" w:lineRule="auto"/>
        <w:ind w:firstLine="567"/>
        <w:jc w:val="both"/>
        <w:rPr>
          <w:rFonts w:eastAsia="Calibri"/>
          <w:bCs/>
        </w:rPr>
      </w:pPr>
      <w:r w:rsidRPr="00862439">
        <w:rPr>
          <w:rFonts w:eastAsia="Calibri"/>
          <w:bCs/>
        </w:rPr>
        <w:t>Beş yıllık zorunlu eğitimin yetersizliği konusunda çeşitli görüşler ileri sürülmektedir. Bu konuda Prof. Dr. Sudi Bülbül şöyle demektedir:</w:t>
      </w:r>
    </w:p>
    <w:p w:rsidR="00862439" w:rsidRPr="00862439" w:rsidRDefault="00862439" w:rsidP="00862439">
      <w:pPr>
        <w:spacing w:before="120" w:line="360" w:lineRule="auto"/>
        <w:ind w:firstLine="567"/>
        <w:jc w:val="both"/>
        <w:rPr>
          <w:rFonts w:eastAsia="Calibri"/>
          <w:bCs/>
        </w:rPr>
      </w:pPr>
      <w:r w:rsidRPr="00862439">
        <w:rPr>
          <w:rFonts w:eastAsia="Calibri"/>
          <w:bCs/>
        </w:rPr>
        <w:t>"... Sağlam bir temel eğitimin, daha ileri eğitim kademelerinin, bilimsel ve teknolojik okur-yazarlığın ve kapasitenin, dolayısıyla özgüvenli bir gelişmenin güçlendirilmesinde" olduğu kadar ulusal birlik beraberlik duygularının ve bilincinin güçlendirilmesinde de temel oluşturduğunu tartışmaya gerek yoktur. 6-10 ya da 7-11 yaş dönemine verilen beş yıllık bir eğitimin, bilim ve teknolojinin hızla geliştiği, toplumsal yapıların hızla değiştiği günümüzde, yetersiz kaldığı da bir gerçektir (Akyol, 1991: 27).</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Prof. Dr. Kemal </w:t>
      </w:r>
      <w:proofErr w:type="spellStart"/>
      <w:r w:rsidRPr="00862439">
        <w:rPr>
          <w:rFonts w:eastAsia="Calibri"/>
          <w:bCs/>
        </w:rPr>
        <w:t>Güçlüol</w:t>
      </w:r>
      <w:proofErr w:type="spellEnd"/>
      <w:r w:rsidRPr="00862439">
        <w:rPr>
          <w:rFonts w:eastAsia="Calibri"/>
          <w:bCs/>
        </w:rPr>
        <w:t xml:space="preserve"> “Sekiz Yıllık Zorunlu Eğitim Üzerine” isimli makalesinde şöyle demektedir.</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 Bilindiği gibi, ülkelerin gelişmişlik düzeyleri ile zorunlu eğitim süreleri arasında pozitif bir ilişki gözlenmektedir. Gelişmişlik düzeyinin yüksek olduğu ülkelerde, zorunlu eğitim süreleri de yüksektir. Ayrıca, her ülkenin her yurttaşına verme zorunluluğunu hissettiği ve görev saydığı, daha doğrusu kendi gelişmişlik düzeyinin gerektirdiği "asgari" ve zorunlu bir eğitim düzeyi vardır. Yaşadığımız yıllar, yüksek teknoloji aşamasından bilgi çağına ulaşılan yıllardır. Buna demokratik gelişmeleri de eklediğimizde görürüz ki artık bir toplumun hem cahil ya da gereğince eğitilmemiş ve hem de gerçek anlamda “hür” olması olanaklı olamayacaktır...” (Akyol, 1991: 28).</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Prof. Dr. Ayhan </w:t>
      </w:r>
      <w:proofErr w:type="spellStart"/>
      <w:r w:rsidRPr="00862439">
        <w:rPr>
          <w:rFonts w:eastAsia="Calibri"/>
          <w:bCs/>
        </w:rPr>
        <w:t>Songar</w:t>
      </w:r>
      <w:proofErr w:type="spellEnd"/>
      <w:r w:rsidRPr="00862439">
        <w:rPr>
          <w:rFonts w:eastAsia="Calibri"/>
          <w:bCs/>
        </w:rPr>
        <w:t xml:space="preserve"> “Sekiz Yıllık İlköğretim Olur Mu?“ isimli makalesinde şunları söylemektedir:</w:t>
      </w:r>
    </w:p>
    <w:p w:rsidR="00862439" w:rsidRPr="00862439" w:rsidRDefault="00862439" w:rsidP="00862439">
      <w:pPr>
        <w:spacing w:before="120" w:line="360" w:lineRule="auto"/>
        <w:ind w:firstLine="567"/>
        <w:jc w:val="both"/>
        <w:rPr>
          <w:rFonts w:eastAsia="Calibri"/>
          <w:bCs/>
        </w:rPr>
      </w:pPr>
      <w:r w:rsidRPr="00862439">
        <w:rPr>
          <w:rFonts w:eastAsia="Calibri"/>
          <w:bCs/>
        </w:rPr>
        <w:t>“... Günümüzde çocuklarımıza öğretmek zorunda olduğumuz öyle bir bilgi birikimi var ki artık ilköğretimin okuma-yazma ve çarpım tablosunu ezberlemeden ibaret olmadığını ve beş yıllık sürenin buna hiç de yetmediğini kabulden başka çare yoktur. "Hiç bilenle bilmeyen bir olur mu?”  Bilen nesiller yetiştirmek için hepimizin elimizden geleni yapmamız boynumuza borçtur...” (Akyol, 1991: 28)</w:t>
      </w:r>
    </w:p>
    <w:p w:rsidR="00862439" w:rsidRPr="00862439" w:rsidRDefault="00862439" w:rsidP="00862439">
      <w:pPr>
        <w:spacing w:before="120" w:line="360" w:lineRule="auto"/>
        <w:ind w:firstLine="567"/>
        <w:jc w:val="both"/>
        <w:rPr>
          <w:rFonts w:eastAsia="Calibri"/>
          <w:bCs/>
        </w:rPr>
      </w:pPr>
      <w:r w:rsidRPr="00862439">
        <w:rPr>
          <w:rFonts w:eastAsia="Calibri"/>
          <w:bCs/>
        </w:rPr>
        <w:t>Üzerinde durulması gereken bir nokta da, gelişmekte olan ülkelerin önemli bir sorunu olarak görülen ‘‘çocukların çalıştırılması’’</w:t>
      </w:r>
      <w:proofErr w:type="spellStart"/>
      <w:proofErr w:type="gramStart"/>
      <w:r w:rsidRPr="00862439">
        <w:rPr>
          <w:rFonts w:eastAsia="Calibri"/>
          <w:bCs/>
        </w:rPr>
        <w:t>dır</w:t>
      </w:r>
      <w:proofErr w:type="spellEnd"/>
      <w:proofErr w:type="gramEnd"/>
      <w:r w:rsidRPr="00862439">
        <w:rPr>
          <w:rFonts w:eastAsia="Calibri"/>
          <w:bCs/>
        </w:rPr>
        <w:t>. Çocuklar çalışma yaşamı içinde zihinsel ve fiziksel gelişimlerini tamamlayamamakta, kendilerini geliştirme olanaklarından yoksun kalmaktadır. Çocuk Hakları Sözleşmesi’ne (Resmi Gazete 27.01.1995; 22184) göre 18 yaşının altındaki tüm bireyler çocuk olarak tanımlanmaktadır. Zorunlu eğitim yaşının yükseltilmesiyle çocuklara, çocukluğunu yaşaması için belirli bir süre daha tanınmış olacaktır. Ancak zorunlu eğitim süresinin uzatılması, çalışan çocuğu olan ailelerin gelirinin azalması gibi sonuçlara neden olabilecektir. Çocuklar, ancak iş yaşamına giriş nedenlerinin kaldırılması halinde, çalışma yaşamı dışında kalabilirler (Tural, 1996: 61).</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4.1.2. İlköğretimin Önemi</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Eğitim çabalarının genel amacı, çocukların ve gençlerin topluma sağlıklı bir biçimde uyum sağlamalarına yardım etmektir. Bu uyumun gerçekleştirilmesi için, bireylerin yetenekleri eğitim yolu ile en son sınırına kadar geliştirilir ve davranışları, ulusal eğitimin amaçları yönünde değiştirilir. Eğitim, kişilere bilgi ve beceri </w:t>
      </w:r>
      <w:r w:rsidRPr="00862439">
        <w:rPr>
          <w:rFonts w:eastAsia="Calibri"/>
          <w:bCs/>
        </w:rPr>
        <w:lastRenderedPageBreak/>
        <w:t xml:space="preserve">kazandırmanın ötesinde, toplumun yaşamasını ve kalkınmasını sürdürebilecek ölçüde ve nitelikte değer üretmek, </w:t>
      </w:r>
      <w:proofErr w:type="spellStart"/>
      <w:r w:rsidRPr="00862439">
        <w:rPr>
          <w:rFonts w:eastAsia="Calibri"/>
          <w:bCs/>
        </w:rPr>
        <w:t>varolan</w:t>
      </w:r>
      <w:proofErr w:type="spellEnd"/>
      <w:r w:rsidRPr="00862439">
        <w:rPr>
          <w:rFonts w:eastAsia="Calibri"/>
          <w:bCs/>
        </w:rPr>
        <w:t xml:space="preserve"> değerlerin dağılmasını önlemek, yeni ve eski değerleri bağdaştırmak sorumluluğu taşır (MEB, 2003; 3).</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birçok amaca hizmet eder. İlköğretimin amaçlarından birisi öğrencilere temel bilişsel becerileri kazandırmak, diğeri de öğrencilerin toplumda etkin biçimde görev alabilmeleri için gereken becerileri ve tutumları geliştirmektir. Bu yönüyle ilköğretim, uluslaşma amaçlarına da katkıda bulunur. Böylece, ilköğretim çocuklara toplumun amaçlarını, değerlerini ve sembollerini kazandırarak, onların genel bir değerler sistemi oluşturmalarını sağlar (MEB, 2003; 3).</w:t>
      </w:r>
    </w:p>
    <w:p w:rsidR="00862439" w:rsidRPr="00862439" w:rsidRDefault="00862439" w:rsidP="00862439">
      <w:pPr>
        <w:spacing w:before="120" w:line="360" w:lineRule="auto"/>
        <w:ind w:firstLine="567"/>
        <w:jc w:val="both"/>
        <w:rPr>
          <w:rFonts w:eastAsia="Calibri"/>
          <w:bCs/>
        </w:rPr>
      </w:pPr>
      <w:r w:rsidRPr="00862439">
        <w:rPr>
          <w:rFonts w:eastAsia="Calibri"/>
          <w:bCs/>
        </w:rPr>
        <w:t>Temel eğitim; genel olarak toplumdaki her yurttaşın sahip olması gereken asgari, ortak, bilgi, beceri ve davranışları ifade eder. Temel eğitimin yasal dayanağı, insanların eğitim görme hakkıdır. Bu nedenle eğitimin temel taşı niteliğindedir (MEB, 2003; 4).</w:t>
      </w:r>
    </w:p>
    <w:p w:rsidR="00862439" w:rsidRPr="00862439" w:rsidRDefault="00862439" w:rsidP="00862439">
      <w:pPr>
        <w:spacing w:before="120" w:line="360" w:lineRule="auto"/>
        <w:ind w:firstLine="567"/>
        <w:jc w:val="both"/>
        <w:rPr>
          <w:rFonts w:eastAsia="Calibri"/>
          <w:bCs/>
        </w:rPr>
      </w:pPr>
      <w:r w:rsidRPr="00862439">
        <w:rPr>
          <w:rFonts w:eastAsia="Calibri"/>
          <w:bCs/>
        </w:rPr>
        <w:t>Türkiye’de zorunlu eğitim önceleri beş yıllık ilkokuldu. 15. Milli Eğitim Şura’sında bu sürenin sekiz yıl olması görüşü benimsenmiştir.</w:t>
      </w:r>
    </w:p>
    <w:p w:rsidR="00862439" w:rsidRPr="00862439" w:rsidRDefault="00862439" w:rsidP="00862439">
      <w:pPr>
        <w:spacing w:before="120" w:line="360" w:lineRule="auto"/>
        <w:ind w:firstLine="567"/>
        <w:jc w:val="both"/>
        <w:rPr>
          <w:rFonts w:eastAsia="Calibri"/>
        </w:rPr>
      </w:pPr>
      <w:r w:rsidRPr="00862439">
        <w:rPr>
          <w:rFonts w:eastAsia="Calibri"/>
          <w:bCs/>
        </w:rPr>
        <w:t>İlköğretim ve Eğitim Yasası’nda (222 SY) ‘‘İlköğretim kadın-erkek, bütün Türklerin ulusal amaçlara uygun olarak bedeni, zihni ve ahlaki gelişmelerine ve yetişmelerine hizmet eden temel eğitim ve öğretimdir” denilmektedir. Burada ilköğretim ve temel eğitim kavramlarının iç içe kullanıldığı görülmektedir. Daha sonra Milli Eğitim Temel Yasası’nda (1739 SY) “temel eğitim” olarak ifade edilen bu kademe 1983 yılında 2842 sayılı Yasanın 7. maddesi ile “ilköğretim” olarak değiştirilmiştir (MEB, 2003; 4).</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görmek her Türk yurttaşının hakkıdır.</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İlköğretimden sonraki okullardan, yurttaşlar ilgi ve yetenekleri ölçüsünde yararlanırlar.</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Cumhuriyet’in ilk yıllarından itibaren ulus olmak davası ile eş anlamlı olarak ele alınmış ve günümüze kadar önemini ve önceliğini korumuştur (MEB, 2003; 81).</w:t>
      </w:r>
    </w:p>
    <w:p w:rsidR="00862439" w:rsidRPr="00862439" w:rsidRDefault="00862439" w:rsidP="00862439">
      <w:pPr>
        <w:spacing w:before="120" w:line="360" w:lineRule="auto"/>
        <w:ind w:firstLine="567"/>
        <w:jc w:val="both"/>
        <w:rPr>
          <w:rFonts w:eastAsia="Calibri"/>
          <w:bCs/>
        </w:rPr>
      </w:pPr>
      <w:r w:rsidRPr="00862439">
        <w:rPr>
          <w:rFonts w:eastAsia="Calibri"/>
          <w:bCs/>
        </w:rPr>
        <w:t>Cumhuriyetin ilk yıllarında eğitimde öncelik “ilkokullara” verilmiştir. Bunun nedenleri şunlardır (Tuzcu 2014, 33):</w:t>
      </w:r>
    </w:p>
    <w:p w:rsidR="00862439" w:rsidRPr="00862439" w:rsidRDefault="00862439" w:rsidP="00862439">
      <w:pPr>
        <w:tabs>
          <w:tab w:val="left" w:pos="709"/>
        </w:tabs>
        <w:spacing w:before="120" w:line="360" w:lineRule="auto"/>
        <w:ind w:firstLine="567"/>
        <w:jc w:val="both"/>
        <w:rPr>
          <w:rFonts w:eastAsia="Calibri"/>
          <w:bCs/>
        </w:rPr>
      </w:pPr>
      <w:proofErr w:type="gramStart"/>
      <w:r w:rsidRPr="00862439">
        <w:rPr>
          <w:color w:val="000000"/>
        </w:rPr>
        <w:t xml:space="preserve">– </w:t>
      </w:r>
      <w:r w:rsidRPr="00862439">
        <w:rPr>
          <w:rFonts w:eastAsia="Calibri"/>
          <w:bCs/>
        </w:rPr>
        <w:t>Yeni alfabenin kabul edilmesi ve öğretilmesi gereği.</w:t>
      </w:r>
      <w:proofErr w:type="gramEnd"/>
    </w:p>
    <w:p w:rsidR="00862439" w:rsidRPr="00862439" w:rsidRDefault="00862439" w:rsidP="00862439">
      <w:pPr>
        <w:tabs>
          <w:tab w:val="left" w:pos="709"/>
        </w:tabs>
        <w:spacing w:before="120" w:line="360" w:lineRule="auto"/>
        <w:ind w:firstLine="567"/>
        <w:jc w:val="both"/>
        <w:rPr>
          <w:rFonts w:eastAsia="Calibri"/>
          <w:bCs/>
        </w:rPr>
      </w:pPr>
      <w:r w:rsidRPr="00862439">
        <w:rPr>
          <w:color w:val="000000"/>
        </w:rPr>
        <w:lastRenderedPageBreak/>
        <w:t xml:space="preserve">– </w:t>
      </w:r>
      <w:r w:rsidRPr="00862439">
        <w:rPr>
          <w:rFonts w:eastAsia="Calibri"/>
          <w:bCs/>
        </w:rPr>
        <w:t>Nüfusun büyük bölümünün okuma-yazma bilmemesi ve öğretilmesi gereği.</w:t>
      </w:r>
    </w:p>
    <w:p w:rsidR="00862439" w:rsidRPr="00862439" w:rsidRDefault="00862439" w:rsidP="00862439">
      <w:pPr>
        <w:spacing w:before="120" w:line="360" w:lineRule="auto"/>
        <w:ind w:firstLine="567"/>
        <w:jc w:val="both"/>
        <w:rPr>
          <w:rFonts w:eastAsia="Calibri"/>
          <w:bCs/>
        </w:rPr>
      </w:pPr>
      <w:proofErr w:type="gramStart"/>
      <w:r w:rsidRPr="00862439">
        <w:rPr>
          <w:color w:val="000000"/>
        </w:rPr>
        <w:t xml:space="preserve">– </w:t>
      </w:r>
      <w:r w:rsidRPr="00862439">
        <w:rPr>
          <w:rFonts w:eastAsia="Calibri"/>
          <w:bCs/>
        </w:rPr>
        <w:t>Devrimlerin yaygınlaştırılması ve benimsetilmesi gereği.</w:t>
      </w:r>
      <w:proofErr w:type="gramEnd"/>
    </w:p>
    <w:p w:rsidR="00862439" w:rsidRPr="00862439" w:rsidRDefault="00862439" w:rsidP="00862439">
      <w:pPr>
        <w:spacing w:before="120" w:line="360" w:lineRule="auto"/>
        <w:ind w:firstLine="567"/>
        <w:jc w:val="both"/>
        <w:rPr>
          <w:rFonts w:eastAsia="Calibri"/>
          <w:bCs/>
        </w:rPr>
      </w:pPr>
      <w:r w:rsidRPr="00862439">
        <w:rPr>
          <w:color w:val="000000"/>
        </w:rPr>
        <w:t xml:space="preserve">– </w:t>
      </w:r>
      <w:r w:rsidRPr="00862439">
        <w:rPr>
          <w:rFonts w:eastAsia="Calibri"/>
          <w:bCs/>
        </w:rPr>
        <w:t>Büyük bölümü köylerde yaşayan nüfusu bilinçlendirme gereği.</w:t>
      </w:r>
    </w:p>
    <w:p w:rsidR="00862439" w:rsidRPr="00862439" w:rsidRDefault="00862439" w:rsidP="00862439">
      <w:pPr>
        <w:spacing w:before="120" w:line="360" w:lineRule="auto"/>
        <w:ind w:firstLine="567"/>
        <w:jc w:val="both"/>
        <w:rPr>
          <w:rFonts w:eastAsia="Calibri"/>
          <w:bCs/>
        </w:rPr>
      </w:pPr>
      <w:r w:rsidRPr="00862439">
        <w:rPr>
          <w:color w:val="000000"/>
        </w:rPr>
        <w:t xml:space="preserve">– </w:t>
      </w:r>
      <w:r w:rsidRPr="00862439">
        <w:rPr>
          <w:rFonts w:eastAsia="Calibri"/>
          <w:bCs/>
        </w:rPr>
        <w:t>Toplumsal getirisi en fazla olan eğitim türünün ilkokul olması.</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
          <w:bCs/>
        </w:rPr>
      </w:pPr>
      <w:r w:rsidRPr="00862439">
        <w:rPr>
          <w:rFonts w:eastAsia="Calibri"/>
          <w:b/>
          <w:bCs/>
        </w:rPr>
        <w:t>4.1.3.  İlköğretimin Amaçları</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İlköğretimin amaç ve görevleri, ulusal eğitimin genel amaçlarına ve temel ilkelerine uygun olarak şunlardır,</w:t>
      </w:r>
    </w:p>
    <w:p w:rsidR="00862439" w:rsidRPr="00862439" w:rsidRDefault="00862439" w:rsidP="00862439">
      <w:pPr>
        <w:spacing w:before="120" w:line="360" w:lineRule="auto"/>
        <w:ind w:firstLine="567"/>
        <w:jc w:val="both"/>
        <w:rPr>
          <w:rFonts w:eastAsia="Calibri"/>
          <w:bCs/>
        </w:rPr>
      </w:pPr>
      <w:r w:rsidRPr="00862439">
        <w:rPr>
          <w:rFonts w:eastAsia="Calibri"/>
          <w:bCs/>
        </w:rPr>
        <w:t>1. Her Türk çocuğuna iyi bir yurttaş olmak için gerekli temel bilgi, beceri, davranış ve alışkanlıkları kazandırmak; onu ulusal ahlak anlayışına uygun olarak yetiştirmek.</w:t>
      </w:r>
    </w:p>
    <w:p w:rsidR="00862439" w:rsidRPr="00862439" w:rsidRDefault="00862439" w:rsidP="00862439">
      <w:pPr>
        <w:spacing w:before="120" w:line="360" w:lineRule="auto"/>
        <w:ind w:firstLine="567"/>
        <w:jc w:val="both"/>
        <w:rPr>
          <w:rFonts w:eastAsia="Calibri"/>
          <w:bCs/>
        </w:rPr>
      </w:pPr>
      <w:r w:rsidRPr="00862439">
        <w:rPr>
          <w:rFonts w:eastAsia="Calibri"/>
          <w:bCs/>
        </w:rPr>
        <w:t>2. Her Türk çocuğunu ilgi ve yetenekleri yönünden yetiştirilerek yaşama ve üst öğrenime hazırlamaktır.</w:t>
      </w:r>
    </w:p>
    <w:p w:rsidR="00862439" w:rsidRPr="00862439" w:rsidRDefault="00862439" w:rsidP="00862439">
      <w:pPr>
        <w:spacing w:before="120" w:line="360" w:lineRule="auto"/>
        <w:ind w:firstLine="567"/>
        <w:jc w:val="both"/>
        <w:rPr>
          <w:rFonts w:eastAsia="Calibri"/>
          <w:bCs/>
        </w:rPr>
      </w:pPr>
      <w:r w:rsidRPr="00862439">
        <w:rPr>
          <w:rFonts w:eastAsia="Calibri"/>
          <w:bCs/>
        </w:rPr>
        <w:t>Türk ulusal eğitiminin genel amaçlarından, ilköğretim düzeyinde gerçekleştirilenler, aşağıda özet olarak verilmektedir (Tuzcu 2015, 104):</w:t>
      </w:r>
    </w:p>
    <w:p w:rsidR="00862439" w:rsidRPr="00862439" w:rsidRDefault="00862439" w:rsidP="00862439">
      <w:pPr>
        <w:spacing w:before="120" w:line="360" w:lineRule="auto"/>
        <w:ind w:firstLine="567"/>
        <w:jc w:val="both"/>
        <w:rPr>
          <w:rFonts w:eastAsia="Calibri"/>
          <w:bCs/>
        </w:rPr>
      </w:pPr>
      <w:r w:rsidRPr="00862439">
        <w:rPr>
          <w:color w:val="000000"/>
        </w:rPr>
        <w:t xml:space="preserve">- </w:t>
      </w:r>
      <w:r w:rsidRPr="00862439">
        <w:rPr>
          <w:rFonts w:eastAsia="Calibri"/>
          <w:bCs/>
        </w:rPr>
        <w:t xml:space="preserve">İlkokul, çocuğa, çeşitli ilgi ve yetenekleri bulunan değerli bir varlık olduğunu kavratmayı; onu kişilik sahibi bir yurttaş olarak yetiştirmeyi amaç bilir. </w:t>
      </w:r>
    </w:p>
    <w:p w:rsidR="00862439" w:rsidRPr="00862439" w:rsidRDefault="00862439" w:rsidP="00862439">
      <w:pPr>
        <w:spacing w:before="120" w:line="360" w:lineRule="auto"/>
        <w:ind w:firstLine="567"/>
        <w:jc w:val="both"/>
        <w:rPr>
          <w:rFonts w:eastAsia="Calibri"/>
          <w:bCs/>
        </w:rPr>
      </w:pPr>
      <w:r w:rsidRPr="00862439">
        <w:rPr>
          <w:rFonts w:eastAsia="Calibri"/>
          <w:bCs/>
        </w:rPr>
        <w:t>- Doğayı, çevresindeki hayvan ve bitkileri korumayı, ağaç ve bitki yetiştirmeyi bilir ve uygular. Doğanın insanlara nasıl yararlı olduğunu kavramıştır. Doğadan daha iyi yararlanma yollarını bilir, araştırır.</w:t>
      </w:r>
    </w:p>
    <w:p w:rsidR="00862439" w:rsidRPr="00862439" w:rsidRDefault="00862439" w:rsidP="00862439">
      <w:pPr>
        <w:spacing w:before="120" w:line="360" w:lineRule="auto"/>
        <w:ind w:firstLine="567"/>
        <w:jc w:val="both"/>
        <w:rPr>
          <w:rFonts w:eastAsia="Calibri"/>
          <w:bCs/>
        </w:rPr>
      </w:pPr>
      <w:r w:rsidRPr="00862439">
        <w:rPr>
          <w:rFonts w:eastAsia="Calibri"/>
          <w:bCs/>
        </w:rPr>
        <w:t>- Türkçeyi doğru ve açık bir şekilde konuşur, okur ve yazar.</w:t>
      </w:r>
    </w:p>
    <w:p w:rsidR="00862439" w:rsidRPr="00862439" w:rsidRDefault="00862439" w:rsidP="00862439">
      <w:pPr>
        <w:spacing w:before="120" w:line="360" w:lineRule="auto"/>
        <w:ind w:firstLine="567"/>
        <w:jc w:val="both"/>
        <w:rPr>
          <w:rFonts w:eastAsia="Calibri"/>
          <w:bCs/>
        </w:rPr>
      </w:pPr>
      <w:r w:rsidRPr="00862439">
        <w:rPr>
          <w:rFonts w:eastAsia="Calibri"/>
          <w:bCs/>
        </w:rPr>
        <w:t>- Hesaplamada kazandığı bilgi ve becerileri çevresinde rastladığı durum ve olayları yorumlamada kullanır.</w:t>
      </w:r>
    </w:p>
    <w:p w:rsidR="00862439" w:rsidRPr="00862439" w:rsidRDefault="00862439" w:rsidP="00862439">
      <w:pPr>
        <w:spacing w:before="120" w:line="360" w:lineRule="auto"/>
        <w:ind w:firstLine="567"/>
        <w:jc w:val="both"/>
        <w:rPr>
          <w:rFonts w:eastAsia="Calibri"/>
          <w:bCs/>
        </w:rPr>
      </w:pPr>
      <w:r w:rsidRPr="00862439">
        <w:rPr>
          <w:rFonts w:eastAsia="Calibri"/>
          <w:bCs/>
        </w:rPr>
        <w:t>- Öğrenme merak ve hevesini geliştirmiştir.</w:t>
      </w:r>
    </w:p>
    <w:p w:rsidR="00862439" w:rsidRPr="00862439" w:rsidRDefault="00862439" w:rsidP="00862439">
      <w:pPr>
        <w:spacing w:before="120" w:line="360" w:lineRule="auto"/>
        <w:ind w:firstLine="567"/>
        <w:jc w:val="both"/>
        <w:rPr>
          <w:rFonts w:eastAsia="Calibri"/>
          <w:bCs/>
        </w:rPr>
      </w:pPr>
      <w:r w:rsidRPr="00862439">
        <w:rPr>
          <w:rFonts w:eastAsia="Calibri"/>
          <w:bCs/>
        </w:rPr>
        <w:t>- Bilgi edinmek için çeşitli kaynaklara başvurur ve bunlardan yararlanır.</w:t>
      </w:r>
    </w:p>
    <w:p w:rsidR="00862439" w:rsidRPr="00862439" w:rsidRDefault="00862439" w:rsidP="00862439">
      <w:pPr>
        <w:spacing w:before="120" w:line="360" w:lineRule="auto"/>
        <w:ind w:firstLine="567"/>
        <w:jc w:val="both"/>
        <w:rPr>
          <w:rFonts w:eastAsia="Calibri"/>
          <w:bCs/>
        </w:rPr>
      </w:pPr>
      <w:r w:rsidRPr="00862439">
        <w:rPr>
          <w:rFonts w:eastAsia="Calibri"/>
          <w:bCs/>
        </w:rPr>
        <w:t>- Düşünme ve doğru karar verme alışkanlığını kazanmıştır. Doğru düşünmeye engel olan peşin hükümlere, delilsiz inançlara, propagandaya, duygu ve heyecanlara kendini kaptırmadan, inceleme-araştırma yollarına başvurmayı bilir.</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 Yurt sevgisi, yurdunu tanıma ve tanıtma arzusu, yurda hizmet duygusu gelişmiştir. Atatürk’ün Türk İstiklali için yaptığı savaşları, ülke yönetimine getirdiği demokratik esasları, Atatürk devrimlerinin tarihi nedenlerini bilir ve bu devrimlerin gelişip ilerlemesine çalışır.</w:t>
      </w:r>
    </w:p>
    <w:p w:rsidR="00862439" w:rsidRPr="00862439" w:rsidRDefault="00862439" w:rsidP="00862439">
      <w:pPr>
        <w:spacing w:before="120" w:line="360" w:lineRule="auto"/>
        <w:ind w:firstLine="567"/>
        <w:jc w:val="both"/>
        <w:rPr>
          <w:rFonts w:eastAsia="Calibri"/>
          <w:bCs/>
        </w:rPr>
      </w:pPr>
      <w:r w:rsidRPr="00862439">
        <w:rPr>
          <w:rFonts w:eastAsia="Calibri"/>
          <w:bCs/>
        </w:rPr>
        <w:t>- Görev ve sorumluluk duygusu kazanmıştır. Payına düşen görevi en iyi şekilde yapmaya çaba gösterir.</w:t>
      </w:r>
    </w:p>
    <w:p w:rsidR="00862439" w:rsidRPr="00862439" w:rsidRDefault="00862439" w:rsidP="00862439">
      <w:pPr>
        <w:spacing w:before="120" w:line="360" w:lineRule="auto"/>
        <w:ind w:firstLine="567"/>
        <w:jc w:val="both"/>
        <w:rPr>
          <w:rFonts w:eastAsia="Calibri"/>
          <w:bCs/>
        </w:rPr>
      </w:pPr>
      <w:r w:rsidRPr="00862439">
        <w:rPr>
          <w:rFonts w:eastAsia="Calibri"/>
          <w:bCs/>
        </w:rPr>
        <w:t>- Doğal güzelliklere ve güzel sanat eserlerine karşı ilgi ve hayranlık duyar.</w:t>
      </w:r>
    </w:p>
    <w:p w:rsidR="00862439" w:rsidRPr="00862439" w:rsidRDefault="00862439" w:rsidP="00862439">
      <w:pPr>
        <w:spacing w:before="120" w:line="360" w:lineRule="auto"/>
        <w:ind w:firstLine="567"/>
        <w:jc w:val="both"/>
        <w:rPr>
          <w:rFonts w:eastAsia="Calibri"/>
          <w:bCs/>
        </w:rPr>
      </w:pPr>
      <w:r w:rsidRPr="00862439">
        <w:rPr>
          <w:rFonts w:eastAsia="Calibri"/>
          <w:bCs/>
        </w:rPr>
        <w:t>- Çevresindeki eski, yeni sanat ve kültür eserlerini tanır ve korur.</w:t>
      </w:r>
    </w:p>
    <w:p w:rsidR="00862439" w:rsidRPr="00862439" w:rsidRDefault="00862439" w:rsidP="00862439">
      <w:pPr>
        <w:spacing w:before="120" w:line="360" w:lineRule="auto"/>
        <w:ind w:firstLine="567"/>
        <w:jc w:val="both"/>
        <w:rPr>
          <w:rFonts w:eastAsia="Calibri"/>
          <w:bCs/>
        </w:rPr>
      </w:pPr>
      <w:r w:rsidRPr="00862439">
        <w:rPr>
          <w:rFonts w:eastAsia="Calibri"/>
          <w:bCs/>
        </w:rPr>
        <w:t>- Başarılı olduğu zaman aşırı övünmez. Herhangi bir çalışmanın, başarısızlıkla da sona erebileceğini kabul eder. Başarının, kişinin yetenek ve ilgisiyle sınırlı olduğu gerçeğini kabul eder.</w:t>
      </w:r>
    </w:p>
    <w:p w:rsidR="00862439" w:rsidRPr="00862439" w:rsidRDefault="00862439" w:rsidP="00862439">
      <w:pPr>
        <w:spacing w:before="120" w:line="360" w:lineRule="auto"/>
        <w:ind w:firstLine="567"/>
        <w:jc w:val="both"/>
        <w:rPr>
          <w:rFonts w:eastAsia="Calibri"/>
          <w:bCs/>
        </w:rPr>
      </w:pPr>
      <w:r w:rsidRPr="00862439">
        <w:rPr>
          <w:rFonts w:eastAsia="Calibri"/>
          <w:bCs/>
        </w:rPr>
        <w:t>- Toplumun diğer üyeleri ile olumlu bağlar kurabildiği ölçüde mutlu bir kişilik geliştirebileceğini, çevresindeki insanlarla işbirliği yapabildiği ölçüde başarıya ulaşabileceğini öğrenir.</w:t>
      </w:r>
    </w:p>
    <w:p w:rsidR="00862439" w:rsidRPr="00862439" w:rsidRDefault="00862439" w:rsidP="00862439">
      <w:pPr>
        <w:spacing w:before="120" w:line="360" w:lineRule="auto"/>
        <w:ind w:firstLine="567"/>
        <w:jc w:val="both"/>
        <w:rPr>
          <w:rFonts w:eastAsia="Calibri"/>
          <w:bCs/>
        </w:rPr>
      </w:pPr>
      <w:r w:rsidRPr="00862439">
        <w:rPr>
          <w:rFonts w:eastAsia="Calibri"/>
          <w:bCs/>
        </w:rPr>
        <w:t>- İnsanlar arasındaki duyuş ve anlayış farklarına saygı duyar. Toplumun bütünlüğünü bozmayan farklı görüşlerin, toplumu zenginleştirildiğine inanır. Toplum içinde kendi görüşlerini savunur.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 Yurdun kalkınmasında, </w:t>
      </w:r>
      <w:proofErr w:type="spellStart"/>
      <w:r w:rsidRPr="00862439">
        <w:rPr>
          <w:rFonts w:eastAsia="Calibri"/>
          <w:bCs/>
        </w:rPr>
        <w:t>insangücünün</w:t>
      </w:r>
      <w:proofErr w:type="spellEnd"/>
      <w:r w:rsidRPr="00862439">
        <w:rPr>
          <w:rFonts w:eastAsia="Calibri"/>
          <w:bCs/>
        </w:rPr>
        <w:t xml:space="preserve"> en değerli zenginlik kaynağı olduğunu ve bu kaynağı geliştirmenin en verimli yatırım olacağını kavratmıştır. </w:t>
      </w:r>
    </w:p>
    <w:p w:rsidR="00862439" w:rsidRPr="00862439" w:rsidRDefault="00862439" w:rsidP="00862439">
      <w:pPr>
        <w:spacing w:before="120" w:line="360" w:lineRule="auto"/>
        <w:ind w:firstLine="567"/>
        <w:jc w:val="both"/>
        <w:rPr>
          <w:rFonts w:eastAsia="Calibri"/>
          <w:bCs/>
        </w:rPr>
      </w:pPr>
      <w:r w:rsidRPr="00862439">
        <w:rPr>
          <w:rFonts w:eastAsia="Calibri"/>
          <w:bCs/>
        </w:rPr>
        <w:t>- Toplum yaşamı için iş ve meslek sahibi olmanın önemine inanır.</w:t>
      </w:r>
    </w:p>
    <w:p w:rsidR="00862439" w:rsidRPr="00862439" w:rsidRDefault="00862439" w:rsidP="00862439">
      <w:pPr>
        <w:spacing w:before="120" w:line="360" w:lineRule="auto"/>
        <w:ind w:firstLine="567"/>
        <w:jc w:val="both"/>
        <w:rPr>
          <w:rFonts w:eastAsia="Calibri"/>
          <w:bCs/>
        </w:rPr>
      </w:pPr>
      <w:r w:rsidRPr="00862439">
        <w:rPr>
          <w:rFonts w:eastAsia="Calibri"/>
          <w:bCs/>
        </w:rPr>
        <w:t>- Yeteneğine uygun bir iş ve meslek seçmenin önemini kavrar.</w:t>
      </w:r>
    </w:p>
    <w:p w:rsidR="00862439" w:rsidRPr="00862439" w:rsidRDefault="00862439" w:rsidP="00862439">
      <w:pPr>
        <w:spacing w:before="120" w:line="360" w:lineRule="auto"/>
        <w:ind w:firstLine="567"/>
        <w:jc w:val="both"/>
        <w:rPr>
          <w:rFonts w:eastAsia="Calibri"/>
          <w:bCs/>
        </w:rPr>
      </w:pPr>
      <w:r w:rsidRPr="00862439">
        <w:rPr>
          <w:rFonts w:eastAsia="Calibri"/>
          <w:bCs/>
        </w:rPr>
        <w:t>- İyi bir tüketici olmanın ülke ekonomisindeki önemini kavramıştır. Giderini gelirine göre ayarlamaya dikkat eder.</w:t>
      </w:r>
    </w:p>
    <w:p w:rsidR="00862439" w:rsidRPr="00862439" w:rsidRDefault="00862439" w:rsidP="00862439">
      <w:pPr>
        <w:spacing w:before="120" w:line="360" w:lineRule="auto"/>
        <w:ind w:firstLine="567"/>
        <w:jc w:val="both"/>
        <w:rPr>
          <w:rFonts w:eastAsia="Calibri"/>
          <w:b/>
          <w:bCs/>
        </w:rPr>
      </w:pPr>
      <w:r w:rsidRPr="00862439">
        <w:rPr>
          <w:rFonts w:eastAsia="Calibri"/>
          <w:bCs/>
        </w:rPr>
        <w:t xml:space="preserve">Türkiye Cumhuriyeti’nin insan haklarına dayanan milli, demokratik, laik ve sosyal bir devlet olduğunu, </w:t>
      </w:r>
      <w:proofErr w:type="gramStart"/>
      <w:r w:rsidRPr="00862439">
        <w:rPr>
          <w:rFonts w:eastAsia="Calibri"/>
          <w:bCs/>
        </w:rPr>
        <w:t>Türk  Devleti’nin</w:t>
      </w:r>
      <w:proofErr w:type="gramEnd"/>
      <w:r w:rsidRPr="00862439">
        <w:rPr>
          <w:rFonts w:eastAsia="Calibri"/>
          <w:bCs/>
        </w:rPr>
        <w:t xml:space="preserve"> ülkesi ve milletiyle bölünmez bir bütün oluşturduğunu ve dünya ulusları ailesinin şerefli ve yapıcı bir üyesi olduğunu kavratmıştır.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 Demokrasinin yalnızca bir yönetim biçimi olmayıp, herkesin karşılıklı hak ve sorumluluklar taşıdıkları, birbirlerinin görüş ve inanışlarını saygı </w:t>
      </w:r>
      <w:proofErr w:type="gramStart"/>
      <w:r w:rsidRPr="00862439">
        <w:rPr>
          <w:rFonts w:eastAsia="Calibri"/>
          <w:bCs/>
        </w:rPr>
        <w:t>ile,</w:t>
      </w:r>
      <w:proofErr w:type="gramEnd"/>
      <w:r w:rsidRPr="00862439">
        <w:rPr>
          <w:rFonts w:eastAsia="Calibri"/>
          <w:bCs/>
        </w:rPr>
        <w:t xml:space="preserve"> hoşgörülükle karşıladıkları bir yaşama şekli olduğu düşüncesini benimser.</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 Toplumların ilerleme ve yükselmesinde, bilim ve tekniğin önemini kavramıştır. Bilimsel buluşların, insanların daha sağlıklı, daha rahat ve mutlu yaşamalarına yardım ettiğini bilir.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Cs/>
        </w:rPr>
      </w:pPr>
      <w:r w:rsidRPr="00862439">
        <w:rPr>
          <w:rFonts w:eastAsia="Calibri"/>
          <w:b/>
          <w:color w:val="000000"/>
        </w:rPr>
        <w:t>4.1.4. Sekiz Yıllık İlköğretimin Gereği</w:t>
      </w:r>
    </w:p>
    <w:p w:rsidR="00862439" w:rsidRPr="00862439" w:rsidRDefault="00862439" w:rsidP="00862439">
      <w:pPr>
        <w:spacing w:before="120" w:line="360" w:lineRule="auto"/>
        <w:ind w:firstLine="567"/>
        <w:jc w:val="both"/>
        <w:rPr>
          <w:rFonts w:eastAsia="Calibri"/>
          <w:b/>
          <w:color w:val="000000"/>
        </w:rPr>
      </w:pPr>
      <w:r w:rsidRPr="00862439">
        <w:rPr>
          <w:rFonts w:eastAsia="Calibri"/>
          <w:bCs/>
        </w:rPr>
        <w:t>Yapılan bilimsel araştırmalar, uygulamalar ve değerlendirmeler, ilköğretimde öngörülen amaçların, çocuğun özellikleri dikkate alınmaksızın ve öğrenci merkezli bir eğitim anlayışı dışında belirlenmiş olması nedeniyle, beş yıllık bir eğitimle, bu amaçlara ulaşılması çabalarının, bekleneni veremediği ortaya koymaktadır (Akyol, 1991: 22).</w:t>
      </w:r>
    </w:p>
    <w:p w:rsidR="00862439" w:rsidRPr="00862439" w:rsidRDefault="00862439" w:rsidP="00862439">
      <w:pPr>
        <w:spacing w:before="120" w:line="360" w:lineRule="auto"/>
        <w:ind w:firstLine="567"/>
        <w:jc w:val="both"/>
        <w:rPr>
          <w:rFonts w:eastAsia="Calibri"/>
          <w:bCs/>
        </w:rPr>
      </w:pPr>
      <w:r w:rsidRPr="00862439">
        <w:rPr>
          <w:rFonts w:eastAsia="Calibri"/>
          <w:bCs/>
        </w:rPr>
        <w:t>Şöyle ki:</w:t>
      </w:r>
    </w:p>
    <w:p w:rsidR="00862439" w:rsidRPr="00862439" w:rsidRDefault="00862439" w:rsidP="00862439">
      <w:pPr>
        <w:tabs>
          <w:tab w:val="left" w:pos="0"/>
        </w:tabs>
        <w:spacing w:before="120" w:line="360" w:lineRule="auto"/>
        <w:ind w:left="-4"/>
        <w:jc w:val="both"/>
        <w:rPr>
          <w:rFonts w:eastAsia="Calibri"/>
          <w:bCs/>
        </w:rPr>
      </w:pPr>
      <w:r w:rsidRPr="00862439">
        <w:rPr>
          <w:color w:val="000000"/>
        </w:rPr>
        <w:t xml:space="preserve">– </w:t>
      </w:r>
      <w:r w:rsidRPr="00862439">
        <w:rPr>
          <w:rFonts w:eastAsia="Calibri"/>
          <w:bCs/>
        </w:rPr>
        <w:t xml:space="preserve">Birçok yönden çocuktan beklenen davranışlarla, çocuğun bu davranışları kazanabilmesi için sahip olması gereken gelişim ve olgunluk düzeyleri arasında, yeterli bir bağıntı bulunmamaktadır. </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İlkokul çağındaki çocuğun (7-11 yaş), henüz genel ve özel yetenekleri açıkça ortaya çıkmamakta; bu amaçla yapılan eğitimin çağdaş eğitim ilkeleriyle bağdaşmamakta ve sonuçta başarısız olmaktadır.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12 yaşından önce çocuğun ilgi alanını belirleyecek derecede deneyim kazanması güç olmaktadır.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Beş yıllık eğitim süresi, çocuğun kendi kendisini tanıması, bilimsel düşünme yeteneğinin gelişmesi, sorun çözme gücüne sahip olması ve dengeli, tutarlı, olumlu, kararlı tutumlar geliştirmesi bakımından sınırlı ve yetersiz kalmaktadır.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Ahlaki ve dürüst davranışların geliştirilmesi ve pekiştirilmesi için gereken yaş sınırı bugünkü ilkokul çağı dışında bulunmaktadır.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 xml:space="preserve">Bilimde ve teknolojide hızlı gelişmelerin </w:t>
      </w:r>
      <w:proofErr w:type="spellStart"/>
      <w:r w:rsidRPr="00862439">
        <w:rPr>
          <w:rFonts w:eastAsia="Calibri"/>
          <w:bCs/>
        </w:rPr>
        <w:t>sosyo</w:t>
      </w:r>
      <w:proofErr w:type="spellEnd"/>
      <w:r w:rsidRPr="00862439">
        <w:rPr>
          <w:rFonts w:eastAsia="Calibri"/>
          <w:bCs/>
        </w:rPr>
        <w:t>-ekonomik ve kültürel yaşamı karmaşık hale getirdiği günümüzde, beş yıllık yetersiz ve cılız eğitimle çocukların yaşama hazırlanmaları, çevreye ve topluma sağlıklı uyum sağlamaları iyice zorlaşmaktadır.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Beş yıllık eğitim, bu çağdaki çocukların yeteneklerinin ortaya çıkarılması ve bu doğrultuda bir işe ya da mesleğe ilgi göstermesi bakımından erken ve yetersizdir.</w:t>
      </w:r>
    </w:p>
    <w:p w:rsidR="00862439" w:rsidRPr="00862439" w:rsidRDefault="00862439" w:rsidP="00862439">
      <w:pPr>
        <w:tabs>
          <w:tab w:val="left" w:pos="0"/>
        </w:tabs>
        <w:spacing w:before="120" w:line="360" w:lineRule="auto"/>
        <w:ind w:left="-4"/>
        <w:jc w:val="both"/>
        <w:rPr>
          <w:rFonts w:eastAsia="Calibri"/>
          <w:bCs/>
        </w:rPr>
      </w:pPr>
      <w:r w:rsidRPr="00862439">
        <w:rPr>
          <w:color w:val="000000"/>
        </w:rPr>
        <w:lastRenderedPageBreak/>
        <w:t xml:space="preserve">– </w:t>
      </w:r>
      <w:r w:rsidRPr="00862439">
        <w:rPr>
          <w:rFonts w:eastAsia="Calibri"/>
          <w:bCs/>
        </w:rPr>
        <w:t>Beş yıllık eğitim, özellikle kırsal kesimde, çocuğun bir bütün halinde gelişmesi ve yetişmesi bakımından yetersiz kalmakta "okuma, yazma ve hesap" gibi temel bilgileri yeterince kazandıramamakta ve bir süre sonra da unutulmaktadır.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2000 yılının insanının, varlığını sürdürebilmesi için eğitim ve öğretim yoluyla, yeni yeteneklere gereksinimi vardır.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Kitle iletişim araçları, iletişim uyduları ve bilgisayarlarla birbirlerine çok yaklaşan dünya ulusları ailesinde, birlikte yaşamak, dünya standartlarına uygun bir temel eğitimle olanaklı olabilmektir.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Millet olarak "varoluş" ya da “</w:t>
      </w:r>
      <w:proofErr w:type="spellStart"/>
      <w:r w:rsidRPr="00862439">
        <w:rPr>
          <w:rFonts w:eastAsia="Calibri"/>
          <w:bCs/>
        </w:rPr>
        <w:t>yokoluş”un</w:t>
      </w:r>
      <w:proofErr w:type="spellEnd"/>
      <w:r w:rsidRPr="00862439">
        <w:rPr>
          <w:rFonts w:eastAsia="Calibri"/>
          <w:bCs/>
        </w:rPr>
        <w:t xml:space="preserve"> temelini eğitimin oluşturduğu, gelişmiş ülkelerde dahi "21. yüzyıl </w:t>
      </w:r>
      <w:proofErr w:type="spellStart"/>
      <w:r w:rsidRPr="00862439">
        <w:rPr>
          <w:rFonts w:eastAsia="Calibri"/>
          <w:bCs/>
        </w:rPr>
        <w:t>korkusu"nun</w:t>
      </w:r>
      <w:proofErr w:type="spellEnd"/>
      <w:r w:rsidRPr="00862439">
        <w:rPr>
          <w:rFonts w:eastAsia="Calibri"/>
          <w:bCs/>
        </w:rPr>
        <w:t xml:space="preserve"> yaşandığı günümüzde, toplumların eğitim alanında giriştikleri yarışın dışında kalınamaz.</w:t>
      </w:r>
    </w:p>
    <w:p w:rsidR="00862439" w:rsidRPr="00862439" w:rsidRDefault="00862439" w:rsidP="00862439">
      <w:pPr>
        <w:spacing w:before="120" w:line="360" w:lineRule="auto"/>
        <w:ind w:left="-4"/>
        <w:jc w:val="both"/>
        <w:rPr>
          <w:rFonts w:eastAsia="Calibri"/>
          <w:bCs/>
        </w:rPr>
      </w:pPr>
      <w:r w:rsidRPr="00862439">
        <w:rPr>
          <w:color w:val="000000"/>
        </w:rPr>
        <w:t xml:space="preserve">– </w:t>
      </w:r>
      <w:r w:rsidRPr="00862439">
        <w:rPr>
          <w:rFonts w:eastAsia="Calibri"/>
          <w:bCs/>
        </w:rPr>
        <w:t>Hızla artan yeni bilgilerden; bilgi birikiminden ve gelişen teknolojiden yararlanabilmesi için kişinin, doğru, sağlıklı ve güvenle transfer yapabilmesini kolaylaştırabilecek yeni ve etkili temel kavramlara ve bunları kullanabilme gücüne sahip olmak için beş yıllık eğitim yetersiz kalmaktadır.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proofErr w:type="spellStart"/>
      <w:r w:rsidRPr="00862439">
        <w:rPr>
          <w:rFonts w:eastAsia="Calibri"/>
          <w:bCs/>
        </w:rPr>
        <w:t>Biyo</w:t>
      </w:r>
      <w:proofErr w:type="spellEnd"/>
      <w:r w:rsidRPr="00862439">
        <w:rPr>
          <w:rFonts w:eastAsia="Calibri"/>
          <w:bCs/>
        </w:rPr>
        <w:t>-</w:t>
      </w:r>
      <w:proofErr w:type="spellStart"/>
      <w:r w:rsidRPr="00862439">
        <w:rPr>
          <w:rFonts w:eastAsia="Calibri"/>
          <w:bCs/>
        </w:rPr>
        <w:t>psiko</w:t>
      </w:r>
      <w:proofErr w:type="spellEnd"/>
      <w:r w:rsidRPr="00862439">
        <w:rPr>
          <w:rFonts w:eastAsia="Calibri"/>
          <w:bCs/>
        </w:rPr>
        <w:t>-</w:t>
      </w:r>
      <w:proofErr w:type="spellStart"/>
      <w:r w:rsidRPr="00862439">
        <w:rPr>
          <w:rFonts w:eastAsia="Calibri"/>
          <w:bCs/>
        </w:rPr>
        <w:t>sosyo</w:t>
      </w:r>
      <w:proofErr w:type="spellEnd"/>
      <w:r w:rsidRPr="00862439">
        <w:rPr>
          <w:rFonts w:eastAsia="Calibri"/>
          <w:bCs/>
        </w:rPr>
        <w:t>-kültürel bir varlık olan insanın, sağlıklı bir biyolojik ve psikolojik yapıya sahip olabilmesi için doğum öncesinden itibaren kontrol altına alınması gerekmektedir. Çocuğun biyolojik ve psikolojik yapısının oluşmasında ve etkilenmesinde en önemli unsur olan anne-babaların, çağ nüfusunun henüz % 42’si ortaokula gitmeyen bir toplumda, daha bilgili, yeterli ve bilinçli kişiler olarak yetişmeleri zorunludur.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Türk toplumunun temeli olan aileyi oluşturan kişilerin, beş yıllık bir eğitimle yaşama atılmaları, aile içinde ve toplumsal çevrede kendilerine düşen görev ve sorumlulukları yerine getirmeleri için yeterli olmayacaktır.</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proofErr w:type="spellStart"/>
      <w:r w:rsidRPr="00862439">
        <w:rPr>
          <w:rFonts w:eastAsia="Calibri"/>
          <w:bCs/>
        </w:rPr>
        <w:t>Türkiyede</w:t>
      </w:r>
      <w:proofErr w:type="spellEnd"/>
      <w:r w:rsidRPr="00862439">
        <w:rPr>
          <w:rFonts w:eastAsia="Calibri"/>
          <w:bCs/>
        </w:rPr>
        <w:t xml:space="preserve"> ilkokul çağındaki çocukların % 94’ü ilkokula gitmektedir. Ortaokul çağındaki çocukların ise % 58’i ortaokula gitmektedir. Gelişmiş ülkelerde bu oran uzun yıllar önce % 100’lere ulaşmıştır. Çağdaşlaşma hedefine ulaşabilmek için toplumun eğitim düzeyinin dünya ortalaması ve standardının hem nicelik hem nitelik bakımından, üzerine çıkarılması </w:t>
      </w:r>
      <w:proofErr w:type="spellStart"/>
      <w:r w:rsidRPr="00862439">
        <w:rPr>
          <w:rFonts w:eastAsia="Calibri"/>
          <w:bCs/>
        </w:rPr>
        <w:t>gerekmektedr</w:t>
      </w:r>
      <w:proofErr w:type="spellEnd"/>
      <w:r w:rsidRPr="00862439">
        <w:rPr>
          <w:rFonts w:eastAsia="Calibri"/>
          <w:bCs/>
        </w:rPr>
        <w:t>.</w:t>
      </w:r>
    </w:p>
    <w:p w:rsidR="00862439" w:rsidRPr="00862439" w:rsidRDefault="00862439" w:rsidP="00862439">
      <w:pPr>
        <w:tabs>
          <w:tab w:val="left" w:pos="567"/>
        </w:tabs>
        <w:spacing w:before="120" w:line="360" w:lineRule="auto"/>
        <w:ind w:left="-4"/>
        <w:jc w:val="both"/>
        <w:rPr>
          <w:rFonts w:eastAsia="Calibri"/>
          <w:bCs/>
        </w:rPr>
      </w:pPr>
    </w:p>
    <w:p w:rsidR="00862439" w:rsidRPr="00862439" w:rsidRDefault="00862439" w:rsidP="00862439">
      <w:pPr>
        <w:tabs>
          <w:tab w:val="left" w:pos="567"/>
        </w:tabs>
        <w:spacing w:before="120" w:line="360" w:lineRule="auto"/>
        <w:ind w:left="-4"/>
        <w:jc w:val="both"/>
        <w:rPr>
          <w:color w:val="000000"/>
        </w:rPr>
      </w:pPr>
    </w:p>
    <w:p w:rsidR="00862439" w:rsidRPr="00862439" w:rsidRDefault="00862439" w:rsidP="00862439">
      <w:pPr>
        <w:tabs>
          <w:tab w:val="left" w:pos="567"/>
        </w:tabs>
        <w:spacing w:before="120" w:line="360" w:lineRule="auto"/>
        <w:ind w:left="-4"/>
        <w:jc w:val="both"/>
        <w:rPr>
          <w:rFonts w:eastAsia="Calibri"/>
          <w:bCs/>
        </w:rPr>
      </w:pPr>
      <w:r w:rsidRPr="00862439">
        <w:rPr>
          <w:color w:val="000000"/>
        </w:rPr>
        <w:lastRenderedPageBreak/>
        <w:t>Çizelge 1. Zorunlu Eğitim Süresinin Ülkelere Göre Dağılımı</w:t>
      </w:r>
    </w:p>
    <w:tbl>
      <w:tblPr>
        <w:tblStyle w:val="TabloKlavuzu"/>
        <w:tblW w:w="4536" w:type="dxa"/>
        <w:tblInd w:w="108" w:type="dxa"/>
        <w:tblLook w:val="04A0" w:firstRow="1" w:lastRow="0" w:firstColumn="1" w:lastColumn="0" w:noHBand="0" w:noVBand="1"/>
      </w:tblPr>
      <w:tblGrid>
        <w:gridCol w:w="2694"/>
        <w:gridCol w:w="1842"/>
      </w:tblGrid>
      <w:tr w:rsidR="00862439" w:rsidRPr="00862439" w:rsidTr="00D07FF0">
        <w:tc>
          <w:tcPr>
            <w:tcW w:w="2694" w:type="dxa"/>
          </w:tcPr>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12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11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10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9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8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7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6 yıl olan ülkeler</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5 yıl olan ülkeler</w:t>
            </w:r>
          </w:p>
        </w:tc>
        <w:tc>
          <w:tcPr>
            <w:tcW w:w="1842" w:type="dxa"/>
          </w:tcPr>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8</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7</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38</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30</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31</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9</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37</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12</w:t>
            </w:r>
          </w:p>
        </w:tc>
      </w:tr>
    </w:tbl>
    <w:p w:rsidR="00862439" w:rsidRPr="00862439" w:rsidRDefault="00862439" w:rsidP="00862439">
      <w:pPr>
        <w:spacing w:before="120" w:line="360" w:lineRule="auto"/>
        <w:ind w:firstLine="567"/>
        <w:jc w:val="both"/>
        <w:rPr>
          <w:rFonts w:eastAsia="Calibri"/>
          <w:bCs/>
        </w:rPr>
      </w:pPr>
      <w:r w:rsidRPr="00862439">
        <w:rPr>
          <w:rFonts w:eastAsia="Calibri"/>
          <w:bCs/>
        </w:rPr>
        <w:t xml:space="preserve">                                              </w:t>
      </w:r>
    </w:p>
    <w:p w:rsidR="00862439" w:rsidRPr="00862439" w:rsidRDefault="00862439" w:rsidP="00862439">
      <w:pPr>
        <w:spacing w:before="120" w:line="360" w:lineRule="auto"/>
        <w:jc w:val="both"/>
        <w:rPr>
          <w:rFonts w:eastAsia="Calibri"/>
          <w:bCs/>
        </w:rPr>
      </w:pPr>
      <w:r w:rsidRPr="00862439">
        <w:rPr>
          <w:rFonts w:eastAsia="Calibri"/>
          <w:bCs/>
        </w:rPr>
        <w:t>Çizelge 2. AB Ülkelerinin Zorunlu Eğitim Süreleri</w:t>
      </w:r>
    </w:p>
    <w:tbl>
      <w:tblPr>
        <w:tblStyle w:val="TabloKlavuzu"/>
        <w:tblW w:w="0" w:type="auto"/>
        <w:tblInd w:w="108" w:type="dxa"/>
        <w:tblLook w:val="04A0" w:firstRow="1" w:lastRow="0" w:firstColumn="1" w:lastColumn="0" w:noHBand="0" w:noVBand="1"/>
      </w:tblPr>
      <w:tblGrid>
        <w:gridCol w:w="4127"/>
        <w:gridCol w:w="1685"/>
      </w:tblGrid>
      <w:tr w:rsidR="00862439" w:rsidRPr="00862439" w:rsidTr="00D07FF0">
        <w:tc>
          <w:tcPr>
            <w:tcW w:w="4127" w:type="dxa"/>
          </w:tcPr>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Almanya, Belçika, Hollanda</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İngiltere</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Fransa, İspanya, İtalya</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Danimarka, Lüksemburg, İrlanda, Portekiz, Yunanistan</w:t>
            </w:r>
          </w:p>
        </w:tc>
        <w:tc>
          <w:tcPr>
            <w:tcW w:w="1685" w:type="dxa"/>
          </w:tcPr>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12 yıl</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11 yıl</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10 yıl</w:t>
            </w:r>
          </w:p>
          <w:p w:rsidR="00862439" w:rsidRPr="00862439" w:rsidRDefault="00862439" w:rsidP="00862439">
            <w:pPr>
              <w:spacing w:before="120" w:line="360" w:lineRule="auto"/>
              <w:ind w:firstLine="567"/>
              <w:jc w:val="both"/>
              <w:rPr>
                <w:rFonts w:eastAsia="Calibri"/>
                <w:bCs/>
                <w:sz w:val="24"/>
                <w:szCs w:val="24"/>
              </w:rPr>
            </w:pPr>
            <w:r w:rsidRPr="00862439">
              <w:rPr>
                <w:rFonts w:eastAsia="Calibri"/>
                <w:bCs/>
                <w:sz w:val="24"/>
                <w:szCs w:val="24"/>
              </w:rPr>
              <w:t xml:space="preserve"> 9 yıl</w:t>
            </w:r>
          </w:p>
        </w:tc>
      </w:tr>
    </w:tbl>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  </w:t>
      </w:r>
      <w:r w:rsidRPr="00862439">
        <w:rPr>
          <w:rFonts w:eastAsia="Calibri"/>
          <w:bCs/>
        </w:rPr>
        <w:tab/>
        <w:t xml:space="preserve">Üyesi olma yolunda ilerlediğimiz AB Ülkelerindeki zorunlu ilköğretim süresi 9-12 yıl arasında </w:t>
      </w:r>
      <w:proofErr w:type="spellStart"/>
      <w:r w:rsidRPr="00862439">
        <w:rPr>
          <w:rFonts w:eastAsia="Calibri"/>
          <w:bCs/>
        </w:rPr>
        <w:t>değiştiğmektedir</w:t>
      </w:r>
      <w:proofErr w:type="spellEnd"/>
      <w:r w:rsidRPr="00862439">
        <w:rPr>
          <w:rFonts w:eastAsia="Calibri"/>
          <w:bCs/>
        </w:rPr>
        <w:t>.</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Bilim ve teknolojide meydana gelen gelişmeler, bireylerin gereksinimlerinde değişime neden olurken, çağı yakalayabilecek ve gelişen teknolojinin hızına uyum sağlayabilecek nitelikli </w:t>
      </w:r>
      <w:proofErr w:type="spellStart"/>
      <w:r w:rsidRPr="00862439">
        <w:rPr>
          <w:rFonts w:eastAsia="Calibri"/>
          <w:bCs/>
        </w:rPr>
        <w:t>insangücünün</w:t>
      </w:r>
      <w:proofErr w:type="spellEnd"/>
      <w:r w:rsidRPr="00862439">
        <w:rPr>
          <w:rFonts w:eastAsia="Calibri"/>
          <w:bCs/>
        </w:rPr>
        <w:t xml:space="preserve"> yetiştirilmesi için, ülkeler eğitim sistemlerinde yeniliğe gitmek zorundadırlar.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Temel öğrenme gereksinimleri, ülkelerin gelişmişlik düzeyleri ve gelişen teknolojiye koşut olarak sürekli farklılaşmaktadır. Bu nedenle dünya ülkelerinin bir çoğunluğu ekonomik ve toplumsal gelişmeler yönünde temel eğitim süresini uzatma ve bu süreyi zorunlu eğitim süresi olarak kabul etme eğilimi göstermektedir (Erden, 1991: 11). Temel öğrenme gereksinimlerinde belirli bir standardın yakalanmasının </w:t>
      </w:r>
      <w:r w:rsidRPr="00862439">
        <w:rPr>
          <w:rFonts w:eastAsia="Calibri"/>
          <w:bCs/>
        </w:rPr>
        <w:lastRenderedPageBreak/>
        <w:t xml:space="preserve">gerekliliği ve bunu karşılayabilmek için ilköğretim süresinin uzatılmasının gerekli olduğu sonucuna ulaşan araştırmalar bulunmaktadır (Fidan ve </w:t>
      </w:r>
      <w:proofErr w:type="spellStart"/>
      <w:r w:rsidRPr="00862439">
        <w:rPr>
          <w:rFonts w:eastAsia="Calibri"/>
          <w:bCs/>
        </w:rPr>
        <w:t>Baykul</w:t>
      </w:r>
      <w:proofErr w:type="spellEnd"/>
      <w:r w:rsidRPr="00862439">
        <w:rPr>
          <w:rFonts w:eastAsia="Calibri"/>
          <w:bCs/>
        </w:rPr>
        <w:t>, 1994). Hatta dünyadaki gelişmeler, daha çok insanın daha nitelikli yetişebilmesi için ortaöğretimin de zorunlu eğitim kapsamına alınmasını gerektirmektedir. Ancak ortaöğretimin zorunlu olması, öğrencilere bir meslek kazandıracaksa anlamlıdır. Bir meslek kazandırmadan yıllarca öğrencileri okulda tutmanın bir anlamı yoktur.</w:t>
      </w:r>
    </w:p>
    <w:p w:rsidR="00862439" w:rsidRPr="00862439" w:rsidRDefault="00862439" w:rsidP="00862439">
      <w:pPr>
        <w:spacing w:before="120" w:line="360" w:lineRule="auto"/>
        <w:ind w:firstLine="567"/>
        <w:jc w:val="both"/>
        <w:rPr>
          <w:rFonts w:eastAsia="Calibri"/>
          <w:bCs/>
        </w:rPr>
      </w:pPr>
      <w:proofErr w:type="gramStart"/>
      <w:r w:rsidRPr="00862439">
        <w:rPr>
          <w:rFonts w:eastAsia="Calibri"/>
          <w:bCs/>
        </w:rPr>
        <w:t xml:space="preserve">İlköğretim Okulu </w:t>
      </w:r>
      <w:proofErr w:type="spellStart"/>
      <w:r w:rsidRPr="00862439">
        <w:rPr>
          <w:rFonts w:eastAsia="Calibri"/>
          <w:bCs/>
        </w:rPr>
        <w:t>Klavuzu’nda</w:t>
      </w:r>
      <w:proofErr w:type="spellEnd"/>
      <w:r w:rsidRPr="00862439">
        <w:rPr>
          <w:rFonts w:eastAsia="Calibri"/>
          <w:bCs/>
        </w:rPr>
        <w:t xml:space="preserve"> (MEB, 1983: 2) çocukların ilgi ve yeteneklerinin beş yıllık bir eğitimle ortaya çıkmasının çok zor olduğunun kabul edildiği, </w:t>
      </w:r>
      <w:proofErr w:type="spellStart"/>
      <w:r w:rsidRPr="00862439">
        <w:rPr>
          <w:rFonts w:eastAsia="Calibri"/>
          <w:bCs/>
        </w:rPr>
        <w:t>Türkiyede</w:t>
      </w:r>
      <w:proofErr w:type="spellEnd"/>
      <w:r w:rsidRPr="00862439">
        <w:rPr>
          <w:rFonts w:eastAsia="Calibri"/>
          <w:bCs/>
        </w:rPr>
        <w:t xml:space="preserve"> 6-11 yaş çocuklarının % 95’inin ilkokullara devam ettiği, ilkokul ve ortaokullarda okullaşma oranının kırsal yörelerde ve kızların eğitiminde ülke ortalamasının çok altında bulunduğu, ortaokul sonrasında eğitime devam oranının çok düşük olduğu ve bunun temel öğrenme gereksinimlerinin tam karşılanmadan iş yaşamına geçmek anlamına geldiği konularına değinilmiştir. </w:t>
      </w:r>
      <w:proofErr w:type="gramEnd"/>
      <w:r w:rsidRPr="00862439">
        <w:rPr>
          <w:rFonts w:eastAsia="Calibri"/>
          <w:bCs/>
        </w:rPr>
        <w:t>Zorunlu eğitimin sekiz yıla uzatılmasında çocukların gelişimsel özellikleri de dikkate alınmıştır.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Milli Eğitim Bakanlığı’nın Kasım 1997 tarihli ‘‘Sekiz Yıllık Kesintisiz Zorunlu İlköğretim Uygulaması ile İlgili Sorular ve Yanıtlar’’ adlı yayınında, sekiz yıllık ilköğretime ani bir kararla geçilmediği, 1981 yılında toplanan Onuncu Milli Eğitim Şura’sından, 1996 yılında toplanan </w:t>
      </w:r>
      <w:proofErr w:type="spellStart"/>
      <w:r w:rsidRPr="00862439">
        <w:rPr>
          <w:rFonts w:eastAsia="Calibri"/>
          <w:bCs/>
        </w:rPr>
        <w:t>Onbeşinci</w:t>
      </w:r>
      <w:proofErr w:type="spellEnd"/>
      <w:r w:rsidRPr="00862439">
        <w:rPr>
          <w:rFonts w:eastAsia="Calibri"/>
          <w:bCs/>
        </w:rPr>
        <w:t xml:space="preserve"> Milli Eğitim Şurası’na kadar tartışıldığı, üzerinde sürekli çalışıldığı belirtilmektedir (MEB, 1997: 3). Kısacası sekiz yıllık kesintisiz eğitim için 16 yıl beklenmiş, 55. Hükümet’le uygulamaya geçirilebilmiştir. </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pPr>
      <w:r w:rsidRPr="00862439">
        <w:rPr>
          <w:rFonts w:eastAsia="Calibri"/>
          <w:b/>
          <w:color w:val="000000"/>
        </w:rPr>
        <w:t>4.1.5. İlköğretim Yatırımları</w:t>
      </w:r>
    </w:p>
    <w:p w:rsidR="00862439" w:rsidRPr="00862439" w:rsidRDefault="00862439" w:rsidP="00862439">
      <w:pPr>
        <w:spacing w:before="120" w:line="360" w:lineRule="auto"/>
        <w:ind w:firstLine="567"/>
        <w:jc w:val="both"/>
        <w:rPr>
          <w:rFonts w:eastAsia="Calibri"/>
          <w:bCs/>
        </w:rPr>
      </w:pPr>
      <w:r w:rsidRPr="00862439">
        <w:rPr>
          <w:rFonts w:eastAsia="Calibri"/>
          <w:bCs/>
        </w:rPr>
        <w:t>4306 sayılı yasanın yürürlüğe girmesiyle birlikte Türkiye’nin kaynakları harekete geçirilerek gereksinim duyulan eğitim altyapısının karşılanabilmesi için yatırım hamlesi başlatılmıştır.</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1997 yılı bütçesinden İlköğretim yatırımları için ayrılan kaynağın kullanılmasının yanı sıra yatırımları hızlandırma fonundan ve 4306 sayılı Yasayla sağlanan ‘‘eğitime katkı payından’’ 11 Trilyon TL ek ödenek tahsis etmek suretiyle, 1997 yılı için öngörülen fiziki kapasite % 80 oranında artırılmış, </w:t>
      </w:r>
      <w:proofErr w:type="gramStart"/>
      <w:r w:rsidRPr="00862439">
        <w:rPr>
          <w:rFonts w:eastAsia="Calibri"/>
          <w:bCs/>
        </w:rPr>
        <w:t>yıl sonunda</w:t>
      </w:r>
      <w:proofErr w:type="gramEnd"/>
      <w:r w:rsidRPr="00862439">
        <w:rPr>
          <w:rFonts w:eastAsia="Calibri"/>
          <w:bCs/>
        </w:rPr>
        <w:t xml:space="preserve"> 12.103 derslik hizmete alınmıştır.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Çizelge 3. Yıllar-Derslik Sayıları</w:t>
      </w:r>
    </w:p>
    <w:p w:rsidR="00862439" w:rsidRPr="00862439" w:rsidRDefault="00862439" w:rsidP="00862439">
      <w:pPr>
        <w:spacing w:before="120" w:line="360" w:lineRule="auto"/>
        <w:ind w:firstLine="567"/>
        <w:jc w:val="both"/>
        <w:rPr>
          <w:rFonts w:eastAsia="Calibri"/>
          <w:bCs/>
        </w:rPr>
      </w:pPr>
    </w:p>
    <w:tbl>
      <w:tblPr>
        <w:tblStyle w:val="TabloKlavuzu"/>
        <w:tblpPr w:leftFromText="141" w:rightFromText="141" w:vertAnchor="text" w:horzAnchor="margin" w:tblpX="74" w:tblpY="-43"/>
        <w:tblW w:w="4786" w:type="dxa"/>
        <w:tblLook w:val="04A0" w:firstRow="1" w:lastRow="0" w:firstColumn="1" w:lastColumn="0" w:noHBand="0" w:noVBand="1"/>
      </w:tblPr>
      <w:tblGrid>
        <w:gridCol w:w="2161"/>
        <w:gridCol w:w="2625"/>
      </w:tblGrid>
      <w:tr w:rsidR="00862439" w:rsidRPr="00862439" w:rsidTr="00D07FF0">
        <w:tc>
          <w:tcPr>
            <w:tcW w:w="2161" w:type="dxa"/>
          </w:tcPr>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YILLAR</w:t>
            </w:r>
          </w:p>
        </w:tc>
        <w:tc>
          <w:tcPr>
            <w:tcW w:w="2625" w:type="dxa"/>
          </w:tcPr>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DERSLİK SAYISI</w:t>
            </w:r>
          </w:p>
        </w:tc>
      </w:tr>
      <w:tr w:rsidR="00862439" w:rsidRPr="00862439" w:rsidTr="00D07FF0">
        <w:trPr>
          <w:trHeight w:val="2517"/>
        </w:trPr>
        <w:tc>
          <w:tcPr>
            <w:tcW w:w="2161" w:type="dxa"/>
          </w:tcPr>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1994</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1995</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1996</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1997</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1998</w:t>
            </w:r>
          </w:p>
        </w:tc>
        <w:tc>
          <w:tcPr>
            <w:tcW w:w="2625" w:type="dxa"/>
          </w:tcPr>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8.230</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6.282</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7.279</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12.103</w:t>
            </w:r>
          </w:p>
          <w:p w:rsidR="00862439" w:rsidRPr="00862439" w:rsidRDefault="00862439" w:rsidP="00862439">
            <w:pPr>
              <w:spacing w:before="100" w:beforeAutospacing="1" w:after="100" w:afterAutospacing="1"/>
              <w:ind w:firstLine="851"/>
              <w:jc w:val="center"/>
              <w:rPr>
                <w:color w:val="000000"/>
                <w:sz w:val="24"/>
                <w:szCs w:val="24"/>
              </w:rPr>
            </w:pPr>
            <w:r w:rsidRPr="00862439">
              <w:rPr>
                <w:color w:val="000000"/>
                <w:sz w:val="24"/>
                <w:szCs w:val="24"/>
              </w:rPr>
              <w:t>21.620</w:t>
            </w:r>
          </w:p>
        </w:tc>
      </w:tr>
    </w:tbl>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00" w:beforeAutospacing="1" w:after="100" w:afterAutospacing="1"/>
        <w:jc w:val="both"/>
        <w:rPr>
          <w:color w:val="000000"/>
          <w:sz w:val="20"/>
          <w:szCs w:val="20"/>
        </w:rPr>
      </w:pPr>
    </w:p>
    <w:p w:rsidR="00862439" w:rsidRPr="00862439" w:rsidRDefault="00862439" w:rsidP="00862439">
      <w:pPr>
        <w:spacing w:before="100" w:beforeAutospacing="1" w:after="100" w:afterAutospacing="1"/>
        <w:jc w:val="both"/>
        <w:rPr>
          <w:color w:val="000000"/>
          <w:sz w:val="20"/>
          <w:szCs w:val="20"/>
        </w:rPr>
      </w:pPr>
    </w:p>
    <w:p w:rsidR="00862439" w:rsidRPr="00862439" w:rsidRDefault="00862439" w:rsidP="00862439">
      <w:pPr>
        <w:spacing w:before="100" w:beforeAutospacing="1" w:after="100" w:afterAutospacing="1"/>
        <w:jc w:val="both"/>
        <w:rPr>
          <w:color w:val="000000"/>
          <w:sz w:val="20"/>
          <w:szCs w:val="20"/>
        </w:rPr>
      </w:pPr>
    </w:p>
    <w:p w:rsidR="00862439" w:rsidRPr="00862439" w:rsidRDefault="00862439" w:rsidP="00862439">
      <w:pPr>
        <w:spacing w:before="100" w:beforeAutospacing="1" w:after="100" w:afterAutospacing="1"/>
        <w:jc w:val="both"/>
        <w:rPr>
          <w:color w:val="000000"/>
          <w:sz w:val="20"/>
          <w:szCs w:val="20"/>
        </w:rPr>
      </w:pPr>
    </w:p>
    <w:p w:rsidR="00862439" w:rsidRPr="00862439" w:rsidRDefault="00862439" w:rsidP="00862439">
      <w:pPr>
        <w:spacing w:before="100" w:beforeAutospacing="1" w:after="100" w:afterAutospacing="1"/>
        <w:jc w:val="both"/>
        <w:rPr>
          <w:color w:val="000000"/>
          <w:sz w:val="20"/>
          <w:szCs w:val="20"/>
        </w:rPr>
      </w:pPr>
    </w:p>
    <w:p w:rsidR="00862439" w:rsidRPr="00862439" w:rsidRDefault="00862439" w:rsidP="00862439">
      <w:pPr>
        <w:spacing w:before="100" w:beforeAutospacing="1" w:after="100" w:afterAutospacing="1"/>
        <w:jc w:val="both"/>
        <w:rPr>
          <w:color w:val="000000"/>
          <w:sz w:val="20"/>
          <w:szCs w:val="20"/>
        </w:rPr>
      </w:pPr>
      <w:proofErr w:type="gramStart"/>
      <w:r w:rsidRPr="00862439">
        <w:rPr>
          <w:color w:val="000000"/>
          <w:sz w:val="20"/>
          <w:szCs w:val="20"/>
        </w:rPr>
        <w:t>Kaynak : MEB</w:t>
      </w:r>
      <w:proofErr w:type="gramEnd"/>
      <w:r w:rsidRPr="00862439">
        <w:rPr>
          <w:color w:val="000000"/>
          <w:sz w:val="20"/>
          <w:szCs w:val="20"/>
        </w:rPr>
        <w:t xml:space="preserve"> Yatırımlar ve Tesisler Dairesi Başkanlığı</w:t>
      </w:r>
    </w:p>
    <w:p w:rsidR="00862439" w:rsidRPr="00862439" w:rsidRDefault="00862439" w:rsidP="00862439">
      <w:pPr>
        <w:spacing w:before="120" w:line="360" w:lineRule="auto"/>
        <w:ind w:firstLine="567"/>
        <w:jc w:val="both"/>
        <w:rPr>
          <w:rFonts w:eastAsia="Calibri"/>
          <w:bCs/>
        </w:rPr>
      </w:pPr>
      <w:r w:rsidRPr="00862439">
        <w:rPr>
          <w:rFonts w:eastAsia="Calibri"/>
          <w:bCs/>
        </w:rPr>
        <w:t>4306 sayılı yasayla sağlanan eğitime katkı payı gelirinin MEB bütçesine ödenek akışı dikkate alınarak inşaatları devam etmekte olan yatırımların tamamlanmasına, mevcut okullara ek derslik ve kat ilavesi yapılmasına öncelik verilmiş, ödeme planı ve illerin yapım programlarına uygun olarak valiliklere ödenek aktarılmıştır. Bunun sonucunda, 1998 yılı sonuna kadar ilköğretim okullarında 21.620 dersliğin yapımı tamamlanmış ve 61 YİBO (Yatılı İlköğretim Bölge Okulu) ve 26 PİO (Pansiyonlu İlköğretim Okulu) ile 38.900 öğrenciye yatılılık olanağı sağlanmıştır.</w:t>
      </w:r>
    </w:p>
    <w:p w:rsidR="00862439" w:rsidRPr="00862439" w:rsidRDefault="00862439" w:rsidP="00862439">
      <w:pPr>
        <w:spacing w:before="120" w:line="360" w:lineRule="auto"/>
        <w:jc w:val="both"/>
        <w:rPr>
          <w:rFonts w:eastAsia="Calibri"/>
          <w:b/>
          <w:color w:val="000000"/>
        </w:rPr>
      </w:pPr>
    </w:p>
    <w:p w:rsidR="00862439" w:rsidRPr="00862439" w:rsidRDefault="00862439" w:rsidP="00862439">
      <w:pPr>
        <w:spacing w:before="120" w:line="360" w:lineRule="auto"/>
        <w:jc w:val="both"/>
        <w:rPr>
          <w:rFonts w:eastAsia="Calibri"/>
          <w:b/>
          <w:color w:val="000000"/>
        </w:rPr>
      </w:pPr>
      <w:r w:rsidRPr="00862439">
        <w:rPr>
          <w:rFonts w:eastAsia="Calibri"/>
          <w:b/>
          <w:color w:val="000000"/>
        </w:rPr>
        <w:t xml:space="preserve">4.1.6. 2012 Yılı Çocuk İşgücü Anketi Sonuçları </w:t>
      </w:r>
    </w:p>
    <w:p w:rsidR="00862439" w:rsidRPr="00862439" w:rsidRDefault="00862439" w:rsidP="00862439">
      <w:pPr>
        <w:spacing w:before="120" w:line="360" w:lineRule="auto"/>
        <w:ind w:firstLine="567"/>
        <w:jc w:val="both"/>
        <w:rPr>
          <w:rFonts w:eastAsia="Calibri"/>
          <w:bCs/>
        </w:rPr>
      </w:pPr>
      <w:r w:rsidRPr="00862439">
        <w:rPr>
          <w:rFonts w:eastAsia="Calibri"/>
          <w:bCs/>
        </w:rPr>
        <w:t>Kurumsal olmayan nüfusun % 20,6’sını 6-17 yaş grubundaki çocuklar oluşturmaktadır.</w:t>
      </w:r>
    </w:p>
    <w:p w:rsidR="00862439" w:rsidRPr="00862439" w:rsidRDefault="00862439" w:rsidP="00862439">
      <w:pPr>
        <w:spacing w:before="120" w:line="360" w:lineRule="auto"/>
        <w:ind w:firstLine="567"/>
        <w:jc w:val="both"/>
        <w:rPr>
          <w:rFonts w:eastAsia="Calibri"/>
          <w:bCs/>
        </w:rPr>
      </w:pPr>
      <w:r w:rsidRPr="00862439">
        <w:rPr>
          <w:rFonts w:eastAsia="Calibri"/>
          <w:bCs/>
        </w:rPr>
        <w:t>Türkiye genelinde 6-17 yaş grubundaki çocuk sayısı, 2012 yılında 15.247.000’dir. Bu çocukların % 66,5’i kentsel, % 33,5’i kırsal yerlerdedir. Çocukların % 91,5’i bir okula devam ederken, % 8,5’i okula devam etmemektedir. Yaş grupları itibarıyla, 6-14 yaş grubundaki çocukların % 97,2’si, 15-17 yaş grubundaki çocukların ise % 74,7’si okula devam etmektedir.</w:t>
      </w:r>
    </w:p>
    <w:p w:rsidR="00862439" w:rsidRPr="00862439" w:rsidRDefault="00862439" w:rsidP="00862439">
      <w:pPr>
        <w:spacing w:before="120" w:line="360" w:lineRule="auto"/>
        <w:ind w:firstLine="567"/>
        <w:jc w:val="both"/>
        <w:rPr>
          <w:rFonts w:eastAsia="Calibri"/>
          <w:bCs/>
        </w:rPr>
      </w:pPr>
      <w:r w:rsidRPr="00862439">
        <w:rPr>
          <w:rFonts w:eastAsia="Calibri"/>
          <w:bCs/>
        </w:rPr>
        <w:t>Çalışan çocuk sayısı 6-14 yaş grubunda 292.000, 15-17 yaş grubunda ise 601.000’dir.</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 xml:space="preserve">Ekonomik bir işte çalışan 6-17 yaş grubundaki çocukların </w:t>
      </w:r>
      <w:proofErr w:type="spellStart"/>
      <w:r w:rsidRPr="00862439">
        <w:rPr>
          <w:rFonts w:eastAsia="Calibri"/>
          <w:bCs/>
        </w:rPr>
        <w:t>işlendirme</w:t>
      </w:r>
      <w:proofErr w:type="spellEnd"/>
      <w:r w:rsidRPr="00862439">
        <w:rPr>
          <w:rFonts w:eastAsia="Calibri"/>
          <w:bCs/>
        </w:rPr>
        <w:t xml:space="preserve"> oranı % 5,9’dur. Bu yaş grubundaki  </w:t>
      </w:r>
      <w:proofErr w:type="spellStart"/>
      <w:r w:rsidRPr="00862439">
        <w:rPr>
          <w:rFonts w:eastAsia="Calibri"/>
          <w:bCs/>
        </w:rPr>
        <w:t>işlendirme</w:t>
      </w:r>
      <w:proofErr w:type="spellEnd"/>
      <w:r w:rsidRPr="00862439">
        <w:rPr>
          <w:rFonts w:eastAsia="Calibri"/>
          <w:bCs/>
        </w:rPr>
        <w:t xml:space="preserve">  oranı  2006 yılı sonuçlarına göre aynı düzeyde kalırken, çalışan çocuk sayısında 3 bin artmıştır. Çocukların </w:t>
      </w:r>
      <w:proofErr w:type="spellStart"/>
      <w:r w:rsidRPr="00862439">
        <w:rPr>
          <w:rFonts w:eastAsia="Calibri"/>
          <w:bCs/>
        </w:rPr>
        <w:t>işlendirme</w:t>
      </w:r>
      <w:proofErr w:type="spellEnd"/>
      <w:r w:rsidRPr="00862439">
        <w:rPr>
          <w:rFonts w:eastAsia="Calibri"/>
          <w:bCs/>
        </w:rPr>
        <w:t xml:space="preserve"> oranı, 6-14 yaş grubunda % 2,6, 15-17 yaş grubunda ise % 15,6’dır. Türkiye genelinde 6-17 yaş grubunda çalışan çocukların % 44,8’i kentsel, % 55,2’si kırsal yerlerde yaşamakta olup, % 68,8’i erkek ve % 31,2’si ise kızdır.</w:t>
      </w:r>
    </w:p>
    <w:p w:rsidR="00862439" w:rsidRPr="00862439" w:rsidRDefault="00862439" w:rsidP="00862439">
      <w:pPr>
        <w:spacing w:before="120" w:line="360" w:lineRule="auto"/>
        <w:ind w:firstLine="567"/>
        <w:jc w:val="both"/>
        <w:rPr>
          <w:rFonts w:eastAsia="Calibri"/>
          <w:bCs/>
        </w:rPr>
      </w:pPr>
      <w:r w:rsidRPr="00862439">
        <w:rPr>
          <w:rFonts w:eastAsia="Calibri"/>
          <w:bCs/>
        </w:rPr>
        <w:t>Temel Çocuk İşgücü Göstergeleri (6-17 yaş), 2006-2012 çalışan çocukların % 49,8’i bir okula devam ederken, % 50,2’si okula devam etmemektedir. Yaş grupları itibarıyla, 6-14 yaş grubundaki çalışan çocukların % 81,8’i, 15-17 yaş grubundaki çalışan çocukların ise % 34,3’ü bir okula devam etmektedir. </w:t>
      </w:r>
    </w:p>
    <w:p w:rsidR="00862439" w:rsidRPr="00862439" w:rsidRDefault="00862439" w:rsidP="00862439">
      <w:pPr>
        <w:spacing w:before="120" w:line="360" w:lineRule="auto"/>
        <w:ind w:firstLine="567"/>
        <w:jc w:val="both"/>
        <w:rPr>
          <w:rFonts w:eastAsia="Calibri"/>
          <w:bCs/>
        </w:rPr>
      </w:pPr>
      <w:r w:rsidRPr="00862439">
        <w:rPr>
          <w:rFonts w:eastAsia="Calibri"/>
          <w:bCs/>
        </w:rPr>
        <w:t>Okula devam eden 6-17 yaş grubundaki çocukların % 3,2’si ekonomik işlerde ve % 50,2’si ev işlerinde çalışırken, % 46,6’sı herhangi bir işte çalışmamaktadır. Bu yaş grubunda okula devam etmeyen çocukların ise % 34,5’i ekonomik işlerde ve % 38,8’i ev işlerinde çalışırken, % 26,7’si herhangi işte çalışmamaktadır.</w:t>
      </w:r>
    </w:p>
    <w:p w:rsidR="00862439" w:rsidRPr="00862439" w:rsidRDefault="00862439" w:rsidP="00862439">
      <w:pPr>
        <w:spacing w:before="120" w:line="360" w:lineRule="auto"/>
        <w:ind w:firstLine="567"/>
        <w:jc w:val="both"/>
        <w:rPr>
          <w:rFonts w:eastAsia="Calibri"/>
          <w:bCs/>
        </w:rPr>
      </w:pPr>
      <w:r w:rsidRPr="00862439">
        <w:rPr>
          <w:rFonts w:eastAsia="Calibri"/>
          <w:bCs/>
        </w:rPr>
        <w:t>Çalışan çocukların % 44,7’si (399.000) tarım, % 24,3’ü (217.000) sanayi ve % 31’i (277.000) hizmet sektöründedir. Sektör bazındaki sonuçlar, 2006 yılı sonuçları ile karşılaştırıldığında, tarım sektörünün çalışanlar içindeki payı 8,1 puan artarken, sanayi sektörünün payı 6,6 puan ve hizmet sektörünün payı ise 1,5 puan azalmıştır.</w:t>
      </w:r>
    </w:p>
    <w:p w:rsidR="00862439" w:rsidRPr="00862439" w:rsidRDefault="00862439" w:rsidP="00862439">
      <w:pPr>
        <w:spacing w:before="120" w:line="360" w:lineRule="auto"/>
        <w:ind w:firstLine="567"/>
        <w:jc w:val="both"/>
        <w:rPr>
          <w:rFonts w:eastAsia="Calibri"/>
          <w:bCs/>
        </w:rPr>
      </w:pPr>
      <w:r w:rsidRPr="00862439">
        <w:rPr>
          <w:rFonts w:eastAsia="Calibri"/>
          <w:bCs/>
        </w:rPr>
        <w:t>İşteki duruma göre, çalışan çocukların % 52,6’sı (470.000) ücretli ya da yevmiyeli, % 46,2’si (413.000) ise ücretsiz aile işçisidir. </w:t>
      </w:r>
    </w:p>
    <w:p w:rsidR="00862439" w:rsidRPr="00862439" w:rsidRDefault="00862439" w:rsidP="00862439">
      <w:pPr>
        <w:spacing w:before="120" w:line="360" w:lineRule="auto"/>
        <w:ind w:firstLine="567"/>
        <w:jc w:val="both"/>
        <w:rPr>
          <w:rFonts w:eastAsia="Calibri"/>
          <w:bCs/>
        </w:rPr>
      </w:pPr>
      <w:r w:rsidRPr="00862439">
        <w:rPr>
          <w:rFonts w:eastAsia="Calibri"/>
          <w:bCs/>
        </w:rPr>
        <w:t>Ev işlerinde çalışan çocukların oranı % 49,2’dir. Ev işlerinde ailesine yardımcı olduğunu ifade eden 6-17 yaş grubundaki 7.503.000 çocuğun; % 47,2’sini haftalık çalışma süresi 2 saat ve daha az olanlar, % 80,1’ini ise haftalık çalışma süresi 7 saat ve daha az olanlar, oluşturmaktadır. % 56,8’ini kız çocukları oluşturmaktadır.</w:t>
      </w:r>
    </w:p>
    <w:p w:rsidR="00862439" w:rsidRPr="00862439" w:rsidRDefault="00862439" w:rsidP="00862439">
      <w:pPr>
        <w:spacing w:before="120" w:line="360" w:lineRule="auto"/>
        <w:ind w:firstLine="567"/>
        <w:jc w:val="both"/>
        <w:rPr>
          <w:rFonts w:eastAsia="Calibri"/>
          <w:bCs/>
        </w:rPr>
      </w:pPr>
      <w:r w:rsidRPr="00862439">
        <w:rPr>
          <w:rFonts w:eastAsia="Calibri"/>
          <w:bCs/>
        </w:rPr>
        <w:t>Türkiye’de eğitimde, cinsiyet, yöresel eşitsizlik, köylü-kentli, varlıklı-yoksul arasındaki eşitsizlikler olmak üzere dört tür eşitsizlikle karşılaşılmaktadır. Bunlardan Yalnızca ilk üçü ile ilgili istatistiki verilere ulaşılmaktadır (Âdem 1981, 143). Ekim 1999 Çocuk İşgücü anketi sonuçlarına göre, Türkiye genelinde 15-17 yaş gruplarındaki çocukların % 49’unun okula devam etmediği görülmektedir. Bu yaş kümesinde erkek çocukların % 42’si, kız çocukların ise % 56’sı okula devam etmemektedir.</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Zorunlu eğitim sisteminin uzatılmasıyla, eğitim dışında kalmış çocukların yeniden eğitim sistemine kazandırılacağı düşünülmektedir.</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
          <w:color w:val="000000"/>
        </w:rPr>
      </w:pPr>
      <w:r w:rsidRPr="00862439">
        <w:rPr>
          <w:rFonts w:eastAsia="Calibri"/>
          <w:b/>
          <w:color w:val="000000"/>
        </w:rPr>
        <w:t>4.2. Taşımalı İlköğretim</w:t>
      </w:r>
    </w:p>
    <w:p w:rsidR="00862439" w:rsidRPr="00862439" w:rsidRDefault="00862439" w:rsidP="00862439">
      <w:pPr>
        <w:spacing w:before="120" w:line="360" w:lineRule="auto"/>
        <w:ind w:firstLine="567"/>
        <w:jc w:val="both"/>
        <w:rPr>
          <w:rFonts w:eastAsia="Calibri"/>
          <w:bCs/>
        </w:rPr>
      </w:pPr>
      <w:r w:rsidRPr="00862439">
        <w:rPr>
          <w:rFonts w:eastAsia="Calibri"/>
          <w:bCs/>
        </w:rPr>
        <w:t>MEB tarafından 1989-1990 öğretim yılından itibaren “taşımalı ilköğretim” uygulaması başlatılmıştır. Bu uygulama ile nüfusu az olan küçük yerleşim birimlerindeki öğrencilerin en yakın ve merkezi konumdaki bir ilköğretim okuluna günübirlik araçla taşınarak eğitimlerini sürdürmeleri sağlanmaktadır.</w:t>
      </w:r>
    </w:p>
    <w:p w:rsidR="00862439" w:rsidRPr="00862439" w:rsidRDefault="00862439" w:rsidP="00862439">
      <w:pPr>
        <w:spacing w:before="120" w:line="360" w:lineRule="auto"/>
        <w:ind w:firstLine="567"/>
        <w:jc w:val="both"/>
        <w:rPr>
          <w:rFonts w:eastAsia="Calibri"/>
          <w:bCs/>
        </w:rPr>
      </w:pPr>
      <w:r w:rsidRPr="00862439">
        <w:rPr>
          <w:rFonts w:eastAsia="Calibri"/>
          <w:bCs/>
        </w:rPr>
        <w:t>1989-1990 öğretim yılında sekiz ilde başlatılan taşımalı ilköğretim, birleştirilmiş sınıf sisteminden bağımsız sınıflara geçiş sağlamaktadır.</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rPr>
          <w:rFonts w:eastAsia="Calibri"/>
          <w:bCs/>
        </w:rPr>
      </w:pPr>
      <w:r w:rsidRPr="00862439">
        <w:rPr>
          <w:rFonts w:eastAsia="Calibri"/>
          <w:bCs/>
        </w:rPr>
        <w:t>Tablo 4.</w:t>
      </w:r>
    </w:p>
    <w:p w:rsidR="00862439" w:rsidRPr="00862439" w:rsidRDefault="00862439" w:rsidP="00862439">
      <w:pPr>
        <w:spacing w:before="120" w:line="360" w:lineRule="auto"/>
        <w:rPr>
          <w:rFonts w:eastAsia="Calibri"/>
          <w:bCs/>
        </w:rPr>
      </w:pPr>
      <w:r w:rsidRPr="00862439">
        <w:rPr>
          <w:rFonts w:eastAsia="Calibri"/>
          <w:bCs/>
        </w:rPr>
        <w:t>Taşımalı İlköğretim Yapılan Okul ve Öğrenci Sayısı (200-2001 Öğretim Yılı)</w:t>
      </w:r>
    </w:p>
    <w:tbl>
      <w:tblPr>
        <w:tblStyle w:val="TabloKlavuzu"/>
        <w:tblW w:w="8222" w:type="dxa"/>
        <w:tblInd w:w="108" w:type="dxa"/>
        <w:tblLook w:val="04A0" w:firstRow="1" w:lastRow="0" w:firstColumn="1" w:lastColumn="0" w:noHBand="0" w:noVBand="1"/>
      </w:tblPr>
      <w:tblGrid>
        <w:gridCol w:w="883"/>
        <w:gridCol w:w="1527"/>
        <w:gridCol w:w="1134"/>
        <w:gridCol w:w="4678"/>
      </w:tblGrid>
      <w:tr w:rsidR="00862439" w:rsidRPr="00862439" w:rsidTr="00D07FF0">
        <w:tc>
          <w:tcPr>
            <w:tcW w:w="883"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 xml:space="preserve">İl Sayısı </w:t>
            </w:r>
          </w:p>
        </w:tc>
        <w:tc>
          <w:tcPr>
            <w:tcW w:w="1527"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 xml:space="preserve"> Merkez Okul Sayısı</w:t>
            </w:r>
          </w:p>
        </w:tc>
        <w:tc>
          <w:tcPr>
            <w:tcW w:w="1134"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Taşınan Okul Sayısı</w:t>
            </w:r>
          </w:p>
        </w:tc>
        <w:tc>
          <w:tcPr>
            <w:tcW w:w="4678"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 xml:space="preserve">Taşınan Öğrenci Sayısı                           </w:t>
            </w:r>
            <w:proofErr w:type="gramStart"/>
            <w:r w:rsidRPr="00862439">
              <w:rPr>
                <w:rFonts w:eastAsia="Calibri"/>
                <w:bCs/>
                <w:sz w:val="24"/>
                <w:szCs w:val="24"/>
              </w:rPr>
              <w:t>Toplam         1</w:t>
            </w:r>
            <w:proofErr w:type="gramEnd"/>
            <w:r w:rsidRPr="00862439">
              <w:rPr>
                <w:rFonts w:eastAsia="Calibri"/>
                <w:bCs/>
                <w:sz w:val="24"/>
                <w:szCs w:val="24"/>
              </w:rPr>
              <w:t xml:space="preserve">-5.Sınıflar          6-8.Sınıflar          </w:t>
            </w:r>
          </w:p>
        </w:tc>
      </w:tr>
      <w:tr w:rsidR="00862439" w:rsidRPr="00862439" w:rsidTr="00D07FF0">
        <w:tc>
          <w:tcPr>
            <w:tcW w:w="88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78</w:t>
            </w:r>
          </w:p>
        </w:tc>
        <w:tc>
          <w:tcPr>
            <w:tcW w:w="1527"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5.375</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27.498</w:t>
            </w:r>
          </w:p>
        </w:tc>
        <w:tc>
          <w:tcPr>
            <w:tcW w:w="467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629.796                245.672                      384.124</w:t>
            </w:r>
          </w:p>
        </w:tc>
      </w:tr>
    </w:tbl>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Kaynak: MEB, İlköğretim Genel Müdürlüğü</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r w:rsidRPr="00862439">
        <w:rPr>
          <w:rFonts w:eastAsia="Calibri"/>
          <w:bCs/>
        </w:rPr>
        <w:t xml:space="preserve">Tablo 5. </w:t>
      </w:r>
    </w:p>
    <w:p w:rsidR="00862439" w:rsidRPr="00862439" w:rsidRDefault="00862439" w:rsidP="00862439">
      <w:pPr>
        <w:spacing w:before="120" w:line="360" w:lineRule="auto"/>
        <w:jc w:val="both"/>
        <w:rPr>
          <w:rFonts w:eastAsia="Calibri"/>
          <w:bCs/>
        </w:rPr>
      </w:pPr>
      <w:r w:rsidRPr="00862439">
        <w:rPr>
          <w:rFonts w:eastAsia="Calibri"/>
          <w:bCs/>
        </w:rPr>
        <w:t xml:space="preserve">Türkiye’de Taşımalı İlköğretim </w:t>
      </w:r>
    </w:p>
    <w:tbl>
      <w:tblPr>
        <w:tblStyle w:val="TabloKlavuzu"/>
        <w:tblW w:w="8931" w:type="dxa"/>
        <w:tblInd w:w="-176" w:type="dxa"/>
        <w:tblLayout w:type="fixed"/>
        <w:tblLook w:val="04A0" w:firstRow="1" w:lastRow="0" w:firstColumn="1" w:lastColumn="0" w:noHBand="0" w:noVBand="1"/>
      </w:tblPr>
      <w:tblGrid>
        <w:gridCol w:w="1418"/>
        <w:gridCol w:w="993"/>
        <w:gridCol w:w="992"/>
        <w:gridCol w:w="1134"/>
        <w:gridCol w:w="1134"/>
        <w:gridCol w:w="1134"/>
        <w:gridCol w:w="2126"/>
      </w:tblGrid>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Öğretim Yılları</w:t>
            </w:r>
          </w:p>
        </w:tc>
        <w:tc>
          <w:tcPr>
            <w:tcW w:w="99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İl Sayısı</w:t>
            </w:r>
          </w:p>
        </w:tc>
        <w:tc>
          <w:tcPr>
            <w:tcW w:w="992"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İlçe Sayısı</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Merkez Okul Sayısı</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Taşınan Okul Sayısı</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Taşınan </w:t>
            </w:r>
            <w:proofErr w:type="spellStart"/>
            <w:r w:rsidRPr="00862439">
              <w:rPr>
                <w:rFonts w:eastAsia="Calibri"/>
                <w:bCs/>
                <w:sz w:val="24"/>
                <w:szCs w:val="24"/>
              </w:rPr>
              <w:t>Öğr</w:t>
            </w:r>
            <w:proofErr w:type="spellEnd"/>
            <w:r w:rsidRPr="00862439">
              <w:rPr>
                <w:rFonts w:eastAsia="Calibri"/>
                <w:bCs/>
                <w:sz w:val="24"/>
                <w:szCs w:val="24"/>
              </w:rPr>
              <w:t>. Sayısı</w:t>
            </w:r>
          </w:p>
        </w:tc>
        <w:tc>
          <w:tcPr>
            <w:tcW w:w="2126"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Gönderilen Ödenek Miktarı</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1989-1990</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12</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305</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950.000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1990-1991</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78</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258</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3.289</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2.000.000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1991-1992</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60</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408</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1.094</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18.256</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4.580.000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1992-1993</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25</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938</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2.371</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53.676</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25.469.000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1993-1994</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37</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1.653</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4.416</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84.263</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182.600.000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1994-1995</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93</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1.630</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4.683</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74.981</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334.060.000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1995-1996</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57</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2.182</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5.994</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95.554</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716.418.024</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1996-1997</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76</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2.336</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7.502</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120.998</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1.728.381.024</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1997-1998</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40</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4.803</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18.213</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281.833</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10.216.554.986</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1998-1999</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5.697</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27.081</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521.218</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35.391.770.091</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1999-2000</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12</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5.663</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27.994</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635.041</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74.232.037.000</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2000-2001</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91</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5.249</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25.967</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607.918</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78.717.759.137</w:t>
            </w:r>
          </w:p>
        </w:tc>
      </w:tr>
      <w:tr w:rsidR="00862439" w:rsidRPr="00862439" w:rsidTr="00D07FF0">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2001-2002</w:t>
            </w:r>
          </w:p>
        </w:tc>
        <w:tc>
          <w:tcPr>
            <w:tcW w:w="993"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8</w:t>
            </w:r>
          </w:p>
        </w:tc>
        <w:tc>
          <w:tcPr>
            <w:tcW w:w="992"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02</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5.375</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27.468</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629.796</w:t>
            </w:r>
          </w:p>
        </w:tc>
        <w:tc>
          <w:tcPr>
            <w:tcW w:w="212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122.748.294.884</w:t>
            </w:r>
          </w:p>
        </w:tc>
      </w:tr>
    </w:tbl>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Kaynak: MEB, İlköğretim Genel Müdürlüğü</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İl milli </w:t>
      </w:r>
      <w:proofErr w:type="gramStart"/>
      <w:r w:rsidRPr="00862439">
        <w:rPr>
          <w:rFonts w:eastAsia="Calibri"/>
          <w:bCs/>
        </w:rPr>
        <w:t>eğitim  müdürlükleri</w:t>
      </w:r>
      <w:proofErr w:type="gramEnd"/>
      <w:r w:rsidRPr="00862439">
        <w:rPr>
          <w:rFonts w:eastAsia="Calibri"/>
          <w:bCs/>
        </w:rPr>
        <w:t>, Taşımalı İlköğretim Yönetmeliği’nde belirtilen esaslar doğrultusunda taşıma kapsamına alınacak yerleşim birimleri ile taşıma merkezi ilköğretim okullarının seçimini planlamakta ve ödenek gereksinimini MEB’e bildirmektedir</w:t>
      </w:r>
    </w:p>
    <w:p w:rsidR="00862439" w:rsidRPr="00862439" w:rsidRDefault="00862439" w:rsidP="00862439">
      <w:pPr>
        <w:spacing w:before="120" w:line="360" w:lineRule="auto"/>
        <w:jc w:val="both"/>
        <w:rPr>
          <w:rFonts w:eastAsia="Calibri"/>
          <w:bCs/>
        </w:rPr>
      </w:pPr>
      <w:r w:rsidRPr="00862439">
        <w:rPr>
          <w:rFonts w:eastAsia="Calibri"/>
          <w:bCs/>
        </w:rPr>
        <w:t>(</w:t>
      </w:r>
      <w:hyperlink r:id="rId14" w:history="1">
        <w:r w:rsidRPr="00862439">
          <w:rPr>
            <w:rFonts w:eastAsia="Calibri"/>
            <w:bCs/>
          </w:rPr>
          <w:t>http://www.meb.gov.tr/Stats/Apk2002/501.htm</w:t>
        </w:r>
      </w:hyperlink>
      <w:r w:rsidRPr="00862439">
        <w:rPr>
          <w:rFonts w:eastAsia="Calibri"/>
          <w:bCs/>
        </w:rPr>
        <w:t>)</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ind w:firstLine="567"/>
        <w:jc w:val="both"/>
        <w:rPr>
          <w:rFonts w:eastAsia="Calibri"/>
          <w:b/>
          <w:color w:val="000000"/>
        </w:rPr>
      </w:pPr>
    </w:p>
    <w:p w:rsidR="00862439" w:rsidRPr="00862439" w:rsidRDefault="00862439" w:rsidP="00862439">
      <w:pPr>
        <w:spacing w:before="120" w:line="360" w:lineRule="auto"/>
        <w:ind w:firstLine="567"/>
        <w:jc w:val="both"/>
        <w:rPr>
          <w:rFonts w:eastAsia="Calibri"/>
          <w:b/>
          <w:color w:val="000000"/>
        </w:rPr>
      </w:pPr>
    </w:p>
    <w:p w:rsidR="00862439" w:rsidRPr="00862439" w:rsidRDefault="00862439" w:rsidP="00862439">
      <w:pPr>
        <w:spacing w:before="120" w:line="360" w:lineRule="auto"/>
        <w:ind w:firstLine="567"/>
        <w:jc w:val="both"/>
        <w:rPr>
          <w:rFonts w:eastAsia="Calibri"/>
          <w:b/>
          <w:color w:val="000000"/>
        </w:rPr>
      </w:pPr>
    </w:p>
    <w:p w:rsidR="00862439" w:rsidRPr="00862439" w:rsidRDefault="00862439" w:rsidP="00862439">
      <w:pPr>
        <w:spacing w:before="120" w:line="360" w:lineRule="auto"/>
        <w:jc w:val="both"/>
        <w:rPr>
          <w:rFonts w:eastAsia="Calibri"/>
          <w:b/>
          <w:color w:val="000000"/>
        </w:rPr>
      </w:pPr>
      <w:r w:rsidRPr="00862439">
        <w:rPr>
          <w:rFonts w:eastAsia="Calibri"/>
          <w:b/>
          <w:color w:val="000000"/>
        </w:rPr>
        <w:t>4.2.1. Yatılı İlköğretim Bölge Okulları Ve Pansiyonlu İlköğretim Okulları</w:t>
      </w:r>
    </w:p>
    <w:p w:rsidR="00862439" w:rsidRPr="00862439" w:rsidRDefault="00862439" w:rsidP="00862439">
      <w:pPr>
        <w:spacing w:before="100" w:beforeAutospacing="1" w:after="100" w:afterAutospacing="1" w:line="360" w:lineRule="auto"/>
        <w:ind w:firstLine="567"/>
        <w:jc w:val="both"/>
        <w:rPr>
          <w:szCs w:val="16"/>
        </w:rPr>
      </w:pPr>
      <w:r w:rsidRPr="00862439">
        <w:rPr>
          <w:szCs w:val="16"/>
        </w:rPr>
        <w:t xml:space="preserve">Millî Eğitim </w:t>
      </w:r>
      <w:proofErr w:type="gramStart"/>
      <w:r w:rsidRPr="00862439">
        <w:rPr>
          <w:szCs w:val="16"/>
        </w:rPr>
        <w:t>Temel  Yasası’nın</w:t>
      </w:r>
      <w:proofErr w:type="gramEnd"/>
      <w:r w:rsidRPr="00862439">
        <w:rPr>
          <w:szCs w:val="16"/>
        </w:rPr>
        <w:t xml:space="preserve"> 25. maddesi ve 222 sayılı “İlköğretim ve Eğitim  </w:t>
      </w:r>
      <w:proofErr w:type="spellStart"/>
      <w:r w:rsidRPr="00862439">
        <w:rPr>
          <w:szCs w:val="16"/>
        </w:rPr>
        <w:t>Yasası”nın</w:t>
      </w:r>
      <w:proofErr w:type="spellEnd"/>
      <w:r w:rsidRPr="00862439">
        <w:rPr>
          <w:szCs w:val="16"/>
        </w:rPr>
        <w:t xml:space="preserve"> 9. maddesi gereğince; nüfusu az ve dağınık olan yerleşim birimlerinde bulunan ilköğretim çağındaki çocuklar ile parasal olanaklardan yoksun ailelerin çocuklarına çağdaş ortamlarda eğitim-öğretim vermek amacıyla yatılı ilköğretim bölge okulu (YİBO) ve pansiyonlu ilköğretim okulu (PİO)  açılmaktadır (</w:t>
      </w:r>
      <w:hyperlink r:id="rId15" w:history="1">
        <w:r w:rsidRPr="00862439">
          <w:rPr>
            <w:szCs w:val="16"/>
          </w:rPr>
          <w:t>http://www.meb.gov.tr/Stats/Apk2002/501.htm</w:t>
        </w:r>
      </w:hyperlink>
      <w:r w:rsidRPr="00862439">
        <w:rPr>
          <w:szCs w:val="16"/>
        </w:rPr>
        <w:t xml:space="preserve">). </w:t>
      </w:r>
    </w:p>
    <w:p w:rsidR="00862439" w:rsidRPr="00862439" w:rsidRDefault="00862439" w:rsidP="00862439">
      <w:pPr>
        <w:spacing w:before="100" w:beforeAutospacing="1" w:after="100" w:afterAutospacing="1" w:line="360" w:lineRule="auto"/>
        <w:ind w:firstLine="567"/>
        <w:jc w:val="both"/>
        <w:rPr>
          <w:szCs w:val="16"/>
        </w:rPr>
      </w:pPr>
      <w:r w:rsidRPr="00862439">
        <w:rPr>
          <w:szCs w:val="16"/>
        </w:rPr>
        <w:t>2001-2002 öğretim yılında;</w:t>
      </w:r>
    </w:p>
    <w:p w:rsidR="00862439" w:rsidRPr="00862439" w:rsidRDefault="00862439" w:rsidP="00862439">
      <w:pPr>
        <w:spacing w:before="100" w:beforeAutospacing="1" w:after="100" w:afterAutospacing="1" w:line="360" w:lineRule="auto"/>
        <w:ind w:firstLine="567"/>
        <w:jc w:val="both"/>
        <w:rPr>
          <w:szCs w:val="16"/>
        </w:rPr>
      </w:pPr>
      <w:r w:rsidRPr="00862439">
        <w:rPr>
          <w:szCs w:val="16"/>
        </w:rPr>
        <w:t xml:space="preserve">276 yatılı ilköğretim bölge okulunda </w:t>
      </w:r>
      <w:proofErr w:type="gramStart"/>
      <w:r w:rsidRPr="00862439">
        <w:rPr>
          <w:szCs w:val="16"/>
        </w:rPr>
        <w:t>39.5’bini</w:t>
      </w:r>
      <w:proofErr w:type="gramEnd"/>
      <w:r w:rsidRPr="00862439">
        <w:rPr>
          <w:szCs w:val="16"/>
        </w:rPr>
        <w:t xml:space="preserve"> kız, 100.1’bini erkek olmak üzere toplam 139.6 bin öğrenci öğrenim görmüş, 5.5 bin öğretmen görev yapmıştır.</w:t>
      </w:r>
    </w:p>
    <w:p w:rsidR="00862439" w:rsidRPr="00862439" w:rsidRDefault="00862439" w:rsidP="00862439">
      <w:pPr>
        <w:spacing w:before="100" w:beforeAutospacing="1" w:after="100" w:afterAutospacing="1" w:line="360" w:lineRule="auto"/>
        <w:ind w:firstLine="567"/>
        <w:jc w:val="both"/>
        <w:rPr>
          <w:szCs w:val="16"/>
        </w:rPr>
      </w:pPr>
      <w:r w:rsidRPr="00862439">
        <w:rPr>
          <w:szCs w:val="16"/>
        </w:rPr>
        <w:t xml:space="preserve">237 pansiyonlu ilköğretim okulunda </w:t>
      </w:r>
      <w:proofErr w:type="gramStart"/>
      <w:r w:rsidRPr="00862439">
        <w:rPr>
          <w:szCs w:val="16"/>
        </w:rPr>
        <w:t>60.4</w:t>
      </w:r>
      <w:proofErr w:type="gramEnd"/>
      <w:r w:rsidRPr="00862439">
        <w:rPr>
          <w:szCs w:val="16"/>
        </w:rPr>
        <w:t xml:space="preserve"> bini kız, 83.8 bini erkek olmak üzere 144.2 bin öğrenci öğrenim görmekte, 5.6 bin öğretmen görev yapmıştır.</w:t>
      </w:r>
    </w:p>
    <w:p w:rsidR="00862439" w:rsidRPr="00862439" w:rsidRDefault="00862439" w:rsidP="00862439">
      <w:pPr>
        <w:spacing w:before="100" w:beforeAutospacing="1" w:after="100" w:afterAutospacing="1" w:line="360" w:lineRule="auto"/>
        <w:jc w:val="both"/>
        <w:rPr>
          <w:szCs w:val="16"/>
        </w:rPr>
      </w:pPr>
      <w:r w:rsidRPr="00862439">
        <w:rPr>
          <w:szCs w:val="16"/>
        </w:rPr>
        <w:t xml:space="preserve">YİBO ve </w:t>
      </w:r>
      <w:proofErr w:type="spellStart"/>
      <w:r w:rsidRPr="00862439">
        <w:rPr>
          <w:szCs w:val="16"/>
        </w:rPr>
        <w:t>PİO’ların</w:t>
      </w:r>
      <w:proofErr w:type="spellEnd"/>
      <w:r w:rsidRPr="00862439">
        <w:rPr>
          <w:szCs w:val="16"/>
        </w:rPr>
        <w:t xml:space="preserve"> İyileştirilmesi İçin Yapılan Çalışmalar:</w:t>
      </w:r>
    </w:p>
    <w:p w:rsidR="00862439" w:rsidRPr="00862439" w:rsidRDefault="00862439" w:rsidP="00862439">
      <w:pPr>
        <w:spacing w:before="100" w:beforeAutospacing="1" w:after="100" w:afterAutospacing="1" w:line="360" w:lineRule="auto"/>
        <w:ind w:firstLine="567"/>
        <w:jc w:val="both"/>
        <w:rPr>
          <w:szCs w:val="16"/>
        </w:rPr>
      </w:pPr>
      <w:r w:rsidRPr="00862439">
        <w:rPr>
          <w:szCs w:val="16"/>
        </w:rPr>
        <w:t xml:space="preserve">YİBO ve </w:t>
      </w:r>
      <w:proofErr w:type="spellStart"/>
      <w:r w:rsidRPr="00862439">
        <w:rPr>
          <w:szCs w:val="16"/>
        </w:rPr>
        <w:t>PİO’larda</w:t>
      </w:r>
      <w:proofErr w:type="spellEnd"/>
      <w:r w:rsidRPr="00862439">
        <w:rPr>
          <w:szCs w:val="16"/>
        </w:rPr>
        <w:t xml:space="preserve"> nitel ve nicel bakımdan çağın koşullarına ve öğrencilerin ruhsal ve fiziksel gelişmelerine uygun eğitim-öğretim görerek yaşama ve bir üst öğrenime hazırlanması çalışmaları, kararlılık ilkesi içerisinde yürütülmektedir. Bunun sonucunda; </w:t>
      </w:r>
      <w:proofErr w:type="gramStart"/>
      <w:r w:rsidRPr="00862439">
        <w:rPr>
          <w:szCs w:val="16"/>
        </w:rPr>
        <w:t>bu  eğitim</w:t>
      </w:r>
      <w:proofErr w:type="gramEnd"/>
      <w:r w:rsidRPr="00862439">
        <w:rPr>
          <w:szCs w:val="16"/>
        </w:rPr>
        <w:t xml:space="preserve"> kurumlarında niteliği, öğrenci başarısını artırmak, yönetici, öğretmen ve diğer  personelin yeterliliklerini artırarak mesleki becerilerini geliştirmek, kaynakları daha etkili ve verimli olarak kullanmak, çağdaş teknolojinin eğitimde etkin kullanımını sağlamak amacıyla, YİBO ve </w:t>
      </w:r>
      <w:proofErr w:type="spellStart"/>
      <w:r w:rsidRPr="00862439">
        <w:rPr>
          <w:szCs w:val="16"/>
        </w:rPr>
        <w:t>PİO’larda</w:t>
      </w:r>
      <w:proofErr w:type="spellEnd"/>
      <w:r w:rsidRPr="00862439">
        <w:rPr>
          <w:szCs w:val="16"/>
        </w:rPr>
        <w:t xml:space="preserve"> Okul Gelişim Modelinin uygulanmasına başlanılmıştır (</w:t>
      </w:r>
      <w:hyperlink r:id="rId16" w:history="1">
        <w:r w:rsidRPr="00862439">
          <w:rPr>
            <w:szCs w:val="16"/>
          </w:rPr>
          <w:t>http://www.meb.gov.tr/Stats/Apk2002/501.htm</w:t>
        </w:r>
      </w:hyperlink>
      <w:r w:rsidRPr="00862439">
        <w:rPr>
          <w:szCs w:val="16"/>
        </w:rPr>
        <w:t>).</w:t>
      </w:r>
    </w:p>
    <w:p w:rsidR="00862439" w:rsidRPr="00862439" w:rsidRDefault="00862439" w:rsidP="00862439">
      <w:pPr>
        <w:spacing w:before="120" w:line="360" w:lineRule="auto"/>
        <w:jc w:val="both"/>
        <w:rPr>
          <w:rFonts w:eastAsia="Calibri"/>
          <w:b/>
          <w:color w:val="000000"/>
        </w:rPr>
      </w:pPr>
      <w:r w:rsidRPr="00862439">
        <w:rPr>
          <w:rFonts w:eastAsia="Calibri"/>
          <w:b/>
          <w:color w:val="000000"/>
        </w:rPr>
        <w:t>4.3. Eğitimde Sayısal Gelişmeler</w:t>
      </w:r>
    </w:p>
    <w:p w:rsidR="00862439" w:rsidRPr="00862439" w:rsidRDefault="00862439" w:rsidP="00862439">
      <w:pPr>
        <w:spacing w:before="120" w:line="360" w:lineRule="auto"/>
        <w:ind w:firstLine="567"/>
        <w:jc w:val="both"/>
        <w:rPr>
          <w:rFonts w:eastAsia="Calibri"/>
          <w:b/>
          <w:color w:val="000000"/>
        </w:rPr>
      </w:pPr>
      <w:r w:rsidRPr="00862439">
        <w:rPr>
          <w:rFonts w:eastAsia="Calibri"/>
          <w:bCs/>
        </w:rPr>
        <w:t xml:space="preserve">Cumhuriyetin kuruluşuyla başlatılan "Yeni Toplumsal </w:t>
      </w:r>
      <w:proofErr w:type="spellStart"/>
      <w:r w:rsidRPr="00862439">
        <w:rPr>
          <w:rFonts w:eastAsia="Calibri"/>
          <w:bCs/>
        </w:rPr>
        <w:t>Espiri’nin</w:t>
      </w:r>
      <w:proofErr w:type="spellEnd"/>
      <w:r w:rsidRPr="00862439">
        <w:rPr>
          <w:rFonts w:eastAsia="Calibri"/>
          <w:bCs/>
        </w:rPr>
        <w:t xml:space="preserve"> amacı geleneksel toplum yapımızın değerlerine çağdaş bir yön vermek, çağdaş yurttaşlık bilinci kazandırmak ve toplumsal yapıyı eğitimle oluşturmaktır.</w:t>
      </w:r>
    </w:p>
    <w:p w:rsidR="00862439" w:rsidRPr="00862439" w:rsidRDefault="00862439" w:rsidP="00862439">
      <w:pPr>
        <w:spacing w:before="120" w:line="360" w:lineRule="auto"/>
        <w:ind w:firstLine="567"/>
        <w:jc w:val="both"/>
        <w:rPr>
          <w:rFonts w:eastAsia="Calibri"/>
          <w:b/>
          <w:color w:val="000000"/>
        </w:rPr>
      </w:pPr>
      <w:r w:rsidRPr="00862439">
        <w:rPr>
          <w:rFonts w:eastAsia="Calibri"/>
          <w:bCs/>
        </w:rPr>
        <w:lastRenderedPageBreak/>
        <w:t>Cumhuriyetin kuruluşundan bu yana geçen kısa süre içinde eğitim sisteminin her alanında okul, öğrenci ve öğretmen sayılarında benzerine başka bir ülkede rastlanmayan artışlar olmuş, eğitim olanaklarının yurt genelinde dağılımında da önemli gelişmeler sağlanmıştır.</w:t>
      </w:r>
    </w:p>
    <w:p w:rsidR="00862439" w:rsidRPr="00862439" w:rsidRDefault="00862439" w:rsidP="00862439">
      <w:pPr>
        <w:spacing w:before="120" w:line="360" w:lineRule="auto"/>
        <w:ind w:firstLine="567"/>
        <w:jc w:val="both"/>
        <w:rPr>
          <w:rFonts w:eastAsia="Calibri"/>
          <w:b/>
          <w:color w:val="000000"/>
        </w:rPr>
      </w:pPr>
      <w:r w:rsidRPr="00862439">
        <w:rPr>
          <w:rFonts w:eastAsia="Calibri"/>
          <w:bCs/>
        </w:rPr>
        <w:t xml:space="preserve">75 yıllık sürede Türkiye'nin nüfusu yaklaşık olarak 5 kat artarken, okul sayısı 12, öğrenci sayısı 38, öğretmen sayısı da 43 kat artmıştır. Bu artış, toplumsal ve ekonomik kalkınmanın nitelikli </w:t>
      </w:r>
      <w:proofErr w:type="spellStart"/>
      <w:r w:rsidRPr="00862439">
        <w:rPr>
          <w:rFonts w:eastAsia="Calibri"/>
          <w:bCs/>
        </w:rPr>
        <w:t>insangücüyle</w:t>
      </w:r>
      <w:proofErr w:type="spellEnd"/>
      <w:r w:rsidRPr="00862439">
        <w:rPr>
          <w:rFonts w:eastAsia="Calibri"/>
          <w:bCs/>
        </w:rPr>
        <w:t xml:space="preserve"> sağlanabileceği, nitelikli </w:t>
      </w:r>
      <w:proofErr w:type="spellStart"/>
      <w:r w:rsidRPr="00862439">
        <w:rPr>
          <w:rFonts w:eastAsia="Calibri"/>
          <w:bCs/>
        </w:rPr>
        <w:t>insangücünün</w:t>
      </w:r>
      <w:proofErr w:type="spellEnd"/>
      <w:r w:rsidRPr="00862439">
        <w:rPr>
          <w:rFonts w:eastAsia="Calibri"/>
          <w:bCs/>
        </w:rPr>
        <w:t xml:space="preserve"> de ancak eğitimle yetiştirilebileceği anlayışının Cumhuriyet dönemine </w:t>
      </w:r>
      <w:proofErr w:type="gramStart"/>
      <w:r w:rsidRPr="00862439">
        <w:rPr>
          <w:rFonts w:eastAsia="Calibri"/>
          <w:bCs/>
        </w:rPr>
        <w:t>hakim</w:t>
      </w:r>
      <w:proofErr w:type="gramEnd"/>
      <w:r w:rsidRPr="00862439">
        <w:rPr>
          <w:rFonts w:eastAsia="Calibri"/>
          <w:bCs/>
        </w:rPr>
        <w:t xml:space="preserve"> olmasından kaynaklanmaktadır.</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İlköğretimde; okul sayısı 8, öğrenci sayısı 25, öğretmen sayısı 26 kat artmıştır. Toplumsal getiri oranının en yüksek olduğu ilköğretim kademesindeki bu gelişme, ülke geneline yaygınlaştırmanın bir sonucudur.</w:t>
      </w:r>
    </w:p>
    <w:p w:rsidR="00862439" w:rsidRPr="00862439" w:rsidRDefault="00862439" w:rsidP="00862439">
      <w:pPr>
        <w:spacing w:before="120" w:line="360" w:lineRule="auto"/>
        <w:ind w:firstLine="567"/>
        <w:jc w:val="both"/>
        <w:rPr>
          <w:rFonts w:eastAsia="Calibri"/>
          <w:b/>
          <w:color w:val="000000"/>
        </w:rPr>
      </w:pPr>
      <w:r w:rsidRPr="00862439">
        <w:rPr>
          <w:rFonts w:eastAsia="Calibri"/>
          <w:bCs/>
        </w:rPr>
        <w:t>1997-1998 öğretim yılında resmi ve özel 64.936 eğitim kurumunda 12.781.278 öğrenci öğrenim görmüş, 497.983 öğretmen görev yapmıştır.</w:t>
      </w:r>
    </w:p>
    <w:p w:rsidR="00862439" w:rsidRPr="00862439" w:rsidRDefault="00862439" w:rsidP="00862439">
      <w:pPr>
        <w:spacing w:before="120" w:line="360" w:lineRule="auto"/>
        <w:ind w:firstLine="567"/>
        <w:jc w:val="center"/>
        <w:rPr>
          <w:rFonts w:eastAsia="Calibri"/>
          <w:bCs/>
        </w:rPr>
      </w:pPr>
    </w:p>
    <w:p w:rsidR="00862439" w:rsidRPr="00862439" w:rsidRDefault="00862439" w:rsidP="00862439">
      <w:pPr>
        <w:spacing w:before="120" w:line="360" w:lineRule="auto"/>
        <w:rPr>
          <w:rFonts w:eastAsia="Calibri"/>
          <w:bCs/>
        </w:rPr>
      </w:pPr>
      <w:r w:rsidRPr="00862439">
        <w:rPr>
          <w:rFonts w:eastAsia="Calibri"/>
          <w:bCs/>
        </w:rPr>
        <w:t xml:space="preserve">Tablo 6. </w:t>
      </w:r>
    </w:p>
    <w:p w:rsidR="00862439" w:rsidRPr="00862439" w:rsidRDefault="00862439" w:rsidP="00862439">
      <w:pPr>
        <w:spacing w:before="120" w:line="360" w:lineRule="auto"/>
        <w:rPr>
          <w:rFonts w:eastAsia="Calibri"/>
          <w:bCs/>
        </w:rPr>
      </w:pPr>
      <w:r w:rsidRPr="00862439">
        <w:rPr>
          <w:rFonts w:eastAsia="Calibri"/>
          <w:bCs/>
        </w:rPr>
        <w:t>Türkiye’de Okul, Öğrenci ve Öğretmen Sayıları (</w:t>
      </w:r>
      <w:proofErr w:type="spellStart"/>
      <w:r w:rsidRPr="00862439">
        <w:rPr>
          <w:rFonts w:eastAsia="Calibri"/>
          <w:bCs/>
        </w:rPr>
        <w:t>Resmi+Özel</w:t>
      </w:r>
      <w:proofErr w:type="spellEnd"/>
      <w:r w:rsidRPr="00862439">
        <w:rPr>
          <w:rFonts w:eastAsia="Calibri"/>
          <w:bCs/>
        </w:rPr>
        <w:t>)</w:t>
      </w: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                                  (1997-1998 Öğretim Yılı)</w:t>
      </w:r>
    </w:p>
    <w:tbl>
      <w:tblPr>
        <w:tblStyle w:val="TabloKlavuzu"/>
        <w:tblpPr w:leftFromText="141" w:rightFromText="141" w:vertAnchor="text" w:horzAnchor="margin" w:tblpX="108" w:tblpY="389"/>
        <w:tblW w:w="8330" w:type="dxa"/>
        <w:tblLayout w:type="fixed"/>
        <w:tblLook w:val="04A0" w:firstRow="1" w:lastRow="0" w:firstColumn="1" w:lastColumn="0" w:noHBand="0" w:noVBand="1"/>
      </w:tblPr>
      <w:tblGrid>
        <w:gridCol w:w="1526"/>
        <w:gridCol w:w="1134"/>
        <w:gridCol w:w="1559"/>
        <w:gridCol w:w="1418"/>
        <w:gridCol w:w="1275"/>
        <w:gridCol w:w="1418"/>
      </w:tblGrid>
      <w:tr w:rsidR="00862439" w:rsidRPr="00862439" w:rsidTr="00D07FF0">
        <w:tc>
          <w:tcPr>
            <w:tcW w:w="1526"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Eğitim Kademesi</w:t>
            </w:r>
          </w:p>
        </w:tc>
        <w:tc>
          <w:tcPr>
            <w:tcW w:w="1134"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Okul Sayısı</w:t>
            </w:r>
          </w:p>
        </w:tc>
        <w:tc>
          <w:tcPr>
            <w:tcW w:w="1559"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Toplam Öğrenci Sayısı</w:t>
            </w:r>
          </w:p>
        </w:tc>
        <w:tc>
          <w:tcPr>
            <w:tcW w:w="1418"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Erkek Öğrenci Sayısı</w:t>
            </w:r>
          </w:p>
        </w:tc>
        <w:tc>
          <w:tcPr>
            <w:tcW w:w="1275"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Kız Öğrenci Sayısı</w:t>
            </w:r>
          </w:p>
        </w:tc>
        <w:tc>
          <w:tcPr>
            <w:tcW w:w="1418"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Öğretmen Sayısı</w:t>
            </w:r>
          </w:p>
        </w:tc>
      </w:tr>
      <w:tr w:rsidR="00862439" w:rsidRPr="00862439" w:rsidTr="00D07FF0">
        <w:tc>
          <w:tcPr>
            <w:tcW w:w="1526" w:type="dxa"/>
          </w:tcPr>
          <w:p w:rsidR="00862439" w:rsidRPr="00862439" w:rsidRDefault="00862439" w:rsidP="00862439">
            <w:pPr>
              <w:spacing w:before="120" w:line="360" w:lineRule="auto"/>
              <w:rPr>
                <w:rFonts w:eastAsia="Calibri"/>
                <w:bCs/>
                <w:sz w:val="24"/>
                <w:szCs w:val="24"/>
              </w:rPr>
            </w:pPr>
            <w:r w:rsidRPr="00862439">
              <w:rPr>
                <w:rFonts w:eastAsia="Calibri"/>
                <w:bCs/>
                <w:sz w:val="24"/>
                <w:szCs w:val="24"/>
              </w:rPr>
              <w:t>Okul Öncesi</w:t>
            </w:r>
          </w:p>
          <w:p w:rsidR="00862439" w:rsidRPr="00862439" w:rsidRDefault="00862439" w:rsidP="00862439">
            <w:pPr>
              <w:spacing w:before="120" w:line="360" w:lineRule="auto"/>
              <w:rPr>
                <w:rFonts w:eastAsia="Calibri"/>
                <w:bCs/>
                <w:sz w:val="24"/>
                <w:szCs w:val="24"/>
              </w:rPr>
            </w:pPr>
            <w:r w:rsidRPr="00862439">
              <w:rPr>
                <w:rFonts w:eastAsia="Calibri"/>
                <w:bCs/>
                <w:sz w:val="24"/>
                <w:szCs w:val="24"/>
              </w:rPr>
              <w:t>İlköğretim</w:t>
            </w:r>
          </w:p>
          <w:p w:rsidR="00862439" w:rsidRPr="00862439" w:rsidRDefault="00862439" w:rsidP="00862439">
            <w:pPr>
              <w:spacing w:before="120" w:line="360" w:lineRule="auto"/>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rPr>
                <w:rFonts w:eastAsia="Calibri"/>
                <w:bCs/>
                <w:sz w:val="24"/>
                <w:szCs w:val="24"/>
              </w:rPr>
            </w:pPr>
            <w:r w:rsidRPr="00862439">
              <w:rPr>
                <w:rFonts w:eastAsia="Calibri"/>
                <w:bCs/>
                <w:sz w:val="24"/>
                <w:szCs w:val="24"/>
              </w:rPr>
              <w:t xml:space="preserve">Yaygın </w:t>
            </w:r>
            <w:proofErr w:type="spellStart"/>
            <w:r w:rsidRPr="00862439">
              <w:rPr>
                <w:rFonts w:eastAsia="Calibri"/>
                <w:bCs/>
                <w:sz w:val="24"/>
                <w:szCs w:val="24"/>
              </w:rPr>
              <w:t>Eğt</w:t>
            </w:r>
            <w:proofErr w:type="spellEnd"/>
            <w:r w:rsidRPr="00862439">
              <w:rPr>
                <w:rFonts w:eastAsia="Calibri"/>
                <w:bCs/>
                <w:sz w:val="24"/>
                <w:szCs w:val="24"/>
              </w:rPr>
              <w:t>.</w:t>
            </w:r>
          </w:p>
          <w:p w:rsidR="00862439" w:rsidRPr="00862439" w:rsidRDefault="00862439" w:rsidP="00862439">
            <w:pPr>
              <w:spacing w:before="120" w:line="360" w:lineRule="auto"/>
              <w:rPr>
                <w:rFonts w:eastAsia="Calibri"/>
                <w:bCs/>
                <w:sz w:val="24"/>
                <w:szCs w:val="24"/>
              </w:rPr>
            </w:pPr>
            <w:r w:rsidRPr="00862439">
              <w:rPr>
                <w:rFonts w:eastAsia="Calibri"/>
                <w:bCs/>
                <w:sz w:val="24"/>
                <w:szCs w:val="24"/>
              </w:rPr>
              <w:t>Genel Toplam</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(*)7.532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45.649</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5.924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5.831</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64.936</w:t>
            </w:r>
          </w:p>
        </w:tc>
        <w:tc>
          <w:tcPr>
            <w:tcW w:w="1559"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240.885</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9.102.074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2.263.396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1.174.923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12.781.278</w:t>
            </w:r>
          </w:p>
        </w:tc>
        <w:tc>
          <w:tcPr>
            <w:tcW w:w="1418"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126.943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5.016.622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1.336.989</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759.877</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7.240.431</w:t>
            </w:r>
          </w:p>
        </w:tc>
        <w:tc>
          <w:tcPr>
            <w:tcW w:w="1275"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113.942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4.085.452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926.407</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415.046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5.540.847</w:t>
            </w:r>
          </w:p>
        </w:tc>
        <w:tc>
          <w:tcPr>
            <w:tcW w:w="1418"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10.186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302.982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142.972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41.843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497.983</w:t>
            </w:r>
          </w:p>
        </w:tc>
      </w:tr>
    </w:tbl>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(*)Anasınıfları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Not: 1- </w:t>
      </w:r>
      <w:proofErr w:type="spellStart"/>
      <w:r w:rsidRPr="00862439">
        <w:rPr>
          <w:rFonts w:eastAsia="Calibri"/>
          <w:bCs/>
          <w:sz w:val="20"/>
          <w:szCs w:val="20"/>
        </w:rPr>
        <w:t>Açıköğretim</w:t>
      </w:r>
      <w:proofErr w:type="spellEnd"/>
      <w:r w:rsidRPr="00862439">
        <w:rPr>
          <w:rFonts w:eastAsia="Calibri"/>
          <w:bCs/>
          <w:sz w:val="20"/>
          <w:szCs w:val="20"/>
        </w:rPr>
        <w:t xml:space="preserve"> lisesi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jc w:val="both"/>
        <w:rPr>
          <w:rFonts w:eastAsia="Calibri"/>
          <w:bCs/>
          <w:sz w:val="20"/>
          <w:szCs w:val="20"/>
        </w:rPr>
      </w:pPr>
      <w:r w:rsidRPr="00862439">
        <w:rPr>
          <w:rFonts w:eastAsia="Calibri"/>
          <w:bCs/>
          <w:sz w:val="20"/>
          <w:szCs w:val="20"/>
        </w:rPr>
        <w:lastRenderedPageBreak/>
        <w:t xml:space="preserve">         2- Diğer Bakanlıklara bağlı okullar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r w:rsidRPr="00862439">
        <w:rPr>
          <w:rFonts w:eastAsia="Calibri"/>
          <w:bCs/>
        </w:rPr>
        <w:t xml:space="preserve">Tablo 7. </w:t>
      </w:r>
    </w:p>
    <w:p w:rsidR="00862439" w:rsidRPr="00862439" w:rsidRDefault="00862439" w:rsidP="00862439">
      <w:pPr>
        <w:spacing w:before="120" w:line="360" w:lineRule="auto"/>
        <w:rPr>
          <w:rFonts w:eastAsia="Calibri"/>
          <w:bCs/>
        </w:rPr>
      </w:pPr>
      <w:r w:rsidRPr="00862439">
        <w:rPr>
          <w:rFonts w:eastAsia="Calibri"/>
          <w:bCs/>
        </w:rPr>
        <w:t>Türkiye’de Okul, Öğrenci ve Öğretmen Sayıları (Resmi)</w:t>
      </w:r>
    </w:p>
    <w:p w:rsidR="00862439" w:rsidRPr="00862439" w:rsidRDefault="00862439" w:rsidP="00862439">
      <w:pPr>
        <w:spacing w:before="120" w:line="360" w:lineRule="auto"/>
        <w:ind w:firstLine="567"/>
        <w:jc w:val="center"/>
        <w:rPr>
          <w:rFonts w:eastAsia="Calibri"/>
          <w:bCs/>
        </w:rPr>
      </w:pPr>
      <w:r w:rsidRPr="00862439">
        <w:rPr>
          <w:rFonts w:eastAsia="Calibri"/>
          <w:bCs/>
        </w:rPr>
        <w:t>(1997-1998 Öğretim Yılı)</w:t>
      </w:r>
    </w:p>
    <w:tbl>
      <w:tblPr>
        <w:tblStyle w:val="TabloKlavuzu"/>
        <w:tblW w:w="8222" w:type="dxa"/>
        <w:tblInd w:w="108" w:type="dxa"/>
        <w:tblLayout w:type="fixed"/>
        <w:tblLook w:val="04A0" w:firstRow="1" w:lastRow="0" w:firstColumn="1" w:lastColumn="0" w:noHBand="0" w:noVBand="1"/>
      </w:tblPr>
      <w:tblGrid>
        <w:gridCol w:w="1701"/>
        <w:gridCol w:w="1134"/>
        <w:gridCol w:w="1418"/>
        <w:gridCol w:w="1417"/>
        <w:gridCol w:w="1418"/>
        <w:gridCol w:w="1134"/>
      </w:tblGrid>
      <w:tr w:rsidR="00862439" w:rsidRPr="00862439" w:rsidTr="00D07FF0">
        <w:tc>
          <w:tcPr>
            <w:tcW w:w="1701"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Eğitim Kademesi</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Okul Sayısı</w:t>
            </w:r>
          </w:p>
        </w:tc>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Toplam Öğrenci Sayısı</w:t>
            </w:r>
          </w:p>
        </w:tc>
        <w:tc>
          <w:tcPr>
            <w:tcW w:w="1417"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Erkek Öğrenci Sayısı</w:t>
            </w:r>
          </w:p>
        </w:tc>
        <w:tc>
          <w:tcPr>
            <w:tcW w:w="141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Kız Öğrenci Sayısı</w:t>
            </w:r>
          </w:p>
        </w:tc>
        <w:tc>
          <w:tcPr>
            <w:tcW w:w="1134" w:type="dxa"/>
          </w:tcPr>
          <w:p w:rsidR="00862439" w:rsidRPr="00862439" w:rsidRDefault="00862439" w:rsidP="00862439">
            <w:pPr>
              <w:spacing w:before="120" w:line="360" w:lineRule="auto"/>
              <w:jc w:val="both"/>
              <w:rPr>
                <w:rFonts w:eastAsia="Calibri"/>
                <w:bCs/>
                <w:sz w:val="24"/>
                <w:szCs w:val="24"/>
              </w:rPr>
            </w:pPr>
            <w:proofErr w:type="spellStart"/>
            <w:r w:rsidRPr="00862439">
              <w:rPr>
                <w:rFonts w:eastAsia="Calibri"/>
                <w:bCs/>
                <w:sz w:val="24"/>
                <w:szCs w:val="24"/>
              </w:rPr>
              <w:t>Öğrt</w:t>
            </w:r>
            <w:proofErr w:type="spellEnd"/>
            <w:r w:rsidRPr="00862439">
              <w:rPr>
                <w:rFonts w:eastAsia="Calibri"/>
                <w:bCs/>
                <w:sz w:val="24"/>
                <w:szCs w:val="24"/>
              </w:rPr>
              <w:t>. Sayısı</w:t>
            </w:r>
          </w:p>
        </w:tc>
      </w:tr>
      <w:tr w:rsidR="00862439" w:rsidRPr="00862439" w:rsidTr="00D07FF0">
        <w:tc>
          <w:tcPr>
            <w:tcW w:w="1701"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Okul Öncesi</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İlköğretim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Yaygın Eğitim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Genel Toplam</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(*)7.018</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44.872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5.483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1.876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59.249</w:t>
            </w:r>
          </w:p>
        </w:tc>
        <w:tc>
          <w:tcPr>
            <w:tcW w:w="1418"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227.455</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8.944.976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2.203.901</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391.864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11.768.196</w:t>
            </w:r>
          </w:p>
        </w:tc>
        <w:tc>
          <w:tcPr>
            <w:tcW w:w="1417"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119.679</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4.929.320</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1.304.394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241.273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6.594.666</w:t>
            </w:r>
          </w:p>
        </w:tc>
        <w:tc>
          <w:tcPr>
            <w:tcW w:w="1418"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107.776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4.015.656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899.507</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150.591</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5.173.330</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9.173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296.930</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132.211</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9.796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448.110</w:t>
            </w:r>
          </w:p>
        </w:tc>
      </w:tr>
    </w:tbl>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 Anasınıfları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Not: 1- </w:t>
      </w:r>
      <w:proofErr w:type="spellStart"/>
      <w:r w:rsidRPr="00862439">
        <w:rPr>
          <w:rFonts w:eastAsia="Calibri"/>
          <w:bCs/>
          <w:sz w:val="20"/>
          <w:szCs w:val="20"/>
        </w:rPr>
        <w:t>Açıköğretim</w:t>
      </w:r>
      <w:proofErr w:type="spellEnd"/>
      <w:r w:rsidRPr="00862439">
        <w:rPr>
          <w:rFonts w:eastAsia="Calibri"/>
          <w:bCs/>
          <w:sz w:val="20"/>
          <w:szCs w:val="20"/>
        </w:rPr>
        <w:t xml:space="preserve"> lisesi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         2- Diğer Bakanlıklara bağlı okullar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color w:val="FF0000"/>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r w:rsidRPr="00862439">
        <w:rPr>
          <w:rFonts w:eastAsia="Calibri"/>
          <w:bCs/>
        </w:rPr>
        <w:t xml:space="preserve">Tablo 8. </w:t>
      </w:r>
    </w:p>
    <w:p w:rsidR="00862439" w:rsidRPr="00862439" w:rsidRDefault="00862439" w:rsidP="00862439">
      <w:pPr>
        <w:spacing w:before="120" w:line="360" w:lineRule="auto"/>
        <w:rPr>
          <w:rFonts w:eastAsia="Calibri"/>
          <w:bCs/>
        </w:rPr>
      </w:pPr>
      <w:r w:rsidRPr="00862439">
        <w:rPr>
          <w:rFonts w:eastAsia="Calibri"/>
          <w:bCs/>
        </w:rPr>
        <w:t>Eğitim Kademelerine Göre Okul, Öğrenci ve Öğretmen Sayıları (Özel)</w:t>
      </w:r>
    </w:p>
    <w:p w:rsidR="00862439" w:rsidRPr="00862439" w:rsidRDefault="00862439" w:rsidP="00862439">
      <w:pPr>
        <w:spacing w:before="120" w:line="360" w:lineRule="auto"/>
        <w:ind w:firstLine="567"/>
        <w:jc w:val="center"/>
        <w:rPr>
          <w:rFonts w:eastAsia="Calibri"/>
          <w:bCs/>
        </w:rPr>
      </w:pPr>
      <w:r w:rsidRPr="00862439">
        <w:rPr>
          <w:rFonts w:eastAsia="Calibri"/>
          <w:bCs/>
        </w:rPr>
        <w:t>(1997-1998 Öğretim Yılı)</w:t>
      </w:r>
    </w:p>
    <w:tbl>
      <w:tblPr>
        <w:tblStyle w:val="TabloKlavuzu"/>
        <w:tblW w:w="8222" w:type="dxa"/>
        <w:tblInd w:w="108" w:type="dxa"/>
        <w:tblLayout w:type="fixed"/>
        <w:tblLook w:val="04A0" w:firstRow="1" w:lastRow="0" w:firstColumn="1" w:lastColumn="0" w:noHBand="0" w:noVBand="1"/>
      </w:tblPr>
      <w:tblGrid>
        <w:gridCol w:w="2019"/>
        <w:gridCol w:w="816"/>
        <w:gridCol w:w="1310"/>
        <w:gridCol w:w="1134"/>
        <w:gridCol w:w="1134"/>
        <w:gridCol w:w="1809"/>
      </w:tblGrid>
      <w:tr w:rsidR="00862439" w:rsidRPr="00862439" w:rsidTr="00D07FF0">
        <w:tc>
          <w:tcPr>
            <w:tcW w:w="2019"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Eğitim Kademesi</w:t>
            </w:r>
          </w:p>
        </w:tc>
        <w:tc>
          <w:tcPr>
            <w:tcW w:w="816"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Okul </w:t>
            </w:r>
            <w:proofErr w:type="spellStart"/>
            <w:r w:rsidRPr="00862439">
              <w:rPr>
                <w:rFonts w:eastAsia="Calibri"/>
                <w:bCs/>
                <w:sz w:val="24"/>
                <w:szCs w:val="24"/>
              </w:rPr>
              <w:t>Saysı</w:t>
            </w:r>
            <w:proofErr w:type="spellEnd"/>
          </w:p>
        </w:tc>
        <w:tc>
          <w:tcPr>
            <w:tcW w:w="1310"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Toplam Öğrenci Sayısı</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Erkek Öğrenci Sayısı</w:t>
            </w:r>
          </w:p>
        </w:tc>
        <w:tc>
          <w:tcPr>
            <w:tcW w:w="1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Kız Öğrenci Sayısı</w:t>
            </w:r>
          </w:p>
        </w:tc>
        <w:tc>
          <w:tcPr>
            <w:tcW w:w="1809"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Öğretmen Sayısı</w:t>
            </w:r>
          </w:p>
        </w:tc>
      </w:tr>
      <w:tr w:rsidR="00862439" w:rsidRPr="00862439" w:rsidTr="00D07FF0">
        <w:tc>
          <w:tcPr>
            <w:tcW w:w="2019"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Okul Öncesi</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İlköğretim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Yaygın Eğitim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Toplam</w:t>
            </w:r>
          </w:p>
        </w:tc>
        <w:tc>
          <w:tcPr>
            <w:tcW w:w="816"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514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777</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441</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3.955</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5.687</w:t>
            </w:r>
          </w:p>
        </w:tc>
        <w:tc>
          <w:tcPr>
            <w:tcW w:w="1310"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13.430</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157.098</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59.495</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783.059</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1.013.082</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7.264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87.302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32.595</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518.604</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645.765</w:t>
            </w:r>
          </w:p>
        </w:tc>
        <w:tc>
          <w:tcPr>
            <w:tcW w:w="1134"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6.166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69.796</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26.900</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264.455</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367.317</w:t>
            </w:r>
          </w:p>
        </w:tc>
        <w:tc>
          <w:tcPr>
            <w:tcW w:w="1809" w:type="dxa"/>
          </w:tcPr>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1.013</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6.052</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10.761</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32.047</w:t>
            </w:r>
          </w:p>
          <w:p w:rsidR="00862439" w:rsidRPr="00862439" w:rsidRDefault="00862439" w:rsidP="00862439">
            <w:pPr>
              <w:spacing w:before="120" w:line="360" w:lineRule="auto"/>
              <w:jc w:val="right"/>
              <w:rPr>
                <w:rFonts w:eastAsia="Calibri"/>
                <w:bCs/>
                <w:sz w:val="24"/>
                <w:szCs w:val="24"/>
              </w:rPr>
            </w:pPr>
            <w:r w:rsidRPr="00862439">
              <w:rPr>
                <w:rFonts w:eastAsia="Calibri"/>
                <w:bCs/>
                <w:sz w:val="24"/>
                <w:szCs w:val="24"/>
              </w:rPr>
              <w:t>49.873</w:t>
            </w:r>
          </w:p>
        </w:tc>
      </w:tr>
    </w:tbl>
    <w:p w:rsidR="00862439" w:rsidRPr="00862439" w:rsidRDefault="00862439" w:rsidP="00862439">
      <w:pPr>
        <w:spacing w:before="120" w:line="360" w:lineRule="auto"/>
        <w:ind w:firstLine="567"/>
        <w:jc w:val="both"/>
        <w:rPr>
          <w:rFonts w:eastAsia="Calibri"/>
          <w:bCs/>
        </w:rPr>
      </w:pPr>
      <w:r w:rsidRPr="00862439">
        <w:rPr>
          <w:rFonts w:eastAsia="Calibri"/>
          <w:bCs/>
        </w:rPr>
        <w:t xml:space="preserve">     </w:t>
      </w:r>
    </w:p>
    <w:p w:rsidR="00862439" w:rsidRPr="00862439" w:rsidRDefault="00862439" w:rsidP="00862439">
      <w:pPr>
        <w:spacing w:before="120" w:line="360" w:lineRule="auto"/>
        <w:ind w:firstLine="567"/>
        <w:jc w:val="both"/>
        <w:rPr>
          <w:rFonts w:eastAsia="Calibri"/>
          <w:bCs/>
        </w:rPr>
      </w:pPr>
      <w:r w:rsidRPr="00862439">
        <w:rPr>
          <w:rFonts w:eastAsia="Calibri"/>
          <w:bCs/>
        </w:rPr>
        <w:t>Öğrenci ve öğretmen sayılarının cinsiyete göre dağılımları büyük oranda eşitsizlikler göstermemekle birlikte yalnız okulöncesinde öğretmenlerin % 99’unun kadın öğretmenlerden oluştuğu görülmektedir.</w:t>
      </w:r>
    </w:p>
    <w:p w:rsidR="00862439" w:rsidRPr="00862439" w:rsidRDefault="00862439" w:rsidP="00862439">
      <w:pPr>
        <w:spacing w:before="120" w:line="360" w:lineRule="auto"/>
        <w:ind w:firstLine="567"/>
        <w:jc w:val="center"/>
        <w:rPr>
          <w:rFonts w:eastAsia="Calibri"/>
          <w:bCs/>
          <w:color w:val="FF0000"/>
        </w:rPr>
      </w:pPr>
    </w:p>
    <w:p w:rsidR="00862439" w:rsidRPr="00862439" w:rsidRDefault="00862439" w:rsidP="00862439">
      <w:pPr>
        <w:spacing w:before="120" w:line="360" w:lineRule="auto"/>
        <w:ind w:firstLine="567"/>
        <w:rPr>
          <w:rFonts w:eastAsia="Calibri"/>
          <w:bCs/>
          <w:color w:val="FF0000"/>
        </w:rPr>
      </w:pPr>
    </w:p>
    <w:p w:rsidR="00862439" w:rsidRPr="00862439" w:rsidRDefault="00862439" w:rsidP="00862439">
      <w:pPr>
        <w:spacing w:before="120" w:line="360" w:lineRule="auto"/>
        <w:ind w:firstLine="567"/>
        <w:jc w:val="center"/>
        <w:rPr>
          <w:rFonts w:eastAsia="Calibri"/>
          <w:bCs/>
        </w:rPr>
      </w:pPr>
    </w:p>
    <w:p w:rsidR="00862439" w:rsidRPr="00862439" w:rsidRDefault="00862439" w:rsidP="00862439">
      <w:pPr>
        <w:spacing w:before="120" w:line="360" w:lineRule="auto"/>
        <w:ind w:firstLine="567"/>
        <w:jc w:val="center"/>
        <w:rPr>
          <w:rFonts w:eastAsia="Calibri"/>
          <w:bCs/>
        </w:rPr>
      </w:pPr>
    </w:p>
    <w:p w:rsidR="00862439" w:rsidRPr="00862439" w:rsidRDefault="00862439" w:rsidP="00862439">
      <w:pPr>
        <w:spacing w:before="120" w:line="360" w:lineRule="auto"/>
        <w:ind w:firstLine="567"/>
        <w:jc w:val="center"/>
        <w:rPr>
          <w:rFonts w:eastAsia="Calibri"/>
          <w:bCs/>
        </w:rPr>
      </w:pPr>
    </w:p>
    <w:p w:rsidR="00862439" w:rsidRPr="00862439" w:rsidRDefault="00862439" w:rsidP="00862439">
      <w:pPr>
        <w:spacing w:before="120" w:line="360" w:lineRule="auto"/>
        <w:ind w:firstLine="567"/>
        <w:jc w:val="center"/>
        <w:rPr>
          <w:rFonts w:eastAsia="Calibri"/>
          <w:bCs/>
        </w:rPr>
      </w:pPr>
    </w:p>
    <w:p w:rsidR="00862439" w:rsidRPr="00862439" w:rsidRDefault="00862439" w:rsidP="00862439">
      <w:pPr>
        <w:spacing w:before="120" w:line="360" w:lineRule="auto"/>
        <w:ind w:firstLine="567"/>
        <w:jc w:val="center"/>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p>
    <w:p w:rsidR="00862439" w:rsidRPr="00862439" w:rsidRDefault="00862439" w:rsidP="00862439">
      <w:pPr>
        <w:spacing w:before="120" w:line="360" w:lineRule="auto"/>
        <w:rPr>
          <w:rFonts w:eastAsia="Calibri"/>
          <w:bCs/>
        </w:rPr>
      </w:pPr>
      <w:r w:rsidRPr="00862439">
        <w:rPr>
          <w:rFonts w:eastAsia="Calibri"/>
          <w:bCs/>
        </w:rPr>
        <w:t xml:space="preserve">Tablo 9. </w:t>
      </w:r>
    </w:p>
    <w:p w:rsidR="00862439" w:rsidRPr="00862439" w:rsidRDefault="00862439" w:rsidP="00862439">
      <w:pPr>
        <w:spacing w:before="120" w:line="360" w:lineRule="auto"/>
        <w:rPr>
          <w:rFonts w:eastAsia="Calibri"/>
          <w:bCs/>
        </w:rPr>
      </w:pPr>
      <w:r w:rsidRPr="00862439">
        <w:rPr>
          <w:rFonts w:eastAsia="Calibri"/>
          <w:bCs/>
        </w:rPr>
        <w:t>Cinsiyete Göre Öğrenci ve Öğretmen Sayıları (1997-1998 Öğretim Yılı)</w:t>
      </w:r>
    </w:p>
    <w:tbl>
      <w:tblPr>
        <w:tblStyle w:val="TabloKlavuzu"/>
        <w:tblW w:w="9965" w:type="dxa"/>
        <w:tblInd w:w="-892" w:type="dxa"/>
        <w:tblLook w:val="04A0" w:firstRow="1" w:lastRow="0" w:firstColumn="1" w:lastColumn="0" w:noHBand="0" w:noVBand="1"/>
      </w:tblPr>
      <w:tblGrid>
        <w:gridCol w:w="2134"/>
        <w:gridCol w:w="4287"/>
        <w:gridCol w:w="3544"/>
      </w:tblGrid>
      <w:tr w:rsidR="00862439" w:rsidRPr="00862439" w:rsidTr="00D07FF0">
        <w:trPr>
          <w:trHeight w:val="523"/>
        </w:trPr>
        <w:tc>
          <w:tcPr>
            <w:tcW w:w="2134" w:type="dxa"/>
            <w:vMerge w:val="restart"/>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Eğitim Kademesi</w:t>
            </w:r>
          </w:p>
        </w:tc>
        <w:tc>
          <w:tcPr>
            <w:tcW w:w="4287" w:type="dxa"/>
          </w:tcPr>
          <w:p w:rsidR="00862439" w:rsidRPr="00862439" w:rsidRDefault="00862439" w:rsidP="00862439">
            <w:pPr>
              <w:tabs>
                <w:tab w:val="right" w:pos="4071"/>
              </w:tabs>
              <w:spacing w:before="120" w:line="360" w:lineRule="auto"/>
              <w:jc w:val="both"/>
              <w:rPr>
                <w:rFonts w:eastAsia="Calibri"/>
                <w:bCs/>
                <w:sz w:val="24"/>
                <w:szCs w:val="24"/>
              </w:rPr>
            </w:pPr>
            <w:r w:rsidRPr="00862439">
              <w:rPr>
                <w:rFonts w:eastAsia="Calibri"/>
                <w:bCs/>
                <w:sz w:val="24"/>
                <w:szCs w:val="24"/>
              </w:rPr>
              <w:t xml:space="preserve">                   Öğrenci Sayısı</w:t>
            </w:r>
          </w:p>
        </w:tc>
        <w:tc>
          <w:tcPr>
            <w:tcW w:w="3544" w:type="dxa"/>
          </w:tcPr>
          <w:p w:rsidR="00862439" w:rsidRPr="00862439" w:rsidRDefault="00862439" w:rsidP="00862439">
            <w:pPr>
              <w:tabs>
                <w:tab w:val="right" w:pos="3328"/>
              </w:tabs>
              <w:spacing w:before="120" w:line="360" w:lineRule="auto"/>
              <w:jc w:val="both"/>
              <w:rPr>
                <w:rFonts w:eastAsia="Calibri"/>
                <w:bCs/>
                <w:sz w:val="24"/>
                <w:szCs w:val="24"/>
              </w:rPr>
            </w:pPr>
            <w:r w:rsidRPr="00862439">
              <w:rPr>
                <w:rFonts w:eastAsia="Calibri"/>
                <w:bCs/>
                <w:sz w:val="24"/>
                <w:szCs w:val="24"/>
              </w:rPr>
              <w:t xml:space="preserve">        Öğretmen Sayısı</w:t>
            </w:r>
            <w:r w:rsidRPr="00862439">
              <w:rPr>
                <w:rFonts w:eastAsia="Calibri"/>
                <w:bCs/>
                <w:sz w:val="24"/>
                <w:szCs w:val="24"/>
              </w:rPr>
              <w:tab/>
            </w:r>
          </w:p>
          <w:p w:rsidR="00862439" w:rsidRPr="00862439" w:rsidRDefault="00862439" w:rsidP="00862439">
            <w:pPr>
              <w:spacing w:before="120" w:line="360" w:lineRule="auto"/>
              <w:jc w:val="both"/>
              <w:rPr>
                <w:rFonts w:eastAsia="Calibri"/>
                <w:bCs/>
                <w:sz w:val="24"/>
                <w:szCs w:val="24"/>
              </w:rPr>
            </w:pPr>
          </w:p>
        </w:tc>
      </w:tr>
      <w:tr w:rsidR="00862439" w:rsidRPr="00862439" w:rsidTr="00D07FF0">
        <w:trPr>
          <w:trHeight w:val="62"/>
        </w:trPr>
        <w:tc>
          <w:tcPr>
            <w:tcW w:w="2134" w:type="dxa"/>
            <w:vMerge/>
          </w:tcPr>
          <w:p w:rsidR="00862439" w:rsidRPr="00862439" w:rsidRDefault="00862439" w:rsidP="00862439">
            <w:pPr>
              <w:spacing w:before="120" w:line="360" w:lineRule="auto"/>
              <w:jc w:val="both"/>
              <w:rPr>
                <w:rFonts w:eastAsia="Calibri"/>
                <w:bCs/>
                <w:sz w:val="24"/>
                <w:szCs w:val="24"/>
              </w:rPr>
            </w:pPr>
          </w:p>
        </w:tc>
        <w:tc>
          <w:tcPr>
            <w:tcW w:w="4287" w:type="dxa"/>
          </w:tcPr>
          <w:p w:rsidR="00862439" w:rsidRPr="00862439" w:rsidRDefault="00862439" w:rsidP="00862439">
            <w:pPr>
              <w:tabs>
                <w:tab w:val="right" w:pos="4071"/>
              </w:tabs>
              <w:spacing w:before="120" w:line="360" w:lineRule="auto"/>
              <w:jc w:val="both"/>
              <w:rPr>
                <w:rFonts w:eastAsia="Calibri"/>
                <w:bCs/>
                <w:sz w:val="24"/>
                <w:szCs w:val="24"/>
              </w:rPr>
            </w:pPr>
            <w:proofErr w:type="gramStart"/>
            <w:r w:rsidRPr="00862439">
              <w:rPr>
                <w:rFonts w:eastAsia="Calibri"/>
                <w:bCs/>
                <w:sz w:val="24"/>
                <w:szCs w:val="24"/>
              </w:rPr>
              <w:t>Toplam          Erkek</w:t>
            </w:r>
            <w:proofErr w:type="gramEnd"/>
            <w:r w:rsidRPr="00862439">
              <w:rPr>
                <w:rFonts w:eastAsia="Calibri"/>
                <w:bCs/>
                <w:sz w:val="24"/>
                <w:szCs w:val="24"/>
              </w:rPr>
              <w:t xml:space="preserve">             Kız</w:t>
            </w:r>
          </w:p>
        </w:tc>
        <w:tc>
          <w:tcPr>
            <w:tcW w:w="3544" w:type="dxa"/>
          </w:tcPr>
          <w:p w:rsidR="00862439" w:rsidRPr="00862439" w:rsidRDefault="00862439" w:rsidP="00862439">
            <w:pPr>
              <w:spacing w:before="120" w:line="360" w:lineRule="auto"/>
              <w:jc w:val="both"/>
              <w:rPr>
                <w:rFonts w:eastAsia="Calibri"/>
                <w:bCs/>
                <w:sz w:val="24"/>
                <w:szCs w:val="24"/>
              </w:rPr>
            </w:pPr>
            <w:proofErr w:type="gramStart"/>
            <w:r w:rsidRPr="00862439">
              <w:rPr>
                <w:rFonts w:eastAsia="Calibri"/>
                <w:bCs/>
                <w:sz w:val="24"/>
                <w:szCs w:val="24"/>
              </w:rPr>
              <w:t>Toplam         Erkek</w:t>
            </w:r>
            <w:proofErr w:type="gramEnd"/>
            <w:r w:rsidRPr="00862439">
              <w:rPr>
                <w:rFonts w:eastAsia="Calibri"/>
                <w:bCs/>
                <w:sz w:val="24"/>
                <w:szCs w:val="24"/>
              </w:rPr>
              <w:t xml:space="preserve">       Kadın</w:t>
            </w:r>
          </w:p>
        </w:tc>
      </w:tr>
      <w:tr w:rsidR="00862439" w:rsidRPr="00862439" w:rsidTr="00D07FF0">
        <w:tc>
          <w:tcPr>
            <w:tcW w:w="213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Okulöncesi</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İlköğretim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Genel </w:t>
            </w:r>
            <w:proofErr w:type="spellStart"/>
            <w:r w:rsidRPr="00862439">
              <w:rPr>
                <w:rFonts w:eastAsia="Calibri"/>
                <w:bCs/>
                <w:sz w:val="24"/>
                <w:szCs w:val="24"/>
              </w:rPr>
              <w:t>Ortaöğr</w:t>
            </w:r>
            <w:proofErr w:type="spellEnd"/>
            <w:r w:rsidRPr="00862439">
              <w:rPr>
                <w:rFonts w:eastAsia="Calibri"/>
                <w:bCs/>
                <w:sz w:val="24"/>
                <w:szCs w:val="24"/>
              </w:rPr>
              <w:t>.</w:t>
            </w:r>
          </w:p>
          <w:p w:rsidR="00862439" w:rsidRPr="00862439" w:rsidRDefault="00862439" w:rsidP="00862439">
            <w:pPr>
              <w:spacing w:before="120" w:line="360" w:lineRule="auto"/>
              <w:jc w:val="both"/>
              <w:rPr>
                <w:rFonts w:eastAsia="Calibri"/>
                <w:bCs/>
                <w:sz w:val="24"/>
                <w:szCs w:val="24"/>
              </w:rPr>
            </w:pPr>
            <w:proofErr w:type="spellStart"/>
            <w:r w:rsidRPr="00862439">
              <w:rPr>
                <w:rFonts w:eastAsia="Calibri"/>
                <w:bCs/>
                <w:sz w:val="24"/>
                <w:szCs w:val="24"/>
              </w:rPr>
              <w:t>Mes-</w:t>
            </w:r>
            <w:proofErr w:type="gramStart"/>
            <w:r w:rsidRPr="00862439">
              <w:rPr>
                <w:rFonts w:eastAsia="Calibri"/>
                <w:bCs/>
                <w:sz w:val="24"/>
                <w:szCs w:val="24"/>
              </w:rPr>
              <w:t>Tek.Ortaöğr</w:t>
            </w:r>
            <w:proofErr w:type="spellEnd"/>
            <w:proofErr w:type="gramEnd"/>
            <w:r w:rsidRPr="00862439">
              <w:rPr>
                <w:rFonts w:eastAsia="Calibri"/>
                <w:bCs/>
                <w:sz w:val="24"/>
                <w:szCs w:val="24"/>
              </w:rPr>
              <w:t>.</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TOPLAM</w:t>
            </w:r>
          </w:p>
        </w:tc>
        <w:tc>
          <w:tcPr>
            <w:tcW w:w="4287"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240.</w:t>
            </w:r>
            <w:proofErr w:type="gramStart"/>
            <w:r w:rsidRPr="00862439">
              <w:rPr>
                <w:rFonts w:eastAsia="Calibri"/>
                <w:bCs/>
                <w:sz w:val="24"/>
                <w:szCs w:val="24"/>
              </w:rPr>
              <w:t>885       126</w:t>
            </w:r>
            <w:proofErr w:type="gramEnd"/>
            <w:r w:rsidRPr="00862439">
              <w:rPr>
                <w:rFonts w:eastAsia="Calibri"/>
                <w:bCs/>
                <w:sz w:val="24"/>
                <w:szCs w:val="24"/>
              </w:rPr>
              <w:t>.943         113.942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9.102.</w:t>
            </w:r>
            <w:proofErr w:type="gramStart"/>
            <w:r w:rsidRPr="00862439">
              <w:rPr>
                <w:rFonts w:eastAsia="Calibri"/>
                <w:bCs/>
                <w:sz w:val="24"/>
                <w:szCs w:val="24"/>
              </w:rPr>
              <w:t>074    5</w:t>
            </w:r>
            <w:proofErr w:type="gramEnd"/>
            <w:r w:rsidRPr="00862439">
              <w:rPr>
                <w:rFonts w:eastAsia="Calibri"/>
                <w:bCs/>
                <w:sz w:val="24"/>
                <w:szCs w:val="24"/>
              </w:rPr>
              <w:t>.016.622      4.085.452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2.263.</w:t>
            </w:r>
            <w:proofErr w:type="gramStart"/>
            <w:r w:rsidRPr="00862439">
              <w:rPr>
                <w:rFonts w:eastAsia="Calibri"/>
                <w:bCs/>
                <w:sz w:val="24"/>
                <w:szCs w:val="24"/>
              </w:rPr>
              <w:t>396    1</w:t>
            </w:r>
            <w:proofErr w:type="gramEnd"/>
            <w:r w:rsidRPr="00862439">
              <w:rPr>
                <w:rFonts w:eastAsia="Calibri"/>
                <w:bCs/>
                <w:sz w:val="24"/>
                <w:szCs w:val="24"/>
              </w:rPr>
              <w:t>.336.989      926.407</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1.313.</w:t>
            </w:r>
            <w:proofErr w:type="gramStart"/>
            <w:r w:rsidRPr="00862439">
              <w:rPr>
                <w:rFonts w:eastAsia="Calibri"/>
                <w:bCs/>
                <w:sz w:val="24"/>
                <w:szCs w:val="24"/>
              </w:rPr>
              <w:t>892    752</w:t>
            </w:r>
            <w:proofErr w:type="gramEnd"/>
            <w:r w:rsidRPr="00862439">
              <w:rPr>
                <w:rFonts w:eastAsia="Calibri"/>
                <w:bCs/>
                <w:sz w:val="24"/>
                <w:szCs w:val="24"/>
              </w:rPr>
              <w:t>.712         561.180</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949.</w:t>
            </w:r>
            <w:proofErr w:type="gramStart"/>
            <w:r w:rsidRPr="00862439">
              <w:rPr>
                <w:rFonts w:eastAsia="Calibri"/>
                <w:bCs/>
                <w:sz w:val="24"/>
                <w:szCs w:val="24"/>
              </w:rPr>
              <w:t>504       584</w:t>
            </w:r>
            <w:proofErr w:type="gramEnd"/>
            <w:r w:rsidRPr="00862439">
              <w:rPr>
                <w:rFonts w:eastAsia="Calibri"/>
                <w:bCs/>
                <w:sz w:val="24"/>
                <w:szCs w:val="24"/>
              </w:rPr>
              <w:t>.277         365.227</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11.606.</w:t>
            </w:r>
            <w:proofErr w:type="gramStart"/>
            <w:r w:rsidRPr="00862439">
              <w:rPr>
                <w:rFonts w:eastAsia="Calibri"/>
                <w:bCs/>
                <w:sz w:val="24"/>
                <w:szCs w:val="24"/>
              </w:rPr>
              <w:t>355  6</w:t>
            </w:r>
            <w:proofErr w:type="gramEnd"/>
            <w:r w:rsidRPr="00862439">
              <w:rPr>
                <w:rFonts w:eastAsia="Calibri"/>
                <w:bCs/>
                <w:sz w:val="24"/>
                <w:szCs w:val="24"/>
              </w:rPr>
              <w:t>.480.554      5.125.801</w:t>
            </w:r>
          </w:p>
        </w:tc>
        <w:tc>
          <w:tcPr>
            <w:tcW w:w="354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10.</w:t>
            </w:r>
            <w:proofErr w:type="gramStart"/>
            <w:r w:rsidRPr="00862439">
              <w:rPr>
                <w:rFonts w:eastAsia="Calibri"/>
                <w:bCs/>
                <w:sz w:val="24"/>
                <w:szCs w:val="24"/>
              </w:rPr>
              <w:t>186       63</w:t>
            </w:r>
            <w:proofErr w:type="gramEnd"/>
            <w:r w:rsidRPr="00862439">
              <w:rPr>
                <w:rFonts w:eastAsia="Calibri"/>
                <w:bCs/>
                <w:sz w:val="24"/>
                <w:szCs w:val="24"/>
              </w:rPr>
              <w:t xml:space="preserve">               10.123</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302.</w:t>
            </w:r>
            <w:proofErr w:type="gramStart"/>
            <w:r w:rsidRPr="00862439">
              <w:rPr>
                <w:rFonts w:eastAsia="Calibri"/>
                <w:bCs/>
                <w:sz w:val="24"/>
                <w:szCs w:val="24"/>
              </w:rPr>
              <w:t>982    168</w:t>
            </w:r>
            <w:proofErr w:type="gramEnd"/>
            <w:r w:rsidRPr="00862439">
              <w:rPr>
                <w:rFonts w:eastAsia="Calibri"/>
                <w:bCs/>
                <w:sz w:val="24"/>
                <w:szCs w:val="24"/>
              </w:rPr>
              <w:t>.677      134.305</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142.</w:t>
            </w:r>
            <w:proofErr w:type="gramStart"/>
            <w:r w:rsidRPr="00862439">
              <w:rPr>
                <w:rFonts w:eastAsia="Calibri"/>
                <w:bCs/>
                <w:sz w:val="24"/>
                <w:szCs w:val="24"/>
              </w:rPr>
              <w:t>972     87</w:t>
            </w:r>
            <w:proofErr w:type="gramEnd"/>
            <w:r w:rsidRPr="00862439">
              <w:rPr>
                <w:rFonts w:eastAsia="Calibri"/>
                <w:bCs/>
                <w:sz w:val="24"/>
                <w:szCs w:val="24"/>
              </w:rPr>
              <w:t>.281        55.691</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70.</w:t>
            </w:r>
            <w:proofErr w:type="gramStart"/>
            <w:r w:rsidRPr="00862439">
              <w:rPr>
                <w:rFonts w:eastAsia="Calibri"/>
                <w:bCs/>
                <w:sz w:val="24"/>
                <w:szCs w:val="24"/>
              </w:rPr>
              <w:t>454      39</w:t>
            </w:r>
            <w:proofErr w:type="gramEnd"/>
            <w:r w:rsidRPr="00862439">
              <w:rPr>
                <w:rFonts w:eastAsia="Calibri"/>
                <w:bCs/>
                <w:sz w:val="24"/>
                <w:szCs w:val="24"/>
              </w:rPr>
              <w:t>.772        30.682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72.</w:t>
            </w:r>
            <w:proofErr w:type="gramStart"/>
            <w:r w:rsidRPr="00862439">
              <w:rPr>
                <w:rFonts w:eastAsia="Calibri"/>
                <w:bCs/>
                <w:sz w:val="24"/>
                <w:szCs w:val="24"/>
              </w:rPr>
              <w:t>518      47</w:t>
            </w:r>
            <w:proofErr w:type="gramEnd"/>
            <w:r w:rsidRPr="00862439">
              <w:rPr>
                <w:rFonts w:eastAsia="Calibri"/>
                <w:bCs/>
                <w:sz w:val="24"/>
                <w:szCs w:val="24"/>
              </w:rPr>
              <w:t>.509        25.009</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456.</w:t>
            </w:r>
            <w:proofErr w:type="gramStart"/>
            <w:r w:rsidRPr="00862439">
              <w:rPr>
                <w:rFonts w:eastAsia="Calibri"/>
                <w:bCs/>
                <w:sz w:val="24"/>
                <w:szCs w:val="24"/>
              </w:rPr>
              <w:t>140    256</w:t>
            </w:r>
            <w:proofErr w:type="gramEnd"/>
            <w:r w:rsidRPr="00862439">
              <w:rPr>
                <w:rFonts w:eastAsia="Calibri"/>
                <w:bCs/>
                <w:sz w:val="24"/>
                <w:szCs w:val="24"/>
              </w:rPr>
              <w:t>.021      200.119</w:t>
            </w:r>
          </w:p>
        </w:tc>
      </w:tr>
    </w:tbl>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Not: Okulöncesinde öğrenci sayısına diğer kurumlardaki 59.427 çocuk </w:t>
      </w:r>
      <w:proofErr w:type="gramStart"/>
      <w:r w:rsidRPr="00862439">
        <w:rPr>
          <w:rFonts w:eastAsia="Calibri"/>
          <w:bCs/>
          <w:sz w:val="20"/>
          <w:szCs w:val="20"/>
        </w:rPr>
        <w:t>dahildir</w:t>
      </w:r>
      <w:proofErr w:type="gramEnd"/>
      <w:r w:rsidRPr="00862439">
        <w:rPr>
          <w:rFonts w:eastAsia="Calibri"/>
          <w:bCs/>
          <w:sz w:val="20"/>
          <w:szCs w:val="20"/>
        </w:rPr>
        <w:t>.</w:t>
      </w:r>
    </w:p>
    <w:tbl>
      <w:tblPr>
        <w:tblStyle w:val="TabloKlavuzu"/>
        <w:tblpPr w:leftFromText="141" w:rightFromText="141" w:vertAnchor="text" w:horzAnchor="margin" w:tblpXSpec="center" w:tblpY="1869"/>
        <w:tblW w:w="9464" w:type="dxa"/>
        <w:tblLook w:val="04A0" w:firstRow="1" w:lastRow="0" w:firstColumn="1" w:lastColumn="0" w:noHBand="0" w:noVBand="1"/>
      </w:tblPr>
      <w:tblGrid>
        <w:gridCol w:w="2303"/>
        <w:gridCol w:w="2303"/>
        <w:gridCol w:w="2448"/>
        <w:gridCol w:w="2410"/>
      </w:tblGrid>
      <w:tr w:rsidR="00862439" w:rsidRPr="00862439" w:rsidTr="00D07FF0">
        <w:tc>
          <w:tcPr>
            <w:tcW w:w="230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Eğitim Kademesi</w:t>
            </w:r>
          </w:p>
        </w:tc>
        <w:tc>
          <w:tcPr>
            <w:tcW w:w="230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Okul Sayısı</w:t>
            </w:r>
          </w:p>
          <w:p w:rsidR="00862439" w:rsidRPr="00862439" w:rsidRDefault="00862439" w:rsidP="00862439">
            <w:pPr>
              <w:spacing w:before="120" w:line="360" w:lineRule="auto"/>
              <w:jc w:val="both"/>
              <w:rPr>
                <w:rFonts w:eastAsia="Calibri"/>
                <w:bCs/>
                <w:sz w:val="24"/>
                <w:szCs w:val="24"/>
              </w:rPr>
            </w:pPr>
            <w:proofErr w:type="gramStart"/>
            <w:r w:rsidRPr="00862439">
              <w:rPr>
                <w:rFonts w:eastAsia="Calibri"/>
                <w:bCs/>
                <w:sz w:val="24"/>
                <w:szCs w:val="24"/>
              </w:rPr>
              <w:t>Şehir            Köy</w:t>
            </w:r>
            <w:proofErr w:type="gramEnd"/>
          </w:p>
        </w:tc>
        <w:tc>
          <w:tcPr>
            <w:tcW w:w="244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Öğrenci Sayısı</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Şehir             Köy</w:t>
            </w:r>
          </w:p>
        </w:tc>
        <w:tc>
          <w:tcPr>
            <w:tcW w:w="2410"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Öğretmen Sayısı</w:t>
            </w:r>
          </w:p>
          <w:p w:rsidR="00862439" w:rsidRPr="00862439" w:rsidRDefault="00862439" w:rsidP="00862439">
            <w:pPr>
              <w:spacing w:before="120" w:line="360" w:lineRule="auto"/>
              <w:jc w:val="both"/>
              <w:rPr>
                <w:rFonts w:eastAsia="Calibri"/>
                <w:bCs/>
                <w:sz w:val="24"/>
                <w:szCs w:val="24"/>
              </w:rPr>
            </w:pPr>
            <w:proofErr w:type="gramStart"/>
            <w:r w:rsidRPr="00862439">
              <w:rPr>
                <w:rFonts w:eastAsia="Calibri"/>
                <w:bCs/>
                <w:sz w:val="24"/>
                <w:szCs w:val="24"/>
              </w:rPr>
              <w:t>Şehir           Köy</w:t>
            </w:r>
            <w:proofErr w:type="gramEnd"/>
          </w:p>
        </w:tc>
      </w:tr>
      <w:tr w:rsidR="00862439" w:rsidRPr="00862439" w:rsidTr="00D07FF0">
        <w:tc>
          <w:tcPr>
            <w:tcW w:w="230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Okulöncesi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İlköğretim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 xml:space="preserve">Genel </w:t>
            </w:r>
            <w:proofErr w:type="spellStart"/>
            <w:r w:rsidRPr="00862439">
              <w:rPr>
                <w:rFonts w:eastAsia="Calibri"/>
                <w:bCs/>
                <w:sz w:val="24"/>
                <w:szCs w:val="24"/>
              </w:rPr>
              <w:t>Ortaöğr</w:t>
            </w:r>
            <w:proofErr w:type="spellEnd"/>
            <w:r w:rsidRPr="00862439">
              <w:rPr>
                <w:rFonts w:eastAsia="Calibri"/>
                <w:bCs/>
                <w:sz w:val="24"/>
                <w:szCs w:val="24"/>
              </w:rPr>
              <w:t>.</w:t>
            </w:r>
          </w:p>
          <w:p w:rsidR="00862439" w:rsidRPr="00862439" w:rsidRDefault="00862439" w:rsidP="00862439">
            <w:pPr>
              <w:spacing w:before="120" w:line="360" w:lineRule="auto"/>
              <w:jc w:val="both"/>
              <w:rPr>
                <w:rFonts w:eastAsia="Calibri"/>
                <w:bCs/>
                <w:sz w:val="24"/>
                <w:szCs w:val="24"/>
              </w:rPr>
            </w:pPr>
            <w:proofErr w:type="spellStart"/>
            <w:r w:rsidRPr="00862439">
              <w:rPr>
                <w:rFonts w:eastAsia="Calibri"/>
                <w:bCs/>
                <w:sz w:val="24"/>
                <w:szCs w:val="24"/>
              </w:rPr>
              <w:t>Mes-</w:t>
            </w:r>
            <w:proofErr w:type="gramStart"/>
            <w:r w:rsidRPr="00862439">
              <w:rPr>
                <w:rFonts w:eastAsia="Calibri"/>
                <w:bCs/>
                <w:sz w:val="24"/>
                <w:szCs w:val="24"/>
              </w:rPr>
              <w:t>Tek.Ortaöğr</w:t>
            </w:r>
            <w:proofErr w:type="spellEnd"/>
            <w:proofErr w:type="gramEnd"/>
            <w:r w:rsidRPr="00862439">
              <w:rPr>
                <w:rFonts w:eastAsia="Calibri"/>
                <w:bCs/>
                <w:sz w:val="24"/>
                <w:szCs w:val="24"/>
              </w:rPr>
              <w:t>.</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TOPLAM</w:t>
            </w:r>
          </w:p>
        </w:tc>
        <w:tc>
          <w:tcPr>
            <w:tcW w:w="230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4.972             2.560</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10.</w:t>
            </w:r>
            <w:proofErr w:type="gramStart"/>
            <w:r w:rsidRPr="00862439">
              <w:rPr>
                <w:rFonts w:eastAsia="Calibri"/>
                <w:bCs/>
                <w:sz w:val="24"/>
                <w:szCs w:val="24"/>
              </w:rPr>
              <w:t>709         34</w:t>
            </w:r>
            <w:proofErr w:type="gramEnd"/>
            <w:r w:rsidRPr="00862439">
              <w:rPr>
                <w:rFonts w:eastAsia="Calibri"/>
                <w:bCs/>
                <w:sz w:val="24"/>
                <w:szCs w:val="24"/>
              </w:rPr>
              <w:t>.940</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5.377               547</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 xml:space="preserve"> 2.178               377</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3.199               170</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21.</w:t>
            </w:r>
            <w:proofErr w:type="gramStart"/>
            <w:r w:rsidRPr="00862439">
              <w:rPr>
                <w:rFonts w:eastAsia="Calibri"/>
                <w:bCs/>
                <w:sz w:val="24"/>
                <w:szCs w:val="24"/>
              </w:rPr>
              <w:t>058         38</w:t>
            </w:r>
            <w:proofErr w:type="gramEnd"/>
            <w:r w:rsidRPr="00862439">
              <w:rPr>
                <w:rFonts w:eastAsia="Calibri"/>
                <w:bCs/>
                <w:sz w:val="24"/>
                <w:szCs w:val="24"/>
              </w:rPr>
              <w:t>.047</w:t>
            </w:r>
          </w:p>
        </w:tc>
        <w:tc>
          <w:tcPr>
            <w:tcW w:w="244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220.</w:t>
            </w:r>
            <w:proofErr w:type="gramStart"/>
            <w:r w:rsidRPr="00862439">
              <w:rPr>
                <w:rFonts w:eastAsia="Calibri"/>
                <w:bCs/>
                <w:sz w:val="24"/>
                <w:szCs w:val="24"/>
              </w:rPr>
              <w:t>465        20</w:t>
            </w:r>
            <w:proofErr w:type="gramEnd"/>
            <w:r w:rsidRPr="00862439">
              <w:rPr>
                <w:rFonts w:eastAsia="Calibri"/>
                <w:bCs/>
                <w:sz w:val="24"/>
                <w:szCs w:val="24"/>
              </w:rPr>
              <w:t>.420</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6.771.</w:t>
            </w:r>
            <w:proofErr w:type="gramStart"/>
            <w:r w:rsidRPr="00862439">
              <w:rPr>
                <w:rFonts w:eastAsia="Calibri"/>
                <w:bCs/>
                <w:sz w:val="24"/>
                <w:szCs w:val="24"/>
              </w:rPr>
              <w:t>355     330</w:t>
            </w:r>
            <w:proofErr w:type="gramEnd"/>
            <w:r w:rsidRPr="00862439">
              <w:rPr>
                <w:rFonts w:eastAsia="Calibri"/>
                <w:bCs/>
                <w:sz w:val="24"/>
                <w:szCs w:val="24"/>
              </w:rPr>
              <w:t>.719</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2.196.</w:t>
            </w:r>
            <w:proofErr w:type="gramStart"/>
            <w:r w:rsidRPr="00862439">
              <w:rPr>
                <w:rFonts w:eastAsia="Calibri"/>
                <w:bCs/>
                <w:sz w:val="24"/>
                <w:szCs w:val="24"/>
              </w:rPr>
              <w:t>511     66</w:t>
            </w:r>
            <w:proofErr w:type="gramEnd"/>
            <w:r w:rsidRPr="00862439">
              <w:rPr>
                <w:rFonts w:eastAsia="Calibri"/>
                <w:bCs/>
                <w:sz w:val="24"/>
                <w:szCs w:val="24"/>
              </w:rPr>
              <w:t>.885</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1.266.</w:t>
            </w:r>
            <w:proofErr w:type="gramStart"/>
            <w:r w:rsidRPr="00862439">
              <w:rPr>
                <w:rFonts w:eastAsia="Calibri"/>
                <w:bCs/>
                <w:sz w:val="24"/>
                <w:szCs w:val="24"/>
              </w:rPr>
              <w:t>485     47</w:t>
            </w:r>
            <w:proofErr w:type="gramEnd"/>
            <w:r w:rsidRPr="00862439">
              <w:rPr>
                <w:rFonts w:eastAsia="Calibri"/>
                <w:bCs/>
                <w:sz w:val="24"/>
                <w:szCs w:val="24"/>
              </w:rPr>
              <w:t>.407</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930.</w:t>
            </w:r>
            <w:proofErr w:type="gramStart"/>
            <w:r w:rsidRPr="00862439">
              <w:rPr>
                <w:rFonts w:eastAsia="Calibri"/>
                <w:bCs/>
                <w:sz w:val="24"/>
                <w:szCs w:val="24"/>
              </w:rPr>
              <w:t>026        19</w:t>
            </w:r>
            <w:proofErr w:type="gramEnd"/>
            <w:r w:rsidRPr="00862439">
              <w:rPr>
                <w:rFonts w:eastAsia="Calibri"/>
                <w:bCs/>
                <w:sz w:val="24"/>
                <w:szCs w:val="24"/>
              </w:rPr>
              <w:t>.478</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9.188.</w:t>
            </w:r>
            <w:proofErr w:type="gramStart"/>
            <w:r w:rsidRPr="00862439">
              <w:rPr>
                <w:rFonts w:eastAsia="Calibri"/>
                <w:bCs/>
                <w:sz w:val="24"/>
                <w:szCs w:val="24"/>
              </w:rPr>
              <w:t>331   2</w:t>
            </w:r>
            <w:proofErr w:type="gramEnd"/>
            <w:r w:rsidRPr="00862439">
              <w:rPr>
                <w:rFonts w:eastAsia="Calibri"/>
                <w:bCs/>
                <w:sz w:val="24"/>
                <w:szCs w:val="24"/>
              </w:rPr>
              <w:t>.418.024</w:t>
            </w:r>
          </w:p>
        </w:tc>
        <w:tc>
          <w:tcPr>
            <w:tcW w:w="2410"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 xml:space="preserve">9.061              1.125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204.</w:t>
            </w:r>
            <w:proofErr w:type="gramStart"/>
            <w:r w:rsidRPr="00862439">
              <w:rPr>
                <w:rFonts w:eastAsia="Calibri"/>
                <w:bCs/>
                <w:sz w:val="24"/>
                <w:szCs w:val="24"/>
              </w:rPr>
              <w:t>858        98</w:t>
            </w:r>
            <w:proofErr w:type="gramEnd"/>
            <w:r w:rsidRPr="00862439">
              <w:rPr>
                <w:rFonts w:eastAsia="Calibri"/>
                <w:bCs/>
                <w:sz w:val="24"/>
                <w:szCs w:val="24"/>
              </w:rPr>
              <w:t>.124</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136.</w:t>
            </w:r>
            <w:proofErr w:type="gramStart"/>
            <w:r w:rsidRPr="00862439">
              <w:rPr>
                <w:rFonts w:eastAsia="Calibri"/>
                <w:bCs/>
                <w:sz w:val="24"/>
                <w:szCs w:val="24"/>
              </w:rPr>
              <w:t>194          6</w:t>
            </w:r>
            <w:proofErr w:type="gramEnd"/>
            <w:r w:rsidRPr="00862439">
              <w:rPr>
                <w:rFonts w:eastAsia="Calibri"/>
                <w:bCs/>
                <w:sz w:val="24"/>
                <w:szCs w:val="24"/>
              </w:rPr>
              <w:t>.778</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65.</w:t>
            </w:r>
            <w:proofErr w:type="gramStart"/>
            <w:r w:rsidRPr="00862439">
              <w:rPr>
                <w:rFonts w:eastAsia="Calibri"/>
                <w:bCs/>
                <w:sz w:val="24"/>
                <w:szCs w:val="24"/>
              </w:rPr>
              <w:t>058            5</w:t>
            </w:r>
            <w:proofErr w:type="gramEnd"/>
            <w:r w:rsidRPr="00862439">
              <w:rPr>
                <w:rFonts w:eastAsia="Calibri"/>
                <w:bCs/>
                <w:sz w:val="24"/>
                <w:szCs w:val="24"/>
              </w:rPr>
              <w:t>.396</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71.</w:t>
            </w:r>
            <w:proofErr w:type="gramStart"/>
            <w:r w:rsidRPr="00862439">
              <w:rPr>
                <w:rFonts w:eastAsia="Calibri"/>
                <w:bCs/>
                <w:sz w:val="24"/>
                <w:szCs w:val="24"/>
              </w:rPr>
              <w:t>136            1</w:t>
            </w:r>
            <w:proofErr w:type="gramEnd"/>
            <w:r w:rsidRPr="00862439">
              <w:rPr>
                <w:rFonts w:eastAsia="Calibri"/>
                <w:bCs/>
                <w:sz w:val="24"/>
                <w:szCs w:val="24"/>
              </w:rPr>
              <w:t>.382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350.</w:t>
            </w:r>
            <w:proofErr w:type="gramStart"/>
            <w:r w:rsidRPr="00862439">
              <w:rPr>
                <w:rFonts w:eastAsia="Calibri"/>
                <w:bCs/>
                <w:sz w:val="24"/>
                <w:szCs w:val="24"/>
              </w:rPr>
              <w:t>113        106</w:t>
            </w:r>
            <w:proofErr w:type="gramEnd"/>
            <w:r w:rsidRPr="00862439">
              <w:rPr>
                <w:rFonts w:eastAsia="Calibri"/>
                <w:bCs/>
                <w:sz w:val="24"/>
                <w:szCs w:val="24"/>
              </w:rPr>
              <w:t>.027</w:t>
            </w:r>
          </w:p>
        </w:tc>
      </w:tr>
    </w:tbl>
    <w:p w:rsidR="00862439" w:rsidRPr="00862439" w:rsidRDefault="00862439" w:rsidP="00862439">
      <w:pPr>
        <w:spacing w:before="120" w:line="360" w:lineRule="auto"/>
        <w:jc w:val="both"/>
        <w:rPr>
          <w:rFonts w:eastAsia="Calibri"/>
          <w:bCs/>
        </w:rPr>
      </w:pPr>
      <w:r w:rsidRPr="00862439">
        <w:rPr>
          <w:rFonts w:eastAsia="Calibri"/>
          <w:bCs/>
        </w:rPr>
        <w:lastRenderedPageBreak/>
        <w:t xml:space="preserve">Tablo 10. </w:t>
      </w:r>
    </w:p>
    <w:p w:rsidR="00862439" w:rsidRPr="00862439" w:rsidRDefault="00862439" w:rsidP="00862439">
      <w:pPr>
        <w:spacing w:before="120" w:line="360" w:lineRule="auto"/>
        <w:jc w:val="both"/>
        <w:rPr>
          <w:rFonts w:eastAsia="Calibri"/>
          <w:bCs/>
        </w:rPr>
      </w:pPr>
      <w:r w:rsidRPr="00862439">
        <w:rPr>
          <w:rFonts w:eastAsia="Calibri"/>
          <w:bCs/>
        </w:rPr>
        <w:t xml:space="preserve">Yerleşim Birimlerine Göre Okul, Öğrenci ve Öğretmen Sayıları </w:t>
      </w:r>
    </w:p>
    <w:p w:rsidR="00862439" w:rsidRPr="00862439" w:rsidRDefault="00862439" w:rsidP="00862439">
      <w:pPr>
        <w:spacing w:before="120" w:line="360" w:lineRule="auto"/>
        <w:jc w:val="both"/>
        <w:rPr>
          <w:rFonts w:eastAsia="Calibri"/>
          <w:bCs/>
        </w:rPr>
      </w:pPr>
      <w:r w:rsidRPr="00862439">
        <w:rPr>
          <w:rFonts w:eastAsia="Calibri"/>
          <w:bCs/>
        </w:rPr>
        <w:t xml:space="preserve">(1997-1998 Öğretim Yılı)                                           </w:t>
      </w:r>
    </w:p>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 Okulöncesi eğitim öğrenci sayısına diğer kurumlardaki 59.427 çocuk </w:t>
      </w:r>
      <w:proofErr w:type="gramStart"/>
      <w:r w:rsidRPr="00862439">
        <w:rPr>
          <w:rFonts w:eastAsia="Calibri"/>
          <w:bCs/>
          <w:sz w:val="20"/>
          <w:szCs w:val="20"/>
        </w:rPr>
        <w:t>dahildir</w:t>
      </w:r>
      <w:proofErr w:type="gramEnd"/>
      <w:r w:rsidRPr="00862439">
        <w:rPr>
          <w:rFonts w:eastAsia="Calibri"/>
          <w:bCs/>
          <w:sz w:val="20"/>
          <w:szCs w:val="20"/>
        </w:rPr>
        <w:t>.</w:t>
      </w:r>
    </w:p>
    <w:p w:rsidR="00862439" w:rsidRPr="00862439" w:rsidRDefault="00862439" w:rsidP="00862439">
      <w:pPr>
        <w:spacing w:before="120" w:line="360" w:lineRule="auto"/>
        <w:ind w:firstLine="567"/>
        <w:jc w:val="both"/>
        <w:rPr>
          <w:rFonts w:eastAsia="Calibri"/>
          <w:bCs/>
          <w:sz w:val="20"/>
          <w:szCs w:val="20"/>
        </w:rPr>
      </w:pPr>
      <w:r w:rsidRPr="00862439">
        <w:rPr>
          <w:rFonts w:eastAsia="Calibri"/>
          <w:bCs/>
          <w:sz w:val="20"/>
          <w:szCs w:val="20"/>
        </w:rPr>
        <w:t xml:space="preserve">(**) İlköğretim okul sayısına liseler bünyesindeki 1.740 okul </w:t>
      </w:r>
      <w:proofErr w:type="spellStart"/>
      <w:r w:rsidRPr="00862439">
        <w:rPr>
          <w:rFonts w:eastAsia="Calibri"/>
          <w:bCs/>
          <w:sz w:val="20"/>
          <w:szCs w:val="20"/>
        </w:rPr>
        <w:t>dahidir</w:t>
      </w:r>
      <w:proofErr w:type="spellEnd"/>
      <w:r w:rsidRPr="00862439">
        <w:rPr>
          <w:rFonts w:eastAsia="Calibri"/>
          <w:bCs/>
          <w:sz w:val="20"/>
          <w:szCs w:val="20"/>
        </w:rPr>
        <w:t>.</w:t>
      </w:r>
    </w:p>
    <w:p w:rsidR="00862439" w:rsidRPr="00862439" w:rsidRDefault="00862439" w:rsidP="00862439">
      <w:pPr>
        <w:spacing w:before="120" w:line="360" w:lineRule="auto"/>
        <w:ind w:firstLine="567"/>
        <w:jc w:val="both"/>
        <w:rPr>
          <w:rFonts w:eastAsia="Calibri"/>
          <w:bCs/>
        </w:rPr>
      </w:pPr>
      <w:r w:rsidRPr="00862439">
        <w:rPr>
          <w:rFonts w:eastAsia="Calibri"/>
          <w:bCs/>
        </w:rPr>
        <w:t>Okulöncesi, ilk ve ortaöğretimde; okulların % 64’ü köy, % 36’sı şehir; öğrencilerin % 21’i Okulöncesinde, okulların % 66’sı şehir, % 34’ü köylerde; öğrencilerin % 92’si şehir, % 8’i köylerde; öğretmenlerin % 68’i şehir, % 32’si köylerde bulunmaktadır.</w:t>
      </w:r>
    </w:p>
    <w:p w:rsidR="00862439" w:rsidRPr="00862439" w:rsidRDefault="00862439" w:rsidP="00862439">
      <w:pPr>
        <w:spacing w:before="120" w:line="360" w:lineRule="auto"/>
        <w:ind w:firstLine="567"/>
        <w:jc w:val="both"/>
        <w:rPr>
          <w:rFonts w:eastAsia="Calibri"/>
          <w:bCs/>
        </w:rPr>
      </w:pPr>
      <w:r w:rsidRPr="00862439">
        <w:rPr>
          <w:rFonts w:eastAsia="Calibri"/>
          <w:bCs/>
        </w:rPr>
        <w:t>Köylerdeki; okulların % 92’si, öğrencilerin % 96’sı, öğretmenlerin ise % 93’ü ilköğretime aittir. Köylerdeki okul, öğrenci ve öğretmenlerin en yüksek düzeyde ilköğretimde bulunması, bu kademenin zorunlu oluşuna paralel bir yaygınlaşmanın gerçekleştiğini göstermektedir.</w:t>
      </w:r>
    </w:p>
    <w:p w:rsidR="00862439" w:rsidRPr="00862439" w:rsidRDefault="00862439" w:rsidP="00862439">
      <w:pPr>
        <w:spacing w:before="120" w:line="360" w:lineRule="auto"/>
        <w:ind w:firstLine="567"/>
        <w:jc w:val="both"/>
        <w:rPr>
          <w:rFonts w:eastAsia="Calibri"/>
          <w:bCs/>
        </w:rPr>
      </w:pPr>
    </w:p>
    <w:p w:rsidR="00862439" w:rsidRPr="00862439" w:rsidRDefault="00862439" w:rsidP="00862439">
      <w:pPr>
        <w:spacing w:before="120" w:line="360" w:lineRule="auto"/>
        <w:jc w:val="both"/>
        <w:rPr>
          <w:rFonts w:eastAsia="Calibri"/>
          <w:bCs/>
        </w:rPr>
      </w:pPr>
      <w:r w:rsidRPr="00862439">
        <w:rPr>
          <w:rFonts w:eastAsia="Calibri"/>
          <w:bCs/>
        </w:rPr>
        <w:t xml:space="preserve">Tablo 11. </w:t>
      </w:r>
    </w:p>
    <w:p w:rsidR="00862439" w:rsidRPr="00862439" w:rsidRDefault="00862439" w:rsidP="00862439">
      <w:pPr>
        <w:spacing w:before="120" w:line="360" w:lineRule="auto"/>
        <w:jc w:val="both"/>
        <w:rPr>
          <w:rFonts w:eastAsia="Calibri"/>
          <w:bCs/>
        </w:rPr>
      </w:pPr>
      <w:r w:rsidRPr="00862439">
        <w:rPr>
          <w:rFonts w:eastAsia="Calibri"/>
          <w:bCs/>
        </w:rPr>
        <w:t>Öğretim Şekline Göre Okul Sayıları (1997-1998 Öğretim Yılı)</w:t>
      </w:r>
    </w:p>
    <w:tbl>
      <w:tblPr>
        <w:tblStyle w:val="TabloKlavuzu"/>
        <w:tblW w:w="9181" w:type="dxa"/>
        <w:tblInd w:w="-462" w:type="dxa"/>
        <w:tblLook w:val="04A0" w:firstRow="1" w:lastRow="0" w:firstColumn="1" w:lastColumn="0" w:noHBand="0" w:noVBand="1"/>
      </w:tblPr>
      <w:tblGrid>
        <w:gridCol w:w="1564"/>
        <w:gridCol w:w="3198"/>
        <w:gridCol w:w="2209"/>
        <w:gridCol w:w="2210"/>
      </w:tblGrid>
      <w:tr w:rsidR="00862439" w:rsidRPr="00862439" w:rsidTr="00D07FF0">
        <w:trPr>
          <w:trHeight w:val="648"/>
        </w:trPr>
        <w:tc>
          <w:tcPr>
            <w:tcW w:w="1564" w:type="dxa"/>
            <w:vMerge w:val="restart"/>
          </w:tcPr>
          <w:p w:rsidR="00862439" w:rsidRPr="00862439" w:rsidRDefault="00862439" w:rsidP="00862439">
            <w:pPr>
              <w:spacing w:before="120" w:line="360" w:lineRule="auto"/>
              <w:jc w:val="both"/>
              <w:rPr>
                <w:rFonts w:eastAsia="Calibri"/>
                <w:bCs/>
                <w:sz w:val="24"/>
                <w:szCs w:val="24"/>
              </w:rPr>
            </w:pP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Eğitim Kademesi</w:t>
            </w:r>
          </w:p>
        </w:tc>
        <w:tc>
          <w:tcPr>
            <w:tcW w:w="3198" w:type="dxa"/>
            <w:vMerge w:val="restart"/>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Toplam</w:t>
            </w:r>
          </w:p>
          <w:p w:rsidR="00862439" w:rsidRPr="00862439" w:rsidRDefault="00862439" w:rsidP="00862439">
            <w:pPr>
              <w:spacing w:before="120" w:line="360" w:lineRule="auto"/>
              <w:jc w:val="both"/>
              <w:rPr>
                <w:rFonts w:eastAsia="Calibri"/>
                <w:bCs/>
                <w:sz w:val="24"/>
                <w:szCs w:val="24"/>
              </w:rPr>
            </w:pPr>
            <w:proofErr w:type="gramStart"/>
            <w:r w:rsidRPr="00862439">
              <w:rPr>
                <w:rFonts w:eastAsia="Calibri"/>
                <w:bCs/>
                <w:sz w:val="24"/>
                <w:szCs w:val="24"/>
              </w:rPr>
              <w:t>Toplam    Normal</w:t>
            </w:r>
            <w:proofErr w:type="gramEnd"/>
            <w:r w:rsidRPr="00862439">
              <w:rPr>
                <w:rFonts w:eastAsia="Calibri"/>
                <w:bCs/>
                <w:sz w:val="24"/>
                <w:szCs w:val="24"/>
              </w:rPr>
              <w:t xml:space="preserve">       İkili</w:t>
            </w:r>
          </w:p>
        </w:tc>
        <w:tc>
          <w:tcPr>
            <w:tcW w:w="2209"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Şehir                       </w:t>
            </w:r>
          </w:p>
        </w:tc>
        <w:tc>
          <w:tcPr>
            <w:tcW w:w="2210" w:type="dxa"/>
          </w:tcPr>
          <w:p w:rsidR="00862439" w:rsidRPr="00862439" w:rsidRDefault="00862439" w:rsidP="00862439">
            <w:pPr>
              <w:spacing w:before="120" w:line="360" w:lineRule="auto"/>
              <w:jc w:val="center"/>
              <w:rPr>
                <w:rFonts w:eastAsia="Calibri"/>
                <w:bCs/>
                <w:sz w:val="24"/>
                <w:szCs w:val="24"/>
              </w:rPr>
            </w:pPr>
            <w:r w:rsidRPr="00862439">
              <w:rPr>
                <w:rFonts w:eastAsia="Calibri"/>
                <w:bCs/>
                <w:sz w:val="24"/>
                <w:szCs w:val="24"/>
              </w:rPr>
              <w:t>Köy</w:t>
            </w:r>
          </w:p>
        </w:tc>
      </w:tr>
      <w:tr w:rsidR="00862439" w:rsidRPr="00862439" w:rsidTr="00D07FF0">
        <w:trPr>
          <w:trHeight w:val="648"/>
        </w:trPr>
        <w:tc>
          <w:tcPr>
            <w:tcW w:w="1564" w:type="dxa"/>
            <w:vMerge/>
          </w:tcPr>
          <w:p w:rsidR="00862439" w:rsidRPr="00862439" w:rsidRDefault="00862439" w:rsidP="00862439">
            <w:pPr>
              <w:spacing w:before="120" w:line="360" w:lineRule="auto"/>
              <w:jc w:val="both"/>
              <w:rPr>
                <w:rFonts w:eastAsia="Calibri"/>
                <w:bCs/>
                <w:sz w:val="24"/>
                <w:szCs w:val="24"/>
              </w:rPr>
            </w:pPr>
          </w:p>
        </w:tc>
        <w:tc>
          <w:tcPr>
            <w:tcW w:w="3198" w:type="dxa"/>
            <w:vMerge/>
          </w:tcPr>
          <w:p w:rsidR="00862439" w:rsidRPr="00862439" w:rsidRDefault="00862439" w:rsidP="00862439">
            <w:pPr>
              <w:spacing w:before="120" w:line="360" w:lineRule="auto"/>
              <w:jc w:val="both"/>
              <w:rPr>
                <w:rFonts w:eastAsia="Calibri"/>
                <w:bCs/>
                <w:sz w:val="24"/>
                <w:szCs w:val="24"/>
              </w:rPr>
            </w:pPr>
          </w:p>
        </w:tc>
        <w:tc>
          <w:tcPr>
            <w:tcW w:w="2209" w:type="dxa"/>
          </w:tcPr>
          <w:p w:rsidR="00862439" w:rsidRPr="00862439" w:rsidRDefault="00862439" w:rsidP="00862439">
            <w:pPr>
              <w:spacing w:before="120" w:line="360" w:lineRule="auto"/>
              <w:jc w:val="both"/>
              <w:rPr>
                <w:rFonts w:eastAsia="Calibri"/>
                <w:bCs/>
                <w:sz w:val="24"/>
                <w:szCs w:val="24"/>
              </w:rPr>
            </w:pPr>
            <w:proofErr w:type="gramStart"/>
            <w:r w:rsidRPr="00862439">
              <w:rPr>
                <w:rFonts w:eastAsia="Calibri"/>
                <w:bCs/>
                <w:sz w:val="24"/>
                <w:szCs w:val="24"/>
              </w:rPr>
              <w:t>Normal          İkili</w:t>
            </w:r>
            <w:proofErr w:type="gramEnd"/>
          </w:p>
        </w:tc>
        <w:tc>
          <w:tcPr>
            <w:tcW w:w="2210" w:type="dxa"/>
          </w:tcPr>
          <w:p w:rsidR="00862439" w:rsidRPr="00862439" w:rsidRDefault="00862439" w:rsidP="00862439">
            <w:pPr>
              <w:spacing w:before="120" w:line="360" w:lineRule="auto"/>
              <w:jc w:val="both"/>
              <w:rPr>
                <w:rFonts w:eastAsia="Calibri"/>
                <w:bCs/>
                <w:sz w:val="24"/>
                <w:szCs w:val="24"/>
              </w:rPr>
            </w:pPr>
            <w:proofErr w:type="gramStart"/>
            <w:r w:rsidRPr="00862439">
              <w:rPr>
                <w:rFonts w:eastAsia="Calibri"/>
                <w:bCs/>
                <w:sz w:val="24"/>
                <w:szCs w:val="24"/>
              </w:rPr>
              <w:t>Normal            İkili</w:t>
            </w:r>
            <w:proofErr w:type="gramEnd"/>
          </w:p>
        </w:tc>
      </w:tr>
      <w:tr w:rsidR="00862439" w:rsidRPr="00862439" w:rsidTr="00D07FF0">
        <w:tc>
          <w:tcPr>
            <w:tcW w:w="1564"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Okulöncesi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İlköğretim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Genel O.Ö.</w:t>
            </w:r>
          </w:p>
          <w:p w:rsidR="00862439" w:rsidRPr="00862439" w:rsidRDefault="00862439" w:rsidP="00862439">
            <w:pPr>
              <w:spacing w:before="120" w:line="360" w:lineRule="auto"/>
              <w:jc w:val="both"/>
              <w:rPr>
                <w:rFonts w:eastAsia="Calibri"/>
                <w:bCs/>
                <w:sz w:val="24"/>
                <w:szCs w:val="24"/>
              </w:rPr>
            </w:pPr>
            <w:proofErr w:type="spellStart"/>
            <w:r w:rsidRPr="00862439">
              <w:rPr>
                <w:rFonts w:eastAsia="Calibri"/>
                <w:bCs/>
                <w:sz w:val="24"/>
                <w:szCs w:val="24"/>
              </w:rPr>
              <w:t>Mes-</w:t>
            </w:r>
            <w:proofErr w:type="gramStart"/>
            <w:r w:rsidRPr="00862439">
              <w:rPr>
                <w:rFonts w:eastAsia="Calibri"/>
                <w:bCs/>
                <w:sz w:val="24"/>
                <w:szCs w:val="24"/>
              </w:rPr>
              <w:t>Tek.O</w:t>
            </w:r>
            <w:proofErr w:type="gramEnd"/>
            <w:r w:rsidRPr="00862439">
              <w:rPr>
                <w:rFonts w:eastAsia="Calibri"/>
                <w:bCs/>
                <w:sz w:val="24"/>
                <w:szCs w:val="24"/>
              </w:rPr>
              <w:t>.Ö</w:t>
            </w:r>
            <w:proofErr w:type="spellEnd"/>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TOPLAM</w:t>
            </w:r>
          </w:p>
        </w:tc>
        <w:tc>
          <w:tcPr>
            <w:tcW w:w="3198"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7.532</w:t>
            </w:r>
            <w:r w:rsidRPr="00862439">
              <w:rPr>
                <w:rFonts w:eastAsia="Calibri"/>
                <w:bCs/>
                <w:sz w:val="24"/>
                <w:szCs w:val="24"/>
              </w:rPr>
              <w:tab/>
              <w:t xml:space="preserve">    5.</w:t>
            </w:r>
            <w:proofErr w:type="gramStart"/>
            <w:r w:rsidRPr="00862439">
              <w:rPr>
                <w:rFonts w:eastAsia="Calibri"/>
                <w:bCs/>
                <w:sz w:val="24"/>
                <w:szCs w:val="24"/>
              </w:rPr>
              <w:t>065           2</w:t>
            </w:r>
            <w:proofErr w:type="gramEnd"/>
            <w:r w:rsidRPr="00862439">
              <w:rPr>
                <w:rFonts w:eastAsia="Calibri"/>
                <w:bCs/>
                <w:sz w:val="24"/>
                <w:szCs w:val="24"/>
              </w:rPr>
              <w:t>.467</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45.</w:t>
            </w:r>
            <w:proofErr w:type="gramStart"/>
            <w:r w:rsidRPr="00862439">
              <w:rPr>
                <w:rFonts w:eastAsia="Calibri"/>
                <w:bCs/>
                <w:sz w:val="24"/>
                <w:szCs w:val="24"/>
              </w:rPr>
              <w:t>649       37</w:t>
            </w:r>
            <w:proofErr w:type="gramEnd"/>
            <w:r w:rsidRPr="00862439">
              <w:rPr>
                <w:rFonts w:eastAsia="Calibri"/>
                <w:bCs/>
                <w:sz w:val="24"/>
                <w:szCs w:val="24"/>
              </w:rPr>
              <w:t>.987         7.662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5.</w:t>
            </w:r>
            <w:proofErr w:type="gramStart"/>
            <w:r w:rsidRPr="00862439">
              <w:rPr>
                <w:rFonts w:eastAsia="Calibri"/>
                <w:bCs/>
                <w:sz w:val="24"/>
                <w:szCs w:val="24"/>
              </w:rPr>
              <w:t>924         5</w:t>
            </w:r>
            <w:proofErr w:type="gramEnd"/>
            <w:r w:rsidRPr="00862439">
              <w:rPr>
                <w:rFonts w:eastAsia="Calibri"/>
                <w:bCs/>
                <w:sz w:val="24"/>
                <w:szCs w:val="24"/>
              </w:rPr>
              <w:t>.452            472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2.</w:t>
            </w:r>
            <w:proofErr w:type="gramStart"/>
            <w:r w:rsidRPr="00862439">
              <w:rPr>
                <w:rFonts w:eastAsia="Calibri"/>
                <w:bCs/>
                <w:sz w:val="24"/>
                <w:szCs w:val="24"/>
              </w:rPr>
              <w:t>555         2</w:t>
            </w:r>
            <w:proofErr w:type="gramEnd"/>
            <w:r w:rsidRPr="00862439">
              <w:rPr>
                <w:rFonts w:eastAsia="Calibri"/>
                <w:bCs/>
                <w:sz w:val="24"/>
                <w:szCs w:val="24"/>
              </w:rPr>
              <w:t>.155            400</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3.</w:t>
            </w:r>
            <w:proofErr w:type="gramStart"/>
            <w:r w:rsidRPr="00862439">
              <w:rPr>
                <w:rFonts w:eastAsia="Calibri"/>
                <w:bCs/>
                <w:sz w:val="24"/>
                <w:szCs w:val="24"/>
              </w:rPr>
              <w:t>369         3</w:t>
            </w:r>
            <w:proofErr w:type="gramEnd"/>
            <w:r w:rsidRPr="00862439">
              <w:rPr>
                <w:rFonts w:eastAsia="Calibri"/>
                <w:bCs/>
                <w:sz w:val="24"/>
                <w:szCs w:val="24"/>
              </w:rPr>
              <w:t>.297              72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 xml:space="preserve">  59.</w:t>
            </w:r>
            <w:proofErr w:type="gramStart"/>
            <w:r w:rsidRPr="00862439">
              <w:rPr>
                <w:rFonts w:eastAsia="Calibri"/>
                <w:bCs/>
                <w:sz w:val="24"/>
                <w:szCs w:val="24"/>
              </w:rPr>
              <w:t>10       48</w:t>
            </w:r>
            <w:proofErr w:type="gramEnd"/>
            <w:r w:rsidRPr="00862439">
              <w:rPr>
                <w:rFonts w:eastAsia="Calibri"/>
                <w:bCs/>
                <w:sz w:val="24"/>
                <w:szCs w:val="24"/>
              </w:rPr>
              <w:t>.504       10.601</w:t>
            </w:r>
          </w:p>
          <w:p w:rsidR="00862439" w:rsidRPr="00862439" w:rsidRDefault="00862439" w:rsidP="00862439">
            <w:pPr>
              <w:spacing w:before="120" w:line="360" w:lineRule="auto"/>
              <w:jc w:val="both"/>
              <w:rPr>
                <w:rFonts w:eastAsia="Calibri"/>
                <w:bCs/>
                <w:sz w:val="24"/>
                <w:szCs w:val="24"/>
              </w:rPr>
            </w:pPr>
          </w:p>
        </w:tc>
        <w:tc>
          <w:tcPr>
            <w:tcW w:w="2209"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2.</w:t>
            </w:r>
            <w:proofErr w:type="gramStart"/>
            <w:r w:rsidRPr="00862439">
              <w:rPr>
                <w:rFonts w:eastAsia="Calibri"/>
                <w:bCs/>
                <w:sz w:val="24"/>
                <w:szCs w:val="24"/>
              </w:rPr>
              <w:t>699           2</w:t>
            </w:r>
            <w:proofErr w:type="gramEnd"/>
            <w:r w:rsidRPr="00862439">
              <w:rPr>
                <w:rFonts w:eastAsia="Calibri"/>
                <w:bCs/>
                <w:sz w:val="24"/>
                <w:szCs w:val="24"/>
              </w:rPr>
              <w:t>.273</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5.</w:t>
            </w:r>
            <w:proofErr w:type="gramStart"/>
            <w:r w:rsidRPr="00862439">
              <w:rPr>
                <w:rFonts w:eastAsia="Calibri"/>
                <w:bCs/>
                <w:sz w:val="24"/>
                <w:szCs w:val="24"/>
              </w:rPr>
              <w:t>823            4</w:t>
            </w:r>
            <w:proofErr w:type="gramEnd"/>
            <w:r w:rsidRPr="00862439">
              <w:rPr>
                <w:rFonts w:eastAsia="Calibri"/>
                <w:bCs/>
                <w:sz w:val="24"/>
                <w:szCs w:val="24"/>
              </w:rPr>
              <w:t>.886</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4.924               453</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1.796               382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3.128                 71</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3.</w:t>
            </w:r>
            <w:proofErr w:type="gramStart"/>
            <w:r w:rsidRPr="00862439">
              <w:rPr>
                <w:rFonts w:eastAsia="Calibri"/>
                <w:bCs/>
                <w:sz w:val="24"/>
                <w:szCs w:val="24"/>
              </w:rPr>
              <w:t>128            7</w:t>
            </w:r>
            <w:proofErr w:type="gramEnd"/>
            <w:r w:rsidRPr="00862439">
              <w:rPr>
                <w:rFonts w:eastAsia="Calibri"/>
                <w:bCs/>
                <w:sz w:val="24"/>
                <w:szCs w:val="24"/>
              </w:rPr>
              <w:t>.612</w:t>
            </w:r>
          </w:p>
        </w:tc>
        <w:tc>
          <w:tcPr>
            <w:tcW w:w="2210"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2.336             196</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32.</w:t>
            </w:r>
            <w:proofErr w:type="gramStart"/>
            <w:r w:rsidRPr="00862439">
              <w:rPr>
                <w:rFonts w:eastAsia="Calibri"/>
                <w:bCs/>
                <w:sz w:val="24"/>
                <w:szCs w:val="24"/>
              </w:rPr>
              <w:t>164           2</w:t>
            </w:r>
            <w:proofErr w:type="gramEnd"/>
            <w:r w:rsidRPr="00862439">
              <w:rPr>
                <w:rFonts w:eastAsia="Calibri"/>
                <w:bCs/>
                <w:sz w:val="24"/>
                <w:szCs w:val="24"/>
              </w:rPr>
              <w:t>.766</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528                19</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359                18</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169                  1</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lastRenderedPageBreak/>
              <w:t>35.</w:t>
            </w:r>
            <w:proofErr w:type="gramStart"/>
            <w:r w:rsidRPr="00862439">
              <w:rPr>
                <w:rFonts w:eastAsia="Calibri"/>
                <w:bCs/>
                <w:sz w:val="24"/>
                <w:szCs w:val="24"/>
              </w:rPr>
              <w:t>058          2</w:t>
            </w:r>
            <w:proofErr w:type="gramEnd"/>
            <w:r w:rsidRPr="00862439">
              <w:rPr>
                <w:rFonts w:eastAsia="Calibri"/>
                <w:bCs/>
                <w:sz w:val="24"/>
                <w:szCs w:val="24"/>
              </w:rPr>
              <w:t>.989</w:t>
            </w:r>
          </w:p>
        </w:tc>
      </w:tr>
    </w:tbl>
    <w:p w:rsidR="00862439" w:rsidRPr="00862439" w:rsidRDefault="00862439" w:rsidP="00862439">
      <w:pPr>
        <w:spacing w:before="240" w:line="360" w:lineRule="auto"/>
        <w:ind w:firstLine="567"/>
        <w:jc w:val="both"/>
      </w:pPr>
      <w:r w:rsidRPr="00862439">
        <w:lastRenderedPageBreak/>
        <w:t xml:space="preserve">    </w:t>
      </w:r>
    </w:p>
    <w:p w:rsidR="00862439" w:rsidRPr="00862439" w:rsidRDefault="00862439" w:rsidP="00862439">
      <w:pPr>
        <w:spacing w:before="240" w:line="360" w:lineRule="auto"/>
        <w:ind w:firstLine="567"/>
        <w:jc w:val="both"/>
      </w:pPr>
      <w:r w:rsidRPr="00862439">
        <w:t>Okulöncesi, ilk ve ortaöğretimdeki okulların % 18’inde ikili öğretim yapılmaktadır. İkili öğretim oranı köylerde % 8, şehirlerde % 36’dır.</w:t>
      </w:r>
    </w:p>
    <w:p w:rsidR="00862439" w:rsidRPr="00862439" w:rsidRDefault="00862439" w:rsidP="00862439">
      <w:pPr>
        <w:spacing w:before="240" w:line="360" w:lineRule="auto"/>
        <w:ind w:firstLine="567"/>
        <w:jc w:val="both"/>
      </w:pPr>
      <w:r w:rsidRPr="00862439">
        <w:t>İkili öğretim oranının en yüksek olduğu kademe okulöncesidir (% 33). Şehirlerdeki okulların % 46’sında, köylerdeki okulların % 8’inde ikili öğretim yapılmaktadır.</w:t>
      </w:r>
    </w:p>
    <w:p w:rsidR="00862439" w:rsidRPr="00862439" w:rsidRDefault="00862439" w:rsidP="00862439">
      <w:pPr>
        <w:spacing w:before="240" w:line="360" w:lineRule="auto"/>
        <w:ind w:firstLine="567"/>
        <w:jc w:val="both"/>
      </w:pPr>
      <w:r w:rsidRPr="00862439">
        <w:t>İlköğretim okullarının % 17’sinde ikili öğretim yapılmakta, bu oran köylerde % 8 iken şehirlerde % 46’ya ulaşmaktadır.</w:t>
      </w:r>
    </w:p>
    <w:p w:rsidR="00862439" w:rsidRPr="00862439" w:rsidRDefault="00862439" w:rsidP="00862439">
      <w:pPr>
        <w:spacing w:before="240" w:line="360" w:lineRule="auto"/>
        <w:ind w:firstLine="567"/>
        <w:jc w:val="both"/>
      </w:pPr>
      <w:r w:rsidRPr="00862439">
        <w:t>İkili öğretim oranının en az olduğu kademe ortaöğretimdir (% 8). Şehirlerdeki ortaöğretim okullarının % 8’inde köylerdeki okulların % 3’ünde ikili öğretim yapılmaktadır. Genel ortaöğretimin % 16’sında ikili öğretim yapılmakta, bu oran köylerde % 5 iken şehirlerde % 18’e ulaşmaktadır. Mesleki ve teknik ortaöğretim okullarının % 2’sinde ikili öğretim yapılmakta, köy-şehir ayrımında büyük farklılık gözlenmektedir.</w:t>
      </w:r>
    </w:p>
    <w:p w:rsidR="00862439" w:rsidRPr="00862439" w:rsidRDefault="00862439" w:rsidP="00862439">
      <w:pPr>
        <w:spacing w:before="120" w:line="360" w:lineRule="auto"/>
        <w:jc w:val="both"/>
        <w:rPr>
          <w:rFonts w:eastAsia="Calibri"/>
          <w:bCs/>
        </w:rPr>
      </w:pPr>
    </w:p>
    <w:p w:rsidR="00862439" w:rsidRPr="00862439" w:rsidRDefault="00862439" w:rsidP="00862439">
      <w:pPr>
        <w:spacing w:before="120" w:line="360" w:lineRule="auto"/>
        <w:jc w:val="both"/>
        <w:rPr>
          <w:rFonts w:eastAsia="Calibri"/>
          <w:bCs/>
        </w:rPr>
      </w:pPr>
      <w:r w:rsidRPr="00862439">
        <w:rPr>
          <w:rFonts w:eastAsia="Calibri"/>
          <w:bCs/>
        </w:rPr>
        <w:t>Çizelge 12. Yerleşim Yerlerine Göre Derslik Sayıları (1997-1998 Öğretim Yılı)</w:t>
      </w:r>
    </w:p>
    <w:tbl>
      <w:tblPr>
        <w:tblStyle w:val="TabloKlavuzu"/>
        <w:tblW w:w="0" w:type="auto"/>
        <w:tblLook w:val="04A0" w:firstRow="1" w:lastRow="0" w:firstColumn="1" w:lastColumn="0" w:noHBand="0" w:noVBand="1"/>
      </w:tblPr>
      <w:tblGrid>
        <w:gridCol w:w="2093"/>
        <w:gridCol w:w="6237"/>
      </w:tblGrid>
      <w:tr w:rsidR="00862439" w:rsidRPr="00862439" w:rsidTr="00D07FF0">
        <w:tc>
          <w:tcPr>
            <w:tcW w:w="2093" w:type="dxa"/>
          </w:tcPr>
          <w:p w:rsidR="00862439" w:rsidRPr="00862439" w:rsidRDefault="00862439" w:rsidP="00862439">
            <w:pPr>
              <w:spacing w:before="120" w:line="360" w:lineRule="auto"/>
              <w:jc w:val="both"/>
              <w:rPr>
                <w:rFonts w:eastAsia="Calibri"/>
                <w:bCs/>
                <w:sz w:val="24"/>
                <w:szCs w:val="24"/>
              </w:rPr>
            </w:pP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Eğitim Kademesi</w:t>
            </w:r>
          </w:p>
        </w:tc>
        <w:tc>
          <w:tcPr>
            <w:tcW w:w="6237"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Yerleşim Yeri</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Şehir            %                  Köy           %           Toplam</w:t>
            </w:r>
          </w:p>
        </w:tc>
      </w:tr>
      <w:tr w:rsidR="00862439" w:rsidRPr="00862439" w:rsidTr="00D07FF0">
        <w:tc>
          <w:tcPr>
            <w:tcW w:w="2093"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Okulöncesi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İlköğretim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Ortaöğretim</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Genel O.Ö.</w:t>
            </w:r>
          </w:p>
          <w:p w:rsidR="00862439" w:rsidRPr="00862439" w:rsidRDefault="00862439" w:rsidP="00862439">
            <w:pPr>
              <w:spacing w:before="120" w:line="360" w:lineRule="auto"/>
              <w:jc w:val="both"/>
              <w:rPr>
                <w:rFonts w:eastAsia="Calibri"/>
                <w:bCs/>
                <w:sz w:val="24"/>
                <w:szCs w:val="24"/>
              </w:rPr>
            </w:pPr>
            <w:proofErr w:type="spellStart"/>
            <w:proofErr w:type="gramStart"/>
            <w:r w:rsidRPr="00862439">
              <w:rPr>
                <w:rFonts w:eastAsia="Calibri"/>
                <w:bCs/>
                <w:sz w:val="24"/>
                <w:szCs w:val="24"/>
              </w:rPr>
              <w:t>Mes.Tek</w:t>
            </w:r>
            <w:proofErr w:type="gramEnd"/>
            <w:r w:rsidRPr="00862439">
              <w:rPr>
                <w:rFonts w:eastAsia="Calibri"/>
                <w:bCs/>
                <w:sz w:val="24"/>
                <w:szCs w:val="24"/>
              </w:rPr>
              <w:t>.O.Ö</w:t>
            </w:r>
            <w:proofErr w:type="spellEnd"/>
            <w:r w:rsidRPr="00862439">
              <w:rPr>
                <w:rFonts w:eastAsia="Calibri"/>
                <w:bCs/>
                <w:sz w:val="24"/>
                <w:szCs w:val="24"/>
              </w:rPr>
              <w:t>.</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TOPLAM</w:t>
            </w:r>
          </w:p>
        </w:tc>
        <w:tc>
          <w:tcPr>
            <w:tcW w:w="6237" w:type="dxa"/>
          </w:tcPr>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w:t>
            </w:r>
            <w:proofErr w:type="gramStart"/>
            <w:r w:rsidRPr="00862439">
              <w:rPr>
                <w:rFonts w:eastAsia="Calibri"/>
                <w:bCs/>
                <w:sz w:val="24"/>
                <w:szCs w:val="24"/>
              </w:rPr>
              <w:t>573            99</w:t>
            </w:r>
            <w:proofErr w:type="gramEnd"/>
            <w:r w:rsidRPr="00862439">
              <w:rPr>
                <w:rFonts w:eastAsia="Calibri"/>
                <w:bCs/>
                <w:sz w:val="24"/>
                <w:szCs w:val="24"/>
              </w:rPr>
              <w:t xml:space="preserve">                     4             1                   577           </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110.</w:t>
            </w:r>
            <w:proofErr w:type="gramStart"/>
            <w:r w:rsidRPr="00862439">
              <w:rPr>
                <w:rFonts w:eastAsia="Calibri"/>
                <w:bCs/>
                <w:sz w:val="24"/>
                <w:szCs w:val="24"/>
              </w:rPr>
              <w:t>385           52</w:t>
            </w:r>
            <w:proofErr w:type="gramEnd"/>
            <w:r w:rsidRPr="00862439">
              <w:rPr>
                <w:rFonts w:eastAsia="Calibri"/>
                <w:bCs/>
                <w:sz w:val="24"/>
                <w:szCs w:val="24"/>
              </w:rPr>
              <w:t xml:space="preserve">            100.520           48            210.905</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62.</w:t>
            </w:r>
            <w:proofErr w:type="gramStart"/>
            <w:r w:rsidRPr="00862439">
              <w:rPr>
                <w:rFonts w:eastAsia="Calibri"/>
                <w:bCs/>
                <w:sz w:val="24"/>
                <w:szCs w:val="24"/>
              </w:rPr>
              <w:t>289           94</w:t>
            </w:r>
            <w:proofErr w:type="gramEnd"/>
            <w:r w:rsidRPr="00862439">
              <w:rPr>
                <w:rFonts w:eastAsia="Calibri"/>
                <w:bCs/>
                <w:sz w:val="24"/>
                <w:szCs w:val="24"/>
              </w:rPr>
              <w:t xml:space="preserve">              4.016              6              66.305</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32.</w:t>
            </w:r>
            <w:proofErr w:type="gramStart"/>
            <w:r w:rsidRPr="00862439">
              <w:rPr>
                <w:rFonts w:eastAsia="Calibri"/>
                <w:bCs/>
                <w:sz w:val="24"/>
                <w:szCs w:val="24"/>
              </w:rPr>
              <w:t>240           92</w:t>
            </w:r>
            <w:proofErr w:type="gramEnd"/>
            <w:r w:rsidRPr="00862439">
              <w:rPr>
                <w:rFonts w:eastAsia="Calibri"/>
                <w:bCs/>
                <w:sz w:val="24"/>
                <w:szCs w:val="24"/>
              </w:rPr>
              <w:t xml:space="preserve">              3.093             8              37.333</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 xml:space="preserve">  28.</w:t>
            </w:r>
            <w:proofErr w:type="gramStart"/>
            <w:r w:rsidRPr="00862439">
              <w:rPr>
                <w:rFonts w:eastAsia="Calibri"/>
                <w:bCs/>
                <w:sz w:val="24"/>
                <w:szCs w:val="24"/>
              </w:rPr>
              <w:t>049           97</w:t>
            </w:r>
            <w:proofErr w:type="gramEnd"/>
            <w:r w:rsidRPr="00862439">
              <w:rPr>
                <w:rFonts w:eastAsia="Calibri"/>
                <w:bCs/>
                <w:sz w:val="24"/>
                <w:szCs w:val="24"/>
              </w:rPr>
              <w:t xml:space="preserve">                 923             3              28.972</w:t>
            </w:r>
          </w:p>
          <w:p w:rsidR="00862439" w:rsidRPr="00862439" w:rsidRDefault="00862439" w:rsidP="00862439">
            <w:pPr>
              <w:spacing w:before="120" w:line="360" w:lineRule="auto"/>
              <w:jc w:val="both"/>
              <w:rPr>
                <w:rFonts w:eastAsia="Calibri"/>
                <w:bCs/>
                <w:sz w:val="24"/>
                <w:szCs w:val="24"/>
              </w:rPr>
            </w:pPr>
            <w:r w:rsidRPr="00862439">
              <w:rPr>
                <w:rFonts w:eastAsia="Calibri"/>
                <w:bCs/>
                <w:sz w:val="24"/>
                <w:szCs w:val="24"/>
              </w:rPr>
              <w:t>173.</w:t>
            </w:r>
            <w:proofErr w:type="gramStart"/>
            <w:r w:rsidRPr="00862439">
              <w:rPr>
                <w:rFonts w:eastAsia="Calibri"/>
                <w:bCs/>
                <w:sz w:val="24"/>
                <w:szCs w:val="24"/>
              </w:rPr>
              <w:t>247           62</w:t>
            </w:r>
            <w:proofErr w:type="gramEnd"/>
            <w:r w:rsidRPr="00862439">
              <w:rPr>
                <w:rFonts w:eastAsia="Calibri"/>
                <w:bCs/>
                <w:sz w:val="24"/>
                <w:szCs w:val="24"/>
              </w:rPr>
              <w:t xml:space="preserve">           104.540           38            277.787</w:t>
            </w:r>
          </w:p>
        </w:tc>
      </w:tr>
    </w:tbl>
    <w:p w:rsidR="00862439" w:rsidRPr="00862439" w:rsidRDefault="00862439" w:rsidP="00862439">
      <w:pPr>
        <w:spacing w:before="120" w:line="360" w:lineRule="auto"/>
        <w:ind w:firstLine="567"/>
        <w:jc w:val="both"/>
        <w:rPr>
          <w:rFonts w:eastAsia="Calibri"/>
          <w:bCs/>
        </w:rPr>
      </w:pPr>
      <w:r w:rsidRPr="00862439">
        <w:rPr>
          <w:rFonts w:eastAsia="Calibri"/>
          <w:bCs/>
        </w:rPr>
        <w:t xml:space="preserve">     </w:t>
      </w:r>
    </w:p>
    <w:p w:rsidR="00862439" w:rsidRPr="00862439" w:rsidRDefault="00862439" w:rsidP="00862439">
      <w:pPr>
        <w:spacing w:before="120" w:line="360" w:lineRule="auto"/>
        <w:ind w:firstLine="567"/>
        <w:jc w:val="both"/>
        <w:rPr>
          <w:rFonts w:eastAsia="Calibri"/>
          <w:bCs/>
        </w:rPr>
      </w:pPr>
      <w:r w:rsidRPr="00862439">
        <w:rPr>
          <w:rFonts w:eastAsia="Calibri"/>
          <w:bCs/>
        </w:rPr>
        <w:lastRenderedPageBreak/>
        <w:t>Okulöncesi, ilk ve ortaöğretimdeki dersliklerin % 38’i köylerde, % 62’si de şehirlerde bulunmaktadır. Bağımsız anaokulları dersliklerinin % 99’u, ilköğretim dersliklerinin % 52’si, ortaöğretim dersliklerinin ise % 94’ü şehirlerdedir. Şehir-köy ayrımında en düşük oranın ilköğretimde olması, bu kademenin genelinde yaygınlaştığını göstermektedir.</w:t>
      </w:r>
    </w:p>
    <w:p w:rsidR="00862439" w:rsidRPr="00862439" w:rsidRDefault="00862439" w:rsidP="00862439">
      <w:pPr>
        <w:spacing w:before="120" w:line="360" w:lineRule="auto"/>
        <w:ind w:firstLine="567"/>
        <w:jc w:val="both"/>
        <w:rPr>
          <w:rFonts w:eastAsia="Calibri"/>
          <w:bCs/>
        </w:rPr>
      </w:pPr>
      <w:r w:rsidRPr="00862439">
        <w:rPr>
          <w:rFonts w:eastAsia="Calibri"/>
          <w:bCs/>
        </w:rPr>
        <w:t>Okulöncesi eğitim okullaşma oranı 7. Beş Yıllık Kalkınma Planında % 16 olarak öngörülmüş, 1996-1997 öğretim yılında % 8,9 olarak gerçekleşmiştir.</w:t>
      </w:r>
    </w:p>
    <w:p w:rsidR="00862439" w:rsidRPr="00862439" w:rsidRDefault="00862439" w:rsidP="00862439">
      <w:pPr>
        <w:spacing w:before="120" w:line="360" w:lineRule="auto"/>
        <w:ind w:firstLine="567"/>
        <w:jc w:val="both"/>
        <w:rPr>
          <w:rFonts w:eastAsia="Calibri"/>
          <w:bCs/>
        </w:rPr>
      </w:pPr>
      <w:r w:rsidRPr="00862439">
        <w:rPr>
          <w:rFonts w:eastAsia="Calibri"/>
          <w:bCs/>
        </w:rPr>
        <w:t>İlköğretim okullaşma oranı Planda % 100 olarak öngörülmüşken gerçekleşme % 88,9’dur. Gerçekleşmenin düşük olması, sekiz yıllık kesintisiz zorunlu ilköğretime geçilmeden önce ilköğretimin, ilkokul ve ortaokullardan oluşması ve ortaokul okullaşma oranının % 69,6 olarak gerçekleşmesinden kaynaklanmaktadır.</w:t>
      </w:r>
    </w:p>
    <w:p w:rsidR="00862439" w:rsidRPr="00862439" w:rsidRDefault="00862439" w:rsidP="00862439">
      <w:pPr>
        <w:spacing w:before="240" w:line="360" w:lineRule="auto"/>
        <w:ind w:firstLine="567"/>
        <w:jc w:val="both"/>
      </w:pPr>
      <w:r w:rsidRPr="00862439">
        <w:t>Sekiz yıllık ilköğretim yasasının (4306) hedefleri nelerdi, bu hedeflere ne ölçüde ulaşıldı? Bu sorunun yanıtı ulusal eğitim politikası açısından çok büyük önem taşımaktadır. Çünkü 4306 sayılı yasa her şeyden önce bir planlama yasasıdır. Öyleyse yasada öngörülen hedefler gerçekleşti mi? Hedefler Nelerdi? (Âdem, 2001;24):</w:t>
      </w:r>
    </w:p>
    <w:p w:rsidR="00862439" w:rsidRPr="00862439" w:rsidRDefault="00862439" w:rsidP="002E6F57">
      <w:pPr>
        <w:numPr>
          <w:ilvl w:val="0"/>
          <w:numId w:val="4"/>
        </w:numPr>
        <w:tabs>
          <w:tab w:val="left" w:pos="567"/>
          <w:tab w:val="left" w:pos="851"/>
        </w:tabs>
        <w:spacing w:before="240" w:line="360" w:lineRule="auto"/>
        <w:ind w:left="0" w:firstLine="567"/>
        <w:contextualSpacing/>
        <w:jc w:val="both"/>
      </w:pPr>
      <w:proofErr w:type="gramStart"/>
      <w:r w:rsidRPr="00862439">
        <w:t xml:space="preserve">İkili öğretime son vermek. </w:t>
      </w:r>
      <w:proofErr w:type="gramEnd"/>
      <w:r w:rsidRPr="00862439">
        <w:t>1999-2000 öğretim yılında Türkiye genelinde 4.639 kent ilköğretim okulunda 5.156.552 öğrenci ikili öğrenim (sabahçı-</w:t>
      </w:r>
      <w:proofErr w:type="spellStart"/>
      <w:r w:rsidRPr="00862439">
        <w:t>öğleci</w:t>
      </w:r>
      <w:proofErr w:type="spellEnd"/>
      <w:r w:rsidRPr="00862439">
        <w:t>) görüyordu. Bu sayı kentlerde öğrenim gören 7.017.233 öğrencinin % 73.48’idir. Anılan öğretim yılında 2.788 köy ilköğretim okulunda 610.563 öğrenci ikili öğrenim görüyordu. Bu sayı bu kesimdeki toplam 2.613.333 öğrencinin % 23.36’sıdır. Buna göre altı yılda bir arpa boyu yol alınmış, belirlenen hedefin çok gerisinde kalınmıştır.</w:t>
      </w:r>
    </w:p>
    <w:p w:rsidR="00862439" w:rsidRPr="00862439" w:rsidRDefault="00862439" w:rsidP="002E6F57">
      <w:pPr>
        <w:numPr>
          <w:ilvl w:val="0"/>
          <w:numId w:val="4"/>
        </w:numPr>
        <w:tabs>
          <w:tab w:val="left" w:pos="567"/>
          <w:tab w:val="left" w:pos="851"/>
        </w:tabs>
        <w:spacing w:before="240" w:line="360" w:lineRule="auto"/>
        <w:ind w:left="0" w:firstLine="567"/>
        <w:contextualSpacing/>
        <w:jc w:val="both"/>
      </w:pPr>
      <w:r w:rsidRPr="00862439">
        <w:t xml:space="preserve">Sınıf mevcutlarını 2000 yılına kadar aşamalı olarak 30’a çekmek. Yine aynı kaynağa göre, 1999-2000 öğretim </w:t>
      </w:r>
      <w:proofErr w:type="gramStart"/>
      <w:r w:rsidRPr="00862439">
        <w:t>yılında  bir</w:t>
      </w:r>
      <w:proofErr w:type="gramEnd"/>
      <w:r w:rsidRPr="00862439">
        <w:t xml:space="preserve"> Şırnak’ta ve Şanlıurfa’da 67, </w:t>
      </w:r>
      <w:proofErr w:type="spellStart"/>
      <w:r w:rsidRPr="00862439">
        <w:t>lstanbul’da</w:t>
      </w:r>
      <w:proofErr w:type="spellEnd"/>
      <w:r w:rsidRPr="00862439">
        <w:t xml:space="preserve"> 64, </w:t>
      </w:r>
      <w:proofErr w:type="spellStart"/>
      <w:r w:rsidRPr="00862439">
        <w:t>Gaziantep’de</w:t>
      </w:r>
      <w:proofErr w:type="spellEnd"/>
      <w:r w:rsidRPr="00862439">
        <w:t xml:space="preserve"> 62, Batman’da 61, Adana ve </w:t>
      </w:r>
      <w:proofErr w:type="spellStart"/>
      <w:r w:rsidRPr="00862439">
        <w:t>Kocaeli’de</w:t>
      </w:r>
      <w:proofErr w:type="spellEnd"/>
      <w:r w:rsidRPr="00862439">
        <w:t xml:space="preserve"> 59’dur. Buna karşılık bir sınıfa düşen ortalama öğrenci sayısı Burdur’da 18, Gümüşhane’de ve Rize de 20, </w:t>
      </w:r>
      <w:proofErr w:type="spellStart"/>
      <w:r w:rsidRPr="00862439">
        <w:t>Bayburt’da</w:t>
      </w:r>
      <w:proofErr w:type="spellEnd"/>
      <w:r w:rsidRPr="00862439">
        <w:t xml:space="preserve"> 21, </w:t>
      </w:r>
      <w:proofErr w:type="spellStart"/>
      <w:r w:rsidRPr="00862439">
        <w:t>lsparta’da</w:t>
      </w:r>
      <w:proofErr w:type="spellEnd"/>
      <w:r w:rsidRPr="00862439">
        <w:t xml:space="preserve"> ve Giresun’da 22’dir. Doğal olarak Burdur ya da Rize’deki fazla derslikten, İstanbul’da yararlanma olanağı bulunmamaktadır. Bu konuda da hedefin çok gerisinde kalınmıştır.</w:t>
      </w:r>
    </w:p>
    <w:p w:rsidR="00862439" w:rsidRPr="00862439" w:rsidRDefault="00862439" w:rsidP="002E6F57">
      <w:pPr>
        <w:numPr>
          <w:ilvl w:val="0"/>
          <w:numId w:val="4"/>
        </w:numPr>
        <w:tabs>
          <w:tab w:val="left" w:pos="851"/>
        </w:tabs>
        <w:spacing w:before="240" w:line="360" w:lineRule="auto"/>
        <w:ind w:left="0" w:firstLine="567"/>
        <w:contextualSpacing/>
        <w:jc w:val="both"/>
      </w:pPr>
      <w:r w:rsidRPr="00862439">
        <w:t xml:space="preserve">İklim ve ulaşım durumu elverişli ve güvenlik sorunu olmayan küçük yerleşim birimlerindeki öğrencileri, merkezi konumdaki okullara taşıyarak </w:t>
      </w:r>
      <w:r w:rsidRPr="00862439">
        <w:lastRenderedPageBreak/>
        <w:t>kendilerine nitelikli eğitim olanağı sağlamak, bu öğrencilere, taşındıkları merkezlerde öğle yemeği vermek.</w:t>
      </w:r>
    </w:p>
    <w:p w:rsidR="00862439" w:rsidRPr="00862439" w:rsidRDefault="00862439" w:rsidP="00862439">
      <w:pPr>
        <w:spacing w:before="240" w:line="360" w:lineRule="auto"/>
        <w:ind w:firstLine="567"/>
        <w:jc w:val="both"/>
      </w:pPr>
      <w:r w:rsidRPr="00862439">
        <w:t xml:space="preserve">Bu hedefe de tam ulaşıldığını söylemek olanaksız. Çünkü son yıllarda bir tür “öğrenci taşıma mafyası” türediğinden, kimi illerde taşınan öğrencilere hiç öğle yemeği verilmediğinden </w:t>
      </w:r>
      <w:proofErr w:type="gramStart"/>
      <w:r w:rsidRPr="00862439">
        <w:t>şikayet</w:t>
      </w:r>
      <w:proofErr w:type="gramEnd"/>
      <w:r w:rsidRPr="00862439">
        <w:t xml:space="preserve"> edilmektedir. 1999-2000 öğretim yılında çoğunluğu 6</w:t>
      </w:r>
      <w:proofErr w:type="gramStart"/>
      <w:r w:rsidRPr="00862439">
        <w:t>.,</w:t>
      </w:r>
      <w:proofErr w:type="gramEnd"/>
      <w:r w:rsidRPr="00862439">
        <w:t xml:space="preserve"> 7 ve 8. sınıflarda öğrenim görenler olmak üzere 621.986 öğrenci taşınmıştır. Bu sayı toplam 10.053.123 olan öğrencinin % 6.19’udur. Buradan, henüz taşınamadığı için sekiz yıllık kesintisiz zorunlu eğitim çağında olup da okullaştırılamayan nüfus olduğu sonucu çıkarılabilir. </w:t>
      </w:r>
    </w:p>
    <w:p w:rsidR="00862439" w:rsidRPr="00862439" w:rsidRDefault="00862439" w:rsidP="002E6F57">
      <w:pPr>
        <w:numPr>
          <w:ilvl w:val="0"/>
          <w:numId w:val="4"/>
        </w:numPr>
        <w:tabs>
          <w:tab w:val="left" w:pos="851"/>
        </w:tabs>
        <w:spacing w:before="240" w:line="360" w:lineRule="auto"/>
        <w:ind w:left="0" w:firstLine="567"/>
        <w:contextualSpacing/>
        <w:jc w:val="both"/>
      </w:pPr>
      <w:r w:rsidRPr="00862439">
        <w:t>İklim ve ulaşım durumu elverişli olduğu halde güvenlik sorunu bulunan küçük yerleşim birimlerindeki çocuklara da Yatılı İlköğretim Bölge Okulları (YİBO) ya da Pansiyonlu İlköğretim Okullarında (</w:t>
      </w:r>
      <w:proofErr w:type="spellStart"/>
      <w:r w:rsidRPr="00862439">
        <w:t>PiO</w:t>
      </w:r>
      <w:proofErr w:type="spellEnd"/>
      <w:r w:rsidRPr="00862439">
        <w:t>) öğrenim olanağı sağlamak ve bunların tüm masraflarını karşılamak.</w:t>
      </w:r>
    </w:p>
    <w:p w:rsidR="00862439" w:rsidRPr="00862439" w:rsidRDefault="00862439" w:rsidP="00862439">
      <w:pPr>
        <w:spacing w:before="240" w:line="360" w:lineRule="auto"/>
        <w:ind w:firstLine="567"/>
        <w:jc w:val="both"/>
      </w:pPr>
      <w:r w:rsidRPr="00862439">
        <w:t>1999-2000 öğretim yılında toplam 10.053.123 ilköğretim öğrencisinden 102.388’i YİBO, 80.</w:t>
      </w:r>
      <w:proofErr w:type="gramStart"/>
      <w:r w:rsidRPr="00862439">
        <w:t>550’si  de</w:t>
      </w:r>
      <w:proofErr w:type="gramEnd"/>
      <w:r w:rsidRPr="00862439">
        <w:t xml:space="preserve"> </w:t>
      </w:r>
      <w:proofErr w:type="spellStart"/>
      <w:r w:rsidRPr="00862439">
        <w:t>PİO’da</w:t>
      </w:r>
      <w:proofErr w:type="spellEnd"/>
      <w:r w:rsidRPr="00862439">
        <w:t xml:space="preserve"> öğrenim görüyorlardı. Bu oranlardan bu konularda da hedefe ulaşıldığını söylemek olanaksızdır. Çünkü hedef, taşımalı eğitimin uygulanmasının yanı sıra </w:t>
      </w:r>
      <w:proofErr w:type="spellStart"/>
      <w:r w:rsidRPr="00862439">
        <w:t>YİBO’lar</w:t>
      </w:r>
      <w:proofErr w:type="spellEnd"/>
      <w:r w:rsidRPr="00862439">
        <w:t xml:space="preserve"> ile </w:t>
      </w:r>
      <w:proofErr w:type="spellStart"/>
      <w:r w:rsidRPr="00862439">
        <w:t>PiO’ları</w:t>
      </w:r>
      <w:proofErr w:type="spellEnd"/>
      <w:r w:rsidRPr="00862439">
        <w:t xml:space="preserve"> yaygınlaştırarak birleştirilmiş sınıf uygulamasını aşamalı olarak kaldırmak idi.</w:t>
      </w:r>
    </w:p>
    <w:p w:rsidR="00862439" w:rsidRPr="00862439" w:rsidRDefault="00862439" w:rsidP="002E6F57">
      <w:pPr>
        <w:numPr>
          <w:ilvl w:val="0"/>
          <w:numId w:val="4"/>
        </w:numPr>
        <w:tabs>
          <w:tab w:val="left" w:pos="709"/>
          <w:tab w:val="left" w:pos="851"/>
          <w:tab w:val="left" w:pos="1134"/>
        </w:tabs>
        <w:spacing w:before="240" w:line="360" w:lineRule="auto"/>
        <w:ind w:left="0" w:firstLine="567"/>
        <w:contextualSpacing/>
        <w:jc w:val="both"/>
      </w:pPr>
      <w:r w:rsidRPr="00862439">
        <w:t>İlköğretim okullarında bilgisayar laboratuvarları kurarak, bu laboratuvarlarda Bilgisayar Destekli Eğitimin (BDE) yanı sıra, tüm öğrencilere bilgisayar kullanımını öğretmek.</w:t>
      </w:r>
    </w:p>
    <w:p w:rsidR="00862439" w:rsidRPr="00862439" w:rsidRDefault="00862439" w:rsidP="00862439">
      <w:pPr>
        <w:spacing w:before="240" w:line="360" w:lineRule="auto"/>
        <w:ind w:firstLine="567"/>
        <w:jc w:val="both"/>
      </w:pPr>
      <w:r w:rsidRPr="00862439">
        <w:t>Bu alanda yetişmiş öğretmen bulunmadığı bilindiğine göre, bu hedefe ulaşılıp ulaşılamadığını tartışmaya gerek var mı?</w:t>
      </w:r>
    </w:p>
    <w:p w:rsidR="00862439" w:rsidRPr="00862439" w:rsidRDefault="00862439" w:rsidP="00862439">
      <w:pPr>
        <w:spacing w:before="240" w:line="360" w:lineRule="auto"/>
        <w:ind w:firstLine="567"/>
        <w:jc w:val="both"/>
      </w:pPr>
      <w:r w:rsidRPr="00862439">
        <w:t>6. Çocuklarımıza ilköğretim kademesinde en az bir yabancı dil öğrenme olanağı sağlamak.</w:t>
      </w:r>
    </w:p>
    <w:p w:rsidR="00862439" w:rsidRPr="00862439" w:rsidRDefault="00862439" w:rsidP="00862439">
      <w:pPr>
        <w:spacing w:before="240" w:line="360" w:lineRule="auto"/>
        <w:ind w:firstLine="567"/>
        <w:jc w:val="both"/>
      </w:pPr>
      <w:r w:rsidRPr="00862439">
        <w:t xml:space="preserve">Başkentteki ilköğretim okullarına yabancı dil öğretmeni bulunamadığına göre, Bayburt’ta, </w:t>
      </w:r>
      <w:proofErr w:type="spellStart"/>
      <w:r w:rsidRPr="00862439">
        <w:t>lğdır’da</w:t>
      </w:r>
      <w:proofErr w:type="spellEnd"/>
      <w:r w:rsidRPr="00862439">
        <w:t xml:space="preserve">, Kilis’te, Burdur’da, Uşak’ta </w:t>
      </w:r>
      <w:proofErr w:type="spellStart"/>
      <w:r w:rsidRPr="00862439">
        <w:t>vb</w:t>
      </w:r>
      <w:proofErr w:type="spellEnd"/>
      <w:r w:rsidRPr="00862439">
        <w:t xml:space="preserve"> bu ne denli olanaklı?</w:t>
      </w:r>
    </w:p>
    <w:p w:rsidR="00862439" w:rsidRPr="00862439" w:rsidRDefault="00862439" w:rsidP="00862439">
      <w:pPr>
        <w:spacing w:before="240" w:line="360" w:lineRule="auto"/>
        <w:ind w:firstLine="567"/>
        <w:jc w:val="both"/>
      </w:pPr>
      <w:r w:rsidRPr="00862439">
        <w:t>Tüm bu hedeflerle amaçlanan şu idi: “Akılcı ve bilimsel bir yaklaşımla öğrenmenin yollarını öğrenen ve sorgulayan birey yetiştirmek yoluyla, “öğrenen toplum” olmanın gereği olan en önemli koşulu yerine getirmek”.</w:t>
      </w:r>
    </w:p>
    <w:p w:rsidR="00862439" w:rsidRPr="00862439" w:rsidRDefault="00862439" w:rsidP="00862439">
      <w:pPr>
        <w:spacing w:before="240" w:line="360" w:lineRule="auto"/>
        <w:ind w:firstLine="567"/>
        <w:jc w:val="both"/>
      </w:pPr>
      <w:r w:rsidRPr="00862439">
        <w:lastRenderedPageBreak/>
        <w:t xml:space="preserve">Bu nasıl gerçekleşecek? İyi yetişmiş, nitelikli, demokrat, laik anlayışta öğretmenlerle. Öğretmenlerin nitelikli yetişmeleri için, öğretmen yetiştiren eğitim fakültelerinin, yeterli sayıda ve nitelikte öğretim üyesine sahip olmaları gerekmektedir. </w:t>
      </w:r>
    </w:p>
    <w:p w:rsidR="00862439" w:rsidRPr="00862439" w:rsidRDefault="00862439" w:rsidP="00862439">
      <w:pPr>
        <w:tabs>
          <w:tab w:val="left" w:pos="851"/>
          <w:tab w:val="left" w:pos="993"/>
        </w:tabs>
        <w:spacing w:before="240" w:line="360" w:lineRule="auto"/>
        <w:ind w:firstLine="567"/>
        <w:jc w:val="both"/>
      </w:pPr>
      <w:r w:rsidRPr="00862439">
        <w:t>7.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862439" w:rsidRPr="00862439" w:rsidRDefault="00862439" w:rsidP="00862439">
      <w:pPr>
        <w:spacing w:before="240" w:line="360" w:lineRule="auto"/>
        <w:ind w:firstLine="567"/>
        <w:jc w:val="both"/>
      </w:pPr>
      <w:r w:rsidRPr="00862439">
        <w:t>Yasanın kabul edildiği 1997 yılında, 12-15 bin rehber öğretmene gereksinim duyuluyordu. Oysa 1999-2000 öğretim yılında yalnızca 568 rehber öğretmen hizmet vermekte idi. Dolayısıyla yasada öngörülmüş olan rehberlik hizmeti hemen hiç sunulamamaktadır.</w:t>
      </w:r>
    </w:p>
    <w:p w:rsidR="00862439" w:rsidRPr="00862439" w:rsidRDefault="00862439" w:rsidP="00862439">
      <w:pPr>
        <w:spacing w:before="120" w:line="360" w:lineRule="auto"/>
        <w:ind w:firstLine="567"/>
        <w:jc w:val="both"/>
        <w:rPr>
          <w:rFonts w:eastAsia="Calibri"/>
          <w:bCs/>
        </w:rPr>
      </w:pPr>
      <w:r w:rsidRPr="00862439">
        <w:t xml:space="preserve">Öte yandan yasa tasarısının TBMM’de görüşülmesi sırasında 4.madde (ki bu maddede ilköğretimde 5.yılını tamamlayan öğrencilerin yaz tatilinde isterlerse Kur’an Kursuna gidebilecekleri öngörülüyordu) reddedilmişti. Ancak yasanın yayınlanmasından iki gün sonra 55. Hükümet Kur’an Kursu yönetmeliğinin 2. maddesini şöyle değiştirmiştir: ‘‘Okulların tatil olduğu hafta sonlarında ya da yaz aylarında ilköğretimin 5.yılını tamamlayan öğrenciler için yasal temsilcilerinin istemine bağlı olarak </w:t>
      </w:r>
      <w:proofErr w:type="spellStart"/>
      <w:r w:rsidRPr="00862439">
        <w:t>Kur’anı</w:t>
      </w:r>
      <w:proofErr w:type="spellEnd"/>
      <w:r w:rsidRPr="00862439">
        <w:t xml:space="preserve"> Kerimi ve mealini öğrenebilmeleri ve dini bilgilerini geliştirebilmeleri amacıyla kurslar düzenlenir”. Bir öğrenci velisinin (Veli Gökdelen) başvurusu üzerine Danıştay 27 Ocak 1998 tarihli kararı </w:t>
      </w:r>
      <w:proofErr w:type="gramStart"/>
      <w:r w:rsidRPr="00862439">
        <w:t>ile,</w:t>
      </w:r>
      <w:proofErr w:type="gramEnd"/>
      <w:r w:rsidRPr="00862439">
        <w:t xml:space="preserve"> anılan yönetmelik değişikliği konusunda yürütmeyi durdurmuştur. Bu kez, Diyanet İşleri Başkanlığı’nca yayımlanan 29 Mayıs 1998 tarihli bir genelge ile “önceki yıllarda olduğu gibi bu yıl da Kur’an Kursları yönetmeliğinin 9. maddesi gereğince yaş sınırı aranmaksızın camilerde Kur’an öğretimi hizmetlerine devam edileceği” duyurulmuştur. Ancak Ege Çağdaş Eğitim Vakfı, hem anılan yönetmeliğin 9. maddesinin, hem genelgenin iptali için Danıştay’a dava açmıştır. </w:t>
      </w:r>
      <w:proofErr w:type="gramStart"/>
      <w:r w:rsidRPr="00862439">
        <w:t>Danıştay, 2 Aralık 1998 tarihinde, “sekiz yıllık eğitimi tamamlamayan öğrencilerin de bu kurslara katılabileceği anlamı taşıdığından açıkça hukuka aykırı olan ve uygulanması halinde telafisi güç ve giderilmesi olanaksız zararlar doğuracağı anlaşılan yönetmeliğin 9/2. maddesinde belirtilen -yaş sınırı aranmaz- hükmünün ve buna dayalı genelgenin yürütülmesinin durdurulmasına” karar vermiştir (</w:t>
      </w:r>
      <w:r w:rsidRPr="00862439">
        <w:rPr>
          <w:rFonts w:eastAsia="Calibri"/>
          <w:bCs/>
        </w:rPr>
        <w:t>Âdem</w:t>
      </w:r>
      <w:r w:rsidRPr="00862439">
        <w:t>, 2001;25).</w:t>
      </w:r>
      <w:proofErr w:type="gramEnd"/>
    </w:p>
    <w:p w:rsidR="00862439" w:rsidRPr="00862439" w:rsidRDefault="00862439" w:rsidP="00862439">
      <w:pPr>
        <w:spacing w:before="240" w:line="360" w:lineRule="auto"/>
        <w:ind w:firstLine="567"/>
        <w:jc w:val="both"/>
      </w:pPr>
      <w:r w:rsidRPr="00862439">
        <w:lastRenderedPageBreak/>
        <w:t>Ancak 18 Nisan 1999 genel seçimlerinden sonra kurulan 57. Hükümet, daha önce TBMM’ce reddedilen, Danıştay’ca uygun görülmeyen, 5. sınıfı tamamlayan ilköğretim öğrencilerinin Kur’an kursuna gidebilmeleri konusunda yasal düzenlemeyi gerçekleştirmiştir. Böylece zorunlu kesintisiz ilköğretim kesintiye uğratılmış, 8. yılın ikinci yarıyılı için öngörülen yönlendirme, daha başından ters yönde işletilmeye başlanmıştır. Çünkü 5. sınıfın sonunda Kur’an Kursuna giden çocukların, imam-hatip liselerine yönlendirilmeyeceklerinin güvencesini kim verebilir? Bu ise, yasanın özüne ters düşmektedir (Âdem, 2001;26).</w:t>
      </w:r>
      <w:r w:rsidRPr="00862439">
        <w:rPr>
          <w:rFonts w:eastAsia="Calibri"/>
          <w:bCs/>
        </w:rPr>
        <w:t xml:space="preserve">        </w:t>
      </w:r>
    </w:p>
    <w:p w:rsidR="00862439" w:rsidRPr="00862439" w:rsidRDefault="00862439" w:rsidP="00862439">
      <w:pPr>
        <w:spacing w:before="120" w:line="360" w:lineRule="auto"/>
        <w:jc w:val="both"/>
        <w:rPr>
          <w:rFonts w:eastAsia="Calibri"/>
          <w:b/>
          <w:color w:val="000000"/>
        </w:rPr>
      </w:pPr>
      <w:r w:rsidRPr="00862439">
        <w:rPr>
          <w:rFonts w:eastAsia="Calibri"/>
          <w:b/>
          <w:color w:val="000000"/>
        </w:rPr>
        <w:t>4.4. Eğitimde Hedefler</w:t>
      </w:r>
    </w:p>
    <w:p w:rsidR="00862439" w:rsidRPr="00862439" w:rsidRDefault="00862439" w:rsidP="00862439">
      <w:pPr>
        <w:spacing w:before="120" w:line="360" w:lineRule="auto"/>
        <w:jc w:val="both"/>
        <w:rPr>
          <w:color w:val="000000"/>
        </w:rPr>
      </w:pPr>
    </w:p>
    <w:p w:rsidR="00862439" w:rsidRPr="00862439" w:rsidRDefault="00862439" w:rsidP="00862439">
      <w:pPr>
        <w:spacing w:before="120" w:line="360" w:lineRule="auto"/>
        <w:ind w:firstLine="567"/>
        <w:jc w:val="both"/>
        <w:rPr>
          <w:rFonts w:eastAsia="Calibri"/>
          <w:bCs/>
        </w:rPr>
      </w:pPr>
      <w:r w:rsidRPr="00862439">
        <w:rPr>
          <w:rFonts w:eastAsia="Calibri"/>
          <w:bCs/>
        </w:rPr>
        <w:t xml:space="preserve">Yedinci Kalkınma Planı döneminde (1996-2000) en öncelikli sektör konumunda olan eğitimin amacı, dünyadaki değişim sürecini yakalamaktır. İyi eğitilmiş genç nüfus 2000'li yıllarda gerek </w:t>
      </w:r>
      <w:proofErr w:type="spellStart"/>
      <w:r w:rsidRPr="00862439">
        <w:rPr>
          <w:rFonts w:eastAsia="Calibri"/>
          <w:bCs/>
        </w:rPr>
        <w:t>Türkiyein</w:t>
      </w:r>
      <w:proofErr w:type="spellEnd"/>
      <w:r w:rsidRPr="00862439">
        <w:rPr>
          <w:rFonts w:eastAsia="Calibri"/>
          <w:bCs/>
        </w:rPr>
        <w:t xml:space="preserve"> rekabet gücünün artmasında, gerekse Avrupa Birliği ile bütünleşmesinde Türkiye'nin en büyük avantajı olacaktır.</w:t>
      </w:r>
    </w:p>
    <w:p w:rsidR="00862439" w:rsidRPr="00862439" w:rsidRDefault="00862439" w:rsidP="00862439">
      <w:pPr>
        <w:tabs>
          <w:tab w:val="left" w:pos="0"/>
        </w:tabs>
        <w:spacing w:before="120" w:line="360" w:lineRule="auto"/>
        <w:ind w:left="-4"/>
        <w:jc w:val="both"/>
        <w:rPr>
          <w:rFonts w:eastAsia="Calibri"/>
          <w:bCs/>
        </w:rPr>
      </w:pPr>
      <w:r w:rsidRPr="00862439">
        <w:rPr>
          <w:rFonts w:eastAsia="Calibri"/>
          <w:bCs/>
        </w:rPr>
        <w:tab/>
      </w:r>
      <w:r w:rsidRPr="00862439">
        <w:rPr>
          <w:rFonts w:eastAsia="Calibri"/>
          <w:bCs/>
        </w:rPr>
        <w:tab/>
        <w:t>Yedinci Kalkınma Planında (1996-2000) yer alan hedeflerden birkaçı aşağıda görülmektedir.</w:t>
      </w:r>
    </w:p>
    <w:p w:rsidR="00862439" w:rsidRPr="00862439" w:rsidRDefault="00862439" w:rsidP="00862439">
      <w:pPr>
        <w:tabs>
          <w:tab w:val="left" w:pos="0"/>
        </w:tabs>
        <w:spacing w:before="120" w:line="360" w:lineRule="auto"/>
        <w:ind w:left="-4"/>
        <w:jc w:val="both"/>
        <w:rPr>
          <w:rFonts w:eastAsia="Calibri"/>
          <w:bCs/>
        </w:rPr>
      </w:pPr>
      <w:r w:rsidRPr="00862439">
        <w:rPr>
          <w:color w:val="000000"/>
        </w:rPr>
        <w:t xml:space="preserve">– </w:t>
      </w:r>
      <w:r w:rsidRPr="00862439">
        <w:rPr>
          <w:rFonts w:eastAsia="Calibri"/>
          <w:bCs/>
        </w:rPr>
        <w:t>Plan dönemi sonunda, okullaşma oranlarının; Okulöncesi eğitimde % 16, ilköğretimde % 100, ortaöğretimde % 75 ve yükseköğretimde % 31’e ulaşması.</w:t>
      </w:r>
    </w:p>
    <w:p w:rsidR="00862439" w:rsidRPr="00862439" w:rsidRDefault="00862439" w:rsidP="00862439">
      <w:pPr>
        <w:tabs>
          <w:tab w:val="left" w:pos="567"/>
        </w:tabs>
        <w:spacing w:before="120" w:line="360" w:lineRule="auto"/>
        <w:contextualSpacing/>
        <w:rPr>
          <w:rFonts w:eastAsia="Calibri"/>
          <w:bCs/>
        </w:rPr>
      </w:pPr>
    </w:p>
    <w:p w:rsidR="00862439" w:rsidRPr="00862439" w:rsidRDefault="00862439" w:rsidP="00862439">
      <w:pPr>
        <w:tabs>
          <w:tab w:val="left" w:pos="567"/>
        </w:tabs>
        <w:spacing w:before="120" w:line="360" w:lineRule="auto"/>
        <w:contextualSpacing/>
        <w:rPr>
          <w:rFonts w:eastAsia="Calibri"/>
          <w:bCs/>
        </w:rPr>
      </w:pPr>
      <w:r w:rsidRPr="00862439">
        <w:rPr>
          <w:rFonts w:eastAsia="Calibri"/>
          <w:bCs/>
        </w:rPr>
        <w:t>Çizelge 13. Yedinci 5 Yıllık Kalkınma Dönemi</w:t>
      </w:r>
    </w:p>
    <w:tbl>
      <w:tblPr>
        <w:tblStyle w:val="TabloKlavuzu"/>
        <w:tblW w:w="8222" w:type="dxa"/>
        <w:tblInd w:w="108" w:type="dxa"/>
        <w:tblLook w:val="04A0" w:firstRow="1" w:lastRow="0" w:firstColumn="1" w:lastColumn="0" w:noHBand="0" w:noVBand="1"/>
      </w:tblPr>
      <w:tblGrid>
        <w:gridCol w:w="2835"/>
        <w:gridCol w:w="1985"/>
        <w:gridCol w:w="3402"/>
      </w:tblGrid>
      <w:tr w:rsidR="00862439" w:rsidRPr="00862439" w:rsidTr="00D07FF0">
        <w:tc>
          <w:tcPr>
            <w:tcW w:w="2835" w:type="dxa"/>
          </w:tcPr>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Eğitim Türü ve Kademesi</w:t>
            </w:r>
          </w:p>
        </w:tc>
        <w:tc>
          <w:tcPr>
            <w:tcW w:w="1985" w:type="dxa"/>
          </w:tcPr>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Öğrenci Sayısı (Bin Kişi)</w:t>
            </w:r>
          </w:p>
        </w:tc>
        <w:tc>
          <w:tcPr>
            <w:tcW w:w="3402" w:type="dxa"/>
          </w:tcPr>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Okullaşma Oranı  (%)</w:t>
            </w:r>
          </w:p>
        </w:tc>
      </w:tr>
      <w:tr w:rsidR="00862439" w:rsidRPr="00862439" w:rsidTr="00D07FF0">
        <w:tc>
          <w:tcPr>
            <w:tcW w:w="2835" w:type="dxa"/>
          </w:tcPr>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Okul Öncesi Eğitim (4-6)</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Sekiz Yıllık Temel Eğitim</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Ortaöğretim</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Genel Ortaöğretim</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 xml:space="preserve">Mesleki ve Teknik </w:t>
            </w:r>
            <w:proofErr w:type="spellStart"/>
            <w:r w:rsidRPr="00862439">
              <w:rPr>
                <w:color w:val="000000"/>
                <w:sz w:val="24"/>
                <w:szCs w:val="24"/>
              </w:rPr>
              <w:t>Ortaöğr</w:t>
            </w:r>
            <w:proofErr w:type="spellEnd"/>
            <w:r w:rsidRPr="00862439">
              <w:rPr>
                <w:color w:val="000000"/>
                <w:sz w:val="24"/>
                <w:szCs w:val="24"/>
              </w:rPr>
              <w:t>.</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Yükseköğretim</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Örgün Öğretim</w:t>
            </w:r>
          </w:p>
          <w:p w:rsidR="00862439" w:rsidRPr="00862439" w:rsidRDefault="00862439" w:rsidP="00862439">
            <w:pPr>
              <w:spacing w:before="100" w:beforeAutospacing="1" w:after="100" w:afterAutospacing="1"/>
              <w:jc w:val="both"/>
              <w:rPr>
                <w:color w:val="000000"/>
                <w:sz w:val="24"/>
                <w:szCs w:val="24"/>
              </w:rPr>
            </w:pPr>
            <w:r w:rsidRPr="00862439">
              <w:rPr>
                <w:color w:val="000000"/>
                <w:sz w:val="24"/>
                <w:szCs w:val="24"/>
              </w:rPr>
              <w:t>Açık Öğretim</w:t>
            </w:r>
          </w:p>
        </w:tc>
        <w:tc>
          <w:tcPr>
            <w:tcW w:w="1985" w:type="dxa"/>
          </w:tcPr>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627</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10.562</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3.037</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1.640</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1.397</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1.677</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1.028</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649</w:t>
            </w:r>
          </w:p>
        </w:tc>
        <w:tc>
          <w:tcPr>
            <w:tcW w:w="3402" w:type="dxa"/>
          </w:tcPr>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16</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100</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75</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40,5</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34,5</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31</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19</w:t>
            </w:r>
          </w:p>
          <w:p w:rsidR="00862439" w:rsidRPr="00862439" w:rsidRDefault="00862439" w:rsidP="00862439">
            <w:pPr>
              <w:spacing w:before="100" w:beforeAutospacing="1" w:after="100" w:afterAutospacing="1"/>
              <w:ind w:firstLine="851"/>
              <w:jc w:val="both"/>
              <w:rPr>
                <w:color w:val="000000"/>
                <w:sz w:val="24"/>
                <w:szCs w:val="24"/>
              </w:rPr>
            </w:pPr>
            <w:r w:rsidRPr="00862439">
              <w:rPr>
                <w:color w:val="000000"/>
                <w:sz w:val="24"/>
                <w:szCs w:val="24"/>
              </w:rPr>
              <w:t xml:space="preserve">   12</w:t>
            </w:r>
          </w:p>
        </w:tc>
      </w:tr>
    </w:tbl>
    <w:p w:rsidR="00862439" w:rsidRPr="00862439" w:rsidRDefault="00862439" w:rsidP="00862439">
      <w:pPr>
        <w:spacing w:before="100" w:beforeAutospacing="1" w:after="100" w:afterAutospacing="1"/>
        <w:ind w:firstLine="851"/>
        <w:jc w:val="both"/>
        <w:rPr>
          <w:color w:val="000000"/>
        </w:rPr>
      </w:pP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İlköğretim 6-8. Sınıflarından başlamak üzere ortaöğretimde etkin bir ölçme, değerlendirme ve yönlendirme sistemin oluşturulması.</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proofErr w:type="spellStart"/>
      <w:r w:rsidRPr="00862439">
        <w:rPr>
          <w:rFonts w:eastAsia="Calibri"/>
          <w:bCs/>
        </w:rPr>
        <w:t>İnsangücünün</w:t>
      </w:r>
      <w:proofErr w:type="spellEnd"/>
      <w:r w:rsidRPr="00862439">
        <w:rPr>
          <w:rFonts w:eastAsia="Calibri"/>
          <w:bCs/>
        </w:rPr>
        <w:t xml:space="preserve"> yetiştirilmesi ve verimliliğin yükseltilmesi amacıyla eğitime ayrılan kaynakların arttırılması, özel sektör kaynaklarından da yararlanılması ve bu kayakların akılcı bir şekilde kullanımın sağlanması.</w:t>
      </w:r>
    </w:p>
    <w:p w:rsidR="00862439" w:rsidRPr="00862439" w:rsidRDefault="00862439" w:rsidP="00862439">
      <w:pPr>
        <w:tabs>
          <w:tab w:val="left" w:pos="567"/>
        </w:tabs>
        <w:spacing w:before="120" w:line="360" w:lineRule="auto"/>
        <w:jc w:val="both"/>
        <w:rPr>
          <w:rFonts w:eastAsia="Calibri"/>
          <w:bCs/>
        </w:rPr>
      </w:pPr>
      <w:r w:rsidRPr="00862439">
        <w:rPr>
          <w:color w:val="000000"/>
        </w:rPr>
        <w:t xml:space="preserve">– </w:t>
      </w:r>
      <w:r w:rsidRPr="00862439">
        <w:rPr>
          <w:rFonts w:eastAsia="Calibri"/>
          <w:bCs/>
        </w:rPr>
        <w:t>Sağlık, eğitim, bilim-araştırma, turizm ve çevre sektörlerinin artan önemi göz önüne alınarak bu alanda personel yetiştirilmesine ağırlık verilmesi.</w:t>
      </w:r>
    </w:p>
    <w:p w:rsidR="00862439" w:rsidRPr="00862439" w:rsidRDefault="00862439" w:rsidP="00862439">
      <w:pPr>
        <w:tabs>
          <w:tab w:val="left" w:pos="567"/>
        </w:tabs>
        <w:spacing w:before="120" w:line="360" w:lineRule="auto"/>
        <w:ind w:left="-4"/>
        <w:jc w:val="both"/>
        <w:rPr>
          <w:rFonts w:eastAsia="Calibri"/>
          <w:bCs/>
        </w:rPr>
      </w:pPr>
    </w:p>
    <w:p w:rsidR="00862439" w:rsidRPr="00862439" w:rsidRDefault="00862439" w:rsidP="00862439">
      <w:pPr>
        <w:spacing w:before="120" w:line="360" w:lineRule="auto"/>
        <w:jc w:val="both"/>
        <w:rPr>
          <w:color w:val="000000"/>
        </w:rPr>
      </w:pPr>
      <w:r w:rsidRPr="00862439">
        <w:rPr>
          <w:rFonts w:eastAsia="Calibri"/>
          <w:b/>
          <w:color w:val="000000"/>
        </w:rPr>
        <w:t>4.4.1. On Beşinci Milli Eğitim Şurası</w:t>
      </w:r>
    </w:p>
    <w:p w:rsidR="00862439" w:rsidRPr="00862439" w:rsidRDefault="00862439" w:rsidP="00862439">
      <w:pPr>
        <w:spacing w:before="120" w:line="360" w:lineRule="auto"/>
        <w:ind w:firstLine="708"/>
        <w:jc w:val="both"/>
        <w:rPr>
          <w:color w:val="000000"/>
        </w:rPr>
      </w:pPr>
      <w:proofErr w:type="spellStart"/>
      <w:r w:rsidRPr="00862439">
        <w:rPr>
          <w:color w:val="000000"/>
        </w:rPr>
        <w:t>Onbeşinci</w:t>
      </w:r>
      <w:proofErr w:type="spellEnd"/>
      <w:r w:rsidRPr="00862439">
        <w:rPr>
          <w:color w:val="000000"/>
        </w:rPr>
        <w:t xml:space="preserve"> Milli Eğitim Şurasında yer alan hedeflerden birkaçı aşağıda görülmektedir.</w:t>
      </w:r>
    </w:p>
    <w:p w:rsidR="00862439" w:rsidRPr="00862439" w:rsidRDefault="00862439" w:rsidP="00862439">
      <w:pPr>
        <w:tabs>
          <w:tab w:val="left" w:pos="0"/>
        </w:tabs>
        <w:spacing w:before="120" w:line="360" w:lineRule="auto"/>
        <w:ind w:left="-4"/>
        <w:jc w:val="both"/>
        <w:rPr>
          <w:rFonts w:eastAsia="Calibri"/>
          <w:bCs/>
        </w:rPr>
      </w:pPr>
      <w:r w:rsidRPr="00862439">
        <w:rPr>
          <w:color w:val="000000"/>
        </w:rPr>
        <w:t xml:space="preserve">– </w:t>
      </w:r>
      <w:r w:rsidRPr="00862439">
        <w:rPr>
          <w:rFonts w:eastAsia="Calibri"/>
          <w:bCs/>
        </w:rPr>
        <w:t xml:space="preserve">Zorunlu eğitim uygulamasının, 2001 yılında 18 yaşı kapsayacak şekilde yürütülmesi. </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 xml:space="preserve">Bireyi tanıma ve yöneltmeye ilişkin rehberlik hizmetlerini dördüncü sınıftan başlatılmakla birlikte, gerçek yöneltmenin dokuzuncu sınıftan itibaren ele alınması.  </w:t>
      </w:r>
    </w:p>
    <w:p w:rsidR="00862439" w:rsidRPr="00862439" w:rsidRDefault="00862439" w:rsidP="002E6F57">
      <w:pPr>
        <w:numPr>
          <w:ilvl w:val="0"/>
          <w:numId w:val="9"/>
        </w:numPr>
        <w:tabs>
          <w:tab w:val="left" w:pos="0"/>
          <w:tab w:val="left" w:pos="284"/>
        </w:tabs>
        <w:spacing w:before="120" w:line="360" w:lineRule="auto"/>
        <w:ind w:left="0" w:firstLine="0"/>
        <w:contextualSpacing/>
        <w:jc w:val="both"/>
        <w:rPr>
          <w:rFonts w:eastAsia="Calibri"/>
          <w:bCs/>
        </w:rPr>
      </w:pPr>
      <w:r w:rsidRPr="00862439">
        <w:rPr>
          <w:rFonts w:eastAsia="Calibri"/>
          <w:bCs/>
        </w:rPr>
        <w:t xml:space="preserve">İl düzeyinde eğitim planlamalarının yapılması. </w:t>
      </w:r>
    </w:p>
    <w:p w:rsidR="00862439" w:rsidRPr="00862439" w:rsidRDefault="00862439" w:rsidP="00862439">
      <w:pPr>
        <w:tabs>
          <w:tab w:val="left" w:pos="567"/>
        </w:tabs>
        <w:spacing w:before="120" w:line="360" w:lineRule="auto"/>
        <w:ind w:left="-4"/>
        <w:jc w:val="both"/>
        <w:rPr>
          <w:rFonts w:eastAsia="Calibri"/>
          <w:bCs/>
        </w:rPr>
      </w:pPr>
      <w:r w:rsidRPr="00862439">
        <w:rPr>
          <w:color w:val="000000"/>
        </w:rPr>
        <w:t xml:space="preserve">– </w:t>
      </w:r>
      <w:r w:rsidRPr="00862439">
        <w:rPr>
          <w:rFonts w:eastAsia="Calibri"/>
          <w:bCs/>
        </w:rPr>
        <w:t xml:space="preserve">Kaynaştırma eğitiminden yararlanan engelli öğrencilerin kendi düzeylerine uygun sınıf programlarının hazırlanması. </w:t>
      </w:r>
    </w:p>
    <w:p w:rsidR="00862439" w:rsidRPr="00862439" w:rsidRDefault="00862439" w:rsidP="00862439">
      <w:pPr>
        <w:tabs>
          <w:tab w:val="left" w:pos="567"/>
        </w:tabs>
        <w:spacing w:before="120" w:line="360" w:lineRule="auto"/>
        <w:ind w:left="-4"/>
        <w:jc w:val="both"/>
        <w:rPr>
          <w:rFonts w:eastAsia="Calibri"/>
          <w:bCs/>
        </w:rPr>
      </w:pPr>
      <w:r w:rsidRPr="00862439">
        <w:rPr>
          <w:rFonts w:eastAsia="Calibri"/>
          <w:bCs/>
        </w:rPr>
        <w:t xml:space="preserve"> </w:t>
      </w:r>
      <w:r w:rsidRPr="00862439">
        <w:rPr>
          <w:color w:val="000000"/>
        </w:rPr>
        <w:t xml:space="preserve">– </w:t>
      </w:r>
      <w:r w:rsidRPr="00862439">
        <w:rPr>
          <w:rFonts w:eastAsia="Calibri"/>
          <w:bCs/>
        </w:rPr>
        <w:t xml:space="preserve">AB Ülkeleri ortalamasına ulaşabilmek için </w:t>
      </w:r>
      <w:proofErr w:type="spellStart"/>
      <w:r w:rsidRPr="00862439">
        <w:rPr>
          <w:rFonts w:eastAsia="Calibri"/>
          <w:bCs/>
        </w:rPr>
        <w:t>varolan</w:t>
      </w:r>
      <w:proofErr w:type="spellEnd"/>
      <w:r w:rsidRPr="00862439">
        <w:rPr>
          <w:rFonts w:eastAsia="Calibri"/>
          <w:bCs/>
        </w:rPr>
        <w:t xml:space="preserve"> öğretim programlarının geliştirilmesi. </w:t>
      </w:r>
    </w:p>
    <w:p w:rsidR="00862439" w:rsidRPr="00862439" w:rsidRDefault="00862439" w:rsidP="00862439">
      <w:pPr>
        <w:tabs>
          <w:tab w:val="left" w:pos="567"/>
        </w:tabs>
        <w:spacing w:before="120" w:line="360" w:lineRule="auto"/>
        <w:ind w:left="-4"/>
        <w:jc w:val="both"/>
        <w:rPr>
          <w:rFonts w:eastAsia="Calibri"/>
          <w:bCs/>
        </w:rPr>
      </w:pPr>
      <w:proofErr w:type="gramStart"/>
      <w:r w:rsidRPr="00862439">
        <w:rPr>
          <w:color w:val="000000"/>
        </w:rPr>
        <w:t xml:space="preserve">– </w:t>
      </w:r>
      <w:r w:rsidRPr="00862439">
        <w:rPr>
          <w:rFonts w:eastAsia="Calibri"/>
          <w:bCs/>
        </w:rPr>
        <w:t>Denetimde rehberliğin ön plana çıkarılması, ilköğretimde öğretim yılı başında rehberlik ve seviye tespitinin, öğretim yılı sonunda ise başarı tespitinin yapılması.</w:t>
      </w:r>
      <w:proofErr w:type="gramEnd"/>
    </w:p>
    <w:p w:rsidR="00862439" w:rsidRPr="00862439" w:rsidRDefault="00862439" w:rsidP="00862439">
      <w:pPr>
        <w:tabs>
          <w:tab w:val="left" w:pos="567"/>
        </w:tabs>
        <w:spacing w:before="120" w:line="360" w:lineRule="auto"/>
        <w:jc w:val="both"/>
        <w:rPr>
          <w:rFonts w:eastAsia="Calibri"/>
          <w:bCs/>
        </w:rPr>
      </w:pPr>
    </w:p>
    <w:p w:rsidR="00862439" w:rsidRPr="00862439" w:rsidRDefault="00862439" w:rsidP="00862439">
      <w:pPr>
        <w:spacing w:before="120" w:line="360" w:lineRule="auto"/>
        <w:jc w:val="both"/>
        <w:rPr>
          <w:rFonts w:eastAsia="Calibri"/>
          <w:b/>
          <w:color w:val="000000"/>
        </w:rPr>
      </w:pPr>
      <w:r w:rsidRPr="00862439">
        <w:rPr>
          <w:rFonts w:eastAsia="Calibri"/>
          <w:b/>
          <w:color w:val="000000"/>
        </w:rPr>
        <w:t>4.4.2. 55. Hükümet Programı</w:t>
      </w:r>
    </w:p>
    <w:p w:rsidR="00862439" w:rsidRPr="00862439" w:rsidRDefault="00862439" w:rsidP="00862439">
      <w:pPr>
        <w:spacing w:before="120" w:line="360" w:lineRule="auto"/>
        <w:jc w:val="both"/>
        <w:rPr>
          <w:rFonts w:eastAsia="Calibri"/>
          <w:b/>
          <w:color w:val="000000"/>
        </w:rPr>
      </w:pPr>
      <w:r w:rsidRPr="00862439">
        <w:rPr>
          <w:color w:val="000000"/>
        </w:rPr>
        <w:t>55. Hükümet Programında yer alan hedeflerin birkaçı aşağıda görülmektedir.</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 xml:space="preserve">Sekiz yıllık ilköğretime (temel eğitim) geçilirken, mesleki ve teknik liseler bünyesindeki </w:t>
      </w:r>
      <w:proofErr w:type="gramStart"/>
      <w:r w:rsidRPr="00862439">
        <w:rPr>
          <w:rFonts w:eastAsia="Calibri"/>
          <w:bCs/>
        </w:rPr>
        <w:t>orta okullara</w:t>
      </w:r>
      <w:proofErr w:type="gramEnd"/>
      <w:r w:rsidRPr="00862439">
        <w:rPr>
          <w:rFonts w:eastAsia="Calibri"/>
          <w:bCs/>
        </w:rPr>
        <w:t xml:space="preserve"> devam etmekte olan çocukların ve çıraklık eğitimi gören çocukların kazanılmış haklarının korunması.</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lastRenderedPageBreak/>
        <w:t xml:space="preserve">Okuma-yazma bilmeyenlere eğitim olanaklarının sağlanması. </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Engellilerin eğitim ve öğrenim olanaklarının çağdaş ülkeler düzeyine çıkarılması amacıyla gerekli düzenlemelerin yapılması.</w:t>
      </w:r>
    </w:p>
    <w:p w:rsidR="00862439" w:rsidRPr="00862439" w:rsidRDefault="00862439" w:rsidP="00862439">
      <w:pPr>
        <w:tabs>
          <w:tab w:val="left" w:pos="284"/>
        </w:tabs>
        <w:spacing w:before="120" w:line="360" w:lineRule="auto"/>
        <w:contextualSpacing/>
        <w:jc w:val="both"/>
        <w:rPr>
          <w:rFonts w:eastAsia="Calibri"/>
          <w:bCs/>
        </w:rPr>
      </w:pPr>
    </w:p>
    <w:p w:rsidR="00862439" w:rsidRPr="00862439" w:rsidRDefault="00862439" w:rsidP="00862439">
      <w:pPr>
        <w:tabs>
          <w:tab w:val="left" w:pos="284"/>
        </w:tabs>
        <w:spacing w:before="120" w:line="360" w:lineRule="auto"/>
        <w:contextualSpacing/>
        <w:jc w:val="both"/>
        <w:rPr>
          <w:rFonts w:eastAsia="Calibri"/>
          <w:bCs/>
        </w:rPr>
      </w:pPr>
    </w:p>
    <w:p w:rsidR="00862439" w:rsidRPr="00862439" w:rsidRDefault="00862439" w:rsidP="00862439">
      <w:pPr>
        <w:spacing w:before="120" w:line="360" w:lineRule="auto"/>
        <w:jc w:val="both"/>
        <w:rPr>
          <w:rFonts w:eastAsia="Calibri"/>
          <w:b/>
          <w:color w:val="000000"/>
        </w:rPr>
      </w:pPr>
      <w:r w:rsidRPr="00862439">
        <w:rPr>
          <w:rFonts w:eastAsia="Calibri"/>
          <w:b/>
          <w:color w:val="000000"/>
        </w:rPr>
        <w:t>4.4.3. MEB 1997-2000 İcra Planı</w:t>
      </w:r>
    </w:p>
    <w:p w:rsidR="00862439" w:rsidRPr="00862439" w:rsidRDefault="00862439" w:rsidP="00862439">
      <w:pPr>
        <w:spacing w:before="120" w:line="360" w:lineRule="auto"/>
        <w:ind w:firstLine="567"/>
        <w:jc w:val="both"/>
        <w:rPr>
          <w:rFonts w:eastAsia="Calibri"/>
          <w:bCs/>
        </w:rPr>
      </w:pPr>
      <w:proofErr w:type="spellStart"/>
      <w:r w:rsidRPr="00862439">
        <w:rPr>
          <w:rFonts w:eastAsia="Calibri"/>
          <w:bCs/>
        </w:rPr>
        <w:t>Meb</w:t>
      </w:r>
      <w:proofErr w:type="spellEnd"/>
      <w:r w:rsidRPr="00862439">
        <w:rPr>
          <w:rFonts w:eastAsia="Calibri"/>
          <w:bCs/>
        </w:rPr>
        <w:t xml:space="preserve"> İcra Planında yapılması öngörülen işlemlerden birkaçı aşağıda görülmektedir.</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 xml:space="preserve">İlköğretim çağ nüfusunun % 100'ünün okullaştırılması. </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İlköğretimdeki kalabalık sınıf mevcutlarının standartlara uygun düzeye indirilmesi ve ikili öğretimden normal öğretime geçilmesi.</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 xml:space="preserve">2001 yılına kadar her ilköğretim okulunda en az bir rehber öğretmen bulunması. </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 xml:space="preserve">Zorunlu ilköğretimin sekiz yıla çıkarılmasına paralel olarak çıraklık eğitiminin mevzuat eğitim programı ve uygulama yönünden yeniden düzenlenmesi. </w:t>
      </w:r>
    </w:p>
    <w:p w:rsidR="00862439" w:rsidRPr="00862439" w:rsidRDefault="00862439" w:rsidP="002E6F57">
      <w:pPr>
        <w:numPr>
          <w:ilvl w:val="0"/>
          <w:numId w:val="3"/>
        </w:numPr>
        <w:tabs>
          <w:tab w:val="left" w:pos="284"/>
          <w:tab w:val="left" w:pos="567"/>
        </w:tabs>
        <w:spacing w:before="120" w:line="360" w:lineRule="auto"/>
        <w:ind w:hanging="4"/>
        <w:contextualSpacing/>
        <w:jc w:val="both"/>
        <w:rPr>
          <w:rFonts w:eastAsia="Calibri"/>
          <w:bCs/>
        </w:rPr>
      </w:pPr>
      <w:r w:rsidRPr="00862439">
        <w:rPr>
          <w:rFonts w:eastAsia="Calibri"/>
          <w:bCs/>
        </w:rPr>
        <w:t>2001 yılına kadar tüm ilköğretim okullarında bilgisayar destekli eğitime geçirilmesi.</w:t>
      </w:r>
    </w:p>
    <w:p w:rsidR="00862439" w:rsidRPr="00862439" w:rsidRDefault="00862439" w:rsidP="002E6F57">
      <w:pPr>
        <w:numPr>
          <w:ilvl w:val="0"/>
          <w:numId w:val="3"/>
        </w:numPr>
        <w:tabs>
          <w:tab w:val="left" w:pos="284"/>
          <w:tab w:val="left" w:pos="567"/>
        </w:tabs>
        <w:spacing w:before="120" w:line="360" w:lineRule="auto"/>
        <w:ind w:hanging="4"/>
        <w:contextualSpacing/>
        <w:jc w:val="both"/>
        <w:rPr>
          <w:rFonts w:eastAsia="Calibri"/>
          <w:bCs/>
        </w:rPr>
      </w:pPr>
      <w:r w:rsidRPr="00862439">
        <w:rPr>
          <w:rFonts w:eastAsia="Calibri"/>
          <w:bCs/>
        </w:rPr>
        <w:t xml:space="preserve">İnternet erişim çalışmalarının tamamlanması. </w:t>
      </w:r>
    </w:p>
    <w:p w:rsidR="00862439" w:rsidRPr="00862439" w:rsidRDefault="00862439" w:rsidP="002E6F57">
      <w:pPr>
        <w:numPr>
          <w:ilvl w:val="0"/>
          <w:numId w:val="3"/>
        </w:numPr>
        <w:tabs>
          <w:tab w:val="left" w:pos="284"/>
          <w:tab w:val="left" w:pos="567"/>
        </w:tabs>
        <w:spacing w:before="120" w:line="360" w:lineRule="auto"/>
        <w:ind w:hanging="4"/>
        <w:contextualSpacing/>
        <w:jc w:val="both"/>
        <w:rPr>
          <w:rFonts w:eastAsia="Calibri"/>
          <w:bCs/>
        </w:rPr>
      </w:pPr>
      <w:r w:rsidRPr="00862439">
        <w:rPr>
          <w:rFonts w:eastAsia="Calibri"/>
          <w:bCs/>
        </w:rPr>
        <w:t>Eğitim Ana Planın uygulamaya konulması.</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Eğitim Bölge Haritalarının yapılması.</w:t>
      </w:r>
    </w:p>
    <w:p w:rsidR="00862439" w:rsidRPr="00862439" w:rsidRDefault="00862439" w:rsidP="002E6F57">
      <w:pPr>
        <w:numPr>
          <w:ilvl w:val="0"/>
          <w:numId w:val="3"/>
        </w:numPr>
        <w:tabs>
          <w:tab w:val="left" w:pos="284"/>
        </w:tabs>
        <w:spacing w:before="120" w:line="360" w:lineRule="auto"/>
        <w:ind w:hanging="4"/>
        <w:contextualSpacing/>
        <w:jc w:val="both"/>
        <w:rPr>
          <w:rFonts w:eastAsia="Calibri"/>
          <w:bCs/>
        </w:rPr>
      </w:pPr>
      <w:r w:rsidRPr="00862439">
        <w:rPr>
          <w:rFonts w:eastAsia="Calibri"/>
          <w:bCs/>
        </w:rPr>
        <w:t>‘‘Tam Gün-Tam Yıl Eğitim’’ uygulamasının değerlendirilmesi ve yaygınlaştırılması.</w:t>
      </w:r>
    </w:p>
    <w:p w:rsidR="00862439" w:rsidRPr="00862439" w:rsidRDefault="00862439" w:rsidP="00862439">
      <w:pPr>
        <w:tabs>
          <w:tab w:val="left" w:pos="567"/>
        </w:tabs>
        <w:spacing w:before="120" w:line="360" w:lineRule="auto"/>
        <w:contextualSpacing/>
        <w:jc w:val="both"/>
        <w:rPr>
          <w:rFonts w:eastAsia="Calibri"/>
          <w:bCs/>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4.4.4. Eğitim Ana Planı (1996-2010)</w:t>
      </w:r>
    </w:p>
    <w:p w:rsidR="00862439" w:rsidRPr="00862439" w:rsidRDefault="00862439" w:rsidP="00862439">
      <w:pPr>
        <w:tabs>
          <w:tab w:val="left" w:pos="567"/>
        </w:tabs>
        <w:spacing w:before="120" w:line="360" w:lineRule="auto"/>
        <w:ind w:firstLine="567"/>
        <w:contextualSpacing/>
        <w:jc w:val="both"/>
        <w:rPr>
          <w:rFonts w:eastAsia="Calibri"/>
          <w:b/>
          <w:color w:val="000000"/>
        </w:rPr>
      </w:pPr>
    </w:p>
    <w:p w:rsidR="00862439" w:rsidRPr="00862439" w:rsidRDefault="00862439" w:rsidP="00862439">
      <w:pPr>
        <w:tabs>
          <w:tab w:val="left" w:pos="567"/>
        </w:tabs>
        <w:spacing w:before="120" w:line="360" w:lineRule="auto"/>
        <w:ind w:firstLine="567"/>
        <w:contextualSpacing/>
        <w:jc w:val="both"/>
        <w:rPr>
          <w:rFonts w:eastAsia="Calibri"/>
          <w:b/>
          <w:color w:val="000000"/>
        </w:rPr>
      </w:pPr>
      <w:proofErr w:type="spellStart"/>
      <w:r w:rsidRPr="00862439">
        <w:rPr>
          <w:color w:val="000000"/>
        </w:rPr>
        <w:t>Onbeşinci</w:t>
      </w:r>
      <w:proofErr w:type="spellEnd"/>
      <w:r w:rsidRPr="00862439">
        <w:rPr>
          <w:color w:val="000000"/>
        </w:rPr>
        <w:t xml:space="preserve"> Milli Eğitim Şurası ve Yedinci Kalkınma Planını temel alan ve 15 yıllık bir süreyi kapsayan Eğitim Ana Planı’nda yer alan hedeflerden birkaçı aşağıda görülmektedir.</w:t>
      </w:r>
    </w:p>
    <w:p w:rsidR="00862439" w:rsidRPr="00862439" w:rsidRDefault="00862439" w:rsidP="002E6F57">
      <w:pPr>
        <w:numPr>
          <w:ilvl w:val="0"/>
          <w:numId w:val="3"/>
        </w:numPr>
        <w:tabs>
          <w:tab w:val="left" w:pos="284"/>
          <w:tab w:val="left" w:pos="567"/>
        </w:tabs>
        <w:spacing w:before="120" w:line="360" w:lineRule="auto"/>
        <w:ind w:hanging="4"/>
        <w:contextualSpacing/>
        <w:jc w:val="both"/>
        <w:rPr>
          <w:rFonts w:eastAsia="Calibri"/>
          <w:bCs/>
        </w:rPr>
      </w:pPr>
      <w:r w:rsidRPr="00862439">
        <w:rPr>
          <w:rFonts w:eastAsia="Calibri"/>
          <w:bCs/>
        </w:rPr>
        <w:lastRenderedPageBreak/>
        <w:t xml:space="preserve">Türkiye'nin hızla kalkınmakta olduğu, ilke olarak AB ile bütünleşeceği, rekabetçi ve nitelikli </w:t>
      </w:r>
      <w:proofErr w:type="spellStart"/>
      <w:r w:rsidRPr="00862439">
        <w:rPr>
          <w:rFonts w:eastAsia="Calibri"/>
          <w:bCs/>
        </w:rPr>
        <w:t>insangücü</w:t>
      </w:r>
      <w:proofErr w:type="spellEnd"/>
      <w:r w:rsidRPr="00862439">
        <w:rPr>
          <w:rFonts w:eastAsia="Calibri"/>
          <w:bCs/>
        </w:rPr>
        <w:t xml:space="preserve"> gereksiniminin giderek artacağı dikkate alınarak eğitim sistemine akacak öğrenci kitlesinin boyutlarını, artışını ve çeşitli kesimlerin eğitim gereksinimlerinin belirlenmesi.</w:t>
      </w:r>
    </w:p>
    <w:p w:rsidR="00862439" w:rsidRPr="00862439" w:rsidRDefault="00862439" w:rsidP="002E6F57">
      <w:pPr>
        <w:numPr>
          <w:ilvl w:val="0"/>
          <w:numId w:val="3"/>
        </w:numPr>
        <w:tabs>
          <w:tab w:val="left" w:pos="284"/>
          <w:tab w:val="left" w:pos="567"/>
        </w:tabs>
        <w:spacing w:before="120" w:line="360" w:lineRule="auto"/>
        <w:ind w:hanging="4"/>
        <w:contextualSpacing/>
        <w:jc w:val="both"/>
        <w:rPr>
          <w:color w:val="000000"/>
        </w:rPr>
      </w:pPr>
      <w:r w:rsidRPr="00862439">
        <w:rPr>
          <w:rFonts w:eastAsia="Calibri"/>
          <w:bCs/>
        </w:rPr>
        <w:t xml:space="preserve"> Bu olanaklar ışığında Türk öğrencisine demokratik, katılımcı, çağa uygun ve daha nitelikli eğitimin verilebilmesi için yeterli seçenekleri, fırsat eşitliğini toplumsal ve kişisel </w:t>
      </w:r>
      <w:r w:rsidRPr="00862439">
        <w:rPr>
          <w:color w:val="000000"/>
        </w:rPr>
        <w:t>gelişme olanaklarını sunmak için altyapının hazırlanması.</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2.5. Basında Zorunlu Eğitim</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Zorunlu eğitim tartışmaları incelendiğinde, bu sorunun yaklaşık kırk yıldır tartışıldığı, 28 Şubat 1997 Kararları sonrası ise daha çok ‘‘sekiz yıllık zorunlu ilköğretim’’ kavramına odaklanıldığı dikkat çekmektedir. Özellikle 1997 yılında zorunlu eğitimin süresinin uzatılmasına ilişkin yasa çıkarmaya ilişkin haberler basında çok yer almıştır.</w:t>
      </w:r>
    </w:p>
    <w:p w:rsidR="00862439" w:rsidRPr="00862439" w:rsidRDefault="00862439" w:rsidP="00862439">
      <w:pPr>
        <w:tabs>
          <w:tab w:val="left" w:pos="567"/>
        </w:tabs>
        <w:spacing w:before="120" w:line="360" w:lineRule="auto"/>
        <w:ind w:firstLine="567"/>
        <w:contextualSpacing/>
        <w:jc w:val="both"/>
        <w:rPr>
          <w:color w:val="000000"/>
        </w:rPr>
      </w:pPr>
      <w:proofErr w:type="spellStart"/>
      <w:r w:rsidRPr="00862439">
        <w:rPr>
          <w:color w:val="000000"/>
        </w:rPr>
        <w:t>Alanyazın</w:t>
      </w:r>
      <w:proofErr w:type="spellEnd"/>
      <w:r w:rsidRPr="00862439">
        <w:rPr>
          <w:color w:val="000000"/>
        </w:rPr>
        <w:t xml:space="preserve"> incelendiğinde 15 Ağustos 1997 tarihinin, sekiz yıllık kesintisiz zorunlu ilköğretim tartışmasında dönüm noktası olduğu görülmektedir. Bu tarihte bütün gazetelerin gündemlerini bu konuya ayırmaları dikkat çekmektedir. 1998 yılına gelindiğinde sekiz yıllık kesintisiz zorunlu ilköğretimle ilgili tartışmaların azaldığı görülmekte, konuya yine de birkaç yazar tarafından değinildiği dikkat çekmektedir. 1999 yılında sekiz yıllık kesintisiz zorunlu eğitim tartışmasına, köşe yazarlarının yanı sıra eğitimci bilimleri akademisyenlerin de katıldığı görülmektedir.</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2.5.1. Sekiz Yıl Ne Getirir-Ne Götürür?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Abbas Güçlü ‘‘Sekiz Yıl Ne Getirir Ne Götürür?’’ konulu yazısında (Milliyet 25.03.1997) Çocuk Hakları Sözleşmesi’nde 18 yaşa kadar çocukların tüm dünyada çocuk kabul edildiğini belirtmektedir.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Güçlü anılan yazısında şöyle devam ettirmektedir;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Sekiz yıllık kesintisiz eğitim kararı, önümüzdeki günlerde, Meclis aritmetiğini altüst edecek. Pamuk ipliğine bağlı REFAHYOL hükümeti, büyük bir olasılıkla, bu yüzden dağılacak. ANAP ve DYP içindeki "gizli refahlılar", Refah Partisi'nin isteği yönünde 5+3'e destek verirken, içlerinde </w:t>
      </w:r>
      <w:proofErr w:type="spellStart"/>
      <w:r w:rsidRPr="00862439">
        <w:rPr>
          <w:color w:val="000000"/>
        </w:rPr>
        <w:t>pekçok</w:t>
      </w:r>
      <w:proofErr w:type="spellEnd"/>
      <w:r w:rsidRPr="00862439">
        <w:rPr>
          <w:color w:val="000000"/>
        </w:rPr>
        <w:t xml:space="preserve"> bakanın da bulunduğu Atatürkçü DYP'liler de, kesintisiz sekiz yıl için oy kullanacak. Kimin kimden yana olduğu net </w:t>
      </w:r>
      <w:r w:rsidRPr="00862439">
        <w:rPr>
          <w:color w:val="000000"/>
        </w:rPr>
        <w:lastRenderedPageBreak/>
        <w:t>bir şekilde ortaya çıkacak ve Meclis yeniden şekillenecek. Bu kadar sancı yaratmasının nedeni de bu.</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Refah Partisi gibi dini istismar eden kesimler, 24 yıldır, sekiz yıllık zorunlu eğitime karşı çıkıyor. En acısı da, ANAP ve DYP'nin, verdikleri her tavizin, kendilerinden çok, Refah Partisi'nin işine yaradığını göre göre, aynı yanlışta ısrar etmeleri. ANAP ve DYP, sekiz yıllık kesintisiz eğitim yasa tasarısı Meclis genel kuruluna geldiğinde, bunun acısını bir kez daha fazlasıyla çekecek. Erbakan ve çevresi, sekiz yıllık kesintisiz eğitimi de içeren MGK tavsiyelerini imzaladıktan sonra, şimdi yan çizmeye başladılar. Gerekçeleri ise üzüm yemekten çok, bağcıyı dövmeye yönelik. Ne diyorlar: Karar, imam-hatip liselerinin kapatılmasına yönelikmiş. Hiç ilgisi yok. Temel eğitimin sekiz yıla çıkmasıyla birlikte, Anadolu liseleri, kolejler ve diğer meslek okullarında olduğu gibi imam-hatiplerin ortaokul bölümleri de, sekiz yıllık zorunlu temel eğitimin bir parçası olacak. Yani, kapanma değil, yeniden yapılanma söz konusu. Altyapı yetersizmiş. Türkiye'de hangi alanda altyapı yeterli ki! Eğer Refah Partisi 24 yıldır, yasal yönden zorluklar çıkarmamış olsaydı, altyapı şimdiye çoktan tamamlanmış olurdu. Eğer geciktirilmeye devam edilirse, 10 yıl sonra hala altyapının yetersizliğinden </w:t>
      </w:r>
      <w:proofErr w:type="spellStart"/>
      <w:r w:rsidRPr="00862439">
        <w:rPr>
          <w:color w:val="000000"/>
        </w:rPr>
        <w:t>sözederiz</w:t>
      </w:r>
      <w:proofErr w:type="spellEnd"/>
      <w:r w:rsidRPr="00862439">
        <w:rPr>
          <w:color w:val="000000"/>
        </w:rPr>
        <w:t>.</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 6-12 yaş grubundaki çocukların aynı çatı altında bulunmaları sakıncalıymış. Sanki kendi evlerinde, farklı yaş grubundaki çocukları, aynı ortamda yaşamıyor.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Demokratik değilmiş ve devletin dayatması varmış. BM Çocuk Hakları Bildirgesine göre, 15 yaşına kadar, çocuklar "çocuk" olarak kabul ediliyor ve kişisel hakları açısından, temel eğitimin dışında, anne-babaları tarafından da olsa hiçbir dayatmayla karşı karşıya getirilmemeleri öngörülüyor. Temel eğitimden sonra, kendi kararlarını kendilerinin vermeleri "en doğru" olarak kabul ediliyor. Bundan neden korkuluyor ve neresi demokratik değil, anlamak olanaklı değil.</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İmam-hatip liselerinin amacı, öncelikle diğer meslek liseleri gibi meslek adamı yetiştirmek midir, yoksa üniversiteye öğrenci hazırlamak mıdır? </w:t>
      </w:r>
      <w:proofErr w:type="gramStart"/>
      <w:r w:rsidRPr="00862439">
        <w:rPr>
          <w:color w:val="000000"/>
        </w:rPr>
        <w:t>Sanki,</w:t>
      </w:r>
      <w:proofErr w:type="gramEnd"/>
      <w:r w:rsidRPr="00862439">
        <w:rPr>
          <w:color w:val="000000"/>
        </w:rPr>
        <w:t xml:space="preserve"> asli amacı unutulmuş gibi. Öyle olmasa İngilizce imam-hatiplere ne gerek vardı? Camide İngilizce vaaz mı verecekler, yoksa İslam dinini İngilizce kaynaklardan mı araştıracaklar?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Yarın, başka okulları bitirenler de kalkıp, biz de camilerde imamlık yapacağız derlerse ne olacak? 8-10 yıllık kesintisiz eğitim, başka ülkelerde yokmuş. Güldürmesinler. Hangi gelişmiş ülkede, 8-10 yıllık temel eğitim zorunlu ve </w:t>
      </w:r>
      <w:r w:rsidRPr="00862439">
        <w:rPr>
          <w:color w:val="000000"/>
        </w:rPr>
        <w:lastRenderedPageBreak/>
        <w:t>tek diplomalı değil? Hangisinde temel eğitim aşamasında, mesleki yönlendirme var? Yalnızca daha iyilerin seçimi söz konusu ki bu da, bir yönlendirme değil, ödüllendirmedir.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Sekiz yıllık kesintisiz zorunlu eğitim 1997‘de yeniden gündeme geldiğinde Türkiye’de yoğun bir tartışma süreci yaşanmıştı. İlk bakışta her kesimden tartışmacılar temel eğitim süresinin sekiz yıla çıkarılmasına taraftardılar. Ama bu sürenin kesintisiz mi, yoksa kesintili mi olması gerektiği konusunda yoğun tartışmalar yaşanmaktaydı. Aşağıda görülen çeşitli görüşlerden de anlaşılacağı gibi tartışmaların temelinde, özellikte karşı görüşte, temel nokta imam-hatip okulları ve onların varlığı konusundaki kaygılarındı. </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2.5.2.  Sekiz Yıllık Zorunlu Eğitimin Götürdükleri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(http://www.ilkadimdergisi.com/170/haberyorum-ahmettaha.htm)</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Ortaokul sonrası öğrencileri alabilen Diyanete bağlı Kur’an Kursları büyük oranda öğrencisizlikten kapandı. Öğrenciler, ilköğretim ve liselerde 60-70 mevcutlu sınıflara dolduruldu.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Orta kısmı kapatılarak kökü kesilen imam-hatip liseleri üstten tırpanlama devam etti. Alanları ile ilgili tercihe zorlanan imam-hatip liseleri ve meslek lisesi mezunları, başka fakülteleri tercih ettiklerinde başarı puanları </w:t>
      </w:r>
      <w:proofErr w:type="gramStart"/>
      <w:r w:rsidRPr="00862439">
        <w:rPr>
          <w:color w:val="000000"/>
        </w:rPr>
        <w:t>0.5</w:t>
      </w:r>
      <w:proofErr w:type="gramEnd"/>
      <w:r w:rsidRPr="00862439">
        <w:rPr>
          <w:color w:val="000000"/>
        </w:rPr>
        <w:t xml:space="preserve"> yerine 0.2 ile çarpılarak 20 puan kaybettiler. Böylece 3 bin-5 bin mevcudu olan imam-hatip liseliler birkaç yüz öğrenci ile eğitim görmeye başladı.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Bir tarafta boşalan, terk edilen, harabeye dönen sınıflar, okullar, bir tarafta 60-70 kişilik sınıflarda taşımalı eğitim görenler. Bunun adına eğitim öğretim denir mi?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İkiyüzlü politikacılar: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Rezil politikanın aktörleri bir yere yaranmak için kökünü-budağını doğradıkları imam-hatip liseliler için seçim zamanlarında bu okulları halkın açtığını, kimsenin kapatamayacağını” söylüyordu. Seçim-sandık gidince ise, imam-hatip liselerinin “Arap milliyetçisi, </w:t>
      </w:r>
      <w:proofErr w:type="spellStart"/>
      <w:r w:rsidRPr="00862439">
        <w:rPr>
          <w:color w:val="000000"/>
        </w:rPr>
        <w:t>vahhabi</w:t>
      </w:r>
      <w:proofErr w:type="spellEnd"/>
      <w:r w:rsidRPr="00862439">
        <w:rPr>
          <w:color w:val="000000"/>
        </w:rPr>
        <w:t xml:space="preserve">, cumhuriyet düşmanı insan yetiştiren bir okul’’ olduğunu yüzü kızarmadan söyleyebiliyor. Oysa Diyanete bağlı Kur’an Kursları da, imam-hatip liseliler de müfredatı ve personeli devlet tarafından tayin edilir, denetimi Milli Eğitim Bakanlığı’nca yapılır. Bu gerçek bilindiği halde imam-hatip liseleri ve Kur’an Kursu düşmanlığı yapmak ancak </w:t>
      </w:r>
      <w:proofErr w:type="gramStart"/>
      <w:r w:rsidRPr="00862439">
        <w:rPr>
          <w:color w:val="000000"/>
        </w:rPr>
        <w:t>iki yüzlü</w:t>
      </w:r>
      <w:proofErr w:type="gramEnd"/>
      <w:r w:rsidRPr="00862439">
        <w:rPr>
          <w:color w:val="000000"/>
        </w:rPr>
        <w:t xml:space="preserve">, kötü niyetli, dine ve millete yan bakan insanların yapabileceği bir iştir.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İmam-hatip liseleri dostları nerede</w:t>
      </w:r>
      <w:proofErr w:type="gramStart"/>
      <w:r w:rsidRPr="00862439">
        <w:rPr>
          <w:color w:val="000000"/>
        </w:rPr>
        <w:t>?:</w:t>
      </w:r>
      <w:proofErr w:type="gramEnd"/>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lastRenderedPageBreak/>
        <w:t xml:space="preserve">Kötü niyetli, çıkarcı politikacılar ve yardakçıları görevlerini yaparken ne yazık ki imam-hatip liselerinin öğretmenleri, yöneticileri, velileri, öğrencileri ve sevenleri hiçbir şey yapmadılar. Birbirleri ile yarışırcasına öğrenci kaçırdılar. Kaçanlara seyirci kaldılar. Kendilerince </w:t>
      </w:r>
      <w:proofErr w:type="spellStart"/>
      <w:r w:rsidRPr="00862439">
        <w:rPr>
          <w:color w:val="000000"/>
        </w:rPr>
        <w:t>hesapçılık</w:t>
      </w:r>
      <w:proofErr w:type="spellEnd"/>
      <w:r w:rsidRPr="00862439">
        <w:rPr>
          <w:color w:val="000000"/>
        </w:rPr>
        <w:t xml:space="preserve"> yaptılar. Ancak bütün hesaplar dünyevi hesaplardı. Ahiret hesabı hep ihmal edildi.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Kuşkusuz sekiz yıllık kesintisiz zorunlu eğitimin gerekçeleri olarak sayılan maddelerin büyük çoğunluğu eğitimin eksik ve aksak yönlerini oluşturuyor. Bu eksikleri gidermenin yolu da kesintisiz eğitim değildi. Eski sistem içerisinde de 5+3 olabilecek şekilde </w:t>
      </w:r>
      <w:proofErr w:type="gramStart"/>
      <w:r w:rsidRPr="00862439">
        <w:rPr>
          <w:color w:val="000000"/>
        </w:rPr>
        <w:t>de  eksiklikler</w:t>
      </w:r>
      <w:proofErr w:type="gramEnd"/>
      <w:r w:rsidRPr="00862439">
        <w:rPr>
          <w:color w:val="000000"/>
        </w:rPr>
        <w:t xml:space="preserve"> giderilebilirdi.</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 xml:space="preserve">2.5.3. Sekiz Yıllık Zorunlu Eğitim İçin Kimler Ne Dedi?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(http:// /170/haberyorum-ahmettaha.htm)</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Sabah gazetesinden Can Ataklı (26 Nisan 1997):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“Bir iki yıl sonra bugün yaşadıklarımız için kendimizden utanacağız. Bugüne kadar demokrasi sözünü ağızlarından düşürmeyenler başlarını kaldıramayacak, toplum içine çıkacak yüzü kendilerinde bulamayacaklar.”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Bu sözler, yüzünde kızarma hassasiyeti olanlar içindir. Meşin suratlılar hala halkın önünde arzı endam ediyor (Ahmet Taha, www.ilkadimdergisi.com).</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DYP Burdur Milletvekili Mustafa Çiloğlu: “Kaybedilmiş bir neslin yetiştirileceğini huzurunuzda tekrar ifade ederken, sizleri vicdanınızla baş başa bırakıyorum.”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26 Mart 1997 Refah Partisi’nin demecinden: “Bu ülkeyi inanan, dinine bağlı insanlar kurdu ve geliştirdi. Dindar insanın yetişmesini önleyecek bir eğitim uygulanamaz.”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Abdullah Gül (26 Temmuz 1997-Milliyet): “İmam-Hatip Liselerini kapatmak uğruna Türkiye’nin geleceği yok edilmek isteniyor. Eğitimde reform yapmak adına ideolojik bir saplantı ile hareket ediliyor. Temel eğitim ile zorunlu eğitim birbirine karıştırılmamalıdır. Getirilmek istenen sistem diktatörlüklerde, sosyalist ülkelerde ya da geri kalmış ülkelerde uygulanmaktadır. Bu yöntem, halkına güvenmeyen, tek tip insan yetiştirmek isteyenlerin yöntemidir.”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Korkut Özal: “Tasarının referansı demokrasi değil, askeridir. Amaç tek tip insan yetiştirmektir. Anayasanın öngördüğü eğitim modeline aykırıdır. Tasarı, din eğitimine darbe vuruyor.”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lastRenderedPageBreak/>
        <w:t xml:space="preserve">Bu tür </w:t>
      </w:r>
      <w:proofErr w:type="gramStart"/>
      <w:r w:rsidRPr="00862439">
        <w:rPr>
          <w:color w:val="000000"/>
        </w:rPr>
        <w:t>aklı selim</w:t>
      </w:r>
      <w:proofErr w:type="gramEnd"/>
      <w:r w:rsidRPr="00862439">
        <w:rPr>
          <w:color w:val="000000"/>
        </w:rPr>
        <w:t xml:space="preserve"> sahipleri çoğunlukta. Nitekim 12 Nisan 1997’de </w:t>
      </w:r>
      <w:proofErr w:type="spellStart"/>
      <w:r w:rsidRPr="00862439">
        <w:rPr>
          <w:color w:val="000000"/>
        </w:rPr>
        <w:t>ARGEDA’nın</w:t>
      </w:r>
      <w:proofErr w:type="spellEnd"/>
      <w:r w:rsidRPr="00862439">
        <w:rPr>
          <w:color w:val="000000"/>
        </w:rPr>
        <w:t xml:space="preserve"> bir anketine verilen yanıt: İmam-hatip lisesi mezunları askeri okula gitmeli: % 85. Sekiz yıllık zorunlu eğitim 5+3 olarak uygulanmalı: % 79. Evet halka inanan ve güvenenler için sonuç bu. Ancak halka </w:t>
      </w:r>
      <w:proofErr w:type="spellStart"/>
      <w:r w:rsidRPr="00862439">
        <w:rPr>
          <w:color w:val="000000"/>
        </w:rPr>
        <w:t>rağmenciler</w:t>
      </w:r>
      <w:proofErr w:type="spellEnd"/>
      <w:r w:rsidRPr="00862439">
        <w:rPr>
          <w:color w:val="000000"/>
        </w:rPr>
        <w:t xml:space="preserve"> için halk cahildir. Hiçbir zaman görüşüne başvurulmaz. Seçimler ise bir kandırmacadan ibarettir. </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 xml:space="preserve">2.5.4. Kesintisiz Felaket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Fazilet Partisi Adıyaman Milletvekili Mahmut Göksu’nun Sözleri (http://www.yenisafak.com/arsiv/1999/agustos/01/gundem/gund1.html):</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‘‘Eğitim reformu’’ yalanıyla Meclis'ten geçirilen sekiz yıllık kesintisiz eğitim yasası tam bir felakete dönüştü. Kesintisiz eğitime bağış adı altında yurttaştan tam 341 trilyon lira toplanırken, yine kesintisizle gelen taşımalı eğitim 15 masum öğrencinin yaşamına </w:t>
      </w:r>
      <w:proofErr w:type="spellStart"/>
      <w:r w:rsidRPr="00862439">
        <w:rPr>
          <w:color w:val="000000"/>
        </w:rPr>
        <w:t>maloldu</w:t>
      </w:r>
      <w:proofErr w:type="spellEnd"/>
      <w:r w:rsidRPr="00862439">
        <w:rPr>
          <w:color w:val="000000"/>
        </w:rPr>
        <w:t>. Toplanan trilyonlara karşın, ne 30 kişilik sınıf, ne de her okula bilgisayar vaadi gerçekleştirilebildi. Aynı zamanda TBMM Milli Eğitim Komisyonu üyesi olan Mahmut Göksu tarafından yapılan araştırmada kesintisiz eğitimle birlikte yaşanan felaketin tablosu rakamlara ortaya kondu. 341 trilyon ve 15 can:</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Göksu'nun araştırmasına göre bağış adı altında sekiz yıllık kesintisiz eğitim için yurttaşlardan tam 341 trilyon para toplandı. Ancak toplanan trilyonlara karşın, ne kapalı olan 2.497 okul açılabildi ne de kesintisiz eğitim için gerekli 133.000 derslik gereksinimi giderilebildi. </w:t>
      </w:r>
      <w:proofErr w:type="spellStart"/>
      <w:r w:rsidRPr="00862439">
        <w:rPr>
          <w:color w:val="000000"/>
        </w:rPr>
        <w:t>Kesintisiz'le</w:t>
      </w:r>
      <w:proofErr w:type="spellEnd"/>
      <w:r w:rsidRPr="00862439">
        <w:rPr>
          <w:color w:val="000000"/>
        </w:rPr>
        <w:t xml:space="preserve"> birlikte başlatılan "taşımalı eğitim" de ilköğretimde okuyan çocuklar için tam bir işkenceye dönüştü. Mahmut Göksu'nun araştırmasındaki rakamlara göre 280.000 öğrenci 27.000 okuldan 5.700 merkezi okula taşındı. Taşımalı eğitim yüzünden pek çok kaza yaşandı ve 15 masum çocuk bu kazalarda yaşamını kaybetti.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Yalanlar ve Gerçekler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Göksu'nun araştırmasında, yapılan </w:t>
      </w:r>
      <w:proofErr w:type="spellStart"/>
      <w:r w:rsidRPr="00862439">
        <w:rPr>
          <w:color w:val="000000"/>
        </w:rPr>
        <w:t>vaadler</w:t>
      </w:r>
      <w:proofErr w:type="spellEnd"/>
      <w:r w:rsidRPr="00862439">
        <w:rPr>
          <w:color w:val="000000"/>
        </w:rPr>
        <w:t xml:space="preserve"> ile bugün yaşanan gerçeklerin çarpıcı kıyaslamalarına yer verildi.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Vaat: 2 bin yılına kadar ikili öğretime son verilecek ve aşamalı olarak sınıf mevcutları 30'a çekilecek.</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Gerçek: Bir sınıfa düşen öğrenci sayısı Batman'da 88, Gaziantep de 81, Diyarbakır da 80, İstanbul'da 77, Kocaeli de 71, Kırıkkale de ise 70. Türkiye ortalaması 58.</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Vaat: Okulsuz bölge kalmayacak.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lastRenderedPageBreak/>
        <w:t xml:space="preserve">Gerçek: Halen tam 2.497 okul kapalı. Bunların başını da yine 322 kapalı okulla Diyarbakır çekiyor. Kesintisiz için 110.000 ek derslik yapılması gerekiyordu. Yalnızca 33.000 derslik yapılabildi.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Vaat: Bütün okullara bilgisayar laboratuvarı kurulacak, çocuklara bilgisayarlı eğitim verilecek.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Gerçek: Bilgisayar bir yana yüzlerce okulda, yakacak kömür bulunamadığı için çocuklar tezek yakarak ısınmak zorunda kaldı.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Vaat: İlköğretim kademesinde çocuklara en az bir yabancı dil öğretilecek. İkinci yabancı dil öğrenimi için çalışma yapılacak.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Gerçek: Bakanlığın açtığı 10.500 kişilik yabancı dil öğretmeni kadrolarına Yalnızca 3.000 kişi başvurdu.</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Vaat: Öğretmen açığı sorunu çözülecek, öğretmensiz okul kalmayacak.</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Gerçek: Halen 120.000 öğretmen açığı var. Bu açığa karşın, dindar öğretmenler irticacı oldukları iddiasıyla açığa alındı, sürüldü.</w:t>
      </w: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2.5.5. Kesintisiz</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Şahin Alpay (</w:t>
      </w:r>
      <w:hyperlink r:id="rId17" w:history="1">
        <w:r w:rsidRPr="00862439">
          <w:rPr>
            <w:color w:val="000000"/>
          </w:rPr>
          <w:t>http://www.milliyet.com.tr/</w:t>
        </w:r>
      </w:hyperlink>
      <w:r w:rsidRPr="00862439">
        <w:rPr>
          <w:color w:val="000000"/>
        </w:rPr>
        <w:t xml:space="preserve"> 19 Ağustos 1997):</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TBMM sekiz yıllık "kesintisiz" zorunlu eğitim yasasını kabul etti. Türkiye'nin 2000'e 3 kala zorunlu eğitimi sekiz yıla çıkarmış olması, elbette ki sevindirici. Eğitimin en önemli yatırım olduğu dünyamızda, Türkiye daha uzun süre zorunlu temel eğitimi 5 yılla sınırlı tutmaya devam edemezdi. Bu yasanın kabul edilmesiyle, eğitime çok daha büyük miktarda kaynak ayrılmasının zorunlu hale gelmesi; gazetelere yansıyan bilgilere bakılırsa, zorunlu sekiz yıllık eğitimin bu yıldan itibaren temel eğitimdeki öğrencilerin en az % 80'ini kapsayacak şekilde uygulanabilecek olması, yasanın kabulünün öteki olumlu sonuçları.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Bütün bunlara karşın "kesintisiz" yasasının yanıtsız bıraktığı sorular hiç de önemsiz sayılamaz. Bunların başında, TBMM'nin nasıl olup da zorunlu temel eğitimi 5 yıldan sekiz yıla çıkarmak için "asker </w:t>
      </w:r>
      <w:proofErr w:type="spellStart"/>
      <w:r w:rsidRPr="00862439">
        <w:rPr>
          <w:color w:val="000000"/>
        </w:rPr>
        <w:t>dürtmesi"ne</w:t>
      </w:r>
      <w:proofErr w:type="spellEnd"/>
      <w:r w:rsidRPr="00862439">
        <w:rPr>
          <w:color w:val="000000"/>
        </w:rPr>
        <w:t xml:space="preserve"> gereksinim duymuş olduğu sorusu geliyor. Acaba TBMM böylesi önemli reformları kendi </w:t>
      </w:r>
      <w:proofErr w:type="gramStart"/>
      <w:r w:rsidRPr="00862439">
        <w:rPr>
          <w:color w:val="000000"/>
        </w:rPr>
        <w:t>inisiyatifiyle</w:t>
      </w:r>
      <w:proofErr w:type="gramEnd"/>
      <w:r w:rsidRPr="00862439">
        <w:rPr>
          <w:color w:val="000000"/>
        </w:rPr>
        <w:t xml:space="preserve"> gündeme getirmekten aciz mi?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Son hükümette başbakanlığı üstlenene kadar zorunlu eğitimin "kesintili" olmasını, yani imam-hatip ortaokullarının açık kalmasını savunan ANAP'ın nasıl olup da birdenbire bu görüşte direnenleri "yarasa" mertebesine yükselttiği yine başka bir soru.</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lastRenderedPageBreak/>
        <w:t xml:space="preserve">Bu yasanın kabulüyle sekiz yıllık "kesintisiz" zorunlu eğitimi gündeme getirenler temel amaçlarına ulaştı: İmam-hatip ortaokulları artık "Refah Partisine militan" yetiştiremeyecek. </w:t>
      </w:r>
      <w:proofErr w:type="gramStart"/>
      <w:r w:rsidRPr="00862439">
        <w:rPr>
          <w:color w:val="000000"/>
        </w:rPr>
        <w:t>Peki</w:t>
      </w:r>
      <w:proofErr w:type="gramEnd"/>
      <w:r w:rsidRPr="00862439">
        <w:rPr>
          <w:color w:val="000000"/>
        </w:rPr>
        <w:t xml:space="preserve"> örgün eğitimdeki payı imam-hatip ortaokullarına nazaran çok daha geniş olan imam-hatip liseleri "Refah Partisine militan" yetiştirmeyecek mi?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Bütün aklı başında eğitimcilerimize göre, tüm okullarımız, bir takım bilgileri papağan gibi ezberleyen; sorgulama, tartışma, araştırma yetenekleri çok kısıtlı; bu yüzden otoriter eğilimleri güçlü kimseler yetiştiriyor. İmam-hatip ortaokullarından geri kalan okullardaki eğitimin bu niteliğini düzeltmek için acaba ne yapılması düşünülüyor? Genel olarak eğitimin niteliği nasıl yükseltilecek?</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Benim kuşağımın yaşam tecrübesi diyor ki, yalnız İslamcılar değil, enva-i çeşit ihtilalciler, devrimciler, darbeciler, Türk ve Kürt milliyetçileri, "Saddamcılar" ve "</w:t>
      </w:r>
      <w:proofErr w:type="spellStart"/>
      <w:r w:rsidRPr="00862439">
        <w:rPr>
          <w:color w:val="000000"/>
        </w:rPr>
        <w:t>Apocular"ın</w:t>
      </w:r>
      <w:proofErr w:type="spellEnd"/>
      <w:r w:rsidRPr="00862439">
        <w:rPr>
          <w:color w:val="000000"/>
        </w:rPr>
        <w:t xml:space="preserve"> hepsi eğitim sistemimizin ürünleri. Bunların çoğu "ağaç yaşken" yani ortaokulda değil, lise ve üniversite çağlarında bu eğilimleri geliştirdi. Diğer okullardan tek farkı, Arapça ve Kuran dersleri okutmak olan imam-hatipleri kapatmakla, ezberci olmayan, sorgulayan, tartışan, araştıran, farklı görüşlere ve yaşam biçimlerine saygılı, demokratik kültürlü insanlar yetiştirmek olanaklı olacak mı?</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"Laik" Türkiye Cumhuriyeti'nin zorunlu temel eğitim okullarında zorunlu din dersleri devam etmeyecek mi? Laik devlette zorunlu din dersi olur mu? "Din kültürü ve ahlak" eğitimi adı altında öğrencilere, aileleri başka inançtan olsa da, bu eğitimi istemese de, zorunlu olarak Sünni İslam'ın öğretilmesi laiklikle nasıl bağdaşır? MGK neden acaba 1982 Anayasası'nın laikliğe aykırı olan bu hükmünün kaldırılması konusunda TBMM'yi iteklemedi?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Kimileri, isteğe bağlı din eğitiminin neden Diyanet İşleri Başkanlığı değil de Milli Eğitim Bakanlığı denetiminde verilmesinde ısrarlı? Acaba din eğitiminin (bırakın topluma) Diyanet'e bırakılmasından da mı kaygı duyuluyor? "Refah Partisi militanı yetiştirdiği" iddia edilen imam-hatip okulları, Eğitim Bakanlığı'nın değil de Diyanet'in denetiminde mi?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Bu yasa, yabancı okulların orta kısımlarını da kapatarak, yabancı dil eğitimine esaslı bir darbe indirmekle acaba çok mu iyi etmiştir? "Cumhuriyet tarihinin en önemli reform </w:t>
      </w:r>
      <w:proofErr w:type="spellStart"/>
      <w:r w:rsidRPr="00862439">
        <w:rPr>
          <w:color w:val="000000"/>
        </w:rPr>
        <w:t>yasası"nın</w:t>
      </w:r>
      <w:proofErr w:type="spellEnd"/>
      <w:r w:rsidRPr="00862439">
        <w:rPr>
          <w:color w:val="000000"/>
        </w:rPr>
        <w:t xml:space="preserve"> zihinlerde uyandırdığı sorular o kadar çok ki...</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tabs>
          <w:tab w:val="left" w:pos="567"/>
        </w:tabs>
        <w:spacing w:before="120" w:line="360" w:lineRule="auto"/>
        <w:contextualSpacing/>
        <w:jc w:val="both"/>
        <w:rPr>
          <w:rFonts w:eastAsia="Calibri"/>
          <w:b/>
          <w:color w:val="000000"/>
        </w:rPr>
      </w:pPr>
      <w:r w:rsidRPr="00862439">
        <w:rPr>
          <w:rFonts w:eastAsia="Calibri"/>
          <w:b/>
          <w:color w:val="000000"/>
        </w:rPr>
        <w:t xml:space="preserve">2.5.6. Sekiz yıl neden sahipsiz kaldı? </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lastRenderedPageBreak/>
        <w:t xml:space="preserve">Zeynep </w:t>
      </w:r>
      <w:proofErr w:type="spellStart"/>
      <w:r w:rsidRPr="00862439">
        <w:rPr>
          <w:color w:val="000000"/>
        </w:rPr>
        <w:t>Atikkan</w:t>
      </w:r>
      <w:proofErr w:type="spellEnd"/>
      <w:r w:rsidRPr="00862439">
        <w:rPr>
          <w:color w:val="000000"/>
        </w:rPr>
        <w:t xml:space="preserve"> (http://www.egitim.aku.edu.tr/atikkan4.doc):</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Cumhuriyet tarihinin en büyük eğitim reformu diye sunulmuştu. Ortada reform filan kalmadı.</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Günlerdir gazete köşelerinde yazılıp duruyor, sekiz yıllık eğitim sahipsiz, yersiz, yurtsuz, öğretmensiz ve kaynaksız diye.</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Cumhuriyet tarihinin en büyük eğitim reformunu açıklayan liderlik ortalarda, Galatasaray'ın başarısını ortalayıp barajın altına düşmemek için birtakım çalımlar atmakta. O liderlik, eline tutuşturulan sekiz yıl reformunu okurken 28 Şubat'ın siyasi tasarımının taşeronluğunu yapıyordu.</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Sonra partinin ‘‘kurmayları’’ toplandılar. ‘‘İmam-hatipleri kapatmak bir çuval inciri mahvetti, seçimleri kaybettik’’ dediler. Böylece cumhuriyet tarihinin en büyük eğitim reformcuları, reformlarını öksüz bırakıp arazi oldular.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Yanlış insanlarla doğru reformlar yapılabilir mi?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Eğitimi gündeminden ‘‘kovmuş’’ bir ülke Türkiye. Üniversite giriş sınavları dışında eğitim hiçbir biçimde tartışılmıyor.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Oysa e-ticaret, e-ekonomi, e-hayat, e-gelecek falan filanın bütün tılsımı ‘‘nitelikli </w:t>
      </w:r>
      <w:proofErr w:type="spellStart"/>
      <w:r w:rsidRPr="00862439">
        <w:rPr>
          <w:color w:val="000000"/>
        </w:rPr>
        <w:t>insangücünde</w:t>
      </w:r>
      <w:proofErr w:type="spellEnd"/>
      <w:r w:rsidRPr="00862439">
        <w:rPr>
          <w:color w:val="000000"/>
        </w:rPr>
        <w:t xml:space="preserve">’’. Teknolojiyi üretmek bir yana, </w:t>
      </w:r>
      <w:proofErr w:type="spellStart"/>
      <w:r w:rsidRPr="00862439">
        <w:rPr>
          <w:color w:val="000000"/>
        </w:rPr>
        <w:t>varolanı</w:t>
      </w:r>
      <w:proofErr w:type="spellEnd"/>
      <w:r w:rsidRPr="00862439">
        <w:rPr>
          <w:color w:val="000000"/>
        </w:rPr>
        <w:t xml:space="preserve"> yönetmek bile nitelikli </w:t>
      </w:r>
      <w:proofErr w:type="spellStart"/>
      <w:r w:rsidRPr="00862439">
        <w:rPr>
          <w:color w:val="000000"/>
        </w:rPr>
        <w:t>insangücü</w:t>
      </w:r>
      <w:proofErr w:type="spellEnd"/>
      <w:r w:rsidRPr="00862439">
        <w:rPr>
          <w:color w:val="000000"/>
        </w:rPr>
        <w:t xml:space="preserve"> gerektiriyor. Başta ABD olmak üzere yıllardır eğitime yatırım yapmış ülkelerde insanların hayal gücünü en fazla eğitim kurcalıyor. Seçimler ‘‘eğitim’’ temalarıyla kazanılıyor. İnsanlar oylarını buna göre veriyor.</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Sekiz yıllık eğitimin, bir partinin oylarını düşürdüğü varsayılan bir ülke düşünün. Ve bu ülkenin 21. yüzyıl performansını hayal edin.</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Osmanlı dönemi </w:t>
      </w:r>
      <w:proofErr w:type="gramStart"/>
      <w:r w:rsidRPr="00862439">
        <w:rPr>
          <w:color w:val="000000"/>
        </w:rPr>
        <w:t>dahil</w:t>
      </w:r>
      <w:proofErr w:type="gramEnd"/>
      <w:r w:rsidRPr="00862439">
        <w:rPr>
          <w:color w:val="000000"/>
        </w:rPr>
        <w:t xml:space="preserve"> olmak üzere Türkiye tarihinde, bir kez eğitim reformu yapıldı. O da cumhuriyetin kuruluş yıllarındakiydi. Sonraki süreçler ‘‘reform’’ değil ‘‘deformasyon’’ stratejileriyle eğitimdeki </w:t>
      </w:r>
      <w:proofErr w:type="spellStart"/>
      <w:r w:rsidRPr="00862439">
        <w:rPr>
          <w:color w:val="000000"/>
        </w:rPr>
        <w:t>ucubeleşmeyi</w:t>
      </w:r>
      <w:proofErr w:type="spellEnd"/>
      <w:r w:rsidRPr="00862439">
        <w:rPr>
          <w:color w:val="000000"/>
        </w:rPr>
        <w:t xml:space="preserve"> doğurdu.</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80'ler ‘‘hukuksuzlaşma ile </w:t>
      </w:r>
      <w:proofErr w:type="spellStart"/>
      <w:r w:rsidRPr="00862439">
        <w:rPr>
          <w:color w:val="000000"/>
        </w:rPr>
        <w:t>eğitimsizleşmenin</w:t>
      </w:r>
      <w:proofErr w:type="spellEnd"/>
      <w:r w:rsidRPr="00862439">
        <w:rPr>
          <w:color w:val="000000"/>
        </w:rPr>
        <w:t xml:space="preserve"> parlak on yılıdır’’. Eksik olmasın, merkez sağdaki cin fikirli kadrolar ‘‘hukuksuzlaşarak ve </w:t>
      </w:r>
      <w:proofErr w:type="spellStart"/>
      <w:r w:rsidRPr="00862439">
        <w:rPr>
          <w:color w:val="000000"/>
        </w:rPr>
        <w:t>eğitimsizleşerek</w:t>
      </w:r>
      <w:proofErr w:type="spellEnd"/>
      <w:r w:rsidRPr="00862439">
        <w:rPr>
          <w:color w:val="000000"/>
        </w:rPr>
        <w:t xml:space="preserve"> çağ atlamanın’’ Türkiye'ye özgü pazarlamasını yaptılar. Sol da ‘‘onlar bizden neden daha cin fikirli’’ </w:t>
      </w:r>
      <w:proofErr w:type="gramStart"/>
      <w:r w:rsidRPr="00862439">
        <w:rPr>
          <w:color w:val="000000"/>
        </w:rPr>
        <w:t>kompleksine</w:t>
      </w:r>
      <w:proofErr w:type="gramEnd"/>
      <w:r w:rsidRPr="00862439">
        <w:rPr>
          <w:color w:val="000000"/>
        </w:rPr>
        <w:t xml:space="preserve"> kapılıp kendi ilgi alanı olan eğitim politikalarıyla ilişkisini kesti.</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 xml:space="preserve">Türkiye, bugün hala cumhuriyetin ilk yıllarında gerçekleştirilen eğitim reformunun mirasını yiyor. Yeni hamleler yapılmazsa, bu mirasın soluğu artık tıknefes olmak üzere. O zaman gelecek nasıl şekillenecek? Hangi eğitim politikasıyla 21. yüzyılın nitelikli </w:t>
      </w:r>
      <w:proofErr w:type="spellStart"/>
      <w:r w:rsidRPr="00862439">
        <w:rPr>
          <w:color w:val="000000"/>
        </w:rPr>
        <w:t>insangücü</w:t>
      </w:r>
      <w:proofErr w:type="spellEnd"/>
      <w:r w:rsidRPr="00862439">
        <w:rPr>
          <w:color w:val="000000"/>
        </w:rPr>
        <w:t xml:space="preserve"> yetişecek?</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lastRenderedPageBreak/>
        <w:t>Prof. Oktay Yenal'ın ‘‘Ulusların Zenginliği ve Uygarlığı-Eğitim Boyutu’’ adlı kitabındaki şu verilerin bugüne yansıyan sonuçlarına ulusça katlanıyoruz:</w:t>
      </w:r>
    </w:p>
    <w:p w:rsidR="00862439" w:rsidRPr="00862439" w:rsidRDefault="00862439" w:rsidP="00862439">
      <w:pPr>
        <w:tabs>
          <w:tab w:val="left" w:pos="567"/>
        </w:tabs>
        <w:spacing w:before="120" w:line="360" w:lineRule="auto"/>
        <w:ind w:firstLine="567"/>
        <w:contextualSpacing/>
        <w:jc w:val="both"/>
        <w:rPr>
          <w:color w:val="000000"/>
        </w:rPr>
      </w:pPr>
      <w:r w:rsidRPr="00862439">
        <w:t xml:space="preserve">– </w:t>
      </w:r>
      <w:r w:rsidRPr="00862439">
        <w:rPr>
          <w:color w:val="000000"/>
        </w:rPr>
        <w:t xml:space="preserve">11. yüzyılda Avrupa'nın büyük kısmı yaygın eğitim kurumlarına sahipti. Almanya'da Büyük </w:t>
      </w:r>
      <w:proofErr w:type="spellStart"/>
      <w:r w:rsidRPr="00862439">
        <w:rPr>
          <w:color w:val="000000"/>
        </w:rPr>
        <w:t>Frederik'in</w:t>
      </w:r>
      <w:proofErr w:type="spellEnd"/>
      <w:r w:rsidRPr="00862439">
        <w:rPr>
          <w:color w:val="000000"/>
        </w:rPr>
        <w:t xml:space="preserve"> başlattığı 5-14 yaşındaki bütün çocuklara zorunlu öğretim kısa sürede diğer Avrupa ülkelerinde uygulandı.</w:t>
      </w:r>
    </w:p>
    <w:p w:rsidR="00862439" w:rsidRPr="00862439" w:rsidRDefault="00862439" w:rsidP="00862439">
      <w:pPr>
        <w:tabs>
          <w:tab w:val="left" w:pos="567"/>
        </w:tabs>
        <w:spacing w:before="120" w:line="360" w:lineRule="auto"/>
        <w:ind w:firstLine="567"/>
        <w:contextualSpacing/>
        <w:jc w:val="both"/>
        <w:rPr>
          <w:color w:val="000000"/>
        </w:rPr>
      </w:pPr>
      <w:r w:rsidRPr="00862439">
        <w:t xml:space="preserve">– </w:t>
      </w:r>
      <w:r w:rsidRPr="00862439">
        <w:rPr>
          <w:color w:val="000000"/>
        </w:rPr>
        <w:t>19. yüzyıl ortasında yetişkinler arasında okur-yazar oranı Almanya, Hollanda, İsviçre ve İskandinavya'da % 70'in, İngiltere, Fransa, Avusturya ve Belçika'da ise % 50'nin üstüne çıktı.</w:t>
      </w:r>
    </w:p>
    <w:p w:rsidR="00862439" w:rsidRPr="00862439" w:rsidRDefault="00862439" w:rsidP="00862439">
      <w:pPr>
        <w:tabs>
          <w:tab w:val="left" w:pos="567"/>
        </w:tabs>
        <w:spacing w:before="120" w:line="360" w:lineRule="auto"/>
        <w:ind w:firstLine="567"/>
        <w:contextualSpacing/>
        <w:jc w:val="both"/>
        <w:rPr>
          <w:color w:val="000000"/>
        </w:rPr>
      </w:pPr>
      <w:r w:rsidRPr="00862439">
        <w:t xml:space="preserve">– </w:t>
      </w:r>
      <w:r w:rsidRPr="00862439">
        <w:rPr>
          <w:color w:val="000000"/>
        </w:rPr>
        <w:t>İngiltere'de başlayan Sanayi Devriminin çok kısa zamanda diğer Avrupa ülkelerine, Amerika kıtasına ve daha sonra da Japonya'ya yayılmasını hazırlayan ve kolaylaştıran nedenler arasında, bu ülkelerdeki okur-yazar oranının payı başı çekti.</w:t>
      </w:r>
    </w:p>
    <w:p w:rsidR="00862439" w:rsidRPr="00862439" w:rsidRDefault="00862439" w:rsidP="00862439">
      <w:pPr>
        <w:tabs>
          <w:tab w:val="left" w:pos="567"/>
        </w:tabs>
        <w:spacing w:before="120" w:line="360" w:lineRule="auto"/>
        <w:ind w:firstLine="567"/>
        <w:contextualSpacing/>
        <w:jc w:val="both"/>
        <w:rPr>
          <w:color w:val="000000"/>
        </w:rPr>
      </w:pPr>
      <w:r w:rsidRPr="00862439">
        <w:t xml:space="preserve">– </w:t>
      </w:r>
      <w:r w:rsidRPr="00862439">
        <w:rPr>
          <w:color w:val="000000"/>
        </w:rPr>
        <w:t>1868'de Japonya'da Batı'ya açılma dönemi başlarken, erkekler arasında okur-yazarlık oranı % 45, kadınlar arasında ise % 17 idi. Japon hükümetinin 1871 yılında kurduğu eğitim bakanlığı çok kapsamlı bir eğitim programı uygulamaya başladı. Pek çok öğrenci Batı ülkelerine eğitime gönderildi.</w:t>
      </w:r>
    </w:p>
    <w:p w:rsidR="00862439" w:rsidRPr="00862439" w:rsidRDefault="00862439" w:rsidP="00862439">
      <w:pPr>
        <w:tabs>
          <w:tab w:val="left" w:pos="567"/>
        </w:tabs>
        <w:spacing w:before="120" w:line="360" w:lineRule="auto"/>
        <w:ind w:firstLine="567"/>
        <w:contextualSpacing/>
        <w:jc w:val="both"/>
        <w:rPr>
          <w:color w:val="000000"/>
        </w:rPr>
      </w:pPr>
      <w:r w:rsidRPr="00862439">
        <w:t xml:space="preserve">– </w:t>
      </w:r>
      <w:r w:rsidRPr="00862439">
        <w:rPr>
          <w:color w:val="000000"/>
        </w:rPr>
        <w:t xml:space="preserve">Osmanlı Devleti, Avrupa'da 17. yüzyılda başarıya ulaşan temel eğitim seferberliğinin tümüyle dışında kaldı. 1800 yılında ülkenin hiçbir bölgesinde okur-yazar oranı % 5'i geçmiyordu. Tanzimat dönemi sonunda </w:t>
      </w:r>
      <w:proofErr w:type="spellStart"/>
      <w:r w:rsidRPr="00862439">
        <w:rPr>
          <w:color w:val="000000"/>
        </w:rPr>
        <w:t>Ahmed</w:t>
      </w:r>
      <w:proofErr w:type="spellEnd"/>
      <w:r w:rsidRPr="00862439">
        <w:rPr>
          <w:color w:val="000000"/>
        </w:rPr>
        <w:t xml:space="preserve"> </w:t>
      </w:r>
      <w:proofErr w:type="spellStart"/>
      <w:r w:rsidRPr="00862439">
        <w:rPr>
          <w:color w:val="000000"/>
        </w:rPr>
        <w:t>Midhat</w:t>
      </w:r>
      <w:proofErr w:type="spellEnd"/>
      <w:r w:rsidRPr="00862439">
        <w:rPr>
          <w:color w:val="000000"/>
        </w:rPr>
        <w:t xml:space="preserve"> Efendi, okuma-yazma bilmeyenlerin nüfusun % 90-95'i olduğunu, bunların kalemsiz ve dilsiz olduklarını yazıyordu.</w:t>
      </w:r>
    </w:p>
    <w:p w:rsidR="00862439" w:rsidRPr="00862439" w:rsidRDefault="00862439" w:rsidP="00862439">
      <w:pPr>
        <w:tabs>
          <w:tab w:val="left" w:pos="567"/>
        </w:tabs>
        <w:spacing w:before="120" w:line="360" w:lineRule="auto"/>
        <w:ind w:firstLine="567"/>
        <w:contextualSpacing/>
        <w:jc w:val="both"/>
        <w:rPr>
          <w:color w:val="000000"/>
        </w:rPr>
      </w:pPr>
      <w:r w:rsidRPr="00862439">
        <w:t xml:space="preserve">– </w:t>
      </w:r>
      <w:r w:rsidRPr="00862439">
        <w:rPr>
          <w:color w:val="000000"/>
        </w:rPr>
        <w:t>Türkiye, Avrupa'nın 19. yüzyıl ortasında eriştiği okuma-yazma düzeyine 120 yıllık bir gecikmeyle ancak 1970'te ulaşabiliyordu.</w:t>
      </w:r>
    </w:p>
    <w:p w:rsidR="00862439" w:rsidRPr="00862439" w:rsidRDefault="00862439" w:rsidP="00862439">
      <w:pPr>
        <w:tabs>
          <w:tab w:val="left" w:pos="567"/>
        </w:tabs>
        <w:spacing w:before="120" w:line="360" w:lineRule="auto"/>
        <w:ind w:firstLine="567"/>
        <w:contextualSpacing/>
        <w:jc w:val="both"/>
        <w:rPr>
          <w:color w:val="000000"/>
        </w:rPr>
      </w:pPr>
      <w:r w:rsidRPr="00862439">
        <w:rPr>
          <w:color w:val="000000"/>
        </w:rPr>
        <w:t>Bu bir ‘‘kara kader’’ tablosu değil. Bugünün olanakları zamanı hızlandırdığı gibi kararlı toplumlara ‘‘hızlı’’ ve ‘‘köklü’’ reformlar yapma fırsatını tanıyor. Yeter ki doğru işleri doğru insanlar sahiplensin!</w:t>
      </w:r>
    </w:p>
    <w:p w:rsidR="00862439" w:rsidRPr="00862439" w:rsidRDefault="00862439" w:rsidP="00862439">
      <w:pPr>
        <w:tabs>
          <w:tab w:val="left" w:pos="567"/>
        </w:tabs>
        <w:spacing w:before="120" w:line="360" w:lineRule="auto"/>
        <w:ind w:firstLine="567"/>
        <w:contextualSpacing/>
        <w:jc w:val="both"/>
        <w:rPr>
          <w:color w:val="000000"/>
        </w:rPr>
      </w:pPr>
    </w:p>
    <w:p w:rsidR="00862439" w:rsidRPr="00862439" w:rsidRDefault="00862439" w:rsidP="00862439">
      <w:pPr>
        <w:spacing w:before="120"/>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
    <w:p w:rsidR="00862439" w:rsidRPr="00862439" w:rsidRDefault="00862439" w:rsidP="00862439">
      <w:pPr>
        <w:spacing w:before="120"/>
        <w:jc w:val="center"/>
        <w:rPr>
          <w:rFonts w:eastAsia="Calibri"/>
          <w:b/>
          <w:bCs/>
        </w:rPr>
      </w:pPr>
      <w:proofErr w:type="gramStart"/>
      <w:r w:rsidRPr="00862439">
        <w:rPr>
          <w:rFonts w:eastAsia="Calibri"/>
          <w:b/>
          <w:bCs/>
        </w:rPr>
        <w:t>BÖLÜM  V</w:t>
      </w:r>
      <w:proofErr w:type="gramEnd"/>
    </w:p>
    <w:p w:rsidR="00862439" w:rsidRPr="00862439" w:rsidRDefault="00862439" w:rsidP="00862439">
      <w:pPr>
        <w:spacing w:before="120"/>
        <w:jc w:val="center"/>
        <w:rPr>
          <w:rFonts w:eastAsia="Calibri"/>
          <w:b/>
          <w:bCs/>
        </w:rPr>
      </w:pPr>
      <w:r w:rsidRPr="00862439">
        <w:rPr>
          <w:rFonts w:eastAsia="Calibri"/>
          <w:b/>
          <w:bCs/>
        </w:rPr>
        <w:t>TARTIŞMA ve ÖNERİLER</w:t>
      </w:r>
    </w:p>
    <w:p w:rsidR="00862439" w:rsidRPr="00862439" w:rsidRDefault="00862439" w:rsidP="00862439">
      <w:pPr>
        <w:autoSpaceDE w:val="0"/>
        <w:autoSpaceDN w:val="0"/>
        <w:adjustRightInd w:val="0"/>
        <w:spacing w:after="240" w:line="360" w:lineRule="auto"/>
        <w:ind w:firstLine="567"/>
        <w:jc w:val="both"/>
        <w:rPr>
          <w:rFonts w:eastAsia="Calibri"/>
          <w:sz w:val="22"/>
          <w:szCs w:val="22"/>
        </w:rPr>
      </w:pPr>
    </w:p>
    <w:p w:rsidR="00862439" w:rsidRPr="00862439" w:rsidRDefault="00862439" w:rsidP="00862439">
      <w:pPr>
        <w:spacing w:before="120" w:line="360" w:lineRule="auto"/>
        <w:ind w:firstLine="567"/>
        <w:jc w:val="both"/>
        <w:rPr>
          <w:b/>
          <w:color w:val="FF0000"/>
        </w:rPr>
      </w:pPr>
      <w:r w:rsidRPr="00862439">
        <w:rPr>
          <w:color w:val="000000"/>
        </w:rPr>
        <w:t>Bu bölümde, Türkiye’de beş yıllık zorunlu eğitimden sekiz yıllık eğitime geçiş dönemine ilişkin elde edilen sonuçlar ve bu sonuçlar paralelinde geliştirilen öneriler sunulmaktadır.</w:t>
      </w:r>
    </w:p>
    <w:p w:rsidR="00862439" w:rsidRPr="00862439" w:rsidRDefault="00862439" w:rsidP="00862439">
      <w:pPr>
        <w:spacing w:line="300" w:lineRule="exact"/>
        <w:jc w:val="both"/>
        <w:rPr>
          <w:b/>
          <w:bCs/>
        </w:rPr>
      </w:pPr>
    </w:p>
    <w:p w:rsidR="00862439" w:rsidRPr="00862439" w:rsidRDefault="00862439" w:rsidP="00862439">
      <w:pPr>
        <w:spacing w:before="120" w:line="320" w:lineRule="exact"/>
        <w:ind w:firstLine="567"/>
        <w:jc w:val="both"/>
      </w:pPr>
      <w:r w:rsidRPr="00862439">
        <w:rPr>
          <w:b/>
          <w:bCs/>
        </w:rPr>
        <w:t>5.1. SONUÇLAR VE TARTIŞMA</w:t>
      </w:r>
    </w:p>
    <w:p w:rsidR="00862439" w:rsidRPr="00862439" w:rsidRDefault="00862439" w:rsidP="00862439">
      <w:pPr>
        <w:spacing w:before="240" w:line="360" w:lineRule="auto"/>
        <w:ind w:firstLine="567"/>
        <w:jc w:val="both"/>
      </w:pPr>
      <w:r w:rsidRPr="00862439">
        <w:t>Bu araştırma ile ulaşılan sonuçlar şöyle sıralanabilir:</w:t>
      </w:r>
    </w:p>
    <w:p w:rsidR="00862439" w:rsidRPr="00862439" w:rsidRDefault="00862439" w:rsidP="00862439">
      <w:pPr>
        <w:spacing w:before="240" w:line="360" w:lineRule="auto"/>
        <w:ind w:firstLine="567"/>
        <w:jc w:val="both"/>
      </w:pPr>
      <w:r w:rsidRPr="00862439">
        <w:t>Uzun süren kesintili/kesintisiz zorunlu ilköğretim tartışmalarından sonra 4306 sayılı yasa gereği, 1997-1998 öğretim yılında ülke genelinde sekiz yıllık kesintisiz zorunlu ilköğretime geçilmiştir.</w:t>
      </w:r>
    </w:p>
    <w:p w:rsidR="00862439" w:rsidRPr="00862439" w:rsidRDefault="00862439" w:rsidP="00862439">
      <w:pPr>
        <w:spacing w:before="240" w:line="360" w:lineRule="auto"/>
        <w:ind w:firstLine="567"/>
        <w:jc w:val="both"/>
      </w:pPr>
      <w:r w:rsidRPr="00862439">
        <w:t>Sekiz yıllık kesintisiz zorunlu ilköğretimin yaygınlaşması ve gelişmesi için stratejiler belirlenmiş, buna göre kısa ve uzun vadeli planlar hazırlanarak uygulamaya konulmuştur.</w:t>
      </w:r>
    </w:p>
    <w:p w:rsidR="00862439" w:rsidRPr="00862439" w:rsidRDefault="00862439" w:rsidP="00862439">
      <w:pPr>
        <w:spacing w:before="240" w:line="360" w:lineRule="auto"/>
        <w:ind w:firstLine="567"/>
        <w:jc w:val="both"/>
      </w:pPr>
      <w:r w:rsidRPr="00862439">
        <w:lastRenderedPageBreak/>
        <w:t>Sekiz yıllık kesintisiz zorunlu ilköğretim, üç-beş yıllık bir uygulama olarak değil, daha sonraki yıllarda yapılacak değişikliklere temel olarak düşünülmesi gerekmektedir. Mutlaka ki uygulamalardan alınacak sonuçlara göre planlanan ve sürdürülen çalışmalarda değişiklikler olacaktır.</w:t>
      </w:r>
    </w:p>
    <w:p w:rsidR="00862439" w:rsidRPr="00862439" w:rsidRDefault="00862439" w:rsidP="00862439">
      <w:pPr>
        <w:spacing w:before="240" w:line="360" w:lineRule="auto"/>
        <w:ind w:firstLine="567"/>
        <w:jc w:val="both"/>
      </w:pPr>
      <w:r w:rsidRPr="00862439">
        <w:t>Günümüz Türkiye’sinde, kırsal yörelerdeki nüfus hızla azalmaktadır. Her yıl, öğrenci azlığından dolayı birçok köy okulu kapatılmak zorunda kalmaktadır. Bu köylerdeki çocuklar, yatılı bölge okullarına yerleştirilmekte ya da başka bir köye taşınmaktadır.</w:t>
      </w:r>
    </w:p>
    <w:p w:rsidR="00862439" w:rsidRPr="00862439" w:rsidRDefault="00862439" w:rsidP="00862439">
      <w:pPr>
        <w:spacing w:before="240" w:line="360" w:lineRule="auto"/>
        <w:ind w:firstLine="567"/>
        <w:jc w:val="both"/>
      </w:pPr>
      <w:r w:rsidRPr="00862439">
        <w:t xml:space="preserve">Ulaşım ve iletişim teknolojisindeki gelişmeler, mükemmel yolların ve araçların ve firmaların kurulması, uzak olan yerleri alabildiğine kısaltmıştır. Eskiden, günler süren yolculuklar dakikalara inmiştir. Bu gelişmeler sonucu artık aileler, eğitim hizmetin ayaklarına gelmesini beklemek yerine, çocuklarını, eğitim hizmetinin en iyi verildiği yerlere göndermeye başlamışlardır. </w:t>
      </w:r>
    </w:p>
    <w:p w:rsidR="00862439" w:rsidRPr="00862439" w:rsidRDefault="00862439" w:rsidP="00862439">
      <w:pPr>
        <w:spacing w:before="240" w:line="360" w:lineRule="auto"/>
        <w:ind w:firstLine="567"/>
        <w:jc w:val="both"/>
      </w:pPr>
      <w:r w:rsidRPr="00862439">
        <w:t xml:space="preserve">Türkiye’de seçme sınavları, her kademedeki öğrencilerin çok iyi yetiştirilmesini gerektirmektedir. Bunun temel koşulu da, özellikle ilköğretim çağındaki çocuklara şans ve fırsat eşitliğinin sağlanmasıdır. </w:t>
      </w:r>
    </w:p>
    <w:p w:rsidR="00862439" w:rsidRPr="00862439" w:rsidRDefault="00862439" w:rsidP="00862439">
      <w:pPr>
        <w:spacing w:before="240" w:line="360" w:lineRule="auto"/>
        <w:ind w:firstLine="567"/>
        <w:jc w:val="both"/>
      </w:pPr>
      <w:r w:rsidRPr="00862439">
        <w:t xml:space="preserve">Türkiye’de, eğitim sisteminin önemli ve temel basamağı olan ilköğretim, gelişen bilim ve tekniğe paralel olarak laik, bilimsel, demokratik ve özgürlükçü bir anlayışla yeniden düzenlenmek istenmiştir. Bu amaçla, kesintisiz zorunlu sekiz yıllık bir ilköğretim reformu gerçekleştirilmiştir. </w:t>
      </w:r>
    </w:p>
    <w:p w:rsidR="00862439" w:rsidRPr="00862439" w:rsidRDefault="00862439" w:rsidP="00862439">
      <w:pPr>
        <w:spacing w:before="240" w:line="360" w:lineRule="auto"/>
        <w:ind w:firstLine="567"/>
        <w:jc w:val="both"/>
      </w:pPr>
      <w:r w:rsidRPr="00862439">
        <w:t xml:space="preserve">İlköğretim; ister gelişmiş ister gelişmemiş olsun, ister doğulu ister batılı olsun, ister kapitalist ister sosyalist olsun tüm ülkelerde, diğer öğretim düzeylerine göre daha özel bir öneme sahiptir. Anayasal ve hukuki bir zorunluluk olması, ilköğretimin gerek toplumsal gerekse ekonomik açıdan farklı bir yaklaşımla ele alınmasını gerektirmektedir. Nitekim ilköğretimi geliştirme ve yaygınlaştırma politikası, Türkiye’nin Cumhuriyetinin daima öncelikli politikaları arasında yer almıştır. </w:t>
      </w:r>
    </w:p>
    <w:p w:rsidR="00862439" w:rsidRPr="00862439" w:rsidRDefault="00862439" w:rsidP="00862439">
      <w:pPr>
        <w:spacing w:before="240" w:line="360" w:lineRule="auto"/>
        <w:ind w:firstLine="567"/>
        <w:jc w:val="both"/>
      </w:pPr>
      <w:r w:rsidRPr="00862439">
        <w:t xml:space="preserve">Ancak, toplumsallaşma ve kültürlenme için vazgeçilmez bir araç ve anayasal bir zorunluluk olmasına karşın, ilköğretimin yaygınlaştırılması ve geliştirilmesi hedefine ulaşılmamıştır. </w:t>
      </w:r>
    </w:p>
    <w:p w:rsidR="00862439" w:rsidRPr="00862439" w:rsidRDefault="00862439" w:rsidP="00862439">
      <w:pPr>
        <w:spacing w:before="240" w:line="360" w:lineRule="auto"/>
        <w:ind w:firstLine="567"/>
        <w:jc w:val="both"/>
      </w:pPr>
      <w:r w:rsidRPr="00862439">
        <w:lastRenderedPageBreak/>
        <w:t>Sekiz yıllık zorunlu ilköğretimin gelecek yıllarda karşı karşıya kalabileceği koşulları dikkate alarak bu uygulamanın daha da geliştirilerek devam ettirilmesi sorumluluğu, milli eğitim ve ilköğretim kurum yöneticilerinin olduğu kadar öğretmen, denetçi, öğrenci velisinindir.</w:t>
      </w:r>
    </w:p>
    <w:p w:rsidR="00862439" w:rsidRPr="00862439" w:rsidRDefault="00862439" w:rsidP="00862439">
      <w:pPr>
        <w:spacing w:before="240" w:line="360" w:lineRule="auto"/>
        <w:ind w:firstLine="567"/>
        <w:jc w:val="both"/>
      </w:pPr>
      <w:r w:rsidRPr="00862439">
        <w:t>Toplumdaki “ortak yurttaş tip’’</w:t>
      </w:r>
      <w:proofErr w:type="spellStart"/>
      <w:r w:rsidRPr="00862439">
        <w:t>ni</w:t>
      </w:r>
      <w:proofErr w:type="spellEnd"/>
      <w:r w:rsidRPr="00862439">
        <w:t xml:space="preserve"> yetiştirme amacına yönelik ilköğretimin, toplumun devamında önemi büyüktür. Bu nedenle süresinin artırılması kadar niteliğinin de artırılması beklenir. Bunun gerçekleştirilmesi için önce uygulamaya yön verecek ilköğretim mevzuatının, öğretim programlarının ve uygulamaların önce “toplumsal gelişme ve değişmelerin önünde olması, onları belirlemesi ve yön vermesi” sonra “uygulamalardaki eksiklik ve hatalardan dönüt alınarak sürekli geliştirilmesi” gerekmektedir. Bunun için sürekli araştırmak kaçınılmazdır. Daha da önemlisi bunu gerçekleştirecek yeterlikte eğitim </w:t>
      </w:r>
      <w:proofErr w:type="spellStart"/>
      <w:r w:rsidRPr="00862439">
        <w:t>işgörenin</w:t>
      </w:r>
      <w:proofErr w:type="spellEnd"/>
      <w:r w:rsidRPr="00862439">
        <w:t xml:space="preserve"> yerleştirilmesi, eğitimde görev alması ve toplumu oluşturan bireylerin belli bir seviyeye gelmesi, eğitim konusunda duyarlı olması gerekmektedir.</w:t>
      </w:r>
    </w:p>
    <w:p w:rsidR="00862439" w:rsidRPr="00862439" w:rsidRDefault="00862439" w:rsidP="00862439">
      <w:pPr>
        <w:spacing w:before="240" w:line="360" w:lineRule="auto"/>
        <w:ind w:firstLine="567"/>
        <w:jc w:val="both"/>
      </w:pPr>
      <w:r w:rsidRPr="00862439">
        <w:t xml:space="preserve">Dün olduğu gibi bugün de ilköğretim sorunları vardır, yarın da olacaktır. Sorunlar çözülecek, değişen ve gelişen koşullara göre daha yeni sorunlar ortaya çıkacaktır. Bu kaçınılmazdır ve bundan korkmamak gerekir. Asıl sorun, ilköğretimdeki sorunları çözecek olan </w:t>
      </w:r>
      <w:proofErr w:type="spellStart"/>
      <w:r w:rsidRPr="00862439">
        <w:t>insangücünü</w:t>
      </w:r>
      <w:proofErr w:type="spellEnd"/>
      <w:r w:rsidRPr="00862439">
        <w:t xml:space="preserve"> yetiştirmek ve sorunları çözmedeki kararlılıktır. İlköğretimin sorunlarını çözecek insanların yetişmesinde ilköğretimin oluşturduğu temel ve yaptığı katkı çok önemlidir. </w:t>
      </w:r>
    </w:p>
    <w:p w:rsidR="00862439" w:rsidRPr="00862439" w:rsidRDefault="00862439" w:rsidP="00862439">
      <w:pPr>
        <w:spacing w:before="240" w:line="360" w:lineRule="auto"/>
        <w:ind w:firstLine="567"/>
        <w:jc w:val="both"/>
      </w:pPr>
    </w:p>
    <w:p w:rsidR="00862439" w:rsidRPr="00862439" w:rsidRDefault="00862439" w:rsidP="00862439">
      <w:pPr>
        <w:spacing w:before="120" w:line="320" w:lineRule="exact"/>
        <w:ind w:firstLine="567"/>
        <w:jc w:val="both"/>
      </w:pPr>
      <w:r w:rsidRPr="00862439">
        <w:rPr>
          <w:b/>
          <w:bCs/>
        </w:rPr>
        <w:t xml:space="preserve">5.2. ÖNERİLER   </w:t>
      </w:r>
    </w:p>
    <w:p w:rsidR="00862439" w:rsidRPr="00862439" w:rsidRDefault="00862439" w:rsidP="00862439">
      <w:pPr>
        <w:spacing w:before="240" w:line="360" w:lineRule="auto"/>
        <w:ind w:firstLine="567"/>
        <w:jc w:val="both"/>
      </w:pPr>
      <w:r w:rsidRPr="00862439">
        <w:t xml:space="preserve">Bu araştırmanın sonuçları paralelinde şu önerilerde bulunulabilir:  </w:t>
      </w:r>
    </w:p>
    <w:p w:rsidR="00862439" w:rsidRPr="00862439" w:rsidRDefault="00862439" w:rsidP="00862439">
      <w:pPr>
        <w:spacing w:before="240" w:line="360" w:lineRule="auto"/>
        <w:ind w:firstLine="567"/>
        <w:jc w:val="both"/>
      </w:pPr>
      <w:r w:rsidRPr="00862439">
        <w:t xml:space="preserve">Kaynakların daha gerçekçi planlanması, planlanan ve sürdürülen çalışmalarda ekonomik, </w:t>
      </w:r>
      <w:proofErr w:type="spellStart"/>
      <w:r w:rsidRPr="00862439">
        <w:t>sosyo</w:t>
      </w:r>
      <w:proofErr w:type="spellEnd"/>
      <w:r w:rsidRPr="00862439">
        <w:t>-kültürel, siyasal ve teknolojik güçlerden kaynaklanabilecek fırsat ve tehditler belirlenmelidir.</w:t>
      </w:r>
    </w:p>
    <w:p w:rsidR="00862439" w:rsidRPr="00862439" w:rsidRDefault="00862439" w:rsidP="00862439">
      <w:pPr>
        <w:spacing w:before="240" w:line="360" w:lineRule="auto"/>
        <w:ind w:firstLine="567"/>
        <w:jc w:val="both"/>
      </w:pPr>
      <w:r w:rsidRPr="00862439">
        <w:t xml:space="preserve">Okul yöneticileri, öğretmenleri, denetçiler ve anne-babalar bu konuda yeterince bilgilendirilmeli, benimsetilmelidir. </w:t>
      </w:r>
    </w:p>
    <w:p w:rsidR="00862439" w:rsidRPr="00862439" w:rsidRDefault="00862439" w:rsidP="00862439">
      <w:pPr>
        <w:spacing w:before="240" w:line="360" w:lineRule="auto"/>
        <w:ind w:firstLine="567"/>
        <w:jc w:val="both"/>
      </w:pPr>
      <w:r w:rsidRPr="00862439">
        <w:t xml:space="preserve">Bu eksikliklerine karşın, ulaşılması gereken amaçlara gerektiği gibi ulaşılamamış olunmasına karşın şu önlemler alınmalıdır: </w:t>
      </w:r>
    </w:p>
    <w:p w:rsidR="00862439" w:rsidRPr="00862439" w:rsidRDefault="00862439" w:rsidP="00862439">
      <w:pPr>
        <w:spacing w:before="240" w:line="360" w:lineRule="auto"/>
        <w:ind w:firstLine="567"/>
        <w:jc w:val="both"/>
      </w:pPr>
      <w:r w:rsidRPr="00862439">
        <w:lastRenderedPageBreak/>
        <w:t xml:space="preserve">Sekiz yıllık yasanın ekonomik yönden kaynakları genişletilmelidir. </w:t>
      </w:r>
    </w:p>
    <w:p w:rsidR="00862439" w:rsidRPr="00862439" w:rsidRDefault="00862439" w:rsidP="00862439">
      <w:pPr>
        <w:spacing w:before="240" w:line="360" w:lineRule="auto"/>
        <w:ind w:firstLine="567"/>
        <w:jc w:val="both"/>
      </w:pPr>
      <w:r w:rsidRPr="00862439">
        <w:t xml:space="preserve">Hızla gereksinimi karşılayan yeni okullar, derslikler yapılmalıdır. </w:t>
      </w:r>
    </w:p>
    <w:p w:rsidR="00862439" w:rsidRPr="00862439" w:rsidRDefault="00862439" w:rsidP="00862439">
      <w:pPr>
        <w:spacing w:before="240" w:line="360" w:lineRule="auto"/>
        <w:ind w:firstLine="567"/>
        <w:jc w:val="both"/>
      </w:pPr>
      <w:r w:rsidRPr="00862439">
        <w:t xml:space="preserve">Ders programları, ders kitapları gözden geçirilmelidir. Sekiz yılın kesintisizliği yani program bütünlüğü korunmalıdır. </w:t>
      </w:r>
    </w:p>
    <w:p w:rsidR="00862439" w:rsidRPr="00862439" w:rsidRDefault="00862439" w:rsidP="00862439">
      <w:pPr>
        <w:spacing w:before="240" w:line="360" w:lineRule="auto"/>
        <w:ind w:firstLine="567"/>
        <w:jc w:val="both"/>
      </w:pPr>
      <w:r w:rsidRPr="00862439">
        <w:t xml:space="preserve">Sekiz yıllık kesintisiz eğitimin eksiklikleri giderilerek, ödünsüz uygulanmalıdır.  </w:t>
      </w:r>
    </w:p>
    <w:p w:rsidR="00862439" w:rsidRPr="00862439" w:rsidRDefault="00862439" w:rsidP="00862439">
      <w:pPr>
        <w:spacing w:before="240" w:line="360" w:lineRule="auto"/>
        <w:ind w:firstLine="567"/>
        <w:jc w:val="both"/>
      </w:pPr>
    </w:p>
    <w:p w:rsidR="00862439" w:rsidRPr="00862439" w:rsidRDefault="00862439" w:rsidP="00862439">
      <w:pPr>
        <w:spacing w:before="240" w:line="360" w:lineRule="auto"/>
        <w:ind w:firstLine="567"/>
        <w:jc w:val="both"/>
      </w:pPr>
      <w:r w:rsidRPr="00862439">
        <w:t xml:space="preserve">Sekiz yıllık zorunlu ve kesintisiz eğitimin amaçlarına ulaşması, günümüz koşullarında gerçekten zor görünmektedir. Bunun en önemli nedeni de devleti yönetenlerin özellikle kesintisiz zorunlu eğitime karşı olmalarından kaynaklanmaktadır. Türkiye’de kesintisiz zorunlu eğitime ayrılan kaynaklar da sınırlıdır.  Oysa eğitime ciddi anlamda kaynak ayrılmalıdır. Eğitime ayrılan kaynakların da yerli yerinde kullanılması gerekir. Sekizinci Kalkınma Planı’na göre </w:t>
      </w:r>
      <w:proofErr w:type="spellStart"/>
      <w:r w:rsidRPr="00862439">
        <w:t>Türkiyede</w:t>
      </w:r>
      <w:proofErr w:type="spellEnd"/>
      <w:r w:rsidRPr="00862439">
        <w:t xml:space="preserve"> 2005 yılında ilköğretimde okullaşma oranının % 100 olması gerekmektedir. Hiçbir sayısal veriye bakmaya gerek görmeden, başkent Ankara’nın Mamak semtinin gecekondu yerleşimlerine uğrandığında okullaşma oranının %100’e ulaşmadığı anlaşılır.  Bu durumda sözü edilen hedeflerin uzağında kalınmaktadır. </w:t>
      </w: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spacing w:before="240" w:line="360" w:lineRule="auto"/>
        <w:ind w:firstLine="567"/>
      </w:pPr>
    </w:p>
    <w:p w:rsidR="00862439" w:rsidRPr="00862439" w:rsidRDefault="00862439" w:rsidP="00862439">
      <w:pPr>
        <w:widowControl w:val="0"/>
        <w:autoSpaceDE w:val="0"/>
        <w:autoSpaceDN w:val="0"/>
        <w:adjustRightInd w:val="0"/>
        <w:spacing w:before="120" w:line="360" w:lineRule="auto"/>
        <w:ind w:right="-17" w:firstLine="567"/>
        <w:jc w:val="center"/>
        <w:rPr>
          <w:b/>
          <w:color w:val="000000"/>
        </w:rPr>
      </w:pPr>
      <w:r w:rsidRPr="00862439">
        <w:rPr>
          <w:b/>
          <w:color w:val="000000"/>
        </w:rPr>
        <w:t>KAYNAKÇA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2001 Yılı Başında Milli Eğitim, 2000,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proofErr w:type="gramStart"/>
      <w:r w:rsidRPr="00862439">
        <w:rPr>
          <w:color w:val="000000"/>
        </w:rPr>
        <w:t>Adem</w:t>
      </w:r>
      <w:proofErr w:type="gramEnd"/>
      <w:r w:rsidRPr="00862439">
        <w:rPr>
          <w:color w:val="000000"/>
        </w:rPr>
        <w:t>, Mahmut (2001), Devrim Yasaları Odağında Öğretim Birliği,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Akyol, Avni (1991), Neden Niçin 8 Yıllık Eğitim,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Başaran, İbrahim Ethem (1974), Eğitim psikolojisi,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Cumhuriyet’in 75. Yılında Gelişmeler ve Hedefler, 1998,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Cumhuriyetin 75. Yılında İlköğretim 1. Ulusal Sempozyumu, 1998,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Eğitimde Yansımalar Cumhuriyet’in 75. Yılında İlköğretim 1. Ulusal Sempozyumu, 1998,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proofErr w:type="spellStart"/>
      <w:r w:rsidRPr="00862439">
        <w:rPr>
          <w:color w:val="000000"/>
        </w:rPr>
        <w:t>Enginer</w:t>
      </w:r>
      <w:proofErr w:type="spellEnd"/>
      <w:r w:rsidRPr="00862439">
        <w:rPr>
          <w:color w:val="000000"/>
        </w:rPr>
        <w:t>, Ergin (2004), Öğretimi Planlama, Uygulama ve Değerlendirme,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Gürkan, Tanju (1997), Eğitim programları ve Öğretim Açısından 8 Yıllık Zorunlu İlköğretime Geçişin İrdelenmesi, Eğitim Reformunun Genel İlkeleri, Ankara.</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Milli Eğitim Bakanlığı Mevzuat Bankası, (</w:t>
      </w:r>
      <w:hyperlink r:id="rId18" w:history="1">
        <w:r w:rsidRPr="00862439">
          <w:rPr>
            <w:color w:val="000000"/>
          </w:rPr>
          <w:t>www.meb.gov.tr</w:t>
        </w:r>
      </w:hyperlink>
      <w:r w:rsidRPr="00862439">
        <w:rPr>
          <w:color w:val="000000"/>
        </w:rPr>
        <w:t xml:space="preserve">).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lastRenderedPageBreak/>
        <w:t xml:space="preserve">Kavak, Yüksel (1997) Dünyada ve Türkiye de İlköğretim. </w:t>
      </w:r>
      <w:proofErr w:type="spellStart"/>
      <w:r w:rsidRPr="00862439">
        <w:t>Pegen</w:t>
      </w:r>
      <w:proofErr w:type="spellEnd"/>
      <w:r w:rsidRPr="00862439">
        <w:t xml:space="preserve"> Yayınları, Ankara.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t xml:space="preserve">Kutlu, Ömer (1998), Eğitimde verimliliğin ölçülmesi üzerine bir çalışma. Yayımlanmamış doktora tezi. </w:t>
      </w:r>
      <w:proofErr w:type="gramStart"/>
      <w:r w:rsidRPr="00862439">
        <w:t>Hacettepe Üniversitesi, Ankara.</w:t>
      </w:r>
      <w:proofErr w:type="gramEnd"/>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Resmi Gazete (</w:t>
      </w:r>
      <w:hyperlink r:id="rId19" w:history="1">
        <w:r w:rsidRPr="00862439">
          <w:rPr>
            <w:color w:val="000000"/>
          </w:rPr>
          <w:t>www.resmigazete.gov.tr</w:t>
        </w:r>
      </w:hyperlink>
      <w:r w:rsidRPr="00862439">
        <w:rPr>
          <w:color w:val="000000"/>
        </w:rPr>
        <w:t xml:space="preserve">).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Türkiye İstatistik Kurumu (TÜİK), İstatistiki Bilgileri (</w:t>
      </w:r>
      <w:hyperlink r:id="rId20" w:history="1">
        <w:r w:rsidRPr="00862439">
          <w:rPr>
            <w:color w:val="000000"/>
          </w:rPr>
          <w:t>www.tuik.gov.tr</w:t>
        </w:r>
      </w:hyperlink>
      <w:r w:rsidRPr="00862439">
        <w:rPr>
          <w:color w:val="000000"/>
        </w:rPr>
        <w:t xml:space="preserve">).  </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Türkiye’de İlköğretim (Dünü, Bugünü, Yarını), Milli Eğitim Bakanlığı İlköğretim Genel Müdürlüğü, 2003, İstanbul.</w:t>
      </w:r>
    </w:p>
    <w:p w:rsidR="00862439" w:rsidRPr="00862439" w:rsidRDefault="00862439" w:rsidP="00862439">
      <w:pPr>
        <w:widowControl w:val="0"/>
        <w:autoSpaceDE w:val="0"/>
        <w:autoSpaceDN w:val="0"/>
        <w:adjustRightInd w:val="0"/>
        <w:spacing w:before="120" w:line="360" w:lineRule="auto"/>
        <w:ind w:right="-17" w:firstLine="567"/>
        <w:jc w:val="both"/>
        <w:rPr>
          <w:color w:val="000000"/>
        </w:rPr>
      </w:pPr>
      <w:r w:rsidRPr="00862439">
        <w:rPr>
          <w:color w:val="000000"/>
        </w:rPr>
        <w:t xml:space="preserve">Tuzcu, Gökhan (2015), Eğitim Planlaması, Pamukkale üniversitesi, Denizli </w:t>
      </w:r>
    </w:p>
    <w:p w:rsidR="00862439" w:rsidRPr="00862439" w:rsidRDefault="00862439" w:rsidP="00862439">
      <w:pPr>
        <w:spacing w:after="240" w:line="360" w:lineRule="auto"/>
        <w:jc w:val="both"/>
        <w:rPr>
          <w:rFonts w:ascii="Century Gothic" w:eastAsia="Calibri" w:hAnsi="Century Gothic" w:cs="Century Gothic"/>
          <w:color w:val="000000" w:themeColor="text1"/>
          <w:sz w:val="18"/>
          <w:szCs w:val="18"/>
        </w:rPr>
      </w:pPr>
    </w:p>
    <w:p w:rsidR="00862439" w:rsidRPr="00862439" w:rsidRDefault="00862439" w:rsidP="00862439">
      <w:pPr>
        <w:spacing w:after="240" w:line="360" w:lineRule="auto"/>
        <w:jc w:val="both"/>
        <w:rPr>
          <w:rFonts w:eastAsiaTheme="minorHAnsi"/>
          <w:b/>
          <w:lang w:eastAsia="en-US"/>
        </w:rPr>
      </w:pPr>
    </w:p>
    <w:p w:rsidR="00862439" w:rsidRPr="00862439" w:rsidRDefault="00862439" w:rsidP="00862439">
      <w:pPr>
        <w:spacing w:after="240" w:line="360" w:lineRule="auto"/>
        <w:jc w:val="center"/>
        <w:rPr>
          <w:rFonts w:eastAsiaTheme="minorHAnsi"/>
          <w:b/>
          <w:lang w:eastAsia="en-US"/>
        </w:rPr>
      </w:pPr>
      <w:r w:rsidRPr="00862439">
        <w:rPr>
          <w:rFonts w:eastAsiaTheme="minorHAnsi"/>
          <w:b/>
          <w:lang w:eastAsia="en-US"/>
        </w:rPr>
        <w:t>ÖZGEÇMİŞ</w:t>
      </w:r>
    </w:p>
    <w:tbl>
      <w:tblPr>
        <w:tblW w:w="0" w:type="auto"/>
        <w:tblLook w:val="04A0" w:firstRow="1" w:lastRow="0" w:firstColumn="1" w:lastColumn="0" w:noHBand="0" w:noVBand="1"/>
      </w:tblPr>
      <w:tblGrid>
        <w:gridCol w:w="1661"/>
        <w:gridCol w:w="1782"/>
        <w:gridCol w:w="4993"/>
      </w:tblGrid>
      <w:tr w:rsidR="00862439" w:rsidRPr="00862439" w:rsidTr="00D07FF0">
        <w:tc>
          <w:tcPr>
            <w:tcW w:w="8436" w:type="dxa"/>
            <w:gridSpan w:val="3"/>
            <w:vAlign w:val="center"/>
          </w:tcPr>
          <w:p w:rsidR="00862439" w:rsidRPr="00862439" w:rsidRDefault="00862439" w:rsidP="00862439">
            <w:pPr>
              <w:autoSpaceDE w:val="0"/>
              <w:autoSpaceDN w:val="0"/>
              <w:adjustRightInd w:val="0"/>
              <w:spacing w:before="120" w:after="120"/>
              <w:rPr>
                <w:rFonts w:eastAsiaTheme="minorHAnsi"/>
                <w:b/>
                <w:lang w:eastAsia="en-US"/>
              </w:rPr>
            </w:pPr>
            <w:r w:rsidRPr="00862439">
              <w:rPr>
                <w:rFonts w:eastAsiaTheme="minorHAnsi"/>
                <w:b/>
                <w:lang w:eastAsia="en-US"/>
              </w:rPr>
              <w:t>Kişiler Bilgiler</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Adı</w:t>
            </w:r>
          </w:p>
        </w:tc>
        <w:tc>
          <w:tcPr>
            <w:tcW w:w="4993" w:type="dxa"/>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Damla</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Soyadı</w:t>
            </w:r>
          </w:p>
        </w:tc>
        <w:tc>
          <w:tcPr>
            <w:tcW w:w="4993" w:type="dxa"/>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BODUR AVCI</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Doğum Yeri ve Tarihi</w:t>
            </w:r>
          </w:p>
        </w:tc>
        <w:tc>
          <w:tcPr>
            <w:tcW w:w="4993" w:type="dxa"/>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Erzurum / 30.04.1983</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Uyruğu</w:t>
            </w:r>
          </w:p>
        </w:tc>
        <w:tc>
          <w:tcPr>
            <w:tcW w:w="4993" w:type="dxa"/>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T.C.</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İletişim Adresi ve Telefonu</w:t>
            </w:r>
          </w:p>
        </w:tc>
        <w:tc>
          <w:tcPr>
            <w:tcW w:w="4993" w:type="dxa"/>
          </w:tcPr>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 xml:space="preserve">1200 Evler İlkokulu </w:t>
            </w:r>
          </w:p>
          <w:p w:rsidR="00862439" w:rsidRPr="00862439" w:rsidRDefault="00862439" w:rsidP="00862439">
            <w:pPr>
              <w:autoSpaceDE w:val="0"/>
              <w:autoSpaceDN w:val="0"/>
              <w:adjustRightInd w:val="0"/>
              <w:spacing w:before="120" w:after="120"/>
              <w:rPr>
                <w:rFonts w:eastAsiaTheme="minorHAnsi"/>
                <w:lang w:eastAsia="en-US"/>
              </w:rPr>
            </w:pPr>
            <w:r w:rsidRPr="00862439">
              <w:rPr>
                <w:rFonts w:eastAsiaTheme="minorHAnsi"/>
                <w:lang w:eastAsia="en-US"/>
              </w:rPr>
              <w:t>Tel: (0505) 4994315</w:t>
            </w:r>
          </w:p>
        </w:tc>
      </w:tr>
      <w:tr w:rsidR="00862439" w:rsidRPr="00862439" w:rsidTr="00D07FF0">
        <w:tc>
          <w:tcPr>
            <w:tcW w:w="8436" w:type="dxa"/>
            <w:gridSpan w:val="3"/>
            <w:vAlign w:val="center"/>
          </w:tcPr>
          <w:p w:rsidR="00862439" w:rsidRPr="00862439" w:rsidRDefault="00862439" w:rsidP="00862439">
            <w:pPr>
              <w:autoSpaceDE w:val="0"/>
              <w:autoSpaceDN w:val="0"/>
              <w:adjustRightInd w:val="0"/>
              <w:spacing w:before="120" w:after="120" w:line="360" w:lineRule="auto"/>
              <w:rPr>
                <w:rFonts w:eastAsiaTheme="minorHAnsi"/>
                <w:b/>
                <w:lang w:eastAsia="en-US"/>
              </w:rPr>
            </w:pPr>
            <w:r w:rsidRPr="00862439">
              <w:rPr>
                <w:rFonts w:eastAsiaTheme="minorHAnsi"/>
                <w:b/>
                <w:lang w:eastAsia="en-US"/>
              </w:rPr>
              <w:t>Eğitim</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line="360" w:lineRule="auto"/>
              <w:rPr>
                <w:rFonts w:eastAsiaTheme="minorHAnsi"/>
                <w:lang w:eastAsia="en-US"/>
              </w:rPr>
            </w:pPr>
            <w:r w:rsidRPr="00862439">
              <w:rPr>
                <w:rFonts w:eastAsiaTheme="minorHAnsi"/>
                <w:lang w:eastAsia="en-US"/>
              </w:rPr>
              <w:t>İlkokul</w:t>
            </w:r>
          </w:p>
        </w:tc>
        <w:tc>
          <w:tcPr>
            <w:tcW w:w="4993" w:type="dxa"/>
          </w:tcPr>
          <w:p w:rsidR="00862439" w:rsidRPr="00862439" w:rsidRDefault="00862439" w:rsidP="00862439">
            <w:pPr>
              <w:autoSpaceDE w:val="0"/>
              <w:autoSpaceDN w:val="0"/>
              <w:adjustRightInd w:val="0"/>
              <w:spacing w:before="120" w:after="120" w:line="360" w:lineRule="auto"/>
              <w:rPr>
                <w:rFonts w:eastAsiaTheme="minorHAnsi"/>
                <w:lang w:eastAsia="en-US"/>
              </w:rPr>
            </w:pPr>
            <w:r w:rsidRPr="00862439">
              <w:rPr>
                <w:rFonts w:eastAsiaTheme="minorHAnsi"/>
                <w:lang w:eastAsia="en-US"/>
              </w:rPr>
              <w:t>Mehmet Oray İlkokulu Denizli</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line="360" w:lineRule="auto"/>
              <w:rPr>
                <w:rFonts w:eastAsiaTheme="minorHAnsi"/>
                <w:lang w:eastAsia="en-US"/>
              </w:rPr>
            </w:pPr>
            <w:r w:rsidRPr="00862439">
              <w:rPr>
                <w:rFonts w:eastAsiaTheme="minorHAnsi"/>
                <w:lang w:eastAsia="en-US"/>
              </w:rPr>
              <w:t>Ortaokul</w:t>
            </w:r>
          </w:p>
        </w:tc>
        <w:tc>
          <w:tcPr>
            <w:tcW w:w="4993" w:type="dxa"/>
          </w:tcPr>
          <w:p w:rsidR="00862439" w:rsidRPr="00862439" w:rsidRDefault="00862439" w:rsidP="00862439">
            <w:pPr>
              <w:autoSpaceDE w:val="0"/>
              <w:autoSpaceDN w:val="0"/>
              <w:adjustRightInd w:val="0"/>
              <w:spacing w:before="120" w:after="120" w:line="360" w:lineRule="auto"/>
              <w:rPr>
                <w:rFonts w:eastAsiaTheme="minorHAnsi"/>
                <w:lang w:eastAsia="en-US"/>
              </w:rPr>
            </w:pPr>
            <w:r w:rsidRPr="00862439">
              <w:rPr>
                <w:rFonts w:eastAsiaTheme="minorHAnsi"/>
                <w:lang w:eastAsia="en-US"/>
              </w:rPr>
              <w:t>Merkez Ortaokulu Denizli</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after="120" w:line="360" w:lineRule="auto"/>
              <w:rPr>
                <w:rFonts w:eastAsiaTheme="minorHAnsi"/>
                <w:lang w:eastAsia="en-US"/>
              </w:rPr>
            </w:pPr>
            <w:r w:rsidRPr="00862439">
              <w:rPr>
                <w:rFonts w:eastAsiaTheme="minorHAnsi"/>
                <w:lang w:eastAsia="en-US"/>
              </w:rPr>
              <w:t xml:space="preserve">Lise </w:t>
            </w:r>
          </w:p>
        </w:tc>
        <w:tc>
          <w:tcPr>
            <w:tcW w:w="4993" w:type="dxa"/>
          </w:tcPr>
          <w:p w:rsidR="00862439" w:rsidRPr="00862439" w:rsidRDefault="00862439" w:rsidP="00862439">
            <w:pPr>
              <w:autoSpaceDE w:val="0"/>
              <w:autoSpaceDN w:val="0"/>
              <w:adjustRightInd w:val="0"/>
              <w:spacing w:before="120" w:after="120" w:line="360" w:lineRule="auto"/>
              <w:rPr>
                <w:rFonts w:eastAsiaTheme="minorHAnsi"/>
                <w:lang w:eastAsia="en-US"/>
              </w:rPr>
            </w:pPr>
            <w:r w:rsidRPr="00862439">
              <w:rPr>
                <w:rFonts w:eastAsiaTheme="minorHAnsi"/>
                <w:lang w:eastAsia="en-US"/>
              </w:rPr>
              <w:t>Denizli Lisesi Denizli</w:t>
            </w:r>
          </w:p>
        </w:tc>
      </w:tr>
      <w:tr w:rsidR="00862439" w:rsidRPr="00862439" w:rsidTr="00D07FF0">
        <w:tc>
          <w:tcPr>
            <w:tcW w:w="3443" w:type="dxa"/>
            <w:gridSpan w:val="2"/>
          </w:tcPr>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Yükseköğretim (Lisans)</w:t>
            </w:r>
          </w:p>
        </w:tc>
        <w:tc>
          <w:tcPr>
            <w:tcW w:w="4993" w:type="dxa"/>
          </w:tcPr>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Pamukkale Üniversitesi Eğitim Fakültesi - Sınıf Öğretmenliği</w:t>
            </w:r>
          </w:p>
        </w:tc>
      </w:tr>
      <w:tr w:rsidR="00862439" w:rsidRPr="00862439" w:rsidTr="00D07FF0">
        <w:tc>
          <w:tcPr>
            <w:tcW w:w="8436" w:type="dxa"/>
            <w:gridSpan w:val="3"/>
            <w:vAlign w:val="center"/>
          </w:tcPr>
          <w:p w:rsidR="00862439" w:rsidRPr="00862439" w:rsidRDefault="00862439" w:rsidP="00862439">
            <w:pPr>
              <w:autoSpaceDE w:val="0"/>
              <w:autoSpaceDN w:val="0"/>
              <w:adjustRightInd w:val="0"/>
              <w:spacing w:before="120" w:after="120" w:line="360" w:lineRule="auto"/>
              <w:jc w:val="both"/>
              <w:rPr>
                <w:rFonts w:eastAsiaTheme="minorHAnsi"/>
                <w:b/>
                <w:lang w:eastAsia="en-US"/>
              </w:rPr>
            </w:pPr>
            <w:r w:rsidRPr="00862439">
              <w:rPr>
                <w:rFonts w:eastAsiaTheme="minorHAnsi"/>
                <w:b/>
                <w:lang w:eastAsia="en-US"/>
              </w:rPr>
              <w:t>Mesleki Deneyimi</w:t>
            </w:r>
          </w:p>
        </w:tc>
      </w:tr>
      <w:tr w:rsidR="00862439" w:rsidRPr="00862439" w:rsidTr="00D07FF0">
        <w:trPr>
          <w:trHeight w:val="3170"/>
        </w:trPr>
        <w:tc>
          <w:tcPr>
            <w:tcW w:w="1661" w:type="dxa"/>
          </w:tcPr>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lastRenderedPageBreak/>
              <w:t xml:space="preserve">2003                   </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2004</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2005</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2007</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 xml:space="preserve">                         </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 xml:space="preserve">2008                 </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2013</w:t>
            </w:r>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 xml:space="preserve">2014                   </w:t>
            </w:r>
          </w:p>
        </w:tc>
        <w:tc>
          <w:tcPr>
            <w:tcW w:w="6775" w:type="dxa"/>
            <w:gridSpan w:val="2"/>
          </w:tcPr>
          <w:p w:rsidR="00862439" w:rsidRPr="00862439" w:rsidRDefault="00862439" w:rsidP="00862439">
            <w:pPr>
              <w:autoSpaceDE w:val="0"/>
              <w:autoSpaceDN w:val="0"/>
              <w:adjustRightInd w:val="0"/>
              <w:spacing w:before="120" w:line="360" w:lineRule="auto"/>
              <w:rPr>
                <w:rFonts w:eastAsiaTheme="minorHAnsi"/>
                <w:lang w:eastAsia="en-US"/>
              </w:rPr>
            </w:pPr>
            <w:proofErr w:type="gramStart"/>
            <w:r w:rsidRPr="00862439">
              <w:rPr>
                <w:rFonts w:eastAsiaTheme="minorHAnsi"/>
                <w:lang w:eastAsia="en-US"/>
              </w:rPr>
              <w:t>Muş Tabanlı Köyü İlköğretim Okulunda Sınıf Öğretmeni.</w:t>
            </w:r>
            <w:proofErr w:type="gramEnd"/>
          </w:p>
          <w:p w:rsidR="00862439" w:rsidRPr="00862439" w:rsidRDefault="00862439" w:rsidP="00862439">
            <w:pPr>
              <w:autoSpaceDE w:val="0"/>
              <w:autoSpaceDN w:val="0"/>
              <w:adjustRightInd w:val="0"/>
              <w:spacing w:before="120" w:line="360" w:lineRule="auto"/>
              <w:rPr>
                <w:rFonts w:eastAsiaTheme="minorHAnsi"/>
                <w:lang w:eastAsia="en-US"/>
              </w:rPr>
            </w:pPr>
            <w:proofErr w:type="gramStart"/>
            <w:r w:rsidRPr="00862439">
              <w:rPr>
                <w:rFonts w:eastAsiaTheme="minorHAnsi"/>
                <w:lang w:eastAsia="en-US"/>
              </w:rPr>
              <w:t>Muş İlyas Sami İlköğretim Okulu.</w:t>
            </w:r>
            <w:proofErr w:type="gramEnd"/>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İzmir ili Bayındır İlçesi Hacı İsmail Akdağ İlköğretim Okulu.</w:t>
            </w:r>
          </w:p>
          <w:p w:rsidR="00862439" w:rsidRPr="00862439" w:rsidRDefault="00862439" w:rsidP="00862439">
            <w:pPr>
              <w:autoSpaceDE w:val="0"/>
              <w:autoSpaceDN w:val="0"/>
              <w:adjustRightInd w:val="0"/>
              <w:spacing w:before="120" w:line="360" w:lineRule="auto"/>
              <w:rPr>
                <w:rFonts w:eastAsiaTheme="minorHAnsi"/>
                <w:lang w:eastAsia="en-US"/>
              </w:rPr>
            </w:pPr>
            <w:proofErr w:type="gramStart"/>
            <w:r w:rsidRPr="00862439">
              <w:rPr>
                <w:rFonts w:eastAsiaTheme="minorHAnsi"/>
                <w:lang w:eastAsia="en-US"/>
              </w:rPr>
              <w:t>Denizli ili Tavas İlçesi Kızılca Kasabası Hacı Mehmet Aslan İlköğretim Okulu.</w:t>
            </w:r>
            <w:proofErr w:type="gramEnd"/>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 xml:space="preserve">Denizli Akdere Köyü H. Ali Bayram İlköğretim Okulu Md. </w:t>
            </w:r>
            <w:proofErr w:type="spellStart"/>
            <w:r w:rsidRPr="00862439">
              <w:rPr>
                <w:rFonts w:eastAsiaTheme="minorHAnsi"/>
                <w:lang w:eastAsia="en-US"/>
              </w:rPr>
              <w:t>Yard</w:t>
            </w:r>
            <w:proofErr w:type="spellEnd"/>
            <w:r w:rsidRPr="00862439">
              <w:rPr>
                <w:rFonts w:eastAsiaTheme="minorHAnsi"/>
                <w:lang w:eastAsia="en-US"/>
              </w:rPr>
              <w:t xml:space="preserve">.       </w:t>
            </w:r>
          </w:p>
          <w:p w:rsidR="00862439" w:rsidRPr="00862439" w:rsidRDefault="00862439" w:rsidP="00862439">
            <w:pPr>
              <w:autoSpaceDE w:val="0"/>
              <w:autoSpaceDN w:val="0"/>
              <w:adjustRightInd w:val="0"/>
              <w:spacing w:before="120" w:line="360" w:lineRule="auto"/>
              <w:rPr>
                <w:rFonts w:eastAsiaTheme="minorHAnsi"/>
                <w:lang w:eastAsia="en-US"/>
              </w:rPr>
            </w:pPr>
            <w:proofErr w:type="gramStart"/>
            <w:r w:rsidRPr="00862439">
              <w:rPr>
                <w:rFonts w:eastAsiaTheme="minorHAnsi"/>
                <w:lang w:eastAsia="en-US"/>
              </w:rPr>
              <w:t>Denizli Merkez Ali Baysal İlköğretim Okulu Sınıf Öğretmeni.</w:t>
            </w:r>
            <w:proofErr w:type="gramEnd"/>
          </w:p>
          <w:p w:rsidR="00862439" w:rsidRPr="00862439" w:rsidRDefault="00862439" w:rsidP="00862439">
            <w:pPr>
              <w:autoSpaceDE w:val="0"/>
              <w:autoSpaceDN w:val="0"/>
              <w:adjustRightInd w:val="0"/>
              <w:spacing w:before="120" w:line="360" w:lineRule="auto"/>
              <w:rPr>
                <w:rFonts w:eastAsiaTheme="minorHAnsi"/>
                <w:lang w:eastAsia="en-US"/>
              </w:rPr>
            </w:pPr>
            <w:r w:rsidRPr="00862439">
              <w:rPr>
                <w:rFonts w:eastAsiaTheme="minorHAnsi"/>
                <w:lang w:eastAsia="en-US"/>
              </w:rPr>
              <w:t xml:space="preserve"> Denizli 1200 Evler İlkokulu Sınıf Öğretmeni.                                                                                </w:t>
            </w:r>
          </w:p>
          <w:p w:rsidR="00862439" w:rsidRPr="00862439" w:rsidRDefault="00862439" w:rsidP="00862439">
            <w:pPr>
              <w:autoSpaceDE w:val="0"/>
              <w:autoSpaceDN w:val="0"/>
              <w:adjustRightInd w:val="0"/>
              <w:spacing w:before="120" w:line="360" w:lineRule="auto"/>
              <w:jc w:val="both"/>
              <w:rPr>
                <w:rFonts w:eastAsiaTheme="minorHAnsi"/>
                <w:lang w:eastAsia="en-US"/>
              </w:rPr>
            </w:pPr>
          </w:p>
        </w:tc>
      </w:tr>
    </w:tbl>
    <w:p w:rsidR="00862439" w:rsidRPr="00862439" w:rsidRDefault="00862439" w:rsidP="00862439">
      <w:pPr>
        <w:spacing w:before="240" w:line="360" w:lineRule="auto"/>
      </w:pPr>
    </w:p>
    <w:p w:rsidR="00862439" w:rsidRPr="00815BC7" w:rsidRDefault="00862439" w:rsidP="004B5B86">
      <w:pPr>
        <w:widowControl w:val="0"/>
        <w:autoSpaceDE w:val="0"/>
        <w:autoSpaceDN w:val="0"/>
        <w:adjustRightInd w:val="0"/>
        <w:spacing w:line="360" w:lineRule="auto"/>
        <w:jc w:val="center"/>
        <w:rPr>
          <w:color w:val="000000"/>
        </w:rPr>
      </w:pPr>
    </w:p>
    <w:sectPr w:rsidR="00862439" w:rsidRPr="00815BC7" w:rsidSect="004040CD">
      <w:headerReference w:type="even" r:id="rId21"/>
      <w:headerReference w:type="default" r:id="rId22"/>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57" w:rsidRDefault="002E6F57" w:rsidP="00231F5E">
      <w:r>
        <w:separator/>
      </w:r>
    </w:p>
  </w:endnote>
  <w:endnote w:type="continuationSeparator" w:id="0">
    <w:p w:rsidR="002E6F57" w:rsidRDefault="002E6F57" w:rsidP="0023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57" w:rsidRDefault="002E6F57" w:rsidP="00231F5E">
      <w:r>
        <w:separator/>
      </w:r>
    </w:p>
  </w:footnote>
  <w:footnote w:type="continuationSeparator" w:id="0">
    <w:p w:rsidR="002E6F57" w:rsidRDefault="002E6F57" w:rsidP="0023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7F" w:rsidRDefault="002E6F57">
    <w:pPr>
      <w:spacing w:line="200" w:lineRule="exact"/>
      <w:rPr>
        <w:sz w:val="20"/>
        <w:szCs w:val="20"/>
      </w:rPr>
    </w:pPr>
    <w:r>
      <w:rPr>
        <w:noProof/>
      </w:rPr>
      <w:pict>
        <v:shapetype id="_x0000_t202" coordsize="21600,21600" o:spt="202" path="m,l,21600r21600,l21600,xe">
          <v:stroke joinstyle="miter"/>
          <v:path gradientshapeok="t" o:connecttype="rect"/>
        </v:shapetype>
        <v:shape id="Text Box 26" o:spid="_x0000_s2049" type="#_x0000_t202" style="position:absolute;margin-left:512.35pt;margin-top:36.45pt;width:13.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Zo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" filled="f" stroked="f">
          <v:textbox style="mso-next-textbox:#Text Box 26" inset="0,0,0,0">
            <w:txbxContent>
              <w:p w:rsidR="00933D7F" w:rsidRDefault="00933D7F">
                <w:pPr>
                  <w:spacing w:line="245" w:lineRule="exact"/>
                  <w:ind w:left="20"/>
                  <w:rPr>
                    <w:rFonts w:ascii="Calibri" w:eastAsia="Calibri" w:hAnsi="Calibri" w:cs="Calibri"/>
                  </w:rPr>
                </w:pPr>
                <w:r>
                  <w:rPr>
                    <w:rFonts w:ascii="Calibri" w:eastAsia="Calibri" w:hAnsi="Calibri" w:cs="Calibri"/>
                  </w:rPr>
                  <w:t>10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7F" w:rsidRDefault="00933D7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924"/>
    <w:multiLevelType w:val="hybridMultilevel"/>
    <w:tmpl w:val="5F7459B4"/>
    <w:lvl w:ilvl="0" w:tplc="5C78C2F6">
      <w:numFmt w:val="bullet"/>
      <w:lvlText w:val="−"/>
      <w:lvlJc w:val="left"/>
      <w:pPr>
        <w:ind w:left="720" w:hanging="360"/>
      </w:pPr>
      <w:rPr>
        <w:rFonts w:ascii="Arial" w:eastAsiaTheme="minorHAnsi"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9224AF"/>
    <w:multiLevelType w:val="hybridMultilevel"/>
    <w:tmpl w:val="17685B02"/>
    <w:lvl w:ilvl="0" w:tplc="5C78C2F6">
      <w:numFmt w:val="bullet"/>
      <w:lvlText w:val="−"/>
      <w:lvlJc w:val="left"/>
      <w:pPr>
        <w:ind w:left="1287" w:hanging="360"/>
      </w:pPr>
      <w:rPr>
        <w:rFonts w:ascii="Arial" w:eastAsiaTheme="minorHAnsi" w:hAnsi="Aria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19F20D22"/>
    <w:multiLevelType w:val="hybridMultilevel"/>
    <w:tmpl w:val="FF2A90AE"/>
    <w:lvl w:ilvl="0" w:tplc="5C78C2F6">
      <w:numFmt w:val="bullet"/>
      <w:lvlText w:val="−"/>
      <w:lvlJc w:val="left"/>
      <w:pPr>
        <w:ind w:left="1287" w:hanging="360"/>
      </w:pPr>
      <w:rPr>
        <w:rFonts w:ascii="Arial" w:eastAsiaTheme="minorHAnsi" w:hAnsi="Aria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24586D50"/>
    <w:multiLevelType w:val="hybridMultilevel"/>
    <w:tmpl w:val="A43E5E56"/>
    <w:lvl w:ilvl="0" w:tplc="5C78C2F6">
      <w:numFmt w:val="bullet"/>
      <w:lvlText w:val="−"/>
      <w:lvlJc w:val="left"/>
      <w:pPr>
        <w:ind w:left="1287" w:hanging="360"/>
      </w:pPr>
      <w:rPr>
        <w:rFonts w:ascii="Arial" w:eastAsiaTheme="minorHAnsi" w:hAnsi="Aria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nsid w:val="2CA6119C"/>
    <w:multiLevelType w:val="hybridMultilevel"/>
    <w:tmpl w:val="324E6796"/>
    <w:lvl w:ilvl="0" w:tplc="0434BE1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633C32CB"/>
    <w:multiLevelType w:val="hybridMultilevel"/>
    <w:tmpl w:val="8DC0913C"/>
    <w:lvl w:ilvl="0" w:tplc="5C78C2F6">
      <w:numFmt w:val="bullet"/>
      <w:lvlText w:val="−"/>
      <w:lvlJc w:val="left"/>
      <w:pPr>
        <w:ind w:left="720" w:hanging="360"/>
      </w:pPr>
      <w:rPr>
        <w:rFonts w:ascii="Arial" w:eastAsiaTheme="minorHAnsi"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89418E"/>
    <w:multiLevelType w:val="hybridMultilevel"/>
    <w:tmpl w:val="628635C6"/>
    <w:lvl w:ilvl="0" w:tplc="5C78C2F6">
      <w:numFmt w:val="bullet"/>
      <w:lvlText w:val="−"/>
      <w:lvlJc w:val="left"/>
      <w:pPr>
        <w:ind w:left="1989" w:hanging="855"/>
      </w:pPr>
      <w:rPr>
        <w:rFonts w:ascii="Arial" w:eastAsiaTheme="minorHAnsi" w:hAnsi="Aria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nsid w:val="675568CB"/>
    <w:multiLevelType w:val="multilevel"/>
    <w:tmpl w:val="EAD23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B01335"/>
    <w:multiLevelType w:val="hybridMultilevel"/>
    <w:tmpl w:val="54048726"/>
    <w:lvl w:ilvl="0" w:tplc="5C78C2F6">
      <w:numFmt w:val="bullet"/>
      <w:lvlText w:val="−"/>
      <w:lvlJc w:val="left"/>
      <w:pPr>
        <w:ind w:left="720" w:hanging="360"/>
      </w:pPr>
      <w:rPr>
        <w:rFonts w:ascii="Arial" w:eastAsiaTheme="minorHAnsi"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9D35873"/>
    <w:multiLevelType w:val="multilevel"/>
    <w:tmpl w:val="C928A8EA"/>
    <w:lvl w:ilvl="0">
      <w:start w:val="1"/>
      <w:numFmt w:val="decimal"/>
      <w:lvlText w:val="%1"/>
      <w:lvlJc w:val="left"/>
      <w:pPr>
        <w:ind w:hanging="363"/>
      </w:pPr>
      <w:rPr>
        <w:rFonts w:hint="default"/>
      </w:rPr>
    </w:lvl>
    <w:lvl w:ilvl="1">
      <w:start w:val="3"/>
      <w:numFmt w:val="decimal"/>
      <w:lvlText w:val="%1.%2"/>
      <w:lvlJc w:val="left"/>
      <w:pPr>
        <w:ind w:hanging="363"/>
      </w:pPr>
      <w:rPr>
        <w:rFonts w:ascii="Times New Roman" w:eastAsia="Times New Roman" w:hAnsi="Times New Roman" w:hint="default"/>
        <w:sz w:val="24"/>
        <w:szCs w:val="24"/>
      </w:rPr>
    </w:lvl>
    <w:lvl w:ilvl="2">
      <w:start w:val="1"/>
      <w:numFmt w:val="decimal"/>
      <w:pStyle w:val="T4"/>
      <w:lvlText w:val="%1.%2.%3"/>
      <w:lvlJc w:val="left"/>
      <w:pPr>
        <w:ind w:hanging="540"/>
        <w:jc w:val="right"/>
      </w:pPr>
      <w:rPr>
        <w:rFonts w:ascii="Times New Roman" w:eastAsia="Times New Roman" w:hAnsi="Times New Roman" w:hint="default"/>
        <w:sz w:val="24"/>
        <w:szCs w:val="24"/>
      </w:rPr>
    </w:lvl>
    <w:lvl w:ilvl="3">
      <w:start w:val="1"/>
      <w:numFmt w:val="decimal"/>
      <w:lvlText w:val="%1.%2.%3.%4"/>
      <w:lvlJc w:val="left"/>
      <w:pPr>
        <w:ind w:hanging="720"/>
      </w:pPr>
      <w:rPr>
        <w:rFonts w:ascii="Times New Roman" w:eastAsia="Times New Roman" w:hAnsi="Times New Roman" w:hint="default"/>
        <w:sz w:val="24"/>
        <w:szCs w:val="24"/>
      </w:rPr>
    </w:lvl>
    <w:lvl w:ilvl="4">
      <w:start w:val="1"/>
      <w:numFmt w:val="decimal"/>
      <w:pStyle w:val="T4"/>
      <w:lvlText w:val="%1.%2.%3.%4.%5"/>
      <w:lvlJc w:val="left"/>
      <w:pPr>
        <w:ind w:hanging="900"/>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7"/>
  </w:num>
  <w:num w:numId="3">
    <w:abstractNumId w:val="6"/>
  </w:num>
  <w:num w:numId="4">
    <w:abstractNumId w:val="4"/>
  </w:num>
  <w:num w:numId="5">
    <w:abstractNumId w:val="0"/>
  </w:num>
  <w:num w:numId="6">
    <w:abstractNumId w:val="5"/>
  </w:num>
  <w:num w:numId="7">
    <w:abstractNumId w:val="2"/>
  </w:num>
  <w:num w:numId="8">
    <w:abstractNumId w:val="1"/>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A6912"/>
    <w:rsid w:val="00000723"/>
    <w:rsid w:val="00000F0F"/>
    <w:rsid w:val="00001A84"/>
    <w:rsid w:val="000038FC"/>
    <w:rsid w:val="00006F19"/>
    <w:rsid w:val="00012A19"/>
    <w:rsid w:val="00016653"/>
    <w:rsid w:val="0002366F"/>
    <w:rsid w:val="00023D99"/>
    <w:rsid w:val="00024163"/>
    <w:rsid w:val="00024770"/>
    <w:rsid w:val="00027D03"/>
    <w:rsid w:val="000349AF"/>
    <w:rsid w:val="00036BB5"/>
    <w:rsid w:val="0004542A"/>
    <w:rsid w:val="00050D6A"/>
    <w:rsid w:val="00052C30"/>
    <w:rsid w:val="00060CB8"/>
    <w:rsid w:val="0006329F"/>
    <w:rsid w:val="00063C54"/>
    <w:rsid w:val="00063EE6"/>
    <w:rsid w:val="00066784"/>
    <w:rsid w:val="0006785F"/>
    <w:rsid w:val="0007508A"/>
    <w:rsid w:val="00075A45"/>
    <w:rsid w:val="00081D6B"/>
    <w:rsid w:val="00083F38"/>
    <w:rsid w:val="00085262"/>
    <w:rsid w:val="000910D8"/>
    <w:rsid w:val="000916D3"/>
    <w:rsid w:val="0009180B"/>
    <w:rsid w:val="00097F46"/>
    <w:rsid w:val="000A37E5"/>
    <w:rsid w:val="000A503A"/>
    <w:rsid w:val="000B012B"/>
    <w:rsid w:val="000B2D99"/>
    <w:rsid w:val="000B755E"/>
    <w:rsid w:val="000C1CD5"/>
    <w:rsid w:val="000C3860"/>
    <w:rsid w:val="000C672D"/>
    <w:rsid w:val="000D01A2"/>
    <w:rsid w:val="000D15DD"/>
    <w:rsid w:val="000D2B83"/>
    <w:rsid w:val="000D34EE"/>
    <w:rsid w:val="000E098D"/>
    <w:rsid w:val="000E2A6A"/>
    <w:rsid w:val="000E3DE9"/>
    <w:rsid w:val="000F308A"/>
    <w:rsid w:val="000F3AEA"/>
    <w:rsid w:val="000F4518"/>
    <w:rsid w:val="001010D6"/>
    <w:rsid w:val="00104548"/>
    <w:rsid w:val="001051DA"/>
    <w:rsid w:val="00107DDD"/>
    <w:rsid w:val="00112052"/>
    <w:rsid w:val="00114F81"/>
    <w:rsid w:val="00117D06"/>
    <w:rsid w:val="001205FC"/>
    <w:rsid w:val="00124F39"/>
    <w:rsid w:val="001267D1"/>
    <w:rsid w:val="001310A7"/>
    <w:rsid w:val="00135A24"/>
    <w:rsid w:val="0013720B"/>
    <w:rsid w:val="00141B4B"/>
    <w:rsid w:val="0014214A"/>
    <w:rsid w:val="00151827"/>
    <w:rsid w:val="00152DBF"/>
    <w:rsid w:val="001575E7"/>
    <w:rsid w:val="00161873"/>
    <w:rsid w:val="0016709E"/>
    <w:rsid w:val="0017046A"/>
    <w:rsid w:val="00175FFE"/>
    <w:rsid w:val="00192740"/>
    <w:rsid w:val="001930BE"/>
    <w:rsid w:val="001A0F11"/>
    <w:rsid w:val="001A5223"/>
    <w:rsid w:val="001A6912"/>
    <w:rsid w:val="001B5903"/>
    <w:rsid w:val="001B5923"/>
    <w:rsid w:val="001B6FAC"/>
    <w:rsid w:val="001D24C5"/>
    <w:rsid w:val="001D72CA"/>
    <w:rsid w:val="001D7713"/>
    <w:rsid w:val="001E31C9"/>
    <w:rsid w:val="001E4631"/>
    <w:rsid w:val="001E6949"/>
    <w:rsid w:val="001F102C"/>
    <w:rsid w:val="001F31E0"/>
    <w:rsid w:val="001F420A"/>
    <w:rsid w:val="001F52A6"/>
    <w:rsid w:val="00202018"/>
    <w:rsid w:val="002037A3"/>
    <w:rsid w:val="00205D38"/>
    <w:rsid w:val="00205DE6"/>
    <w:rsid w:val="00206BE3"/>
    <w:rsid w:val="00206CA6"/>
    <w:rsid w:val="00213A55"/>
    <w:rsid w:val="002237E5"/>
    <w:rsid w:val="00226669"/>
    <w:rsid w:val="00226F4A"/>
    <w:rsid w:val="002313CC"/>
    <w:rsid w:val="00231F5E"/>
    <w:rsid w:val="002335F5"/>
    <w:rsid w:val="0023474D"/>
    <w:rsid w:val="00246501"/>
    <w:rsid w:val="0025148E"/>
    <w:rsid w:val="00251C8D"/>
    <w:rsid w:val="002550CA"/>
    <w:rsid w:val="002559DC"/>
    <w:rsid w:val="00256604"/>
    <w:rsid w:val="0026118D"/>
    <w:rsid w:val="00261C6E"/>
    <w:rsid w:val="00266672"/>
    <w:rsid w:val="0027077A"/>
    <w:rsid w:val="00271628"/>
    <w:rsid w:val="002768C0"/>
    <w:rsid w:val="00283D79"/>
    <w:rsid w:val="00290BBA"/>
    <w:rsid w:val="002943C8"/>
    <w:rsid w:val="002946D7"/>
    <w:rsid w:val="00296FB8"/>
    <w:rsid w:val="002A2161"/>
    <w:rsid w:val="002A2BD1"/>
    <w:rsid w:val="002B3545"/>
    <w:rsid w:val="002B4D74"/>
    <w:rsid w:val="002B611E"/>
    <w:rsid w:val="002C1A11"/>
    <w:rsid w:val="002C6790"/>
    <w:rsid w:val="002D2296"/>
    <w:rsid w:val="002D4D46"/>
    <w:rsid w:val="002E5CD7"/>
    <w:rsid w:val="002E6E86"/>
    <w:rsid w:val="002E6E90"/>
    <w:rsid w:val="002E6F57"/>
    <w:rsid w:val="002F0FF1"/>
    <w:rsid w:val="002F1AE5"/>
    <w:rsid w:val="002F2CC0"/>
    <w:rsid w:val="00301680"/>
    <w:rsid w:val="003032F4"/>
    <w:rsid w:val="003034F6"/>
    <w:rsid w:val="0030395A"/>
    <w:rsid w:val="00304124"/>
    <w:rsid w:val="0030564B"/>
    <w:rsid w:val="00305C94"/>
    <w:rsid w:val="00307E18"/>
    <w:rsid w:val="00313F0B"/>
    <w:rsid w:val="00314174"/>
    <w:rsid w:val="00314DA8"/>
    <w:rsid w:val="00315D15"/>
    <w:rsid w:val="003209B8"/>
    <w:rsid w:val="00332B24"/>
    <w:rsid w:val="00334A62"/>
    <w:rsid w:val="00335DCD"/>
    <w:rsid w:val="003367CC"/>
    <w:rsid w:val="00337CB9"/>
    <w:rsid w:val="00341C16"/>
    <w:rsid w:val="003472AD"/>
    <w:rsid w:val="00351B1A"/>
    <w:rsid w:val="00354BCE"/>
    <w:rsid w:val="00356961"/>
    <w:rsid w:val="0035745E"/>
    <w:rsid w:val="00360541"/>
    <w:rsid w:val="003625A2"/>
    <w:rsid w:val="00362930"/>
    <w:rsid w:val="00363702"/>
    <w:rsid w:val="0037121A"/>
    <w:rsid w:val="003715B2"/>
    <w:rsid w:val="00373897"/>
    <w:rsid w:val="003741B0"/>
    <w:rsid w:val="003749EA"/>
    <w:rsid w:val="003763C8"/>
    <w:rsid w:val="003805D9"/>
    <w:rsid w:val="003820D5"/>
    <w:rsid w:val="003850C0"/>
    <w:rsid w:val="00391841"/>
    <w:rsid w:val="00394674"/>
    <w:rsid w:val="003A0A72"/>
    <w:rsid w:val="003A0C34"/>
    <w:rsid w:val="003A50EB"/>
    <w:rsid w:val="003A720F"/>
    <w:rsid w:val="003B4C6B"/>
    <w:rsid w:val="003B7D95"/>
    <w:rsid w:val="003C4209"/>
    <w:rsid w:val="003C51BF"/>
    <w:rsid w:val="003C7079"/>
    <w:rsid w:val="003C7869"/>
    <w:rsid w:val="003D07C9"/>
    <w:rsid w:val="003D4A9D"/>
    <w:rsid w:val="003D6A56"/>
    <w:rsid w:val="003E3BD0"/>
    <w:rsid w:val="003E58B0"/>
    <w:rsid w:val="003E5FFC"/>
    <w:rsid w:val="003E6E70"/>
    <w:rsid w:val="003F56FE"/>
    <w:rsid w:val="003F7F71"/>
    <w:rsid w:val="0040327C"/>
    <w:rsid w:val="004040CD"/>
    <w:rsid w:val="00404811"/>
    <w:rsid w:val="004055D0"/>
    <w:rsid w:val="00406833"/>
    <w:rsid w:val="004103BF"/>
    <w:rsid w:val="004106A4"/>
    <w:rsid w:val="00411B74"/>
    <w:rsid w:val="004135E3"/>
    <w:rsid w:val="00413D6E"/>
    <w:rsid w:val="004161C1"/>
    <w:rsid w:val="004166E2"/>
    <w:rsid w:val="00416E53"/>
    <w:rsid w:val="004216FC"/>
    <w:rsid w:val="0042259B"/>
    <w:rsid w:val="004245BD"/>
    <w:rsid w:val="004247BD"/>
    <w:rsid w:val="00425369"/>
    <w:rsid w:val="004259E2"/>
    <w:rsid w:val="00431E4A"/>
    <w:rsid w:val="00433D3B"/>
    <w:rsid w:val="00435C64"/>
    <w:rsid w:val="00436651"/>
    <w:rsid w:val="00436B2B"/>
    <w:rsid w:val="00437EFF"/>
    <w:rsid w:val="004466FA"/>
    <w:rsid w:val="004504FC"/>
    <w:rsid w:val="00457934"/>
    <w:rsid w:val="00460D60"/>
    <w:rsid w:val="00460EFE"/>
    <w:rsid w:val="00461AAF"/>
    <w:rsid w:val="004620FA"/>
    <w:rsid w:val="00462B92"/>
    <w:rsid w:val="0047201E"/>
    <w:rsid w:val="00473C97"/>
    <w:rsid w:val="0047719E"/>
    <w:rsid w:val="0048039A"/>
    <w:rsid w:val="00484504"/>
    <w:rsid w:val="00486E16"/>
    <w:rsid w:val="00487577"/>
    <w:rsid w:val="004902FC"/>
    <w:rsid w:val="004929AC"/>
    <w:rsid w:val="00492E2D"/>
    <w:rsid w:val="00493CAB"/>
    <w:rsid w:val="0049447D"/>
    <w:rsid w:val="0049462C"/>
    <w:rsid w:val="004A3311"/>
    <w:rsid w:val="004A7F2F"/>
    <w:rsid w:val="004B20C1"/>
    <w:rsid w:val="004B273D"/>
    <w:rsid w:val="004B294D"/>
    <w:rsid w:val="004B4019"/>
    <w:rsid w:val="004B42FC"/>
    <w:rsid w:val="004B54EA"/>
    <w:rsid w:val="004B5B86"/>
    <w:rsid w:val="004C19C2"/>
    <w:rsid w:val="004C67F3"/>
    <w:rsid w:val="004D633C"/>
    <w:rsid w:val="004E0B79"/>
    <w:rsid w:val="004E4191"/>
    <w:rsid w:val="004E5082"/>
    <w:rsid w:val="004E600C"/>
    <w:rsid w:val="004E756C"/>
    <w:rsid w:val="004F0036"/>
    <w:rsid w:val="004F32E8"/>
    <w:rsid w:val="004F426C"/>
    <w:rsid w:val="004F458B"/>
    <w:rsid w:val="004F5FDF"/>
    <w:rsid w:val="00501BC0"/>
    <w:rsid w:val="00502937"/>
    <w:rsid w:val="00502EE5"/>
    <w:rsid w:val="00503089"/>
    <w:rsid w:val="00504104"/>
    <w:rsid w:val="00505366"/>
    <w:rsid w:val="00506B33"/>
    <w:rsid w:val="0051127E"/>
    <w:rsid w:val="00511DDB"/>
    <w:rsid w:val="005128C9"/>
    <w:rsid w:val="00514C37"/>
    <w:rsid w:val="00522590"/>
    <w:rsid w:val="00524E10"/>
    <w:rsid w:val="00525004"/>
    <w:rsid w:val="005267EA"/>
    <w:rsid w:val="00527EA6"/>
    <w:rsid w:val="00531C57"/>
    <w:rsid w:val="005334E4"/>
    <w:rsid w:val="0054106C"/>
    <w:rsid w:val="00544EDF"/>
    <w:rsid w:val="00545752"/>
    <w:rsid w:val="00545E1F"/>
    <w:rsid w:val="00546923"/>
    <w:rsid w:val="00550A64"/>
    <w:rsid w:val="00552581"/>
    <w:rsid w:val="00554AE1"/>
    <w:rsid w:val="00555C7E"/>
    <w:rsid w:val="00556767"/>
    <w:rsid w:val="00557C03"/>
    <w:rsid w:val="0056329D"/>
    <w:rsid w:val="0056568D"/>
    <w:rsid w:val="005674D7"/>
    <w:rsid w:val="00570A3A"/>
    <w:rsid w:val="00574CED"/>
    <w:rsid w:val="0057622A"/>
    <w:rsid w:val="00576AED"/>
    <w:rsid w:val="005848C8"/>
    <w:rsid w:val="00590BFA"/>
    <w:rsid w:val="005934D6"/>
    <w:rsid w:val="00597535"/>
    <w:rsid w:val="005976E0"/>
    <w:rsid w:val="005A1A1B"/>
    <w:rsid w:val="005B11B5"/>
    <w:rsid w:val="005B5151"/>
    <w:rsid w:val="005B6D36"/>
    <w:rsid w:val="005B733F"/>
    <w:rsid w:val="005B7B21"/>
    <w:rsid w:val="005C1809"/>
    <w:rsid w:val="005C19FC"/>
    <w:rsid w:val="005C1DCB"/>
    <w:rsid w:val="005C55FC"/>
    <w:rsid w:val="005D0503"/>
    <w:rsid w:val="005D0E66"/>
    <w:rsid w:val="005D3E1D"/>
    <w:rsid w:val="005D5455"/>
    <w:rsid w:val="005D74B2"/>
    <w:rsid w:val="005E300D"/>
    <w:rsid w:val="005F4680"/>
    <w:rsid w:val="005F5671"/>
    <w:rsid w:val="005F7A3B"/>
    <w:rsid w:val="0060137F"/>
    <w:rsid w:val="006016ED"/>
    <w:rsid w:val="00605013"/>
    <w:rsid w:val="0060611D"/>
    <w:rsid w:val="0061499E"/>
    <w:rsid w:val="0061547E"/>
    <w:rsid w:val="00615D93"/>
    <w:rsid w:val="0062264B"/>
    <w:rsid w:val="006227F8"/>
    <w:rsid w:val="006232E5"/>
    <w:rsid w:val="00624C51"/>
    <w:rsid w:val="00631AE5"/>
    <w:rsid w:val="00633176"/>
    <w:rsid w:val="00637DD2"/>
    <w:rsid w:val="0064152A"/>
    <w:rsid w:val="00661D81"/>
    <w:rsid w:val="0066431B"/>
    <w:rsid w:val="00672950"/>
    <w:rsid w:val="00672991"/>
    <w:rsid w:val="0067317B"/>
    <w:rsid w:val="00677247"/>
    <w:rsid w:val="00680031"/>
    <w:rsid w:val="006803D5"/>
    <w:rsid w:val="006816FA"/>
    <w:rsid w:val="0068730C"/>
    <w:rsid w:val="00687834"/>
    <w:rsid w:val="00687F7D"/>
    <w:rsid w:val="006913B4"/>
    <w:rsid w:val="00691B9E"/>
    <w:rsid w:val="00692DC7"/>
    <w:rsid w:val="00693E7A"/>
    <w:rsid w:val="00696189"/>
    <w:rsid w:val="006A3F4F"/>
    <w:rsid w:val="006A4D22"/>
    <w:rsid w:val="006B305F"/>
    <w:rsid w:val="006C000A"/>
    <w:rsid w:val="006C1A45"/>
    <w:rsid w:val="006C2B89"/>
    <w:rsid w:val="006C2F27"/>
    <w:rsid w:val="006C398D"/>
    <w:rsid w:val="006C4192"/>
    <w:rsid w:val="006C7C23"/>
    <w:rsid w:val="006C7E6F"/>
    <w:rsid w:val="006D7837"/>
    <w:rsid w:val="006E00A5"/>
    <w:rsid w:val="006E0AB0"/>
    <w:rsid w:val="006E5432"/>
    <w:rsid w:val="006E5CB0"/>
    <w:rsid w:val="006E5D3B"/>
    <w:rsid w:val="006F296F"/>
    <w:rsid w:val="00700E2F"/>
    <w:rsid w:val="0070431C"/>
    <w:rsid w:val="00712E6C"/>
    <w:rsid w:val="007130BC"/>
    <w:rsid w:val="00715A69"/>
    <w:rsid w:val="0072049E"/>
    <w:rsid w:val="00723DDC"/>
    <w:rsid w:val="00725D34"/>
    <w:rsid w:val="00726EFE"/>
    <w:rsid w:val="00730AAB"/>
    <w:rsid w:val="00730E82"/>
    <w:rsid w:val="00731DAB"/>
    <w:rsid w:val="00734A1C"/>
    <w:rsid w:val="00740E22"/>
    <w:rsid w:val="007440A1"/>
    <w:rsid w:val="00746C16"/>
    <w:rsid w:val="00746D5A"/>
    <w:rsid w:val="007514F5"/>
    <w:rsid w:val="00754CA3"/>
    <w:rsid w:val="00761BEE"/>
    <w:rsid w:val="007620CD"/>
    <w:rsid w:val="007660E4"/>
    <w:rsid w:val="0077012D"/>
    <w:rsid w:val="00770E54"/>
    <w:rsid w:val="007727DE"/>
    <w:rsid w:val="00775673"/>
    <w:rsid w:val="00776E08"/>
    <w:rsid w:val="00781EFF"/>
    <w:rsid w:val="00784225"/>
    <w:rsid w:val="0078482E"/>
    <w:rsid w:val="00787A02"/>
    <w:rsid w:val="007A584B"/>
    <w:rsid w:val="007A5989"/>
    <w:rsid w:val="007A6272"/>
    <w:rsid w:val="007A6456"/>
    <w:rsid w:val="007B3C5C"/>
    <w:rsid w:val="007B5714"/>
    <w:rsid w:val="007B6002"/>
    <w:rsid w:val="007C70D7"/>
    <w:rsid w:val="007D7174"/>
    <w:rsid w:val="007D7676"/>
    <w:rsid w:val="007E2229"/>
    <w:rsid w:val="007E5925"/>
    <w:rsid w:val="007F5368"/>
    <w:rsid w:val="007F5AD8"/>
    <w:rsid w:val="008013CF"/>
    <w:rsid w:val="00802DBE"/>
    <w:rsid w:val="008034C8"/>
    <w:rsid w:val="00805044"/>
    <w:rsid w:val="0080561E"/>
    <w:rsid w:val="008064DA"/>
    <w:rsid w:val="008072F0"/>
    <w:rsid w:val="008129B1"/>
    <w:rsid w:val="00815895"/>
    <w:rsid w:val="00815BC7"/>
    <w:rsid w:val="0082285F"/>
    <w:rsid w:val="008229FC"/>
    <w:rsid w:val="00822AD6"/>
    <w:rsid w:val="008238AA"/>
    <w:rsid w:val="00823A89"/>
    <w:rsid w:val="00823B1A"/>
    <w:rsid w:val="00825801"/>
    <w:rsid w:val="0083071D"/>
    <w:rsid w:val="00831457"/>
    <w:rsid w:val="00832AAF"/>
    <w:rsid w:val="00832E1A"/>
    <w:rsid w:val="00833046"/>
    <w:rsid w:val="00840F03"/>
    <w:rsid w:val="00845582"/>
    <w:rsid w:val="00846384"/>
    <w:rsid w:val="008473C7"/>
    <w:rsid w:val="00847BF8"/>
    <w:rsid w:val="008529A1"/>
    <w:rsid w:val="00853B2B"/>
    <w:rsid w:val="0085526B"/>
    <w:rsid w:val="008556D4"/>
    <w:rsid w:val="0085758A"/>
    <w:rsid w:val="00857C9A"/>
    <w:rsid w:val="008608CC"/>
    <w:rsid w:val="00861A2D"/>
    <w:rsid w:val="00861FE6"/>
    <w:rsid w:val="00862439"/>
    <w:rsid w:val="0086266F"/>
    <w:rsid w:val="008633F8"/>
    <w:rsid w:val="008657E0"/>
    <w:rsid w:val="008675FE"/>
    <w:rsid w:val="00870F71"/>
    <w:rsid w:val="008734AE"/>
    <w:rsid w:val="008753AB"/>
    <w:rsid w:val="00877134"/>
    <w:rsid w:val="0088192D"/>
    <w:rsid w:val="00885A44"/>
    <w:rsid w:val="008875F3"/>
    <w:rsid w:val="00892CF6"/>
    <w:rsid w:val="008A3EDF"/>
    <w:rsid w:val="008A5D96"/>
    <w:rsid w:val="008B1882"/>
    <w:rsid w:val="008B3337"/>
    <w:rsid w:val="008B33B5"/>
    <w:rsid w:val="008B37E4"/>
    <w:rsid w:val="008B5E7E"/>
    <w:rsid w:val="008B7CB3"/>
    <w:rsid w:val="008C416F"/>
    <w:rsid w:val="008D0409"/>
    <w:rsid w:val="008D2914"/>
    <w:rsid w:val="008E6C44"/>
    <w:rsid w:val="008E730D"/>
    <w:rsid w:val="009039AA"/>
    <w:rsid w:val="00907899"/>
    <w:rsid w:val="009141D7"/>
    <w:rsid w:val="00915B27"/>
    <w:rsid w:val="009173BA"/>
    <w:rsid w:val="0092054F"/>
    <w:rsid w:val="00921FDC"/>
    <w:rsid w:val="009242D2"/>
    <w:rsid w:val="00933D7F"/>
    <w:rsid w:val="00933E8B"/>
    <w:rsid w:val="00937C6B"/>
    <w:rsid w:val="009416BF"/>
    <w:rsid w:val="009432B0"/>
    <w:rsid w:val="0094357C"/>
    <w:rsid w:val="00943F8D"/>
    <w:rsid w:val="009444DB"/>
    <w:rsid w:val="00944D24"/>
    <w:rsid w:val="00946447"/>
    <w:rsid w:val="00946824"/>
    <w:rsid w:val="0095256F"/>
    <w:rsid w:val="00960057"/>
    <w:rsid w:val="00961029"/>
    <w:rsid w:val="009671E6"/>
    <w:rsid w:val="0096728D"/>
    <w:rsid w:val="0097062E"/>
    <w:rsid w:val="0097495C"/>
    <w:rsid w:val="00975E80"/>
    <w:rsid w:val="009818A6"/>
    <w:rsid w:val="00982133"/>
    <w:rsid w:val="00987801"/>
    <w:rsid w:val="009949DB"/>
    <w:rsid w:val="00995A14"/>
    <w:rsid w:val="00996945"/>
    <w:rsid w:val="0099790F"/>
    <w:rsid w:val="009A0C20"/>
    <w:rsid w:val="009A20D3"/>
    <w:rsid w:val="009A2F6F"/>
    <w:rsid w:val="009A35E5"/>
    <w:rsid w:val="009A387D"/>
    <w:rsid w:val="009A6AAE"/>
    <w:rsid w:val="009B0262"/>
    <w:rsid w:val="009B064B"/>
    <w:rsid w:val="009B393E"/>
    <w:rsid w:val="009B3BD4"/>
    <w:rsid w:val="009C031F"/>
    <w:rsid w:val="009D128C"/>
    <w:rsid w:val="009D3107"/>
    <w:rsid w:val="009D596D"/>
    <w:rsid w:val="009E0534"/>
    <w:rsid w:val="009E6554"/>
    <w:rsid w:val="009E6738"/>
    <w:rsid w:val="009E787F"/>
    <w:rsid w:val="009F0751"/>
    <w:rsid w:val="009F1819"/>
    <w:rsid w:val="009F4D76"/>
    <w:rsid w:val="00A00EA9"/>
    <w:rsid w:val="00A026A0"/>
    <w:rsid w:val="00A031C3"/>
    <w:rsid w:val="00A03C83"/>
    <w:rsid w:val="00A10EC5"/>
    <w:rsid w:val="00A13E7C"/>
    <w:rsid w:val="00A177F4"/>
    <w:rsid w:val="00A2123F"/>
    <w:rsid w:val="00A24895"/>
    <w:rsid w:val="00A25AFE"/>
    <w:rsid w:val="00A264C8"/>
    <w:rsid w:val="00A33EF3"/>
    <w:rsid w:val="00A35243"/>
    <w:rsid w:val="00A40102"/>
    <w:rsid w:val="00A4191A"/>
    <w:rsid w:val="00A46925"/>
    <w:rsid w:val="00A5039E"/>
    <w:rsid w:val="00A50C5B"/>
    <w:rsid w:val="00A53551"/>
    <w:rsid w:val="00A60B2B"/>
    <w:rsid w:val="00A617C3"/>
    <w:rsid w:val="00A65A4E"/>
    <w:rsid w:val="00A66CCA"/>
    <w:rsid w:val="00A730FA"/>
    <w:rsid w:val="00A76AB4"/>
    <w:rsid w:val="00A80C23"/>
    <w:rsid w:val="00A81E2F"/>
    <w:rsid w:val="00A8226D"/>
    <w:rsid w:val="00A93C18"/>
    <w:rsid w:val="00A94DA7"/>
    <w:rsid w:val="00A952FC"/>
    <w:rsid w:val="00AA17B0"/>
    <w:rsid w:val="00AA3993"/>
    <w:rsid w:val="00AA7CA6"/>
    <w:rsid w:val="00AB0227"/>
    <w:rsid w:val="00AB1638"/>
    <w:rsid w:val="00AB4526"/>
    <w:rsid w:val="00AB6BB2"/>
    <w:rsid w:val="00AC5C02"/>
    <w:rsid w:val="00AD00D4"/>
    <w:rsid w:val="00AD2C63"/>
    <w:rsid w:val="00AD35C5"/>
    <w:rsid w:val="00AD375E"/>
    <w:rsid w:val="00AD798B"/>
    <w:rsid w:val="00AE22B8"/>
    <w:rsid w:val="00AE3F4E"/>
    <w:rsid w:val="00AF3677"/>
    <w:rsid w:val="00B011E7"/>
    <w:rsid w:val="00B05A44"/>
    <w:rsid w:val="00B17916"/>
    <w:rsid w:val="00B21BE6"/>
    <w:rsid w:val="00B23BB1"/>
    <w:rsid w:val="00B241F5"/>
    <w:rsid w:val="00B26671"/>
    <w:rsid w:val="00B32FAE"/>
    <w:rsid w:val="00B33842"/>
    <w:rsid w:val="00B35059"/>
    <w:rsid w:val="00B375C6"/>
    <w:rsid w:val="00B40BB6"/>
    <w:rsid w:val="00B43137"/>
    <w:rsid w:val="00B44890"/>
    <w:rsid w:val="00B46193"/>
    <w:rsid w:val="00B4720F"/>
    <w:rsid w:val="00B47D16"/>
    <w:rsid w:val="00B51766"/>
    <w:rsid w:val="00B533A6"/>
    <w:rsid w:val="00B57EFD"/>
    <w:rsid w:val="00B63B31"/>
    <w:rsid w:val="00B66B78"/>
    <w:rsid w:val="00B83C71"/>
    <w:rsid w:val="00B86C92"/>
    <w:rsid w:val="00B870E3"/>
    <w:rsid w:val="00B9238C"/>
    <w:rsid w:val="00B9540F"/>
    <w:rsid w:val="00BA1C76"/>
    <w:rsid w:val="00BA4ACC"/>
    <w:rsid w:val="00BA7D89"/>
    <w:rsid w:val="00BB1048"/>
    <w:rsid w:val="00BB6675"/>
    <w:rsid w:val="00BC2954"/>
    <w:rsid w:val="00BC65CD"/>
    <w:rsid w:val="00BD178F"/>
    <w:rsid w:val="00BE3324"/>
    <w:rsid w:val="00BE4444"/>
    <w:rsid w:val="00BE50D7"/>
    <w:rsid w:val="00BE7437"/>
    <w:rsid w:val="00BF3A6F"/>
    <w:rsid w:val="00BF428B"/>
    <w:rsid w:val="00BF5B8C"/>
    <w:rsid w:val="00BF62A2"/>
    <w:rsid w:val="00BF6884"/>
    <w:rsid w:val="00C00FF4"/>
    <w:rsid w:val="00C011BB"/>
    <w:rsid w:val="00C0370A"/>
    <w:rsid w:val="00C04D6A"/>
    <w:rsid w:val="00C05A80"/>
    <w:rsid w:val="00C11094"/>
    <w:rsid w:val="00C1218E"/>
    <w:rsid w:val="00C17B53"/>
    <w:rsid w:val="00C17E9A"/>
    <w:rsid w:val="00C2663C"/>
    <w:rsid w:val="00C271B0"/>
    <w:rsid w:val="00C35835"/>
    <w:rsid w:val="00C36095"/>
    <w:rsid w:val="00C4171B"/>
    <w:rsid w:val="00C44730"/>
    <w:rsid w:val="00C551B8"/>
    <w:rsid w:val="00C56D0A"/>
    <w:rsid w:val="00C57DF6"/>
    <w:rsid w:val="00C6106F"/>
    <w:rsid w:val="00C61B3D"/>
    <w:rsid w:val="00C624D4"/>
    <w:rsid w:val="00C6269B"/>
    <w:rsid w:val="00C63F65"/>
    <w:rsid w:val="00C64328"/>
    <w:rsid w:val="00C64B00"/>
    <w:rsid w:val="00C668E6"/>
    <w:rsid w:val="00C673E9"/>
    <w:rsid w:val="00C70CD7"/>
    <w:rsid w:val="00C73CA4"/>
    <w:rsid w:val="00C827D8"/>
    <w:rsid w:val="00C90DC5"/>
    <w:rsid w:val="00C96C05"/>
    <w:rsid w:val="00CA1CFD"/>
    <w:rsid w:val="00CA4D4E"/>
    <w:rsid w:val="00CA6D40"/>
    <w:rsid w:val="00CB0E95"/>
    <w:rsid w:val="00CB4924"/>
    <w:rsid w:val="00CD6D3B"/>
    <w:rsid w:val="00CE0C1A"/>
    <w:rsid w:val="00CE3C0D"/>
    <w:rsid w:val="00CE691B"/>
    <w:rsid w:val="00CE7022"/>
    <w:rsid w:val="00CF1142"/>
    <w:rsid w:val="00CF41CD"/>
    <w:rsid w:val="00CF7EAF"/>
    <w:rsid w:val="00D03B78"/>
    <w:rsid w:val="00D04446"/>
    <w:rsid w:val="00D07771"/>
    <w:rsid w:val="00D1164A"/>
    <w:rsid w:val="00D11CBE"/>
    <w:rsid w:val="00D131D1"/>
    <w:rsid w:val="00D14AB4"/>
    <w:rsid w:val="00D15545"/>
    <w:rsid w:val="00D20355"/>
    <w:rsid w:val="00D33BD9"/>
    <w:rsid w:val="00D342CC"/>
    <w:rsid w:val="00D342CF"/>
    <w:rsid w:val="00D37E91"/>
    <w:rsid w:val="00D41D60"/>
    <w:rsid w:val="00D44516"/>
    <w:rsid w:val="00D46B1D"/>
    <w:rsid w:val="00D476CC"/>
    <w:rsid w:val="00D47E76"/>
    <w:rsid w:val="00D52CE1"/>
    <w:rsid w:val="00D54510"/>
    <w:rsid w:val="00D56F6E"/>
    <w:rsid w:val="00D633C4"/>
    <w:rsid w:val="00D6666F"/>
    <w:rsid w:val="00D72087"/>
    <w:rsid w:val="00D72408"/>
    <w:rsid w:val="00D73D4E"/>
    <w:rsid w:val="00D75E9A"/>
    <w:rsid w:val="00D80831"/>
    <w:rsid w:val="00D81B28"/>
    <w:rsid w:val="00D81F3A"/>
    <w:rsid w:val="00D821FA"/>
    <w:rsid w:val="00D87FBE"/>
    <w:rsid w:val="00D960A0"/>
    <w:rsid w:val="00D96807"/>
    <w:rsid w:val="00D97E40"/>
    <w:rsid w:val="00DA139F"/>
    <w:rsid w:val="00DA190C"/>
    <w:rsid w:val="00DA333D"/>
    <w:rsid w:val="00DA729B"/>
    <w:rsid w:val="00DB08EE"/>
    <w:rsid w:val="00DB1C92"/>
    <w:rsid w:val="00DC11C1"/>
    <w:rsid w:val="00DC6D06"/>
    <w:rsid w:val="00DC7749"/>
    <w:rsid w:val="00DD1A28"/>
    <w:rsid w:val="00DD539D"/>
    <w:rsid w:val="00DD6C46"/>
    <w:rsid w:val="00DE0783"/>
    <w:rsid w:val="00DE1D6A"/>
    <w:rsid w:val="00DE2376"/>
    <w:rsid w:val="00DE2398"/>
    <w:rsid w:val="00DE284A"/>
    <w:rsid w:val="00DE6E77"/>
    <w:rsid w:val="00DE72C1"/>
    <w:rsid w:val="00DF253A"/>
    <w:rsid w:val="00DF4199"/>
    <w:rsid w:val="00E036B5"/>
    <w:rsid w:val="00E03AE4"/>
    <w:rsid w:val="00E11D5B"/>
    <w:rsid w:val="00E15F47"/>
    <w:rsid w:val="00E2039F"/>
    <w:rsid w:val="00E21E73"/>
    <w:rsid w:val="00E22C01"/>
    <w:rsid w:val="00E23FE7"/>
    <w:rsid w:val="00E247A7"/>
    <w:rsid w:val="00E25465"/>
    <w:rsid w:val="00E31131"/>
    <w:rsid w:val="00E4008E"/>
    <w:rsid w:val="00E4430E"/>
    <w:rsid w:val="00E54751"/>
    <w:rsid w:val="00E57A04"/>
    <w:rsid w:val="00E60904"/>
    <w:rsid w:val="00E62CDF"/>
    <w:rsid w:val="00E65D9C"/>
    <w:rsid w:val="00E73845"/>
    <w:rsid w:val="00E82379"/>
    <w:rsid w:val="00E84234"/>
    <w:rsid w:val="00E92A64"/>
    <w:rsid w:val="00E954C7"/>
    <w:rsid w:val="00EA2507"/>
    <w:rsid w:val="00EA457E"/>
    <w:rsid w:val="00EA4D29"/>
    <w:rsid w:val="00EA6A04"/>
    <w:rsid w:val="00EB1613"/>
    <w:rsid w:val="00EB1B77"/>
    <w:rsid w:val="00EB264B"/>
    <w:rsid w:val="00EB4FB7"/>
    <w:rsid w:val="00EB5CD8"/>
    <w:rsid w:val="00EB5F65"/>
    <w:rsid w:val="00EC007F"/>
    <w:rsid w:val="00EC142C"/>
    <w:rsid w:val="00EC5B1B"/>
    <w:rsid w:val="00EC6B16"/>
    <w:rsid w:val="00ED1413"/>
    <w:rsid w:val="00ED15C1"/>
    <w:rsid w:val="00ED2828"/>
    <w:rsid w:val="00ED7AAD"/>
    <w:rsid w:val="00EE0752"/>
    <w:rsid w:val="00EE5047"/>
    <w:rsid w:val="00EE5929"/>
    <w:rsid w:val="00EE62ED"/>
    <w:rsid w:val="00EF11FF"/>
    <w:rsid w:val="00EF4FEB"/>
    <w:rsid w:val="00EF627E"/>
    <w:rsid w:val="00EF79C7"/>
    <w:rsid w:val="00F068AA"/>
    <w:rsid w:val="00F06AD4"/>
    <w:rsid w:val="00F06BE4"/>
    <w:rsid w:val="00F07D56"/>
    <w:rsid w:val="00F10A66"/>
    <w:rsid w:val="00F12AD8"/>
    <w:rsid w:val="00F13E8D"/>
    <w:rsid w:val="00F14176"/>
    <w:rsid w:val="00F149F0"/>
    <w:rsid w:val="00F15132"/>
    <w:rsid w:val="00F153FD"/>
    <w:rsid w:val="00F17921"/>
    <w:rsid w:val="00F20C06"/>
    <w:rsid w:val="00F20D3A"/>
    <w:rsid w:val="00F21E34"/>
    <w:rsid w:val="00F23061"/>
    <w:rsid w:val="00F248C2"/>
    <w:rsid w:val="00F25AC3"/>
    <w:rsid w:val="00F27102"/>
    <w:rsid w:val="00F27CF5"/>
    <w:rsid w:val="00F32D26"/>
    <w:rsid w:val="00F37269"/>
    <w:rsid w:val="00F37A7A"/>
    <w:rsid w:val="00F41DD7"/>
    <w:rsid w:val="00F43979"/>
    <w:rsid w:val="00F45D07"/>
    <w:rsid w:val="00F52BF3"/>
    <w:rsid w:val="00F53968"/>
    <w:rsid w:val="00F561F9"/>
    <w:rsid w:val="00F56539"/>
    <w:rsid w:val="00F6237F"/>
    <w:rsid w:val="00F63010"/>
    <w:rsid w:val="00F70E10"/>
    <w:rsid w:val="00F73E5A"/>
    <w:rsid w:val="00F768A3"/>
    <w:rsid w:val="00F7691E"/>
    <w:rsid w:val="00F85C47"/>
    <w:rsid w:val="00F90753"/>
    <w:rsid w:val="00F927EF"/>
    <w:rsid w:val="00F94319"/>
    <w:rsid w:val="00F94AA3"/>
    <w:rsid w:val="00F95942"/>
    <w:rsid w:val="00FA1A7E"/>
    <w:rsid w:val="00FA251B"/>
    <w:rsid w:val="00FB60AA"/>
    <w:rsid w:val="00FC011F"/>
    <w:rsid w:val="00FC0807"/>
    <w:rsid w:val="00FC37AB"/>
    <w:rsid w:val="00FC4651"/>
    <w:rsid w:val="00FD080F"/>
    <w:rsid w:val="00FD11FC"/>
    <w:rsid w:val="00FD13F4"/>
    <w:rsid w:val="00FD4A3B"/>
    <w:rsid w:val="00FD4F0B"/>
    <w:rsid w:val="00FD719C"/>
    <w:rsid w:val="00FD7E94"/>
    <w:rsid w:val="00FE11BB"/>
    <w:rsid w:val="00FE287E"/>
    <w:rsid w:val="00FE5E3A"/>
    <w:rsid w:val="00FE79E6"/>
    <w:rsid w:val="00FF1AC6"/>
    <w:rsid w:val="00FF23E2"/>
    <w:rsid w:val="00FF2D65"/>
    <w:rsid w:val="00FF330A"/>
    <w:rsid w:val="00FF4AA8"/>
    <w:rsid w:val="00FF69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Subt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1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9"/>
    <w:qFormat/>
    <w:rsid w:val="001A6912"/>
    <w:pPr>
      <w:widowControl w:val="0"/>
      <w:ind w:left="588"/>
      <w:outlineLvl w:val="0"/>
    </w:pPr>
    <w:rPr>
      <w:b/>
      <w:bCs/>
      <w:lang w:val="en-US" w:eastAsia="en-US"/>
    </w:rPr>
  </w:style>
  <w:style w:type="paragraph" w:styleId="Balk2">
    <w:name w:val="heading 2"/>
    <w:basedOn w:val="Normal"/>
    <w:next w:val="Normal"/>
    <w:link w:val="Balk2Char"/>
    <w:unhideWhenUsed/>
    <w:qFormat/>
    <w:rsid w:val="00C110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qFormat/>
    <w:rsid w:val="0086243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1A6912"/>
    <w:rPr>
      <w:rFonts w:ascii="Times New Roman" w:eastAsia="Times New Roman" w:hAnsi="Times New Roman" w:cs="Times New Roman"/>
      <w:b/>
      <w:bCs/>
      <w:sz w:val="24"/>
      <w:szCs w:val="24"/>
      <w:lang w:val="en-US"/>
    </w:rPr>
  </w:style>
  <w:style w:type="character" w:customStyle="1" w:styleId="Balk2Char">
    <w:name w:val="Başlık 2 Char"/>
    <w:basedOn w:val="VarsaylanParagrafYazTipi"/>
    <w:link w:val="Balk2"/>
    <w:rsid w:val="00C11094"/>
    <w:rPr>
      <w:rFonts w:asciiTheme="majorHAnsi" w:eastAsiaTheme="majorEastAsia" w:hAnsiTheme="majorHAnsi" w:cstheme="majorBidi"/>
      <w:b/>
      <w:bCs/>
      <w:color w:val="4F81BD" w:themeColor="accent1"/>
      <w:sz w:val="26"/>
      <w:szCs w:val="26"/>
      <w:lang w:eastAsia="tr-TR"/>
    </w:rPr>
  </w:style>
  <w:style w:type="paragraph" w:styleId="KonuBal">
    <w:name w:val="Title"/>
    <w:basedOn w:val="Normal"/>
    <w:link w:val="KonuBalChar"/>
    <w:qFormat/>
    <w:rsid w:val="001A6912"/>
    <w:pPr>
      <w:ind w:left="46"/>
      <w:jc w:val="center"/>
    </w:pPr>
    <w:rPr>
      <w:b/>
      <w:bCs/>
      <w:sz w:val="20"/>
      <w:szCs w:val="20"/>
    </w:rPr>
  </w:style>
  <w:style w:type="character" w:customStyle="1" w:styleId="KonuBalChar">
    <w:name w:val="Konu Başlığı Char"/>
    <w:basedOn w:val="VarsaylanParagrafYazTipi"/>
    <w:link w:val="KonuBal"/>
    <w:rsid w:val="001A6912"/>
    <w:rPr>
      <w:rFonts w:ascii="Times New Roman" w:eastAsia="Times New Roman" w:hAnsi="Times New Roman" w:cs="Times New Roman"/>
      <w:b/>
      <w:bCs/>
      <w:sz w:val="20"/>
      <w:szCs w:val="20"/>
    </w:rPr>
  </w:style>
  <w:style w:type="paragraph" w:styleId="GvdeMetni">
    <w:name w:val="Body Text"/>
    <w:basedOn w:val="Normal"/>
    <w:link w:val="GvdeMetniChar"/>
    <w:qFormat/>
    <w:rsid w:val="001A6912"/>
    <w:pPr>
      <w:widowControl w:val="0"/>
      <w:ind w:left="588" w:firstLine="708"/>
    </w:pPr>
    <w:rPr>
      <w:lang w:val="en-US" w:eastAsia="en-US"/>
    </w:rPr>
  </w:style>
  <w:style w:type="character" w:customStyle="1" w:styleId="GvdeMetniChar">
    <w:name w:val="Gövde Metni Char"/>
    <w:basedOn w:val="VarsaylanParagrafYazTipi"/>
    <w:link w:val="GvdeMetni"/>
    <w:rsid w:val="001A6912"/>
    <w:rPr>
      <w:rFonts w:ascii="Times New Roman" w:eastAsia="Times New Roman" w:hAnsi="Times New Roman" w:cs="Times New Roman"/>
      <w:sz w:val="24"/>
      <w:szCs w:val="24"/>
      <w:lang w:val="en-US"/>
    </w:rPr>
  </w:style>
  <w:style w:type="table" w:styleId="TabloKlavuzu">
    <w:name w:val="Table Grid"/>
    <w:basedOn w:val="NormalTablo"/>
    <w:uiPriority w:val="59"/>
    <w:rsid w:val="001A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nhideWhenUsed/>
    <w:rsid w:val="001A6912"/>
    <w:rPr>
      <w:rFonts w:ascii="Tahoma" w:hAnsi="Tahoma" w:cs="Tahoma"/>
      <w:sz w:val="16"/>
      <w:szCs w:val="16"/>
    </w:rPr>
  </w:style>
  <w:style w:type="character" w:customStyle="1" w:styleId="BalonMetniChar">
    <w:name w:val="Balon Metni Char"/>
    <w:basedOn w:val="VarsaylanParagrafYazTipi"/>
    <w:link w:val="BalonMetni"/>
    <w:rsid w:val="001A6912"/>
    <w:rPr>
      <w:rFonts w:ascii="Tahoma" w:eastAsia="Times New Roman" w:hAnsi="Tahoma" w:cs="Tahoma"/>
      <w:sz w:val="16"/>
      <w:szCs w:val="16"/>
      <w:lang w:eastAsia="tr-TR"/>
    </w:rPr>
  </w:style>
  <w:style w:type="paragraph" w:styleId="T1">
    <w:name w:val="toc 1"/>
    <w:basedOn w:val="Normal"/>
    <w:uiPriority w:val="1"/>
    <w:qFormat/>
    <w:rsid w:val="007F5368"/>
    <w:pPr>
      <w:widowControl w:val="0"/>
      <w:ind w:left="588"/>
    </w:pPr>
    <w:rPr>
      <w:lang w:val="en-US" w:eastAsia="en-US"/>
    </w:rPr>
  </w:style>
  <w:style w:type="paragraph" w:styleId="T3">
    <w:name w:val="toc 3"/>
    <w:basedOn w:val="Normal"/>
    <w:next w:val="Normal"/>
    <w:autoRedefine/>
    <w:uiPriority w:val="1"/>
    <w:unhideWhenUsed/>
    <w:qFormat/>
    <w:rsid w:val="00D6666F"/>
    <w:pPr>
      <w:widowControl w:val="0"/>
      <w:tabs>
        <w:tab w:val="left" w:pos="1134"/>
        <w:tab w:val="right" w:leader="dot" w:pos="8364"/>
      </w:tabs>
    </w:pPr>
    <w:rPr>
      <w:rFonts w:ascii="Arial" w:hAnsi="Arial" w:cs="Arial"/>
    </w:rPr>
  </w:style>
  <w:style w:type="paragraph" w:styleId="T4">
    <w:name w:val="toc 4"/>
    <w:basedOn w:val="Normal"/>
    <w:next w:val="Normal"/>
    <w:autoRedefine/>
    <w:uiPriority w:val="1"/>
    <w:unhideWhenUsed/>
    <w:qFormat/>
    <w:rsid w:val="009416BF"/>
    <w:pPr>
      <w:widowControl w:val="0"/>
      <w:numPr>
        <w:ilvl w:val="2"/>
        <w:numId w:val="1"/>
      </w:numPr>
      <w:tabs>
        <w:tab w:val="left" w:pos="1276"/>
        <w:tab w:val="right" w:leader="dot" w:pos="8364"/>
      </w:tabs>
      <w:ind w:firstLine="0"/>
    </w:pPr>
  </w:style>
  <w:style w:type="paragraph" w:styleId="T6">
    <w:name w:val="toc 6"/>
    <w:basedOn w:val="Normal"/>
    <w:next w:val="Normal"/>
    <w:autoRedefine/>
    <w:uiPriority w:val="1"/>
    <w:unhideWhenUsed/>
    <w:qFormat/>
    <w:rsid w:val="00BF5B8C"/>
    <w:pPr>
      <w:widowControl w:val="0"/>
      <w:tabs>
        <w:tab w:val="left" w:pos="1560"/>
        <w:tab w:val="right" w:leader="dot" w:pos="8364"/>
      </w:tabs>
    </w:pPr>
  </w:style>
  <w:style w:type="paragraph" w:styleId="AralkYok">
    <w:name w:val="No Spacing"/>
    <w:link w:val="AralkYokChar"/>
    <w:uiPriority w:val="1"/>
    <w:qFormat/>
    <w:rsid w:val="004A3311"/>
    <w:pPr>
      <w:spacing w:after="0" w:line="240" w:lineRule="auto"/>
    </w:pPr>
    <w:rPr>
      <w:rFonts w:eastAsiaTheme="minorEastAsia"/>
    </w:rPr>
  </w:style>
  <w:style w:type="character" w:customStyle="1" w:styleId="AralkYokChar">
    <w:name w:val="Aralık Yok Char"/>
    <w:basedOn w:val="VarsaylanParagrafYazTipi"/>
    <w:link w:val="AralkYok"/>
    <w:uiPriority w:val="1"/>
    <w:rsid w:val="004A3311"/>
    <w:rPr>
      <w:rFonts w:eastAsiaTheme="minorEastAsia"/>
    </w:rPr>
  </w:style>
  <w:style w:type="paragraph" w:styleId="stbilgi">
    <w:name w:val="header"/>
    <w:basedOn w:val="Normal"/>
    <w:link w:val="stbilgiChar"/>
    <w:uiPriority w:val="99"/>
    <w:unhideWhenUsed/>
    <w:rsid w:val="00231F5E"/>
    <w:pPr>
      <w:tabs>
        <w:tab w:val="center" w:pos="4536"/>
        <w:tab w:val="right" w:pos="9072"/>
      </w:tabs>
    </w:pPr>
  </w:style>
  <w:style w:type="character" w:customStyle="1" w:styleId="stbilgiChar">
    <w:name w:val="Üstbilgi Char"/>
    <w:basedOn w:val="VarsaylanParagrafYazTipi"/>
    <w:link w:val="stbilgi"/>
    <w:uiPriority w:val="99"/>
    <w:rsid w:val="00231F5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31F5E"/>
    <w:pPr>
      <w:tabs>
        <w:tab w:val="center" w:pos="4536"/>
        <w:tab w:val="right" w:pos="9072"/>
      </w:tabs>
    </w:pPr>
  </w:style>
  <w:style w:type="character" w:customStyle="1" w:styleId="AltbilgiChar">
    <w:name w:val="Altbilgi Char"/>
    <w:basedOn w:val="VarsaylanParagrafYazTipi"/>
    <w:link w:val="Altbilgi"/>
    <w:uiPriority w:val="99"/>
    <w:rsid w:val="00231F5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33842"/>
    <w:pPr>
      <w:ind w:left="720"/>
      <w:contextualSpacing/>
    </w:pPr>
  </w:style>
  <w:style w:type="character" w:styleId="AklamaBavurusu">
    <w:name w:val="annotation reference"/>
    <w:rsid w:val="00436651"/>
    <w:rPr>
      <w:sz w:val="16"/>
      <w:szCs w:val="16"/>
    </w:rPr>
  </w:style>
  <w:style w:type="paragraph" w:styleId="AklamaMetni">
    <w:name w:val="annotation text"/>
    <w:basedOn w:val="Normal"/>
    <w:link w:val="AklamaMetniChar"/>
    <w:rsid w:val="00436651"/>
    <w:rPr>
      <w:sz w:val="20"/>
      <w:szCs w:val="20"/>
    </w:rPr>
  </w:style>
  <w:style w:type="character" w:customStyle="1" w:styleId="AklamaMetniChar">
    <w:name w:val="Açıklama Metni Char"/>
    <w:basedOn w:val="VarsaylanParagrafYazTipi"/>
    <w:link w:val="AklamaMetni"/>
    <w:rsid w:val="0043665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436651"/>
    <w:rPr>
      <w:b/>
      <w:bCs/>
    </w:rPr>
  </w:style>
  <w:style w:type="character" w:customStyle="1" w:styleId="AklamaKonusuChar">
    <w:name w:val="Açıklama Konusu Char"/>
    <w:basedOn w:val="AklamaMetniChar"/>
    <w:link w:val="AklamaKonusu"/>
    <w:rsid w:val="00436651"/>
    <w:rPr>
      <w:rFonts w:ascii="Times New Roman" w:eastAsia="Times New Roman" w:hAnsi="Times New Roman" w:cs="Times New Roman"/>
      <w:b/>
      <w:bCs/>
      <w:sz w:val="20"/>
      <w:szCs w:val="20"/>
      <w:lang w:eastAsia="tr-TR"/>
    </w:rPr>
  </w:style>
  <w:style w:type="paragraph" w:styleId="T2">
    <w:name w:val="toc 2"/>
    <w:basedOn w:val="Normal"/>
    <w:uiPriority w:val="1"/>
    <w:qFormat/>
    <w:rsid w:val="00436651"/>
    <w:pPr>
      <w:widowControl w:val="0"/>
      <w:ind w:left="1370" w:hanging="543"/>
    </w:pPr>
    <w:rPr>
      <w:lang w:val="en-US" w:eastAsia="en-US"/>
    </w:rPr>
  </w:style>
  <w:style w:type="paragraph" w:styleId="T5">
    <w:name w:val="toc 5"/>
    <w:basedOn w:val="Normal"/>
    <w:uiPriority w:val="1"/>
    <w:qFormat/>
    <w:rsid w:val="00436651"/>
    <w:pPr>
      <w:widowControl w:val="0"/>
      <w:ind w:left="2196" w:hanging="900"/>
    </w:pPr>
    <w:rPr>
      <w:lang w:val="en-US" w:eastAsia="en-US"/>
    </w:rPr>
  </w:style>
  <w:style w:type="paragraph" w:styleId="T7">
    <w:name w:val="toc 7"/>
    <w:basedOn w:val="Normal"/>
    <w:uiPriority w:val="1"/>
    <w:qFormat/>
    <w:rsid w:val="00436651"/>
    <w:pPr>
      <w:widowControl w:val="0"/>
      <w:ind w:left="2676" w:hanging="900"/>
    </w:pPr>
    <w:rPr>
      <w:lang w:val="en-US" w:eastAsia="en-US"/>
    </w:rPr>
  </w:style>
  <w:style w:type="paragraph" w:styleId="T8">
    <w:name w:val="toc 8"/>
    <w:basedOn w:val="Normal"/>
    <w:uiPriority w:val="1"/>
    <w:qFormat/>
    <w:rsid w:val="00436651"/>
    <w:pPr>
      <w:widowControl w:val="0"/>
      <w:ind w:left="2748" w:hanging="900"/>
    </w:pPr>
    <w:rPr>
      <w:lang w:val="en-US" w:eastAsia="en-US"/>
    </w:rPr>
  </w:style>
  <w:style w:type="paragraph" w:styleId="T9">
    <w:name w:val="toc 9"/>
    <w:basedOn w:val="Normal"/>
    <w:uiPriority w:val="1"/>
    <w:qFormat/>
    <w:rsid w:val="00436651"/>
    <w:pPr>
      <w:widowControl w:val="0"/>
      <w:spacing w:before="276"/>
      <w:ind w:left="3732" w:firstLine="58"/>
    </w:pPr>
    <w:rPr>
      <w:lang w:val="en-US" w:eastAsia="en-US"/>
    </w:rPr>
  </w:style>
  <w:style w:type="table" w:customStyle="1" w:styleId="TableNormal">
    <w:name w:val="Table Normal"/>
    <w:uiPriority w:val="2"/>
    <w:semiHidden/>
    <w:unhideWhenUsed/>
    <w:qFormat/>
    <w:rsid w:val="0043665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6651"/>
    <w:pPr>
      <w:widowControl w:val="0"/>
    </w:pPr>
    <w:rPr>
      <w:rFonts w:ascii="Calibri" w:eastAsia="Calibri" w:hAnsi="Calibri"/>
      <w:sz w:val="22"/>
      <w:szCs w:val="22"/>
      <w:lang w:val="en-US" w:eastAsia="en-US"/>
    </w:rPr>
  </w:style>
  <w:style w:type="character" w:customStyle="1" w:styleId="A0">
    <w:name w:val="A0"/>
    <w:uiPriority w:val="99"/>
    <w:rsid w:val="00436651"/>
    <w:rPr>
      <w:b/>
      <w:bCs/>
      <w:color w:val="000000"/>
      <w:sz w:val="20"/>
      <w:szCs w:val="20"/>
    </w:rPr>
  </w:style>
  <w:style w:type="paragraph" w:customStyle="1" w:styleId="Pa0">
    <w:name w:val="Pa0"/>
    <w:basedOn w:val="Normal"/>
    <w:next w:val="Normal"/>
    <w:uiPriority w:val="99"/>
    <w:rsid w:val="00436651"/>
    <w:pPr>
      <w:autoSpaceDE w:val="0"/>
      <w:autoSpaceDN w:val="0"/>
      <w:adjustRightInd w:val="0"/>
      <w:spacing w:line="221" w:lineRule="atLeast"/>
    </w:pPr>
    <w:rPr>
      <w:rFonts w:eastAsia="Calibri"/>
      <w:lang w:eastAsia="en-US"/>
    </w:rPr>
  </w:style>
  <w:style w:type="paragraph" w:customStyle="1" w:styleId="Default">
    <w:name w:val="Default"/>
    <w:rsid w:val="004366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Cite">
    <w:name w:val="HTML Cite"/>
    <w:basedOn w:val="VarsaylanParagrafYazTipi"/>
    <w:uiPriority w:val="99"/>
    <w:semiHidden/>
    <w:unhideWhenUsed/>
    <w:rsid w:val="001D7713"/>
    <w:rPr>
      <w:i/>
      <w:iCs/>
    </w:rPr>
  </w:style>
  <w:style w:type="character" w:customStyle="1" w:styleId="hps">
    <w:name w:val="hps"/>
    <w:basedOn w:val="VarsaylanParagrafYazTipi"/>
    <w:rsid w:val="00527EA6"/>
  </w:style>
  <w:style w:type="character" w:customStyle="1" w:styleId="shorttext">
    <w:name w:val="short_text"/>
    <w:basedOn w:val="VarsaylanParagrafYazTipi"/>
    <w:rsid w:val="00527EA6"/>
  </w:style>
  <w:style w:type="character" w:styleId="Kpr">
    <w:name w:val="Hyperlink"/>
    <w:basedOn w:val="VarsaylanParagrafYazTipi"/>
    <w:unhideWhenUsed/>
    <w:rsid w:val="003B4C6B"/>
    <w:rPr>
      <w:color w:val="0000FF" w:themeColor="hyperlink"/>
      <w:u w:val="single"/>
    </w:rPr>
  </w:style>
  <w:style w:type="character" w:styleId="zlenenKpr">
    <w:name w:val="FollowedHyperlink"/>
    <w:basedOn w:val="VarsaylanParagrafYazTipi"/>
    <w:unhideWhenUsed/>
    <w:rsid w:val="00FB60AA"/>
    <w:rPr>
      <w:color w:val="800080" w:themeColor="followedHyperlink"/>
      <w:u w:val="single"/>
    </w:rPr>
  </w:style>
  <w:style w:type="character" w:customStyle="1" w:styleId="apple-converted-space">
    <w:name w:val="apple-converted-space"/>
    <w:basedOn w:val="VarsaylanParagrafYazTipi"/>
    <w:rsid w:val="00DB08EE"/>
  </w:style>
  <w:style w:type="paragraph" w:customStyle="1" w:styleId="Style6">
    <w:name w:val="Style6"/>
    <w:basedOn w:val="Normal"/>
    <w:uiPriority w:val="99"/>
    <w:rsid w:val="00DB08EE"/>
    <w:pPr>
      <w:widowControl w:val="0"/>
      <w:autoSpaceDE w:val="0"/>
      <w:autoSpaceDN w:val="0"/>
      <w:adjustRightInd w:val="0"/>
      <w:spacing w:line="265" w:lineRule="exact"/>
      <w:ind w:firstLine="350"/>
      <w:jc w:val="both"/>
    </w:pPr>
    <w:rPr>
      <w:rFonts w:ascii="Calibri" w:eastAsia="Calibri" w:hAnsi="Calibri"/>
    </w:rPr>
  </w:style>
  <w:style w:type="character" w:customStyle="1" w:styleId="FontStyle27">
    <w:name w:val="Font Style27"/>
    <w:rsid w:val="00DB08EE"/>
    <w:rPr>
      <w:rFonts w:ascii="Calibri" w:hAnsi="Calibri" w:cs="Calibri"/>
      <w:color w:val="000000"/>
      <w:sz w:val="20"/>
      <w:szCs w:val="20"/>
    </w:rPr>
  </w:style>
  <w:style w:type="character" w:customStyle="1" w:styleId="FontStyle11">
    <w:name w:val="Font Style11"/>
    <w:uiPriority w:val="99"/>
    <w:rsid w:val="00DB08EE"/>
    <w:rPr>
      <w:rFonts w:ascii="Times New Roman" w:hAnsi="Times New Roman" w:cs="Times New Roman"/>
      <w:color w:val="000000"/>
      <w:sz w:val="20"/>
      <w:szCs w:val="20"/>
    </w:rPr>
  </w:style>
  <w:style w:type="character" w:customStyle="1" w:styleId="FontStyle13">
    <w:name w:val="Font Style13"/>
    <w:rsid w:val="00DB08EE"/>
    <w:rPr>
      <w:rFonts w:ascii="Century Gothic" w:hAnsi="Century Gothic" w:cs="Century Gothic"/>
      <w:color w:val="000000"/>
      <w:sz w:val="18"/>
      <w:szCs w:val="18"/>
    </w:rPr>
  </w:style>
  <w:style w:type="paragraph" w:customStyle="1" w:styleId="Style1">
    <w:name w:val="Style1"/>
    <w:basedOn w:val="Normal"/>
    <w:rsid w:val="00DB08EE"/>
    <w:pPr>
      <w:widowControl w:val="0"/>
      <w:autoSpaceDE w:val="0"/>
      <w:autoSpaceDN w:val="0"/>
      <w:adjustRightInd w:val="0"/>
      <w:spacing w:line="276" w:lineRule="exact"/>
      <w:ind w:firstLine="389"/>
      <w:jc w:val="both"/>
    </w:pPr>
    <w:rPr>
      <w:rFonts w:eastAsia="Calibri"/>
    </w:rPr>
  </w:style>
  <w:style w:type="character" w:customStyle="1" w:styleId="FontStyle12">
    <w:name w:val="Font Style12"/>
    <w:uiPriority w:val="99"/>
    <w:rsid w:val="00DB08EE"/>
    <w:rPr>
      <w:rFonts w:ascii="Century Gothic" w:hAnsi="Century Gothic" w:cs="Century Gothic"/>
      <w:color w:val="000000"/>
      <w:sz w:val="18"/>
      <w:szCs w:val="18"/>
    </w:rPr>
  </w:style>
  <w:style w:type="paragraph" w:customStyle="1" w:styleId="Style3">
    <w:name w:val="Style3"/>
    <w:basedOn w:val="Normal"/>
    <w:uiPriority w:val="99"/>
    <w:rsid w:val="00DB08EE"/>
    <w:pPr>
      <w:widowControl w:val="0"/>
      <w:autoSpaceDE w:val="0"/>
      <w:autoSpaceDN w:val="0"/>
      <w:adjustRightInd w:val="0"/>
      <w:spacing w:line="231" w:lineRule="exact"/>
      <w:jc w:val="both"/>
    </w:pPr>
    <w:rPr>
      <w:rFonts w:ascii="Century Gothic" w:eastAsia="Calibri" w:hAnsi="Century Gothic"/>
    </w:rPr>
  </w:style>
  <w:style w:type="paragraph" w:customStyle="1" w:styleId="Style4">
    <w:name w:val="Style4"/>
    <w:basedOn w:val="Normal"/>
    <w:rsid w:val="00DB08EE"/>
    <w:pPr>
      <w:widowControl w:val="0"/>
      <w:autoSpaceDE w:val="0"/>
      <w:autoSpaceDN w:val="0"/>
      <w:adjustRightInd w:val="0"/>
      <w:spacing w:line="289" w:lineRule="exact"/>
      <w:ind w:firstLine="394"/>
      <w:jc w:val="both"/>
    </w:pPr>
    <w:rPr>
      <w:rFonts w:eastAsia="Calibri"/>
    </w:rPr>
  </w:style>
  <w:style w:type="paragraph" w:customStyle="1" w:styleId="ListeParagraf1">
    <w:name w:val="Liste Paragraf1"/>
    <w:basedOn w:val="Normal"/>
    <w:rsid w:val="00DB08EE"/>
    <w:pPr>
      <w:spacing w:after="200" w:line="276" w:lineRule="auto"/>
      <w:ind w:left="720"/>
      <w:contextualSpacing/>
    </w:pPr>
    <w:rPr>
      <w:szCs w:val="22"/>
      <w:lang w:eastAsia="en-US"/>
    </w:rPr>
  </w:style>
  <w:style w:type="character" w:styleId="SayfaNumaras">
    <w:name w:val="page number"/>
    <w:basedOn w:val="VarsaylanParagrafYazTipi"/>
    <w:rsid w:val="00DB08EE"/>
  </w:style>
  <w:style w:type="character" w:customStyle="1" w:styleId="Balk4Char">
    <w:name w:val="Başlık 4 Char"/>
    <w:basedOn w:val="VarsaylanParagrafYazTipi"/>
    <w:link w:val="Balk4"/>
    <w:rsid w:val="00862439"/>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uiPriority w:val="99"/>
    <w:unhideWhenUsed/>
    <w:rsid w:val="00862439"/>
    <w:pPr>
      <w:spacing w:after="120"/>
      <w:ind w:left="283"/>
    </w:pPr>
  </w:style>
  <w:style w:type="character" w:customStyle="1" w:styleId="GvdeMetniGirintisiChar">
    <w:name w:val="Gövde Metni Girintisi Char"/>
    <w:basedOn w:val="VarsaylanParagrafYazTipi"/>
    <w:link w:val="GvdeMetniGirintisi"/>
    <w:uiPriority w:val="99"/>
    <w:rsid w:val="00862439"/>
    <w:rPr>
      <w:rFonts w:ascii="Times New Roman" w:eastAsia="Times New Roman" w:hAnsi="Times New Roman" w:cs="Times New Roman"/>
      <w:sz w:val="24"/>
      <w:szCs w:val="24"/>
      <w:lang w:eastAsia="tr-TR"/>
    </w:rPr>
  </w:style>
  <w:style w:type="paragraph" w:customStyle="1" w:styleId="GvdeMetni21">
    <w:name w:val="Gövde Metni 21"/>
    <w:basedOn w:val="Normal"/>
    <w:rsid w:val="00862439"/>
    <w:pPr>
      <w:spacing w:before="120" w:after="120" w:line="360" w:lineRule="auto"/>
      <w:ind w:firstLine="708"/>
      <w:jc w:val="both"/>
    </w:pPr>
    <w:rPr>
      <w:rFonts w:ascii="Arial Narrow" w:hAnsi="Arial Narrow"/>
      <w:sz w:val="26"/>
      <w:szCs w:val="20"/>
    </w:rPr>
  </w:style>
  <w:style w:type="paragraph" w:styleId="GvdeMetniGirintisi3">
    <w:name w:val="Body Text Indent 3"/>
    <w:basedOn w:val="Normal"/>
    <w:link w:val="GvdeMetniGirintisi3Char"/>
    <w:uiPriority w:val="99"/>
    <w:semiHidden/>
    <w:unhideWhenUsed/>
    <w:rsid w:val="00862439"/>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62439"/>
    <w:rPr>
      <w:rFonts w:ascii="Times New Roman" w:eastAsia="Times New Roman" w:hAnsi="Times New Roman" w:cs="Times New Roman"/>
      <w:sz w:val="16"/>
      <w:szCs w:val="16"/>
      <w:lang w:eastAsia="tr-TR"/>
    </w:rPr>
  </w:style>
  <w:style w:type="paragraph" w:styleId="NormalWeb">
    <w:name w:val="Normal (Web)"/>
    <w:basedOn w:val="Normal"/>
    <w:unhideWhenUsed/>
    <w:rsid w:val="00862439"/>
    <w:pPr>
      <w:spacing w:before="100" w:beforeAutospacing="1" w:after="100" w:afterAutospacing="1"/>
    </w:pPr>
  </w:style>
  <w:style w:type="paragraph" w:customStyle="1" w:styleId="paraf">
    <w:name w:val="paraf"/>
    <w:basedOn w:val="Normal"/>
    <w:rsid w:val="00862439"/>
    <w:pPr>
      <w:spacing w:before="100" w:beforeAutospacing="1" w:after="100" w:afterAutospacing="1"/>
    </w:pPr>
  </w:style>
  <w:style w:type="character" w:styleId="Gl">
    <w:name w:val="Strong"/>
    <w:basedOn w:val="VarsaylanParagrafYazTipi"/>
    <w:uiPriority w:val="22"/>
    <w:qFormat/>
    <w:rsid w:val="00862439"/>
    <w:rPr>
      <w:b/>
      <w:bCs/>
    </w:rPr>
  </w:style>
  <w:style w:type="paragraph" w:styleId="GvdeMetni2">
    <w:name w:val="Body Text 2"/>
    <w:basedOn w:val="Normal"/>
    <w:link w:val="GvdeMetni2Char"/>
    <w:rsid w:val="00862439"/>
    <w:pPr>
      <w:spacing w:after="120"/>
    </w:pPr>
    <w:rPr>
      <w:rFonts w:ascii="Arial" w:hAnsi="Arial" w:cs="Arial"/>
      <w:szCs w:val="20"/>
    </w:rPr>
  </w:style>
  <w:style w:type="character" w:customStyle="1" w:styleId="GvdeMetni2Char">
    <w:name w:val="Gövde Metni 2 Char"/>
    <w:basedOn w:val="VarsaylanParagrafYazTipi"/>
    <w:link w:val="GvdeMetni2"/>
    <w:rsid w:val="00862439"/>
    <w:rPr>
      <w:rFonts w:ascii="Arial" w:eastAsia="Times New Roman" w:hAnsi="Arial" w:cs="Arial"/>
      <w:sz w:val="24"/>
      <w:szCs w:val="20"/>
      <w:lang w:eastAsia="tr-TR"/>
    </w:rPr>
  </w:style>
  <w:style w:type="paragraph" w:customStyle="1" w:styleId="GvdeMetni1">
    <w:name w:val="Gövde Metni1"/>
    <w:basedOn w:val="Normal"/>
    <w:rsid w:val="00862439"/>
    <w:pPr>
      <w:widowControl w:val="0"/>
    </w:pPr>
    <w:rPr>
      <w:szCs w:val="20"/>
    </w:rPr>
  </w:style>
  <w:style w:type="paragraph" w:styleId="DzMetin">
    <w:name w:val="Plain Text"/>
    <w:basedOn w:val="Normal"/>
    <w:link w:val="DzMetinChar"/>
    <w:rsid w:val="00862439"/>
    <w:rPr>
      <w:rFonts w:ascii="Courier New" w:hAnsi="Courier New" w:cs="Courier New"/>
      <w:sz w:val="20"/>
      <w:szCs w:val="20"/>
    </w:rPr>
  </w:style>
  <w:style w:type="character" w:customStyle="1" w:styleId="DzMetinChar">
    <w:name w:val="Düz Metin Char"/>
    <w:basedOn w:val="VarsaylanParagrafYazTipi"/>
    <w:link w:val="DzMetin"/>
    <w:rsid w:val="00862439"/>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4702">
      <w:bodyDiv w:val="1"/>
      <w:marLeft w:val="0"/>
      <w:marRight w:val="0"/>
      <w:marTop w:val="0"/>
      <w:marBottom w:val="0"/>
      <w:divBdr>
        <w:top w:val="none" w:sz="0" w:space="0" w:color="auto"/>
        <w:left w:val="none" w:sz="0" w:space="0" w:color="auto"/>
        <w:bottom w:val="none" w:sz="0" w:space="0" w:color="auto"/>
        <w:right w:val="none" w:sz="0" w:space="0" w:color="auto"/>
      </w:divBdr>
      <w:divsChild>
        <w:div w:id="636103000">
          <w:marLeft w:val="547"/>
          <w:marRight w:val="0"/>
          <w:marTop w:val="154"/>
          <w:marBottom w:val="0"/>
          <w:divBdr>
            <w:top w:val="none" w:sz="0" w:space="0" w:color="auto"/>
            <w:left w:val="none" w:sz="0" w:space="0" w:color="auto"/>
            <w:bottom w:val="none" w:sz="0" w:space="0" w:color="auto"/>
            <w:right w:val="none" w:sz="0" w:space="0" w:color="auto"/>
          </w:divBdr>
        </w:div>
      </w:divsChild>
    </w:div>
    <w:div w:id="1441144794">
      <w:bodyDiv w:val="1"/>
      <w:marLeft w:val="0"/>
      <w:marRight w:val="0"/>
      <w:marTop w:val="0"/>
      <w:marBottom w:val="0"/>
      <w:divBdr>
        <w:top w:val="none" w:sz="0" w:space="0" w:color="auto"/>
        <w:left w:val="none" w:sz="0" w:space="0" w:color="auto"/>
        <w:bottom w:val="none" w:sz="0" w:space="0" w:color="auto"/>
        <w:right w:val="none" w:sz="0" w:space="0" w:color="auto"/>
      </w:divBdr>
      <w:divsChild>
        <w:div w:id="1282766966">
          <w:marLeft w:val="0"/>
          <w:marRight w:val="0"/>
          <w:marTop w:val="0"/>
          <w:marBottom w:val="0"/>
          <w:divBdr>
            <w:top w:val="none" w:sz="0" w:space="0" w:color="auto"/>
            <w:left w:val="none" w:sz="0" w:space="0" w:color="auto"/>
            <w:bottom w:val="none" w:sz="0" w:space="0" w:color="auto"/>
            <w:right w:val="none" w:sz="0" w:space="0" w:color="auto"/>
          </w:divBdr>
        </w:div>
        <w:div w:id="2013795258">
          <w:marLeft w:val="0"/>
          <w:marRight w:val="0"/>
          <w:marTop w:val="0"/>
          <w:marBottom w:val="0"/>
          <w:divBdr>
            <w:top w:val="none" w:sz="0" w:space="0" w:color="auto"/>
            <w:left w:val="none" w:sz="0" w:space="0" w:color="auto"/>
            <w:bottom w:val="none" w:sz="0" w:space="0" w:color="auto"/>
            <w:right w:val="none" w:sz="0" w:space="0" w:color="auto"/>
          </w:divBdr>
        </w:div>
      </w:divsChild>
    </w:div>
    <w:div w:id="1595672802">
      <w:bodyDiv w:val="1"/>
      <w:marLeft w:val="0"/>
      <w:marRight w:val="0"/>
      <w:marTop w:val="0"/>
      <w:marBottom w:val="0"/>
      <w:divBdr>
        <w:top w:val="none" w:sz="0" w:space="0" w:color="auto"/>
        <w:left w:val="none" w:sz="0" w:space="0" w:color="auto"/>
        <w:bottom w:val="none" w:sz="0" w:space="0" w:color="auto"/>
        <w:right w:val="none" w:sz="0" w:space="0" w:color="auto"/>
      </w:divBdr>
      <w:divsChild>
        <w:div w:id="1621447644">
          <w:marLeft w:val="0"/>
          <w:marRight w:val="0"/>
          <w:marTop w:val="0"/>
          <w:marBottom w:val="0"/>
          <w:divBdr>
            <w:top w:val="none" w:sz="0" w:space="0" w:color="auto"/>
            <w:left w:val="none" w:sz="0" w:space="0" w:color="auto"/>
            <w:bottom w:val="none" w:sz="0" w:space="0" w:color="auto"/>
            <w:right w:val="none" w:sz="0" w:space="0" w:color="auto"/>
          </w:divBdr>
        </w:div>
        <w:div w:id="1211957345">
          <w:marLeft w:val="0"/>
          <w:marRight w:val="0"/>
          <w:marTop w:val="0"/>
          <w:marBottom w:val="0"/>
          <w:divBdr>
            <w:top w:val="none" w:sz="0" w:space="0" w:color="auto"/>
            <w:left w:val="none" w:sz="0" w:space="0" w:color="auto"/>
            <w:bottom w:val="none" w:sz="0" w:space="0" w:color="auto"/>
            <w:right w:val="none" w:sz="0" w:space="0" w:color="auto"/>
          </w:divBdr>
        </w:div>
        <w:div w:id="139465878">
          <w:marLeft w:val="0"/>
          <w:marRight w:val="0"/>
          <w:marTop w:val="0"/>
          <w:marBottom w:val="0"/>
          <w:divBdr>
            <w:top w:val="none" w:sz="0" w:space="0" w:color="auto"/>
            <w:left w:val="none" w:sz="0" w:space="0" w:color="auto"/>
            <w:bottom w:val="none" w:sz="0" w:space="0" w:color="auto"/>
            <w:right w:val="none" w:sz="0" w:space="0" w:color="auto"/>
          </w:divBdr>
        </w:div>
      </w:divsChild>
    </w:div>
    <w:div w:id="19200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ayim.meb.gov.tr/yayimlar/153-154/ari.htm" TargetMode="External"/><Relationship Id="rId18" Type="http://schemas.openxmlformats.org/officeDocument/2006/relationships/hyperlink" Target="http://www.meb.gov.t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yayim.meb.gov.tr/yayimlar/153-154/ari.htm" TargetMode="External"/><Relationship Id="rId17" Type="http://schemas.openxmlformats.org/officeDocument/2006/relationships/hyperlink" Target="http://www.milliyet.com.tr/" TargetMode="External"/><Relationship Id="rId2" Type="http://schemas.openxmlformats.org/officeDocument/2006/relationships/numbering" Target="numbering.xml"/><Relationship Id="rId16" Type="http://schemas.openxmlformats.org/officeDocument/2006/relationships/hyperlink" Target="http://www.meb.gov.tr/Stats/Apk2002/501.htm" TargetMode="External"/><Relationship Id="rId20" Type="http://schemas.openxmlformats.org/officeDocument/2006/relationships/hyperlink" Target="http://www.tuik.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b.gov.tr/Stats/Apk2002/501%2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eb.gov.tr/Stats/Apk2002/501.htm"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resmigazete.gov.t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meb.gov.tr/Stats/Apk2002/501.htm" TargetMode="External"/><Relationship Id="rId22"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D62A8-02F9-46D6-BD91-F6A03D2B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22648</Words>
  <Characters>129095</Characters>
  <Application>Microsoft Office Word</Application>
  <DocSecurity>0</DocSecurity>
  <Lines>1075</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rasülçövüt</dc:creator>
  <cp:lastModifiedBy>Pau</cp:lastModifiedBy>
  <cp:revision>8</cp:revision>
  <cp:lastPrinted>2014-06-20T10:30:00Z</cp:lastPrinted>
  <dcterms:created xsi:type="dcterms:W3CDTF">2015-07-14T20:56:00Z</dcterms:created>
  <dcterms:modified xsi:type="dcterms:W3CDTF">2016-05-17T10:48:00Z</dcterms:modified>
</cp:coreProperties>
</file>